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4" w:rsidRPr="00730889" w:rsidRDefault="003B6E94" w:rsidP="003B6E94">
      <w:pPr>
        <w:spacing w:after="0" w:line="240" w:lineRule="auto"/>
        <w:rPr>
          <w:rFonts w:ascii="Times New Roman" w:eastAsia="Times New Roman" w:hAnsi="Times New Roman" w:cs="Times New Roman"/>
          <w:b/>
          <w:noProof/>
          <w:sz w:val="24"/>
          <w:szCs w:val="24"/>
          <w:lang w:val="en-GB" w:eastAsia="hr-HR"/>
        </w:rPr>
      </w:pPr>
      <w:r w:rsidRPr="00730889">
        <w:rPr>
          <w:rFonts w:ascii="Times New Roman" w:eastAsia="Times New Roman" w:hAnsi="Times New Roman" w:cs="Times New Roman"/>
          <w:b/>
          <w:noProof/>
          <w:sz w:val="24"/>
          <w:szCs w:val="24"/>
          <w:lang w:eastAsia="hr-HR"/>
        </w:rPr>
        <w:drawing>
          <wp:anchor distT="0" distB="0" distL="114300" distR="114300" simplePos="0" relativeHeight="251659264" behindDoc="0" locked="0" layoutInCell="1" allowOverlap="1" wp14:anchorId="3A97FEA4" wp14:editId="7410AFF8">
            <wp:simplePos x="0" y="0"/>
            <wp:positionH relativeFrom="column">
              <wp:posOffset>242570</wp:posOffset>
            </wp:positionH>
            <wp:positionV relativeFrom="paragraph">
              <wp:posOffset>-328930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E94" w:rsidRPr="00730889" w:rsidRDefault="003B6E94" w:rsidP="003B6E94">
      <w:pPr>
        <w:keepNext/>
        <w:spacing w:after="0" w:line="240" w:lineRule="auto"/>
        <w:outlineLvl w:val="1"/>
        <w:rPr>
          <w:rFonts w:ascii="Times New Roman" w:eastAsia="Times New Roman" w:hAnsi="Times New Roman" w:cs="Times New Roman"/>
          <w:b/>
          <w:sz w:val="24"/>
          <w:szCs w:val="24"/>
          <w:lang w:val="de-DE" w:eastAsia="hr-HR"/>
        </w:rPr>
      </w:pPr>
      <w:r w:rsidRPr="00730889">
        <w:rPr>
          <w:rFonts w:ascii="Times New Roman" w:eastAsia="Times New Roman" w:hAnsi="Times New Roman" w:cs="Times New Roman"/>
          <w:b/>
          <w:sz w:val="24"/>
          <w:szCs w:val="24"/>
          <w:lang w:val="de-DE" w:eastAsia="hr-HR"/>
        </w:rPr>
        <w:t>REPUBLIKA HRVATSKA</w:t>
      </w:r>
    </w:p>
    <w:p w:rsidR="003B6E94" w:rsidRPr="00730889" w:rsidRDefault="003B6E94" w:rsidP="003B6E94">
      <w:pPr>
        <w:keepNext/>
        <w:spacing w:after="0" w:line="240" w:lineRule="auto"/>
        <w:outlineLvl w:val="1"/>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SPLITSKO–DALMATINSKA ŽUPANIJA</w:t>
      </w:r>
    </w:p>
    <w:p w:rsidR="003B6E94" w:rsidRPr="00730889" w:rsidRDefault="003B6E94" w:rsidP="003B6E94">
      <w:pPr>
        <w:spacing w:after="0" w:line="240" w:lineRule="auto"/>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GRAD HVAR</w:t>
      </w:r>
    </w:p>
    <w:p w:rsidR="002D74A0" w:rsidRPr="00730889" w:rsidRDefault="002D74A0" w:rsidP="003B6E94">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JEDINSTVENI UPRAVNI ODJEL</w:t>
      </w:r>
    </w:p>
    <w:p w:rsidR="003B6E94" w:rsidRPr="00730889" w:rsidRDefault="00F47CDB" w:rsidP="003B6E9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112-01/17</w:t>
      </w:r>
      <w:bookmarkStart w:id="0" w:name="_GoBack"/>
      <w:bookmarkEnd w:id="0"/>
      <w:r>
        <w:rPr>
          <w:rFonts w:ascii="Times New Roman" w:eastAsia="Times New Roman" w:hAnsi="Times New Roman" w:cs="Times New Roman"/>
          <w:sz w:val="24"/>
          <w:szCs w:val="24"/>
          <w:lang w:eastAsia="hr-HR"/>
        </w:rPr>
        <w:t>-01/05</w:t>
      </w:r>
    </w:p>
    <w:p w:rsidR="003B6E94" w:rsidRPr="00730889" w:rsidRDefault="00F47CDB" w:rsidP="003B6E94">
      <w:pPr>
        <w:keepNext/>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UBROJ: 2128/01-01/1-17</w:t>
      </w:r>
      <w:r w:rsidR="003B6E94" w:rsidRPr="00730889">
        <w:rPr>
          <w:rFonts w:ascii="Times New Roman" w:eastAsia="Times New Roman" w:hAnsi="Times New Roman" w:cs="Times New Roman"/>
          <w:sz w:val="24"/>
          <w:szCs w:val="24"/>
          <w:lang w:eastAsia="hr-HR"/>
        </w:rPr>
        <w:t>-01</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Hvar,9 .veljače 2017</w:t>
      </w:r>
      <w:r w:rsidRPr="00730889">
        <w:rPr>
          <w:rFonts w:ascii="Times New Roman" w:eastAsia="Times New Roman" w:hAnsi="Times New Roman" w:cs="Times New Roman"/>
          <w:sz w:val="24"/>
          <w:szCs w:val="24"/>
          <w:lang w:eastAsia="hr-HR"/>
        </w:rPr>
        <w:t>. godine</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temelju članaka 17. i 19. Zakona o službenicima i namještenicima u lokalnoj i područnoj ( regionalnoj ) samoupravi ("NN</w:t>
      </w:r>
      <w:r>
        <w:rPr>
          <w:rFonts w:ascii="Times New Roman" w:eastAsia="Times New Roman" w:hAnsi="Times New Roman" w:cs="Times New Roman"/>
          <w:sz w:val="24"/>
          <w:szCs w:val="24"/>
          <w:lang w:eastAsia="hr-HR"/>
        </w:rPr>
        <w:t>", broj: 86/08 i 61/11), v.d. Pročelnik</w:t>
      </w:r>
      <w:r w:rsidRPr="00730889">
        <w:rPr>
          <w:rFonts w:ascii="Times New Roman" w:eastAsia="Times New Roman" w:hAnsi="Times New Roman" w:cs="Times New Roman"/>
          <w:sz w:val="24"/>
          <w:szCs w:val="24"/>
          <w:lang w:eastAsia="hr-HR"/>
        </w:rPr>
        <w:t xml:space="preserve"> Grada Hvara, raspisuje </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keepNext/>
        <w:spacing w:after="0" w:line="240" w:lineRule="auto"/>
        <w:jc w:val="center"/>
        <w:outlineLvl w:val="2"/>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N A T J E Č A J</w:t>
      </w:r>
    </w:p>
    <w:p w:rsidR="003B6E94" w:rsidRPr="00730889" w:rsidRDefault="003B6E94" w:rsidP="003B6E94">
      <w:pPr>
        <w:spacing w:after="0" w:line="240" w:lineRule="auto"/>
        <w:jc w:val="center"/>
        <w:rPr>
          <w:rFonts w:ascii="Times New Roman" w:eastAsia="Times New Roman" w:hAnsi="Times New Roman" w:cs="Times New Roman"/>
          <w:b/>
          <w:sz w:val="24"/>
          <w:szCs w:val="24"/>
          <w:lang w:eastAsia="hr-HR"/>
        </w:rPr>
      </w:pP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za prijam u službu :</w:t>
      </w:r>
    </w:p>
    <w:p w:rsidR="003B6E94" w:rsidRPr="00730889" w:rsidRDefault="003B6E94" w:rsidP="003B6E94">
      <w:pPr>
        <w:jc w:val="both"/>
        <w:rPr>
          <w:rFonts w:ascii="Times New Roman" w:eastAsia="Times New Roman" w:hAnsi="Times New Roman" w:cs="Times New Roman"/>
          <w:b/>
          <w:bCs/>
          <w:sz w:val="24"/>
          <w:szCs w:val="24"/>
          <w:lang w:eastAsia="hr-HR"/>
        </w:rPr>
      </w:pPr>
      <w:r w:rsidRPr="00730889">
        <w:rPr>
          <w:rFonts w:ascii="Times New Roman" w:eastAsia="Times New Roman" w:hAnsi="Times New Roman" w:cs="Times New Roman"/>
          <w:sz w:val="24"/>
          <w:szCs w:val="24"/>
          <w:lang w:eastAsia="hr-HR"/>
        </w:rPr>
        <w:t>1</w:t>
      </w:r>
      <w:r>
        <w:rPr>
          <w:rFonts w:ascii="Times New Roman" w:eastAsia="Times New Roman" w:hAnsi="Times New Roman" w:cs="Times New Roman"/>
          <w:b/>
          <w:sz w:val="24"/>
          <w:szCs w:val="24"/>
          <w:lang w:eastAsia="hr-HR"/>
        </w:rPr>
        <w:t>.</w:t>
      </w:r>
      <w:r w:rsidRPr="003B6E94">
        <w:rPr>
          <w:b/>
          <w:bCs/>
        </w:rPr>
        <w:t xml:space="preserve"> </w:t>
      </w:r>
      <w:r w:rsidRPr="00BA1F59">
        <w:rPr>
          <w:b/>
          <w:bCs/>
        </w:rPr>
        <w:t>referent</w:t>
      </w:r>
      <w:r>
        <w:rPr>
          <w:b/>
          <w:bCs/>
        </w:rPr>
        <w:t>/ica</w:t>
      </w:r>
      <w:r w:rsidRPr="00BA1F59">
        <w:rPr>
          <w:b/>
          <w:bCs/>
        </w:rPr>
        <w:t xml:space="preserve"> za </w:t>
      </w:r>
      <w:r w:rsidR="000E21E4">
        <w:rPr>
          <w:b/>
          <w:bCs/>
        </w:rPr>
        <w:t xml:space="preserve">komunalnu naknadu i druge naknade </w:t>
      </w:r>
      <w:r>
        <w:rPr>
          <w:rFonts w:ascii="Times New Roman" w:eastAsia="Times New Roman" w:hAnsi="Times New Roman" w:cs="Times New Roman"/>
          <w:sz w:val="24"/>
          <w:szCs w:val="24"/>
          <w:lang w:eastAsia="hr-HR"/>
        </w:rPr>
        <w:t>(</w:t>
      </w:r>
      <w:r w:rsidRPr="00730889">
        <w:rPr>
          <w:rFonts w:ascii="Times New Roman" w:eastAsia="Times New Roman" w:hAnsi="Times New Roman" w:cs="Times New Roman"/>
          <w:sz w:val="24"/>
          <w:szCs w:val="24"/>
          <w:lang w:eastAsia="hr-HR"/>
        </w:rPr>
        <w:t>1 izvršitelj/ izvršiteljica- m/ž ) na neodređeno vrijeme s punim radnim vremenom</w:t>
      </w:r>
      <w:r w:rsidR="000E21E4">
        <w:rPr>
          <w:rFonts w:ascii="Times New Roman" w:eastAsia="Times New Roman" w:hAnsi="Times New Roman" w:cs="Times New Roman"/>
          <w:sz w:val="24"/>
          <w:szCs w:val="24"/>
          <w:lang w:eastAsia="hr-HR"/>
        </w:rPr>
        <w:t xml:space="preserve"> u Službi za proračun i financije</w:t>
      </w:r>
      <w:r w:rsidR="008B2058">
        <w:rPr>
          <w:rFonts w:ascii="Times New Roman" w:eastAsia="Times New Roman" w:hAnsi="Times New Roman" w:cs="Times New Roman"/>
          <w:sz w:val="24"/>
          <w:szCs w:val="24"/>
          <w:lang w:eastAsia="hr-HR"/>
        </w:rPr>
        <w:t xml:space="preserve"> </w:t>
      </w:r>
      <w:r w:rsidR="007F13A5">
        <w:rPr>
          <w:rFonts w:ascii="Times New Roman" w:eastAsia="Times New Roman" w:hAnsi="Times New Roman" w:cs="Times New Roman"/>
          <w:sz w:val="24"/>
          <w:szCs w:val="24"/>
          <w:lang w:eastAsia="hr-HR"/>
        </w:rPr>
        <w:t xml:space="preserve">JUO </w:t>
      </w:r>
      <w:r w:rsidR="008B2058">
        <w:rPr>
          <w:rFonts w:ascii="Times New Roman" w:eastAsia="Times New Roman" w:hAnsi="Times New Roman" w:cs="Times New Roman"/>
          <w:sz w:val="24"/>
          <w:szCs w:val="24"/>
          <w:lang w:eastAsia="hr-HR"/>
        </w:rPr>
        <w:t>odjela Grada Hvara</w:t>
      </w:r>
      <w:r w:rsidRPr="00730889">
        <w:rPr>
          <w:rFonts w:ascii="Times New Roman" w:eastAsia="Times New Roman" w:hAnsi="Times New Roman" w:cs="Times New Roman"/>
          <w:sz w:val="24"/>
          <w:szCs w:val="24"/>
          <w:lang w:eastAsia="hr-HR"/>
        </w:rPr>
        <w:t xml:space="preserve"> uz obvezni probni rad od tri mjeseca.</w:t>
      </w:r>
    </w:p>
    <w:p w:rsidR="003B6E94" w:rsidRPr="000E21E4" w:rsidRDefault="003B6E94" w:rsidP="003B6E94">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Kandidati moraju ispunjavati slijedeće posebne uvjete:</w:t>
      </w:r>
    </w:p>
    <w:p w:rsidR="003B6E94" w:rsidRPr="000E21E4" w:rsidRDefault="003B6E94" w:rsidP="003B6E94">
      <w:pPr>
        <w:spacing w:after="0" w:line="240" w:lineRule="auto"/>
        <w:rPr>
          <w:rFonts w:ascii="Times New Roman" w:eastAsia="Times New Roman" w:hAnsi="Times New Roman" w:cs="Times New Roman"/>
          <w:sz w:val="24"/>
          <w:szCs w:val="24"/>
          <w:lang w:eastAsia="hr-HR"/>
        </w:rPr>
      </w:pPr>
    </w:p>
    <w:p w:rsidR="003B6E94" w:rsidRPr="000E21E4" w:rsidRDefault="003B6E94" w:rsidP="003B6E94">
      <w:pPr>
        <w:numPr>
          <w:ilvl w:val="0"/>
          <w:numId w:val="3"/>
        </w:numPr>
        <w:spacing w:after="0" w:line="240" w:lineRule="auto"/>
        <w:ind w:left="567"/>
        <w:jc w:val="both"/>
        <w:rPr>
          <w:rFonts w:ascii="Times New Roman" w:hAnsi="Times New Roman" w:cs="Times New Roman"/>
        </w:rPr>
      </w:pPr>
      <w:r w:rsidRPr="000E21E4">
        <w:rPr>
          <w:rFonts w:ascii="Times New Roman" w:hAnsi="Times New Roman" w:cs="Times New Roman"/>
        </w:rPr>
        <w:t xml:space="preserve">srednja stručna sprema (SSS) </w:t>
      </w:r>
      <w:r w:rsidR="000E21E4">
        <w:rPr>
          <w:rFonts w:ascii="Times New Roman" w:hAnsi="Times New Roman" w:cs="Times New Roman"/>
        </w:rPr>
        <w:t xml:space="preserve">ekonomske </w:t>
      </w:r>
      <w:r w:rsidRPr="000E21E4">
        <w:rPr>
          <w:rFonts w:ascii="Times New Roman" w:hAnsi="Times New Roman" w:cs="Times New Roman"/>
        </w:rPr>
        <w:t xml:space="preserve">struke </w:t>
      </w:r>
    </w:p>
    <w:p w:rsidR="003B6E94" w:rsidRPr="000E21E4" w:rsidRDefault="003B6E94" w:rsidP="003B6E94">
      <w:pPr>
        <w:numPr>
          <w:ilvl w:val="0"/>
          <w:numId w:val="3"/>
        </w:numPr>
        <w:spacing w:after="0" w:line="240" w:lineRule="auto"/>
        <w:ind w:left="567"/>
        <w:jc w:val="both"/>
        <w:rPr>
          <w:rFonts w:ascii="Times New Roman" w:hAnsi="Times New Roman" w:cs="Times New Roman"/>
        </w:rPr>
      </w:pPr>
      <w:r w:rsidRPr="000E21E4">
        <w:rPr>
          <w:rFonts w:ascii="Times New Roman" w:hAnsi="Times New Roman" w:cs="Times New Roman"/>
        </w:rPr>
        <w:t>jedna godina radnog iskustva na odgovarajućim poslovima</w:t>
      </w:r>
    </w:p>
    <w:p w:rsidR="003B6E94" w:rsidRPr="000E21E4" w:rsidRDefault="003B6E94" w:rsidP="003B6E94">
      <w:pPr>
        <w:numPr>
          <w:ilvl w:val="0"/>
          <w:numId w:val="3"/>
        </w:numPr>
        <w:spacing w:after="0" w:line="240" w:lineRule="auto"/>
        <w:ind w:left="567"/>
        <w:jc w:val="both"/>
        <w:rPr>
          <w:rFonts w:ascii="Times New Roman" w:hAnsi="Times New Roman" w:cs="Times New Roman"/>
        </w:rPr>
      </w:pPr>
      <w:r w:rsidRPr="000E21E4">
        <w:rPr>
          <w:rFonts w:ascii="Times New Roman" w:hAnsi="Times New Roman" w:cs="Times New Roman"/>
        </w:rPr>
        <w:t xml:space="preserve">položen državni stručni ispit </w:t>
      </w:r>
    </w:p>
    <w:p w:rsidR="003B6E94" w:rsidRPr="000E21E4" w:rsidRDefault="003B6E94" w:rsidP="003B6E94">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0E21E4">
        <w:rPr>
          <w:rFonts w:ascii="Times New Roman" w:hAnsi="Times New Roman" w:cs="Times New Roman"/>
        </w:rPr>
        <w:t>poznavanje rada na osobnom računalu</w:t>
      </w:r>
    </w:p>
    <w:p w:rsidR="003B6E94" w:rsidRPr="000E21E4" w:rsidRDefault="003B6E94" w:rsidP="000E21E4">
      <w:pPr>
        <w:spacing w:after="0" w:line="240" w:lineRule="auto"/>
        <w:ind w:left="567"/>
        <w:jc w:val="both"/>
        <w:rPr>
          <w:rFonts w:ascii="Times New Roman" w:eastAsia="Times New Roman" w:hAnsi="Times New Roman" w:cs="Times New Roman"/>
          <w:sz w:val="24"/>
          <w:szCs w:val="24"/>
          <w:lang w:eastAsia="hr-HR"/>
        </w:rPr>
      </w:pPr>
    </w:p>
    <w:p w:rsidR="003B6E94" w:rsidRPr="000E21E4" w:rsidRDefault="003B6E94" w:rsidP="003B6E94">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3B6E94" w:rsidRPr="000E21E4" w:rsidRDefault="003B6E94" w:rsidP="003B6E94">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 xml:space="preserve">-    punoljetnost, </w:t>
      </w:r>
    </w:p>
    <w:p w:rsidR="003B6E94" w:rsidRPr="000E21E4" w:rsidRDefault="003B6E94" w:rsidP="003B6E94">
      <w:pPr>
        <w:numPr>
          <w:ilvl w:val="0"/>
          <w:numId w:val="1"/>
        </w:num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hrvatsko državljanstvo,</w:t>
      </w:r>
    </w:p>
    <w:p w:rsidR="003B6E94" w:rsidRPr="000E21E4" w:rsidRDefault="003B6E94" w:rsidP="003B6E94">
      <w:pPr>
        <w:numPr>
          <w:ilvl w:val="0"/>
          <w:numId w:val="1"/>
        </w:num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zdravstvena sposobnost za obavljanje poslova radnog mjesta na koje se osoba prima.</w:t>
      </w:r>
    </w:p>
    <w:p w:rsidR="003B6E94" w:rsidRPr="000E21E4" w:rsidRDefault="003B6E94" w:rsidP="003B6E94">
      <w:pPr>
        <w:spacing w:after="0" w:line="240" w:lineRule="auto"/>
        <w:rPr>
          <w:rFonts w:ascii="Times New Roman" w:eastAsia="Times New Roman" w:hAnsi="Times New Roman" w:cs="Times New Roman"/>
          <w:sz w:val="24"/>
          <w:szCs w:val="24"/>
          <w:lang w:eastAsia="hr-HR"/>
        </w:rPr>
      </w:pPr>
      <w:r w:rsidRPr="000E21E4">
        <w:rPr>
          <w:rFonts w:ascii="Times New Roman" w:eastAsia="Times New Roman" w:hAnsi="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3B6E94" w:rsidRPr="00730889" w:rsidRDefault="003B6E94" w:rsidP="003B6E94">
      <w:pPr>
        <w:spacing w:after="0" w:line="240" w:lineRule="auto"/>
        <w:ind w:right="-711"/>
        <w:rPr>
          <w:rFonts w:ascii="Times New Roman" w:eastAsia="Times New Roman" w:hAnsi="Times New Roman" w:cs="Times New Roman"/>
          <w:sz w:val="24"/>
          <w:szCs w:val="24"/>
          <w:lang w:eastAsia="hr-HR"/>
        </w:rPr>
      </w:pPr>
    </w:p>
    <w:p w:rsidR="003B6E94" w:rsidRPr="00730889" w:rsidRDefault="003B6E94" w:rsidP="003B6E94">
      <w:pPr>
        <w:spacing w:after="0" w:line="240" w:lineRule="auto"/>
        <w:ind w:right="-711"/>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natječaj se mogu prijaviti i kandidati koji nemaju položen državni stručni ispit, uz obvezu polaganja ispita u roku od godine dana od prijma u službu.</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Natjecatelji su uz prijavu obvezni priložiti:</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životopis,</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dokaz o hrvatskom državljanstvu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domovnice ili osobne iskaznice )</w:t>
      </w:r>
    </w:p>
    <w:p w:rsidR="003B6E94" w:rsidRPr="00730889" w:rsidRDefault="003B6E94" w:rsidP="003B6E9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stručnoj spremi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diplome),</w:t>
      </w:r>
    </w:p>
    <w:p w:rsidR="003B6E94" w:rsidRPr="00730889" w:rsidRDefault="003B6E94" w:rsidP="003B6E9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ukupnom radnom iskustvu i radnom iskustvu na odgovarajućim poslovima u trajanju o</w:t>
      </w:r>
      <w:r w:rsidR="008B2058">
        <w:rPr>
          <w:rFonts w:ascii="Times New Roman" w:eastAsia="Times New Roman" w:hAnsi="Times New Roman" w:cs="Times New Roman"/>
          <w:sz w:val="24"/>
          <w:szCs w:val="24"/>
          <w:lang w:eastAsia="hr-HR"/>
        </w:rPr>
        <w:t>d najmanje jedna</w:t>
      </w:r>
      <w:r w:rsidRPr="00730889">
        <w:rPr>
          <w:rFonts w:ascii="Times New Roman" w:eastAsia="Times New Roman" w:hAnsi="Times New Roman" w:cs="Times New Roman"/>
          <w:sz w:val="24"/>
          <w:szCs w:val="24"/>
          <w:lang w:eastAsia="hr-HR"/>
        </w:rPr>
        <w:t xml:space="preserve"> godina ( potrebno je dostaviti dokumente navedene u točki a i b);</w:t>
      </w:r>
    </w:p>
    <w:p w:rsidR="003B6E94" w:rsidRPr="00730889" w:rsidRDefault="003B6E94" w:rsidP="003B6E94">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elektronički zapis ( u slučaju da je osiguranik podnio zahtjev u elektroničkom obliku preko korisničkih stranica Hrvatskog zavoda za mirovinsko osiguranje), odnosno potvrdu o  podacima evidentiranim u bazi podataka Hrvatskog zavoda za mirovinsko osiguranje koju Zavod na osobno traženje osiguranika izdaje na šalterima područnih službi/ureda Hrvatskog </w:t>
      </w:r>
      <w:r w:rsidRPr="00730889">
        <w:rPr>
          <w:rFonts w:ascii="Times New Roman" w:eastAsia="Times New Roman" w:hAnsi="Times New Roman" w:cs="Times New Roman"/>
          <w:sz w:val="24"/>
          <w:szCs w:val="24"/>
          <w:lang w:eastAsia="hr-HR"/>
        </w:rPr>
        <w:lastRenderedPageBreak/>
        <w:t>zavoda za mirovinsko osiguranje,  a koji zapis/ potvrda ne smije biti starija od jednog mjeseca,</w:t>
      </w:r>
    </w:p>
    <w:p w:rsidR="003B6E94" w:rsidRPr="00730889" w:rsidRDefault="003B6E94" w:rsidP="003B6E94">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ugovor o radu ili rješenje o rasporedu ili potvrdu poslodavca (koja mora sadržavati vrstu poslova koju je obavljao i vremenska razdoblja u kojem je kandidat obavljao navedene poslove).</w:t>
      </w:r>
    </w:p>
    <w:p w:rsidR="003B6E94" w:rsidRPr="00730889" w:rsidRDefault="003B6E94" w:rsidP="003B6E9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uvjerenja o položenom državnom stručnom ispitu</w:t>
      </w:r>
    </w:p>
    <w:p w:rsidR="003B6E94" w:rsidRPr="00730889" w:rsidRDefault="003B6E94" w:rsidP="003B6E9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nadležnog suda da se protiv kandidata ne vodi kazneni postupak, ne starije od 6 mjeseci od dana objave natječaja,</w:t>
      </w:r>
    </w:p>
    <w:p w:rsidR="003B6E94" w:rsidRPr="00730889" w:rsidRDefault="003B6E94" w:rsidP="003B6E9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o zdravstvenoj sposobnosti,</w:t>
      </w:r>
    </w:p>
    <w:p w:rsidR="003B6E94" w:rsidRPr="00730889" w:rsidRDefault="003B6E94" w:rsidP="003B6E9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3B6E94" w:rsidRPr="00730889" w:rsidRDefault="003B6E94" w:rsidP="003B6E94">
      <w:pPr>
        <w:spacing w:after="0" w:line="240" w:lineRule="auto"/>
        <w:ind w:left="360"/>
        <w:rPr>
          <w:rFonts w:ascii="Times New Roman" w:eastAsia="Times New Roman" w:hAnsi="Times New Roman" w:cs="Times New Roman"/>
          <w:sz w:val="24"/>
          <w:szCs w:val="24"/>
          <w:lang w:eastAsia="hr-HR"/>
        </w:rPr>
      </w:pPr>
    </w:p>
    <w:p w:rsidR="003B6E94" w:rsidRPr="00730889" w:rsidRDefault="003B6E94" w:rsidP="003B6E94">
      <w:pPr>
        <w:spacing w:after="0" w:line="240" w:lineRule="auto"/>
        <w:ind w:right="-144"/>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 kandidat koji ispunjava uvjete za ostvarivanje toga prava, dužan je uz prijavu na natječaj priložiti sve dokaze o ispunjavanju traženih uvjeta, kao i rješenje o priznatom statusu, odnosno potvrdu o priznatom statusu iz koje je vidljivo navedeno pravo, dokaz iz kojeg je vidljivo na koji način je prestao radni odnos kod posljednjeg poslodavca ( ugovor, rješenje, odluka i sl. ), te dokaz da je nezaposlen (uvjerenje/potvrda Hrvatskog zavoda za zapošljavanje). </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Potpunom prijavom smatra se prijava koja sadržava sve podatke i priloge navedene u natječaju.</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Nepotpune i nepravodobne prijave neće se razmatrati, niti će podnositelji nepotpunih prijava biti pozvani na dopunu prijava. Osobe koje podnesu nepotpune ili nepravodobne prijave ne smatraju se kandidatima prijavljenim na natječaj. Kandidati koji ne ispunjavaju formalne uvjete o tome će biti obaviješteni pisanim putem.</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Opis poslova i podaci o plaći radnog mjesta koje se popunjava javnim natječajem, način obavljanja prethodne provjere znanja i sposobnosti kandidata, područje provjere te pravni i drugi izvori za pripremanje kandidata za provjeru </w:t>
      </w:r>
      <w:r>
        <w:rPr>
          <w:rFonts w:ascii="Times New Roman" w:eastAsia="Times New Roman" w:hAnsi="Times New Roman" w:cs="Times New Roman"/>
          <w:sz w:val="24"/>
          <w:szCs w:val="24"/>
          <w:lang w:eastAsia="hr-HR"/>
        </w:rPr>
        <w:t xml:space="preserve">bit će dostavljeni kandidatima koji </w:t>
      </w:r>
      <w:r w:rsidRPr="00730889">
        <w:rPr>
          <w:rFonts w:ascii="Times New Roman" w:eastAsia="Times New Roman" w:hAnsi="Times New Roman" w:cs="Times New Roman"/>
          <w:sz w:val="24"/>
          <w:szCs w:val="24"/>
          <w:lang w:eastAsia="hr-HR"/>
        </w:rPr>
        <w:t>ispunjavaju formalne uvjete iz natječaja</w:t>
      </w:r>
      <w:r>
        <w:rPr>
          <w:rFonts w:ascii="Times New Roman" w:eastAsia="Times New Roman" w:hAnsi="Times New Roman" w:cs="Times New Roman"/>
          <w:sz w:val="24"/>
          <w:szCs w:val="24"/>
          <w:lang w:eastAsia="hr-HR"/>
        </w:rPr>
        <w:t xml:space="preserve"> </w:t>
      </w:r>
      <w:r w:rsidRPr="00730889">
        <w:rPr>
          <w:rFonts w:ascii="Times New Roman" w:eastAsia="Times New Roman" w:hAnsi="Times New Roman" w:cs="Times New Roman"/>
          <w:sz w:val="24"/>
          <w:szCs w:val="24"/>
          <w:lang w:eastAsia="hr-HR"/>
        </w:rPr>
        <w:t>najmanje pet dana prije održavanja provjere.</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Ako kandidat ne pristupi prethodnoj provjeri znanja, smatra se da je povukao prijavu na natječaj.</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spacing w:after="0" w:line="240" w:lineRule="auto"/>
        <w:ind w:right="-285"/>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sz w:val="24"/>
          <w:szCs w:val="24"/>
          <w:lang w:eastAsia="hr-HR"/>
        </w:rPr>
        <w:t xml:space="preserve">Prijave na natječaj s dokazima o ispunjavanju uvjeta podnose se u roku od </w:t>
      </w:r>
      <w:r w:rsidRPr="00730889">
        <w:rPr>
          <w:rFonts w:ascii="Times New Roman" w:eastAsia="Times New Roman" w:hAnsi="Times New Roman" w:cs="Times New Roman"/>
          <w:b/>
          <w:bCs/>
          <w:sz w:val="24"/>
          <w:szCs w:val="24"/>
          <w:lang w:eastAsia="hr-HR"/>
        </w:rPr>
        <w:t>8 dana</w:t>
      </w:r>
      <w:r w:rsidRPr="00730889">
        <w:rPr>
          <w:rFonts w:ascii="Times New Roman" w:eastAsia="Times New Roman" w:hAnsi="Times New Roman" w:cs="Times New Roman"/>
          <w:sz w:val="24"/>
          <w:szCs w:val="24"/>
          <w:lang w:eastAsia="hr-HR"/>
        </w:rPr>
        <w:t xml:space="preserve"> od dana objave natječaja u Narodnim novinama na adresu: GRAD HVAR, Milana Kukurina br.2, 21 450 Hvar, s obveznom naznakom: </w:t>
      </w:r>
      <w:r w:rsidRPr="00730889">
        <w:rPr>
          <w:rFonts w:ascii="Times New Roman" w:eastAsia="Times New Roman" w:hAnsi="Times New Roman" w:cs="Times New Roman"/>
          <w:b/>
          <w:sz w:val="24"/>
          <w:szCs w:val="24"/>
          <w:lang w:eastAsia="hr-HR"/>
        </w:rPr>
        <w:t>«Natječaj za prijam u službu - ne otvaraj».</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Grad Hvar zadržava pravo ne izabrati ni jednog kandidata i poništiti natječaj.</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 rezultatima kandidati će biti obaviješteni u zakonskom roku.</w:t>
      </w:r>
    </w:p>
    <w:p w:rsidR="003B6E94" w:rsidRPr="00730889" w:rsidRDefault="003B6E94" w:rsidP="003B6E94">
      <w:pPr>
        <w:spacing w:after="0" w:line="240" w:lineRule="auto"/>
        <w:rPr>
          <w:rFonts w:ascii="Times New Roman" w:eastAsia="Times New Roman" w:hAnsi="Times New Roman" w:cs="Times New Roman"/>
          <w:sz w:val="24"/>
          <w:szCs w:val="24"/>
          <w:lang w:eastAsia="hr-HR"/>
        </w:rPr>
      </w:pPr>
    </w:p>
    <w:p w:rsidR="003B6E94" w:rsidRPr="00730889" w:rsidRDefault="003B6E94" w:rsidP="003B6E94">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V.D. PRO</w:t>
      </w:r>
      <w:r w:rsidRPr="00730889">
        <w:rPr>
          <w:rFonts w:ascii="Times New Roman" w:eastAsia="Times New Roman" w:hAnsi="Times New Roman" w:cs="Times New Roman"/>
          <w:sz w:val="24"/>
          <w:szCs w:val="24"/>
          <w:lang w:val="en-GB" w:eastAsia="hr-HR"/>
        </w:rPr>
        <w:t>ČELNIK</w:t>
      </w:r>
    </w:p>
    <w:p w:rsidR="003B6E94" w:rsidRPr="00730889" w:rsidRDefault="003B6E94" w:rsidP="003B6E94">
      <w:pPr>
        <w:spacing w:after="0" w:line="240" w:lineRule="auto"/>
        <w:jc w:val="both"/>
        <w:rPr>
          <w:rFonts w:ascii="Times New Roman" w:eastAsia="Times New Roman" w:hAnsi="Times New Roman" w:cs="Times New Roman"/>
          <w:sz w:val="24"/>
          <w:szCs w:val="24"/>
          <w:lang w:val="en-GB" w:eastAsia="hr-HR"/>
        </w:rPr>
      </w:pPr>
    </w:p>
    <w:p w:rsidR="003B6E94" w:rsidRPr="00730889" w:rsidRDefault="003B6E94" w:rsidP="003B6E94">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val="en-GB" w:eastAsia="hr-HR"/>
        </w:rPr>
        <w:t xml:space="preserve">                                                                                                 </w:t>
      </w:r>
      <w:r w:rsidR="008B2058">
        <w:rPr>
          <w:rFonts w:ascii="Times New Roman" w:eastAsia="Times New Roman" w:hAnsi="Times New Roman" w:cs="Times New Roman"/>
          <w:sz w:val="24"/>
          <w:szCs w:val="24"/>
          <w:lang w:val="en-GB" w:eastAsia="hr-HR"/>
        </w:rPr>
        <w:t xml:space="preserve">        Liljana Caratan</w:t>
      </w:r>
      <w:r>
        <w:rPr>
          <w:rFonts w:ascii="Times New Roman" w:eastAsia="Times New Roman" w:hAnsi="Times New Roman" w:cs="Times New Roman"/>
          <w:sz w:val="24"/>
          <w:szCs w:val="24"/>
          <w:lang w:val="en-GB" w:eastAsia="hr-HR"/>
        </w:rPr>
        <w:t xml:space="preserve"> Lukšić</w:t>
      </w:r>
    </w:p>
    <w:p w:rsidR="00041B19" w:rsidRDefault="00041B19"/>
    <w:sectPr w:rsidR="00041B19" w:rsidSect="00183117">
      <w:pgSz w:w="11906" w:h="16838"/>
      <w:pgMar w:top="1417"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7837B5C"/>
    <w:multiLevelType w:val="hybridMultilevel"/>
    <w:tmpl w:val="5A3892D6"/>
    <w:lvl w:ilvl="0" w:tplc="570AABA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3"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94"/>
    <w:rsid w:val="00041B19"/>
    <w:rsid w:val="000E21E4"/>
    <w:rsid w:val="00183117"/>
    <w:rsid w:val="002D74A0"/>
    <w:rsid w:val="003B6E94"/>
    <w:rsid w:val="005B40CE"/>
    <w:rsid w:val="007F13A5"/>
    <w:rsid w:val="008B2058"/>
    <w:rsid w:val="00F47C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02818-10BF-45F4-8EFD-A329B14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E9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B6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825</Words>
  <Characters>4707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10</cp:revision>
  <dcterms:created xsi:type="dcterms:W3CDTF">2017-02-06T11:08:00Z</dcterms:created>
  <dcterms:modified xsi:type="dcterms:W3CDTF">2017-02-09T09:27:00Z</dcterms:modified>
</cp:coreProperties>
</file>