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Hvar, </w:t>
      </w:r>
      <w:r w:rsidR="009B71C2"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 veljače 2016.godine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projekata udruga u sportu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2016. godinu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5211CD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 veljače 2016.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2</w:t>
      </w:r>
      <w:r w:rsidR="005211CD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5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ožujka 2016. godine do 12:00 sati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 xml:space="preserve">OPIS PROBLEMA ČIJEM SE RJEŠAVANJU ŽELI DOPRINIJETI OVIM JAVNIM </w:t>
      </w:r>
      <w:r w:rsidR="00837DE7">
        <w:rPr>
          <w:rFonts w:ascii="Times New Roman" w:hAnsi="Times New Roman"/>
          <w:b/>
          <w:sz w:val="24"/>
          <w:szCs w:val="24"/>
        </w:rPr>
        <w:t>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81218F" w:rsidRPr="00641CFB" w:rsidRDefault="0081218F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>
        <w:rPr>
          <w:spacing w:val="-1"/>
        </w:rPr>
        <w:t>Natječaj se provodi zbog boljeg ulaganja u sport i sportske aktivnosti zbog jačanja sportskih udruga i poticanja uključivanja u sport što većeg broja građana osobito djece i mladeži te transparentnije dodjele sredstava udrugama iz proračuna.</w:t>
      </w:r>
    </w:p>
    <w:p w:rsidR="00B50533" w:rsidRPr="00641CFB" w:rsidRDefault="00B50533" w:rsidP="00677CEB">
      <w:pPr>
        <w:pStyle w:val="Tijeloteksta"/>
        <w:kinsoku w:val="0"/>
        <w:overflowPunct w:val="0"/>
        <w:spacing w:before="0"/>
        <w:ind w:left="0" w:right="113"/>
        <w:jc w:val="both"/>
        <w:rPr>
          <w:spacing w:val="-1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1.2. CILJEVI JAVNOG</w:t>
      </w:r>
      <w:r w:rsidR="00837DE7">
        <w:rPr>
          <w:rFonts w:ascii="Times New Roman" w:hAnsi="Times New Roman"/>
          <w:b/>
          <w:sz w:val="24"/>
          <w:szCs w:val="24"/>
        </w:rPr>
        <w:t xml:space="preserve"> 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81218F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cilj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je sufinanciranje </w:t>
      </w:r>
      <w:r w:rsidR="00511D0C">
        <w:rPr>
          <w:rFonts w:ascii="Times New Roman" w:hAnsi="Times New Roman"/>
          <w:sz w:val="24"/>
          <w:szCs w:val="24"/>
        </w:rPr>
        <w:t xml:space="preserve">projekata </w:t>
      </w:r>
      <w:r w:rsidR="00B50533" w:rsidRPr="00641CFB">
        <w:rPr>
          <w:rFonts w:ascii="Times New Roman" w:hAnsi="Times New Roman"/>
          <w:sz w:val="24"/>
          <w:szCs w:val="24"/>
        </w:rPr>
        <w:t xml:space="preserve">udruga </w:t>
      </w:r>
      <w:r w:rsidR="00511D0C">
        <w:rPr>
          <w:rFonts w:ascii="Times New Roman" w:hAnsi="Times New Roman"/>
          <w:sz w:val="24"/>
          <w:szCs w:val="24"/>
        </w:rPr>
        <w:t>u sportu.</w:t>
      </w: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1.3. PLANIRANI IZNOSI I UKUPNA VRIJEDNOST JAVNOG </w:t>
      </w:r>
      <w:r w:rsidR="009650CF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7E6D7F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financiranje projekata/programa u okviru ovog Javnog </w:t>
      </w:r>
      <w:r w:rsidR="0072519C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6F18D1" w:rsidRPr="007E6D7F">
        <w:rPr>
          <w:rFonts w:ascii="Times New Roman" w:hAnsi="Times New Roman"/>
          <w:b/>
          <w:sz w:val="24"/>
          <w:szCs w:val="24"/>
        </w:rPr>
        <w:t>980</w:t>
      </w:r>
      <w:r w:rsidRPr="007E6D7F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6F18D1">
        <w:rPr>
          <w:rFonts w:ascii="Times New Roman" w:hAnsi="Times New Roman"/>
          <w:b/>
          <w:sz w:val="24"/>
          <w:szCs w:val="24"/>
        </w:rPr>
        <w:t>200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F18D1">
        <w:rPr>
          <w:rFonts w:ascii="Times New Roman" w:hAnsi="Times New Roman"/>
          <w:sz w:val="24"/>
          <w:szCs w:val="24"/>
        </w:rPr>
        <w:t xml:space="preserve">Grad Hvar </w:t>
      </w:r>
      <w:r w:rsidRPr="00641CFB">
        <w:rPr>
          <w:rFonts w:ascii="Times New Roman" w:hAnsi="Times New Roman"/>
          <w:sz w:val="24"/>
          <w:szCs w:val="24"/>
        </w:rPr>
        <w:t xml:space="preserve"> 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se</w:t>
      </w:r>
      <w:r w:rsidR="009B71C2">
        <w:rPr>
          <w:rFonts w:ascii="Times New Roman" w:hAnsi="Times New Roman"/>
          <w:sz w:val="24"/>
          <w:szCs w:val="24"/>
        </w:rPr>
        <w:t xml:space="preserve"> prijavljuje s rokom provedbe </w:t>
      </w:r>
      <w:r w:rsidRPr="00641CFB">
        <w:rPr>
          <w:rFonts w:ascii="Times New Roman" w:hAnsi="Times New Roman"/>
          <w:sz w:val="24"/>
          <w:szCs w:val="24"/>
        </w:rPr>
        <w:t xml:space="preserve"> do 31. prosinca 2016.g.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ugovor sa najmanje </w:t>
      </w:r>
      <w:r w:rsidR="00624DFD">
        <w:rPr>
          <w:rFonts w:ascii="Times New Roman" w:hAnsi="Times New Roman"/>
          <w:sz w:val="24"/>
          <w:szCs w:val="24"/>
        </w:rPr>
        <w:t>18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624DFD">
        <w:rPr>
          <w:rFonts w:ascii="Times New Roman" w:hAnsi="Times New Roman"/>
          <w:sz w:val="24"/>
          <w:szCs w:val="24"/>
        </w:rPr>
        <w:t>20</w:t>
      </w:r>
      <w:r w:rsidRPr="00641CFB">
        <w:rPr>
          <w:rFonts w:ascii="Times New Roman" w:hAnsi="Times New Roman"/>
          <w:sz w:val="24"/>
          <w:szCs w:val="24"/>
        </w:rPr>
        <w:t xml:space="preserve"> udruga.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9650CF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usmjereni ka zadovoljenju javnih potreba stanovnika </w:t>
      </w:r>
      <w:r w:rsidR="00CE2401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 w:rsidRPr="00641CFB">
        <w:rPr>
          <w:rFonts w:ascii="Times New Roman" w:hAnsi="Times New Roman"/>
          <w:sz w:val="24"/>
          <w:szCs w:val="24"/>
        </w:rPr>
        <w:t xml:space="preserve">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</w:t>
      </w:r>
      <w:r w:rsidR="007E6D7F">
        <w:rPr>
          <w:rFonts w:ascii="Times New Roman" w:hAnsi="Times New Roman"/>
          <w:sz w:val="24"/>
          <w:szCs w:val="24"/>
        </w:rPr>
        <w:t>jeni kao gospodarsku djelatnost u području sporta.</w:t>
      </w:r>
    </w:p>
    <w:p w:rsidR="002A51F1" w:rsidRPr="00641CFB" w:rsidRDefault="002A51F1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lastRenderedPageBreak/>
        <w:t>Prihvatljive aktivnosti koje ć</w:t>
      </w:r>
      <w:r w:rsidR="002A51F1">
        <w:rPr>
          <w:rFonts w:ascii="Times New Roman" w:hAnsi="Times New Roman"/>
          <w:b/>
          <w:i/>
          <w:sz w:val="24"/>
          <w:szCs w:val="24"/>
        </w:rPr>
        <w:t>e se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36" w:rsidRPr="00647736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>a) poticanje i promicanje sporta,</w:t>
      </w:r>
    </w:p>
    <w:p w:rsidR="00647736" w:rsidRPr="00647736" w:rsidRDefault="00647736" w:rsidP="00647736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>b) provođenje sportskih aktivnosti djece i mladeži,</w:t>
      </w:r>
    </w:p>
    <w:p w:rsidR="00647736" w:rsidRPr="00647736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 xml:space="preserve">c) djelovanje sportskih udruga, </w:t>
      </w:r>
    </w:p>
    <w:p w:rsidR="00647736" w:rsidRPr="00647736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>d) sportska priprema, domaća i međunarodna natjecanja</w:t>
      </w:r>
    </w:p>
    <w:p w:rsidR="00647736" w:rsidRPr="00647736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>e) sportsko-rekreacijske aktivnosti građana</w:t>
      </w:r>
    </w:p>
    <w:p w:rsidR="00647736" w:rsidRPr="00647736" w:rsidRDefault="00647736" w:rsidP="00647736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736">
        <w:rPr>
          <w:rFonts w:ascii="Times New Roman" w:hAnsi="Times New Roman"/>
        </w:rPr>
        <w:t>f)</w:t>
      </w:r>
      <w:r w:rsidR="004D1D22">
        <w:rPr>
          <w:rFonts w:ascii="Times New Roman" w:hAnsi="Times New Roman"/>
        </w:rPr>
        <w:t xml:space="preserve"> </w:t>
      </w:r>
      <w:r w:rsidRPr="00647736">
        <w:rPr>
          <w:rFonts w:ascii="Times New Roman" w:hAnsi="Times New Roman"/>
        </w:rPr>
        <w:t>sportske aktivnosti osoba s teškoćama u razvoju i osoba s posebnim potrebama,</w:t>
      </w: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 - 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 udruge mogao biti uvršten u Progra</w:t>
      </w:r>
      <w:r w:rsidR="006C2363">
        <w:rPr>
          <w:rFonts w:ascii="Times New Roman" w:hAnsi="Times New Roman"/>
          <w:sz w:val="24"/>
          <w:szCs w:val="24"/>
        </w:rPr>
        <w:t>m javnih potreba u sportu</w:t>
      </w:r>
      <w:r w:rsidR="00D609BB">
        <w:rPr>
          <w:rFonts w:ascii="Times New Roman" w:hAnsi="Times New Roman"/>
          <w:sz w:val="24"/>
          <w:szCs w:val="24"/>
        </w:rPr>
        <w:t>,</w:t>
      </w:r>
      <w:r w:rsidR="006C2363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 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</w:t>
      </w:r>
      <w:hyperlink r:id="rId10" w:history="1">
        <w:r w:rsidR="005A0479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Pr="00641CFB">
        <w:rPr>
          <w:rFonts w:ascii="Times New Roman" w:hAnsi="Times New Roman"/>
          <w:sz w:val="24"/>
          <w:szCs w:val="24"/>
        </w:rPr>
        <w:t>).</w:t>
      </w:r>
    </w:p>
    <w:p w:rsidR="005A0479" w:rsidRPr="00641CFB" w:rsidRDefault="005A047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DD44E1">
        <w:rPr>
          <w:rFonts w:ascii="Times New Roman" w:hAnsi="Times New Roman"/>
          <w:sz w:val="24"/>
          <w:szCs w:val="24"/>
        </w:rPr>
        <w:t xml:space="preserve">natječaj </w:t>
      </w:r>
      <w:r w:rsidRPr="00641CFB">
        <w:rPr>
          <w:rFonts w:ascii="Times New Roman" w:hAnsi="Times New Roman"/>
          <w:sz w:val="24"/>
          <w:szCs w:val="24"/>
        </w:rPr>
        <w:t>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strukovne udruge čiji rad/djelatnost nije direktno ili indirektno vezana za </w:t>
      </w:r>
      <w:r w:rsidR="00711F80">
        <w:rPr>
          <w:rFonts w:ascii="Times New Roman" w:hAnsi="Times New Roman"/>
          <w:sz w:val="24"/>
          <w:szCs w:val="24"/>
        </w:rPr>
        <w:t>sport;</w:t>
      </w:r>
      <w:r w:rsidRPr="00641CFB">
        <w:rPr>
          <w:rFonts w:ascii="Times New Roman" w:hAnsi="Times New Roman"/>
          <w:sz w:val="24"/>
          <w:szCs w:val="24"/>
        </w:rPr>
        <w:t xml:space="preserve">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>ma javnih potreba u sportu 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će se financirati aktivnosti koje su direktno povezane s ostvarenjem cilja definiranog prijavljenim programom odnosno projektom i doprinose pozitivnim promjenama,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troškovi koji će se</w:t>
      </w:r>
      <w:r w:rsidR="00186495">
        <w:rPr>
          <w:rFonts w:ascii="Times New Roman" w:hAnsi="Times New Roman"/>
          <w:b/>
          <w:i/>
          <w:sz w:val="24"/>
          <w:szCs w:val="24"/>
        </w:rPr>
        <w:t xml:space="preserve"> financirati ovim javnim 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 xml:space="preserve">Pod </w:t>
      </w:r>
      <w:r w:rsidRPr="00746121">
        <w:rPr>
          <w:rFonts w:ascii="Times New Roman" w:hAnsi="Times New Roman"/>
          <w:b/>
          <w:bCs/>
        </w:rPr>
        <w:t>izravnim troškovima</w:t>
      </w:r>
      <w:r w:rsidRPr="00746121">
        <w:rPr>
          <w:rFonts w:ascii="Times New Roman" w:hAnsi="Times New Roman"/>
        </w:rPr>
        <w:t xml:space="preserve"> podrazumijevaju se troškovi koji su neposredno povezani uz provedbu pojedinih aktivnosti prijavljenog programa</w:t>
      </w: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 xml:space="preserve">Sredstvima </w:t>
      </w:r>
      <w:r w:rsidR="00C935A9">
        <w:rPr>
          <w:rFonts w:ascii="Times New Roman" w:hAnsi="Times New Roman"/>
        </w:rPr>
        <w:t>Natječaja</w:t>
      </w:r>
      <w:r w:rsidRPr="00746121">
        <w:rPr>
          <w:rFonts w:ascii="Times New Roman" w:hAnsi="Times New Roman"/>
        </w:rPr>
        <w:t xml:space="preserve">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>Prihvatljivim troškovima podrazumijevaju se troškovi koji su neposredno povezani uz provedbu pojedinih aktivnosti predloženog programa ili projekta kao što su: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najma </w:t>
      </w:r>
      <w:r w:rsidRPr="00746121">
        <w:rPr>
          <w:rFonts w:ascii="Times New Roman" w:hAnsi="Times New Roman"/>
        </w:rPr>
        <w:t>dvorane, sportskih terena, sportskih objekata za održavanje treninga i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>natjecanja sportaša;</w:t>
      </w: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stručnog rada </w:t>
      </w:r>
      <w:r w:rsidRPr="00746121">
        <w:rPr>
          <w:rFonts w:ascii="Times New Roman" w:hAnsi="Times New Roman"/>
        </w:rPr>
        <w:t>trenera i sportskih djelatnika za provođenje programa;</w:t>
      </w:r>
      <w:r w:rsidRPr="00746121">
        <w:rPr>
          <w:rFonts w:ascii="Times New Roman" w:hAnsi="Times New Roman"/>
          <w:b/>
          <w:bCs/>
        </w:rPr>
        <w:t xml:space="preserve">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natjecanja </w:t>
      </w:r>
      <w:r w:rsidRPr="00746121">
        <w:rPr>
          <w:rFonts w:ascii="Times New Roman" w:hAnsi="Times New Roman"/>
        </w:rPr>
        <w:t>– kotizacija, članarina, troškovi sudaca, troškovi delegata, troškovi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službenih osoba na natjecanjima, troškovi prijevoza;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nabavke opreme </w:t>
      </w:r>
      <w:r w:rsidRPr="00746121">
        <w:rPr>
          <w:rFonts w:ascii="Times New Roman" w:hAnsi="Times New Roman"/>
        </w:rPr>
        <w:t>nužne za provedbu projekta/programa koja mora biti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specificirana po vrsti i iznosu;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grafičke usluge </w:t>
      </w:r>
      <w:r w:rsidRPr="00746121">
        <w:rPr>
          <w:rFonts w:ascii="Times New Roman" w:hAnsi="Times New Roman"/>
        </w:rPr>
        <w:t>(grafička priprema, usluge tiskanja letaka, brošura,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>majica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>i sl. pri čemu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treba navesti vrstu i namjenu usluge, količinu, jedinične cijene);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usluge promidžbe </w:t>
      </w:r>
      <w:r w:rsidRPr="00746121">
        <w:rPr>
          <w:rFonts w:ascii="Times New Roman" w:hAnsi="Times New Roman"/>
        </w:rPr>
        <w:t>(održavanje internetskih stranica, obavijesti u tiskovinama, promidžbeni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materijal);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izdaci za troškove plaća i naknada </w:t>
      </w:r>
      <w:r w:rsidRPr="00746121">
        <w:rPr>
          <w:rFonts w:ascii="Times New Roman" w:hAnsi="Times New Roman"/>
        </w:rPr>
        <w:t>voditeljima programa ili projekta, izvoditeljima iz udruge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i/ili </w:t>
      </w:r>
      <w:r w:rsidRPr="00746121">
        <w:rPr>
          <w:rFonts w:ascii="Times New Roman" w:hAnsi="Times New Roman"/>
        </w:rPr>
        <w:lastRenderedPageBreak/>
        <w:t xml:space="preserve">vanjskim suradnicima koji sudjeluju u provedbi programa;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putovanja </w:t>
      </w:r>
      <w:r w:rsidRPr="00746121">
        <w:rPr>
          <w:rFonts w:ascii="Times New Roman" w:hAnsi="Times New Roman"/>
        </w:rPr>
        <w:t>(troškovi prijevoza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>- priznaju se ako je putovanje potrebno za provedbu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aktivnosti, a koristi se ekonomski najisplativija opcija);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troškovi smještaja </w:t>
      </w:r>
      <w:r w:rsidRPr="00746121">
        <w:rPr>
          <w:rFonts w:ascii="Times New Roman" w:hAnsi="Times New Roman"/>
        </w:rPr>
        <w:t>priznaju se jedino ako su neposredno povezani s provedbom projektnih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>aktivnosti i to do razine smještaja kategoriziranog s maksimalno tri (3) zvjezdice (hotel, apartman, privatni smještaj);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putni troškovi </w:t>
      </w:r>
      <w:r w:rsidRPr="00746121">
        <w:rPr>
          <w:rFonts w:ascii="Times New Roman" w:hAnsi="Times New Roman"/>
        </w:rPr>
        <w:t>(putni nalozi) koji mogu biti isključivo u svrhu obavljanja osnovnih aktivnosti</w:t>
      </w:r>
      <w:r w:rsidRPr="00746121">
        <w:rPr>
          <w:rFonts w:ascii="Times New Roman" w:hAnsi="Times New Roman"/>
          <w:b/>
          <w:bCs/>
        </w:rPr>
        <w:t xml:space="preserve"> </w:t>
      </w:r>
      <w:r w:rsidRPr="00746121">
        <w:rPr>
          <w:rFonts w:ascii="Times New Roman" w:hAnsi="Times New Roman"/>
        </w:rPr>
        <w:t xml:space="preserve">kluba; </w:t>
      </w: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>knjigovodstvene (računovodstvene) usluge;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  <w:b/>
          <w:bCs/>
        </w:rPr>
        <w:t xml:space="preserve">ostali troškovi </w:t>
      </w:r>
      <w:r w:rsidRPr="00746121">
        <w:rPr>
          <w:rFonts w:ascii="Times New Roman" w:hAnsi="Times New Roman"/>
        </w:rPr>
        <w:t>koji su izravno vezani za provedbu aktivnosti programa ili projekta.</w:t>
      </w:r>
      <w:r w:rsidRPr="00746121">
        <w:rPr>
          <w:rFonts w:ascii="Times New Roman" w:hAnsi="Times New Roman"/>
          <w:b/>
          <w:bCs/>
        </w:rPr>
        <w:t xml:space="preserve"> </w:t>
      </w:r>
    </w:p>
    <w:p w:rsidR="00746121" w:rsidRPr="00746121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</w:rPr>
      </w:pPr>
    </w:p>
    <w:p w:rsidR="00746121" w:rsidRPr="00746121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</w:rPr>
      </w:pPr>
      <w:r w:rsidRPr="00746121">
        <w:rPr>
          <w:rFonts w:ascii="Times New Roman" w:hAnsi="Times New Roman"/>
        </w:rPr>
        <w:t>Iz sredstava koja se traže za provedbu projekta/programa ne smije se isplaćivati regres ili druge slične naknade zaposlenicima i članovima prijavitelja.</w:t>
      </w:r>
    </w:p>
    <w:p w:rsidR="00B50533" w:rsidRPr="00746121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641CFB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5C52">
        <w:rPr>
          <w:rFonts w:ascii="Times New Roman" w:hAnsi="Times New Roman"/>
          <w:b/>
          <w:i/>
          <w:sz w:val="24"/>
          <w:szCs w:val="24"/>
        </w:rPr>
        <w:t>Neprihvatljivi troškovi</w:t>
      </w:r>
    </w:p>
    <w:p w:rsidR="00FB5C52" w:rsidRPr="00FB5C52" w:rsidRDefault="00FB5C52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Iz sredstava se ne smiju isplaćivati dugovi prijavitelja i troškovi kamata, kao ni aktivnosti koje spadaju u redovitu djelatnost prijavitelja (primjerice troškovi održavanja skupštine, upravnoga odbora i slično).</w:t>
      </w:r>
    </w:p>
    <w:p w:rsidR="00FB5C52" w:rsidRPr="00FB5C52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5C52">
        <w:rPr>
          <w:rFonts w:ascii="Times New Roman" w:hAnsi="Times New Roman"/>
        </w:rPr>
        <w:t>Također, neprihvatljivi troškovi su: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kazne koje se ne odnose na kazne iz sportskih susreta u području natjecateljskog sporta, financijske globe i troškovi sudskih sporova;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doprinosi za dobrovoljna zdravstvena ili mirovinska osiguranja koja nisu obvezna prema nacionalnom zakonodavstvu;</w:t>
      </w: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plaćanje neoporezivih bonusa zaposlenima 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bankovne pristojbe za otvaranje, naknade za financijske transfere i druge pristojbe u potpunosti financijske prirode; 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troškovi koji su već bili financirani iz javnih izvora odnosno troškovi koji se u razdoblju provedbe projekta/programa financiraju iz drugih izvora; </w:t>
      </w: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kupnja rabljene opreme, strojeva i namještaja; 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kupovina zemljišta ili građevina;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2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doprinosi u naravi: nefinancijski doprinosi (robe ili usluge) od trećih strana koji ne obuhvaćaju izdatke za Korisnika;</w:t>
      </w: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donacije u dobrotvorne svrhe;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zajmovi drugim organizacijama ili pojedincima;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ulaganja u kapital ili kreditna ulaganja, jamstveni fondovi;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>reprezentacija (catering, hrana i piće) koja nije d</w:t>
      </w:r>
      <w:r w:rsidR="0013580D">
        <w:rPr>
          <w:rFonts w:ascii="Times New Roman" w:hAnsi="Times New Roman"/>
        </w:rPr>
        <w:t>irektno povezana s natjecanjem ili manifestacijom;</w:t>
      </w:r>
    </w:p>
    <w:p w:rsidR="00FB5C52" w:rsidRPr="00FB5C52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putni nalozi igračima koji nisu povezani s osnovnom djelatnošću kluba (sastanci, seminari i sl.) </w:t>
      </w:r>
    </w:p>
    <w:p w:rsidR="00FB5C52" w:rsidRPr="00FB5C52" w:rsidRDefault="00FB5C52" w:rsidP="00FB5C5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</w:rPr>
      </w:pPr>
      <w:r w:rsidRPr="00FB5C52">
        <w:rPr>
          <w:rFonts w:ascii="Times New Roman" w:hAnsi="Times New Roman"/>
        </w:rPr>
        <w:t xml:space="preserve">drugi troškovi koji nisu u neposrednoj povezanosti sa sadržajem i ciljevima projekta. </w:t>
      </w:r>
    </w:p>
    <w:p w:rsidR="00B50533" w:rsidRPr="00FB5C52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>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</w:t>
      </w:r>
      <w:r w:rsidR="00D87E9C">
        <w:rPr>
          <w:rFonts w:ascii="Times New Roman" w:hAnsi="Times New Roman"/>
          <w:sz w:val="24"/>
          <w:szCs w:val="24"/>
        </w:rPr>
        <w:t>,</w:t>
      </w:r>
      <w:r w:rsidRPr="00641CFB">
        <w:rPr>
          <w:rFonts w:ascii="Times New Roman" w:hAnsi="Times New Roman"/>
          <w:sz w:val="24"/>
          <w:szCs w:val="24"/>
        </w:rPr>
        <w:t xml:space="preserve"> iznimno ako udruga nema mogućnosti iste ispisati računalom.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E32" w:rsidRPr="00441C00" w:rsidRDefault="00B50533" w:rsidP="00E25E32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  <w:u w:val="single"/>
        </w:rPr>
        <w:t>Propisani obrasci:</w:t>
      </w:r>
      <w:r w:rsidR="00E25E32" w:rsidRPr="00E25E3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E25E32">
        <w:rPr>
          <w:rFonts w:ascii="Times New Roman" w:hAnsi="Times New Roman"/>
          <w:b/>
          <w:color w:val="FF0000"/>
          <w:sz w:val="24"/>
          <w:szCs w:val="24"/>
          <w:u w:val="single"/>
        </w:rPr>
        <w:t>za prijavu na javni natječaj: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0533" w:rsidRPr="00441C0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1. 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PRIJAVNICA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–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„OPISNI OBRAZA</w:t>
      </w:r>
      <w:r w:rsidR="00441C00">
        <w:rPr>
          <w:rFonts w:ascii="Times New Roman" w:hAnsi="Times New Roman"/>
          <w:b/>
          <w:color w:val="FF0000"/>
          <w:sz w:val="24"/>
          <w:szCs w:val="24"/>
        </w:rPr>
        <w:t>C“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2.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 xml:space="preserve"> OBRAZAC PRORAČUNA – 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„</w:t>
      </w:r>
      <w:r w:rsidRPr="00441C00">
        <w:rPr>
          <w:rFonts w:ascii="Times New Roman" w:hAnsi="Times New Roman"/>
          <w:b/>
          <w:color w:val="FF0000"/>
          <w:sz w:val="24"/>
          <w:szCs w:val="24"/>
        </w:rPr>
        <w:t>PROR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3. OBRAZAC IZJAVE O NEPOSTOJANJU DVOSTRUKOG FINANCIRANJA –  „IZJ-FINAN“</w:t>
      </w:r>
    </w:p>
    <w:p w:rsidR="00B50533" w:rsidRPr="00441C00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4.  OBRAZAC IZJAVE O NEKAŽNJAVANJU</w:t>
      </w:r>
      <w:r w:rsidR="00441C00" w:rsidRPr="00441C00">
        <w:rPr>
          <w:rFonts w:ascii="Times New Roman" w:hAnsi="Times New Roman"/>
          <w:b/>
          <w:color w:val="FF0000"/>
          <w:sz w:val="24"/>
          <w:szCs w:val="24"/>
        </w:rPr>
        <w:t>- „NEKAŽNJAVANJE“</w:t>
      </w:r>
    </w:p>
    <w:p w:rsidR="00B50533" w:rsidRPr="00441C00" w:rsidRDefault="000B47E8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1C00">
        <w:rPr>
          <w:rFonts w:ascii="Times New Roman" w:hAnsi="Times New Roman"/>
          <w:b/>
          <w:color w:val="FF0000"/>
          <w:sz w:val="24"/>
          <w:szCs w:val="24"/>
        </w:rPr>
        <w:t>5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50533" w:rsidRPr="00441C00">
        <w:rPr>
          <w:rFonts w:ascii="Times New Roman" w:hAnsi="Times New Roman"/>
          <w:b/>
          <w:color w:val="FF0000"/>
          <w:sz w:val="24"/>
          <w:szCs w:val="24"/>
        </w:rPr>
        <w:t>POPIS PRILOGA</w:t>
      </w:r>
      <w:r w:rsidR="00B534F0" w:rsidRPr="00441C00">
        <w:rPr>
          <w:rFonts w:ascii="Times New Roman" w:hAnsi="Times New Roman"/>
          <w:b/>
          <w:color w:val="FF0000"/>
          <w:sz w:val="24"/>
          <w:szCs w:val="24"/>
        </w:rPr>
        <w:t xml:space="preserve">:   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color w:val="FF0000"/>
          <w:sz w:val="24"/>
          <w:szCs w:val="24"/>
        </w:rPr>
        <w:tab/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>a)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Izvadak (ne stariji od tri mjeseca od objave javnog natječaja) ili preslika Rješenja iz Registra udruga Republike Hrvatske;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 b)  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ab/>
        <w:t>Uvjerenje nadležnog suda, ne starije od šest (6) mjeseci od dana objave javnog natječaja,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c)   Izjavu o nepostojanju dvostrukog financiranja,</w:t>
      </w:r>
    </w:p>
    <w:p w:rsidR="00B534F0" w:rsidRPr="00441C00" w:rsidRDefault="00B534F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 d) Potvrdu Porezne uprave o nepostojanju dugovanja s osnove plaćanja doprinosa za mirovinsko i zdravstveno osiguranje i plaćanje poreza te drugih davanja prema državnom proračunu ne stariju od 30 dana;</w:t>
      </w:r>
    </w:p>
    <w:p w:rsidR="00B16000" w:rsidRPr="00441C00" w:rsidRDefault="00B16000" w:rsidP="00B534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 xml:space="preserve">   e) svu potrebnu dokumentaciju kojom se dokazuje ispunjenje kriterija od I</w:t>
      </w:r>
      <w:r w:rsidR="00B94771" w:rsidRPr="00441C00">
        <w:rPr>
          <w:rFonts w:ascii="Times New Roman" w:hAnsi="Times New Roman"/>
          <w:i/>
          <w:color w:val="FF0000"/>
          <w:sz w:val="24"/>
          <w:szCs w:val="24"/>
        </w:rPr>
        <w:t>V</w:t>
      </w:r>
      <w:r w:rsidRPr="00441C00">
        <w:rPr>
          <w:rFonts w:ascii="Times New Roman" w:hAnsi="Times New Roman"/>
          <w:i/>
          <w:color w:val="FF0000"/>
          <w:sz w:val="24"/>
          <w:szCs w:val="24"/>
        </w:rPr>
        <w:t>-VI u tekstu  Javnog natječaja</w:t>
      </w:r>
      <w:r w:rsidR="00441C00">
        <w:rPr>
          <w:rFonts w:ascii="Times New Roman" w:hAnsi="Times New Roman"/>
          <w:i/>
          <w:color w:val="FF0000"/>
          <w:sz w:val="24"/>
          <w:szCs w:val="24"/>
        </w:rPr>
        <w:t xml:space="preserve"> ( nastupi i natjecanja; organizacija-manifestacija; značajnost projekta-promocija)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  <w:u w:val="single"/>
        </w:rPr>
        <w:t>Napomena: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1C00">
        <w:rPr>
          <w:rFonts w:ascii="Times New Roman" w:hAnsi="Times New Roman"/>
          <w:i/>
          <w:color w:val="FF0000"/>
          <w:sz w:val="24"/>
          <w:szCs w:val="24"/>
        </w:rPr>
        <w:t>Potvrdu o nepostojanju duga prema Grada Hvara nije nužno dostavljati jer će stanje duga po službenoj dužnosti utvrditi Jedinstveni upravni odjel Grada Hvara.</w:t>
      </w:r>
    </w:p>
    <w:p w:rsidR="00B534F0" w:rsidRPr="00441C00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34F0" w:rsidRPr="00641CFB" w:rsidRDefault="00B534F0" w:rsidP="00B534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Milana Kukurina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>natječaj za financiranje projekata udruga u sportu</w:t>
      </w:r>
      <w:r w:rsidR="004078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 područja Grada Hvara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za 2016.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954BBE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4466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</w:t>
      </w:r>
      <w:r w:rsidR="00B04466">
        <w:rPr>
          <w:rFonts w:ascii="Times New Roman" w:hAnsi="Times New Roman"/>
          <w:sz w:val="24"/>
          <w:szCs w:val="24"/>
        </w:rPr>
        <w:t>5</w:t>
      </w:r>
      <w:r w:rsidR="00B50533" w:rsidRPr="00641CFB">
        <w:rPr>
          <w:rFonts w:ascii="Times New Roman" w:hAnsi="Times New Roman"/>
          <w:sz w:val="24"/>
          <w:szCs w:val="24"/>
        </w:rPr>
        <w:t xml:space="preserve">. veljače 2016. </w:t>
      </w:r>
      <w:r w:rsidR="00B04466">
        <w:rPr>
          <w:rFonts w:ascii="Times New Roman" w:hAnsi="Times New Roman"/>
          <w:sz w:val="24"/>
          <w:szCs w:val="24"/>
        </w:rPr>
        <w:t>g</w:t>
      </w:r>
      <w:r w:rsidR="00B50533" w:rsidRPr="00641CFB">
        <w:rPr>
          <w:rFonts w:ascii="Times New Roman" w:hAnsi="Times New Roman"/>
          <w:sz w:val="24"/>
          <w:szCs w:val="24"/>
        </w:rPr>
        <w:t>odine</w:t>
      </w:r>
      <w:r w:rsidR="00B04466">
        <w:rPr>
          <w:rFonts w:ascii="Times New Roman" w:hAnsi="Times New Roman"/>
          <w:sz w:val="24"/>
          <w:szCs w:val="24"/>
        </w:rPr>
        <w:t xml:space="preserve"> ( </w:t>
      </w:r>
      <w:hyperlink r:id="rId11" w:history="1">
        <w:r w:rsidR="00B04466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B50533" w:rsidRPr="00641CFB">
        <w:rPr>
          <w:rFonts w:ascii="Times New Roman" w:hAnsi="Times New Roman"/>
          <w:sz w:val="24"/>
          <w:szCs w:val="24"/>
        </w:rPr>
        <w:t>)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Rok za prijavu na </w:t>
      </w:r>
      <w:r w:rsidR="004C62E0">
        <w:rPr>
          <w:rFonts w:ascii="Times New Roman" w:hAnsi="Times New Roman"/>
          <w:sz w:val="24"/>
          <w:szCs w:val="24"/>
        </w:rPr>
        <w:t>Natječaj je 2</w:t>
      </w:r>
      <w:r w:rsidR="00763740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 godine do 12.00 sati. Sve prijave poslane nakon navedenog roka neće biti uzete u razmatranje. Prijava je dostavljena u roku ako je na prijamnom žigu razvidno da je do toga dana (uključujući i </w:t>
      </w:r>
      <w:r w:rsidR="004C62E0">
        <w:rPr>
          <w:rFonts w:ascii="Times New Roman" w:hAnsi="Times New Roman"/>
          <w:sz w:val="24"/>
          <w:szCs w:val="24"/>
        </w:rPr>
        <w:t>2</w:t>
      </w:r>
      <w:r w:rsidR="00305486">
        <w:rPr>
          <w:rFonts w:ascii="Times New Roman" w:hAnsi="Times New Roman"/>
          <w:sz w:val="24"/>
          <w:szCs w:val="24"/>
        </w:rPr>
        <w:t>5</w:t>
      </w:r>
      <w:r w:rsidRPr="00641CFB">
        <w:rPr>
          <w:rFonts w:ascii="Times New Roman" w:hAnsi="Times New Roman"/>
          <w:sz w:val="24"/>
          <w:szCs w:val="24"/>
        </w:rPr>
        <w:t xml:space="preserve">. ožujka 2016.g.) 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a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Sva pitanja vezana uz </w:t>
      </w:r>
      <w:r w:rsidR="00AB307F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mogu se postaviti isključivo elektroničkim putem, slanjem upita na sljedeću adresu elektroničke pošte:</w:t>
      </w:r>
      <w:r w:rsidR="009A79C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margita.petric-hraste@hvar.hr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ili </w:t>
      </w:r>
      <w:hyperlink r:id="rId13" w:history="1">
        <w:r w:rsidR="009A79C2" w:rsidRPr="00343252">
          <w:rPr>
            <w:rStyle w:val="Hiperveza"/>
            <w:rFonts w:ascii="Times New Roman" w:hAnsi="Times New Roman"/>
            <w:sz w:val="24"/>
            <w:szCs w:val="24"/>
          </w:rPr>
          <w:t>nela.rakic-paduan@hvar.hr</w:t>
        </w:r>
      </w:hyperlink>
      <w:r w:rsidR="009A79C2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</w:rPr>
        <w:t xml:space="preserve"> najkasnije do </w:t>
      </w:r>
      <w:r w:rsidR="009A79C2">
        <w:rPr>
          <w:rFonts w:ascii="Times New Roman" w:hAnsi="Times New Roman"/>
        </w:rPr>
        <w:t>0</w:t>
      </w:r>
      <w:r w:rsidR="00F216E8">
        <w:rPr>
          <w:rFonts w:ascii="Times New Roman" w:hAnsi="Times New Roman"/>
        </w:rPr>
        <w:t>9</w:t>
      </w:r>
      <w:r w:rsidR="009A79C2">
        <w:rPr>
          <w:rFonts w:ascii="Times New Roman" w:hAnsi="Times New Roman"/>
        </w:rPr>
        <w:t>.03</w:t>
      </w:r>
      <w:r w:rsidRPr="00641CFB">
        <w:rPr>
          <w:rFonts w:ascii="Times New Roman" w:hAnsi="Times New Roman"/>
        </w:rPr>
        <w:t>.2016. godine.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8324B1">
        <w:rPr>
          <w:rFonts w:ascii="Times New Roman" w:hAnsi="Times New Roman"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sz w:val="24"/>
          <w:szCs w:val="24"/>
        </w:rPr>
        <w:t>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693555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</w:t>
      </w:r>
      <w:r w:rsidR="009370E1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9A79C2">
        <w:rPr>
          <w:rFonts w:ascii="Times New Roman" w:hAnsi="Times New Roman"/>
          <w:sz w:val="24"/>
          <w:szCs w:val="24"/>
        </w:rPr>
        <w:t xml:space="preserve">projekata udruga u sportu sa područja Grada Hvara </w:t>
      </w:r>
      <w:r w:rsidRPr="00641CFB">
        <w:rPr>
          <w:rFonts w:ascii="Times New Roman" w:hAnsi="Times New Roman"/>
          <w:sz w:val="24"/>
          <w:szCs w:val="24"/>
        </w:rPr>
        <w:t>za 2016.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rijedlog za financijsku potporu ( 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>
        <w:rPr>
          <w:rFonts w:ascii="Times New Roman" w:hAnsi="Times New Roman"/>
          <w:sz w:val="24"/>
          <w:szCs w:val="24"/>
        </w:rPr>
        <w:t xml:space="preserve">projekata udruga u sportu sa područja Grada Hvara,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B50533" w:rsidRPr="00641CFB">
        <w:rPr>
          <w:rFonts w:ascii="Times New Roman" w:hAnsi="Times New Roman"/>
          <w:sz w:val="24"/>
          <w:szCs w:val="24"/>
        </w:rPr>
        <w:t xml:space="preserve">, doznačiti,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50533" w:rsidRPr="00641CFB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A43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16E8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.02.2016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3E46B2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16E8">
              <w:rPr>
                <w:rFonts w:ascii="Times New Roman" w:hAnsi="Times New Roman"/>
                <w:sz w:val="24"/>
                <w:szCs w:val="24"/>
              </w:rPr>
              <w:t>5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 do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16E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A438B0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16E8">
              <w:rPr>
                <w:rFonts w:ascii="Times New Roman" w:hAnsi="Times New Roman"/>
                <w:sz w:val="24"/>
                <w:szCs w:val="24"/>
              </w:rPr>
              <w:t>7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.03.2016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F216E8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F216E8" w:rsidP="00E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3F51">
              <w:rPr>
                <w:rFonts w:ascii="Times New Roman" w:hAnsi="Times New Roman"/>
                <w:sz w:val="24"/>
                <w:szCs w:val="24"/>
              </w:rPr>
              <w:t>0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 w:rsidR="00953F51">
              <w:rPr>
                <w:rFonts w:ascii="Times New Roman" w:hAnsi="Times New Roman"/>
                <w:sz w:val="24"/>
                <w:szCs w:val="24"/>
              </w:rPr>
              <w:t>4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A438B0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953F51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16E8">
              <w:rPr>
                <w:rFonts w:ascii="Times New Roman" w:hAnsi="Times New Roman"/>
                <w:sz w:val="24"/>
                <w:szCs w:val="24"/>
              </w:rPr>
              <w:t>8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953F51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16E8"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953F51" w:rsidP="00F216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16E8">
              <w:rPr>
                <w:rFonts w:ascii="Times New Roman" w:hAnsi="Times New Roman"/>
                <w:sz w:val="24"/>
                <w:szCs w:val="24"/>
              </w:rPr>
              <w:t>6</w:t>
            </w:r>
            <w:r w:rsidR="00B50533" w:rsidRPr="00641CFB">
              <w:rPr>
                <w:rFonts w:ascii="Times New Roman" w:hAnsi="Times New Roman"/>
                <w:sz w:val="24"/>
                <w:szCs w:val="24"/>
              </w:rPr>
              <w:t>.05.2016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3" w:rsidRPr="00641CFB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533" w:rsidRPr="00641CFB" w:rsidRDefault="00B50533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 xml:space="preserve">jedećoj web stranici Grada Hvara: </w:t>
      </w:r>
      <w:hyperlink r:id="rId14" w:history="1">
        <w:r w:rsidR="008A525C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8A525C" w:rsidRPr="00641CFB" w:rsidRDefault="008A525C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41CFB">
        <w:rPr>
          <w:rFonts w:ascii="Times New Roman" w:hAnsi="Times New Roman"/>
          <w:b/>
        </w:rPr>
        <w:t>6. POPIS NATJEČAJNE DOKUMENTACIJE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1.</w:t>
      </w:r>
      <w:r w:rsidRPr="00641CFB">
        <w:rPr>
          <w:rFonts w:ascii="Times New Roman" w:hAnsi="Times New Roman"/>
        </w:rPr>
        <w:tab/>
        <w:t xml:space="preserve">Javni </w:t>
      </w:r>
      <w:r w:rsidR="008A525C">
        <w:rPr>
          <w:rFonts w:ascii="Times New Roman" w:hAnsi="Times New Roman"/>
        </w:rPr>
        <w:t>natječaj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2.</w:t>
      </w:r>
      <w:r w:rsidRPr="00641CFB">
        <w:rPr>
          <w:rFonts w:ascii="Times New Roman" w:hAnsi="Times New Roman"/>
        </w:rPr>
        <w:tab/>
        <w:t xml:space="preserve">Upute za prijavitelje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3.</w:t>
      </w:r>
      <w:r w:rsidRPr="00641CFB">
        <w:rPr>
          <w:rFonts w:ascii="Times New Roman" w:hAnsi="Times New Roman"/>
        </w:rPr>
        <w:tab/>
        <w:t>Opisni obrazac</w:t>
      </w:r>
    </w:p>
    <w:p w:rsidR="00B50533" w:rsidRPr="00641CFB" w:rsidRDefault="00294E3B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Obrazac proračuna </w:t>
      </w:r>
      <w:r w:rsidR="00B50533" w:rsidRPr="00641CFB">
        <w:rPr>
          <w:rFonts w:ascii="Times New Roman" w:hAnsi="Times New Roman"/>
        </w:rPr>
        <w:t xml:space="preserve"> 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5.</w:t>
      </w:r>
      <w:r w:rsidRPr="00641CFB">
        <w:rPr>
          <w:rFonts w:ascii="Times New Roman" w:hAnsi="Times New Roman"/>
        </w:rPr>
        <w:tab/>
        <w:t xml:space="preserve">Obrazac Izjave o nekažnjavanju </w:t>
      </w:r>
    </w:p>
    <w:p w:rsidR="00373F41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1CFB">
        <w:rPr>
          <w:rFonts w:ascii="Times New Roman" w:hAnsi="Times New Roman"/>
        </w:rPr>
        <w:t>6.</w:t>
      </w:r>
      <w:r w:rsidRPr="00641CFB">
        <w:rPr>
          <w:rFonts w:ascii="Times New Roman" w:hAnsi="Times New Roman"/>
        </w:rPr>
        <w:tab/>
        <w:t xml:space="preserve">Obrazac izjave o nepostojanju dvostrukog financiranja </w:t>
      </w:r>
    </w:p>
    <w:p w:rsidR="00A21B5C" w:rsidRPr="00641CFB" w:rsidRDefault="00A21B5C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       Obrazac za procjenu kvalitete/ vrijednost projekta</w:t>
      </w:r>
    </w:p>
    <w:p w:rsidR="00B50533" w:rsidRPr="00641CFB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opisni izvještaj </w:t>
      </w:r>
    </w:p>
    <w:p w:rsidR="00B50533" w:rsidRDefault="00373F4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0533" w:rsidRPr="00641CFB">
        <w:rPr>
          <w:rFonts w:ascii="Times New Roman" w:hAnsi="Times New Roman"/>
        </w:rPr>
        <w:t>.</w:t>
      </w:r>
      <w:r w:rsidR="00B50533" w:rsidRPr="00641CFB">
        <w:rPr>
          <w:rFonts w:ascii="Times New Roman" w:hAnsi="Times New Roman"/>
        </w:rPr>
        <w:tab/>
        <w:t xml:space="preserve">Obrazac za financijski izvještaj </w:t>
      </w:r>
    </w:p>
    <w:p w:rsidR="009370E1" w:rsidRPr="00641CFB" w:rsidRDefault="009370E1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       Obrazac ugovora o financiranju udruga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0533" w:rsidRPr="00641CFB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27" w:rsidRDefault="00584327">
      <w:pPr>
        <w:spacing w:after="0" w:line="240" w:lineRule="auto"/>
      </w:pPr>
      <w:r>
        <w:separator/>
      </w:r>
    </w:p>
  </w:endnote>
  <w:endnote w:type="continuationSeparator" w:id="0">
    <w:p w:rsidR="00584327" w:rsidRDefault="0058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3C8">
      <w:rPr>
        <w:noProof/>
      </w:rPr>
      <w:t>1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27" w:rsidRDefault="00584327">
      <w:pPr>
        <w:spacing w:after="0" w:line="240" w:lineRule="auto"/>
      </w:pPr>
      <w:r>
        <w:separator/>
      </w:r>
    </w:p>
  </w:footnote>
  <w:footnote w:type="continuationSeparator" w:id="0">
    <w:p w:rsidR="00584327" w:rsidRDefault="0058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72F6A"/>
    <w:rsid w:val="00074DF0"/>
    <w:rsid w:val="000754A7"/>
    <w:rsid w:val="000772EB"/>
    <w:rsid w:val="000A52B6"/>
    <w:rsid w:val="000B47E8"/>
    <w:rsid w:val="000C2428"/>
    <w:rsid w:val="000C519D"/>
    <w:rsid w:val="000E2A89"/>
    <w:rsid w:val="000E63FE"/>
    <w:rsid w:val="000F2939"/>
    <w:rsid w:val="001005F9"/>
    <w:rsid w:val="0013580D"/>
    <w:rsid w:val="0015653D"/>
    <w:rsid w:val="00164748"/>
    <w:rsid w:val="0018127F"/>
    <w:rsid w:val="00185819"/>
    <w:rsid w:val="00186495"/>
    <w:rsid w:val="001972C4"/>
    <w:rsid w:val="001A10C1"/>
    <w:rsid w:val="001C5209"/>
    <w:rsid w:val="001D18F2"/>
    <w:rsid w:val="001E65A5"/>
    <w:rsid w:val="002434AB"/>
    <w:rsid w:val="0027524E"/>
    <w:rsid w:val="00276054"/>
    <w:rsid w:val="00294E3B"/>
    <w:rsid w:val="002A51F1"/>
    <w:rsid w:val="002B11F1"/>
    <w:rsid w:val="002B4159"/>
    <w:rsid w:val="002B448F"/>
    <w:rsid w:val="002B73F2"/>
    <w:rsid w:val="002C1980"/>
    <w:rsid w:val="002C3B25"/>
    <w:rsid w:val="002D54F1"/>
    <w:rsid w:val="002E2677"/>
    <w:rsid w:val="002E421A"/>
    <w:rsid w:val="002F05B0"/>
    <w:rsid w:val="00305486"/>
    <w:rsid w:val="00311A7E"/>
    <w:rsid w:val="00347DC0"/>
    <w:rsid w:val="00363B8D"/>
    <w:rsid w:val="00373CB6"/>
    <w:rsid w:val="00373F41"/>
    <w:rsid w:val="003762C2"/>
    <w:rsid w:val="0039262D"/>
    <w:rsid w:val="003A59E9"/>
    <w:rsid w:val="003D7604"/>
    <w:rsid w:val="003E46B2"/>
    <w:rsid w:val="003E4C97"/>
    <w:rsid w:val="0040788E"/>
    <w:rsid w:val="004209B3"/>
    <w:rsid w:val="00421184"/>
    <w:rsid w:val="0044062E"/>
    <w:rsid w:val="00441C00"/>
    <w:rsid w:val="004420EF"/>
    <w:rsid w:val="00444833"/>
    <w:rsid w:val="00453FE6"/>
    <w:rsid w:val="0046753D"/>
    <w:rsid w:val="00470608"/>
    <w:rsid w:val="00477A2A"/>
    <w:rsid w:val="004814A8"/>
    <w:rsid w:val="00492AE2"/>
    <w:rsid w:val="004B0DB5"/>
    <w:rsid w:val="004C62E0"/>
    <w:rsid w:val="004D1D22"/>
    <w:rsid w:val="00502783"/>
    <w:rsid w:val="0051058F"/>
    <w:rsid w:val="00511D0C"/>
    <w:rsid w:val="0051553E"/>
    <w:rsid w:val="005176FE"/>
    <w:rsid w:val="005211CD"/>
    <w:rsid w:val="005456F0"/>
    <w:rsid w:val="00584327"/>
    <w:rsid w:val="00584358"/>
    <w:rsid w:val="005A0479"/>
    <w:rsid w:val="005A3353"/>
    <w:rsid w:val="005B1B54"/>
    <w:rsid w:val="005D04FB"/>
    <w:rsid w:val="00624DFD"/>
    <w:rsid w:val="00625112"/>
    <w:rsid w:val="00626AEB"/>
    <w:rsid w:val="00632EA6"/>
    <w:rsid w:val="00641CFB"/>
    <w:rsid w:val="00647736"/>
    <w:rsid w:val="00651145"/>
    <w:rsid w:val="00674DC4"/>
    <w:rsid w:val="00677CEB"/>
    <w:rsid w:val="0068364A"/>
    <w:rsid w:val="006864EF"/>
    <w:rsid w:val="00693555"/>
    <w:rsid w:val="006B532D"/>
    <w:rsid w:val="006C2363"/>
    <w:rsid w:val="006D0B61"/>
    <w:rsid w:val="006D51F5"/>
    <w:rsid w:val="006F18D1"/>
    <w:rsid w:val="006F6E1D"/>
    <w:rsid w:val="00711F80"/>
    <w:rsid w:val="00716A67"/>
    <w:rsid w:val="0072519C"/>
    <w:rsid w:val="00741A90"/>
    <w:rsid w:val="00743566"/>
    <w:rsid w:val="00746121"/>
    <w:rsid w:val="007477AD"/>
    <w:rsid w:val="00756962"/>
    <w:rsid w:val="00763740"/>
    <w:rsid w:val="00763C97"/>
    <w:rsid w:val="00767663"/>
    <w:rsid w:val="00780A25"/>
    <w:rsid w:val="00796E30"/>
    <w:rsid w:val="007B0A7E"/>
    <w:rsid w:val="007E6D7F"/>
    <w:rsid w:val="008043C8"/>
    <w:rsid w:val="0081218F"/>
    <w:rsid w:val="00821B8E"/>
    <w:rsid w:val="008324B1"/>
    <w:rsid w:val="00837DE7"/>
    <w:rsid w:val="008445C6"/>
    <w:rsid w:val="00865B91"/>
    <w:rsid w:val="008749C3"/>
    <w:rsid w:val="008A4671"/>
    <w:rsid w:val="008A4AF4"/>
    <w:rsid w:val="008A525C"/>
    <w:rsid w:val="008C247B"/>
    <w:rsid w:val="008E08CE"/>
    <w:rsid w:val="0091272E"/>
    <w:rsid w:val="009370E1"/>
    <w:rsid w:val="00940E04"/>
    <w:rsid w:val="00953F51"/>
    <w:rsid w:val="00954BBE"/>
    <w:rsid w:val="009650CF"/>
    <w:rsid w:val="00984429"/>
    <w:rsid w:val="009868C4"/>
    <w:rsid w:val="00991E37"/>
    <w:rsid w:val="00996CEF"/>
    <w:rsid w:val="0099724C"/>
    <w:rsid w:val="009A79C2"/>
    <w:rsid w:val="009B71C2"/>
    <w:rsid w:val="009D47F1"/>
    <w:rsid w:val="009F6C23"/>
    <w:rsid w:val="00A00F24"/>
    <w:rsid w:val="00A21B5C"/>
    <w:rsid w:val="00A438B0"/>
    <w:rsid w:val="00A43EE9"/>
    <w:rsid w:val="00A4657E"/>
    <w:rsid w:val="00A54001"/>
    <w:rsid w:val="00A566D0"/>
    <w:rsid w:val="00A61516"/>
    <w:rsid w:val="00A84E2A"/>
    <w:rsid w:val="00A95380"/>
    <w:rsid w:val="00A960D1"/>
    <w:rsid w:val="00AA4D59"/>
    <w:rsid w:val="00AB307F"/>
    <w:rsid w:val="00AC5597"/>
    <w:rsid w:val="00AC7235"/>
    <w:rsid w:val="00AC7FA7"/>
    <w:rsid w:val="00AD2CA4"/>
    <w:rsid w:val="00AD6050"/>
    <w:rsid w:val="00AE3F8B"/>
    <w:rsid w:val="00AF74BD"/>
    <w:rsid w:val="00B035C4"/>
    <w:rsid w:val="00B03A03"/>
    <w:rsid w:val="00B04466"/>
    <w:rsid w:val="00B1394C"/>
    <w:rsid w:val="00B16000"/>
    <w:rsid w:val="00B37842"/>
    <w:rsid w:val="00B50533"/>
    <w:rsid w:val="00B528C8"/>
    <w:rsid w:val="00B534F0"/>
    <w:rsid w:val="00B57C7C"/>
    <w:rsid w:val="00B62F01"/>
    <w:rsid w:val="00B94771"/>
    <w:rsid w:val="00C10E10"/>
    <w:rsid w:val="00C60823"/>
    <w:rsid w:val="00C61472"/>
    <w:rsid w:val="00C7624B"/>
    <w:rsid w:val="00C83F1B"/>
    <w:rsid w:val="00C91044"/>
    <w:rsid w:val="00C91441"/>
    <w:rsid w:val="00C935A9"/>
    <w:rsid w:val="00CB7AB8"/>
    <w:rsid w:val="00CD533C"/>
    <w:rsid w:val="00CD6F4C"/>
    <w:rsid w:val="00CE2401"/>
    <w:rsid w:val="00CF2113"/>
    <w:rsid w:val="00D01EA0"/>
    <w:rsid w:val="00D36AE0"/>
    <w:rsid w:val="00D43793"/>
    <w:rsid w:val="00D507F7"/>
    <w:rsid w:val="00D609BB"/>
    <w:rsid w:val="00D84EEE"/>
    <w:rsid w:val="00D87E9C"/>
    <w:rsid w:val="00DB2FCC"/>
    <w:rsid w:val="00DB6E16"/>
    <w:rsid w:val="00DC7427"/>
    <w:rsid w:val="00DD44E1"/>
    <w:rsid w:val="00DE1B6C"/>
    <w:rsid w:val="00DF2993"/>
    <w:rsid w:val="00DF4C17"/>
    <w:rsid w:val="00DF78FE"/>
    <w:rsid w:val="00E11BEA"/>
    <w:rsid w:val="00E173D8"/>
    <w:rsid w:val="00E25E32"/>
    <w:rsid w:val="00E27E89"/>
    <w:rsid w:val="00E70DB8"/>
    <w:rsid w:val="00E76D9D"/>
    <w:rsid w:val="00EA5BD8"/>
    <w:rsid w:val="00EB0BDE"/>
    <w:rsid w:val="00EE083A"/>
    <w:rsid w:val="00EE506D"/>
    <w:rsid w:val="00EE6314"/>
    <w:rsid w:val="00F216E8"/>
    <w:rsid w:val="00F43428"/>
    <w:rsid w:val="00F47007"/>
    <w:rsid w:val="00F56A1E"/>
    <w:rsid w:val="00F657BB"/>
    <w:rsid w:val="00F65F9B"/>
    <w:rsid w:val="00F8316D"/>
    <w:rsid w:val="00F8526F"/>
    <w:rsid w:val="00F858FB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ela.rakic-paduan@hv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gita.petric-hraste@hvar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var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2953</Words>
  <Characters>18998</Characters>
  <Application>Microsoft Office Word</Application>
  <DocSecurity>0</DocSecurity>
  <Lines>158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TT</cp:lastModifiedBy>
  <cp:revision>78</cp:revision>
  <cp:lastPrinted>2016-02-19T18:59:00Z</cp:lastPrinted>
  <dcterms:created xsi:type="dcterms:W3CDTF">2016-02-19T13:58:00Z</dcterms:created>
  <dcterms:modified xsi:type="dcterms:W3CDTF">2016-02-25T08:08:00Z</dcterms:modified>
</cp:coreProperties>
</file>