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F2F1" w14:textId="77777777" w:rsidR="00105B30" w:rsidRDefault="00105B30" w:rsidP="00105B30">
      <w:pPr>
        <w:jc w:val="center"/>
        <w:rPr>
          <w:b/>
          <w:spacing w:val="-40"/>
          <w:sz w:val="80"/>
        </w:rPr>
      </w:pPr>
      <w:r>
        <w:rPr>
          <w:b/>
          <w:noProof/>
          <w:spacing w:val="-40"/>
          <w:sz w:val="80"/>
        </w:rPr>
        <w:t>SLU</w:t>
      </w:r>
      <w:r>
        <w:rPr>
          <w:b/>
          <w:spacing w:val="-40"/>
          <w:sz w:val="80"/>
        </w:rPr>
        <w:t>ŽBENI GLASNIK</w:t>
      </w:r>
    </w:p>
    <w:p w14:paraId="3DAFEDC1" w14:textId="77777777" w:rsidR="00105B30" w:rsidRDefault="00105B30" w:rsidP="00105B30">
      <w:pPr>
        <w:jc w:val="center"/>
        <w:rPr>
          <w:b/>
          <w:sz w:val="72"/>
        </w:rPr>
      </w:pPr>
      <w:r>
        <w:rPr>
          <w:noProof/>
        </w:rPr>
        <mc:AlternateContent>
          <mc:Choice Requires="wps">
            <w:drawing>
              <wp:anchor distT="0" distB="0" distL="114300" distR="114300" simplePos="0" relativeHeight="251659264" behindDoc="0" locked="0" layoutInCell="1" allowOverlap="1" wp14:anchorId="132485C5" wp14:editId="7B2C9940">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727BFEEB" w14:textId="77777777" w:rsidR="00105B30" w:rsidRDefault="00105B30" w:rsidP="00105B30">
                            <w:r w:rsidRPr="00770C6A">
                              <w:rPr>
                                <w:rFonts w:ascii="Calibri" w:hAnsi="Calibri"/>
                                <w:noProof/>
                                <w:lang w:eastAsia="hr-HR"/>
                              </w:rPr>
                              <w:drawing>
                                <wp:inline distT="0" distB="0" distL="0" distR="0" wp14:anchorId="3EA92AA5" wp14:editId="7AD5C152">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2485C5"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" filled="f" stroked="f" strokeweight=".5pt">
                <v:textbox style="mso-fit-shape-to-text:t">
                  <w:txbxContent>
                    <w:p w14:paraId="727BFEEB" w14:textId="77777777" w:rsidR="00105B30" w:rsidRDefault="00105B30" w:rsidP="00105B30">
                      <w:r w:rsidRPr="00770C6A">
                        <w:rPr>
                          <w:rFonts w:ascii="Calibri" w:hAnsi="Calibri"/>
                          <w:noProof/>
                          <w:lang w:eastAsia="hr-HR"/>
                        </w:rPr>
                        <w:drawing>
                          <wp:inline distT="0" distB="0" distL="0" distR="0" wp14:anchorId="3EA92AA5" wp14:editId="7AD5C152">
                            <wp:extent cx="906780" cy="1150620"/>
                            <wp:effectExtent l="0" t="0" r="7620" b="0"/>
                            <wp:docPr id="3" name="Picture 3"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Pr>
          <w:b/>
          <w:sz w:val="72"/>
        </w:rPr>
        <w:t>GRADA HVARA</w:t>
      </w:r>
    </w:p>
    <w:p w14:paraId="2140D5AA" w14:textId="77777777" w:rsidR="00105B30" w:rsidRDefault="00105B30" w:rsidP="00105B30">
      <w:pPr>
        <w:jc w:val="both"/>
        <w:rPr>
          <w:sz w:val="24"/>
        </w:rPr>
      </w:pPr>
    </w:p>
    <w:p w14:paraId="4F519859" w14:textId="1D0F715C" w:rsidR="00105B30" w:rsidRDefault="00105B30" w:rsidP="00105B30">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GODINA XXVIII.  BROJ 7.         </w:t>
      </w:r>
      <w:r>
        <w:rPr>
          <w:sz w:val="18"/>
        </w:rPr>
        <w:tab/>
      </w:r>
      <w:r>
        <w:rPr>
          <w:sz w:val="18"/>
        </w:rPr>
        <w:tab/>
        <w:t xml:space="preserve">       Godišnja pretplata iznosi 1.000,00 Kn -</w:t>
      </w:r>
    </w:p>
    <w:p w14:paraId="084E7403" w14:textId="1723F79B" w:rsidR="00105B30" w:rsidRDefault="00105B30" w:rsidP="00105B30">
      <w:pPr>
        <w:pBdr>
          <w:top w:val="single" w:sz="18" w:space="1" w:color="auto"/>
          <w:left w:val="single" w:sz="18" w:space="1" w:color="auto"/>
          <w:bottom w:val="single" w:sz="18" w:space="1" w:color="auto"/>
          <w:right w:val="single" w:sz="18" w:space="1" w:color="auto"/>
        </w:pBdr>
        <w:ind w:left="1588" w:right="227"/>
        <w:jc w:val="both"/>
        <w:rPr>
          <w:sz w:val="18"/>
        </w:rPr>
      </w:pPr>
      <w:r>
        <w:rPr>
          <w:sz w:val="18"/>
        </w:rPr>
        <w:t>Hvar, 17. rujna  2021. godine</w:t>
      </w:r>
      <w:r>
        <w:rPr>
          <w:sz w:val="18"/>
        </w:rPr>
        <w:tab/>
        <w:t xml:space="preserve">             </w:t>
      </w:r>
      <w:r>
        <w:rPr>
          <w:sz w:val="18"/>
        </w:rPr>
        <w:tab/>
        <w:t xml:space="preserve">       plaća se na račun broj : 2500009-1815300001</w:t>
      </w:r>
    </w:p>
    <w:p w14:paraId="44C55D39" w14:textId="77777777" w:rsidR="00105B30" w:rsidRDefault="00105B30" w:rsidP="00105B30"/>
    <w:p w14:paraId="62962E25" w14:textId="77777777" w:rsidR="00105B30" w:rsidRDefault="00105B30" w:rsidP="00105B30"/>
    <w:p w14:paraId="3675247F" w14:textId="75AF22D3" w:rsidR="001349D5" w:rsidRDefault="001349D5"/>
    <w:p w14:paraId="70C9FFAA" w14:textId="77777777" w:rsidR="00105B30" w:rsidRDefault="00105B30">
      <w:pPr>
        <w:sectPr w:rsidR="00105B30" w:rsidSect="00E23BD4">
          <w:headerReference w:type="even" r:id="rId9"/>
          <w:headerReference w:type="default" r:id="rId10"/>
          <w:pgSz w:w="11906" w:h="16838"/>
          <w:pgMar w:top="1440" w:right="1440" w:bottom="1440" w:left="1440" w:header="708" w:footer="708" w:gutter="0"/>
          <w:cols w:space="708"/>
          <w:titlePg/>
          <w:docGrid w:linePitch="360"/>
        </w:sectPr>
      </w:pPr>
    </w:p>
    <w:p w14:paraId="7F1EB4A8" w14:textId="77777777" w:rsidR="00105B30" w:rsidRDefault="00105B30" w:rsidP="00105B30">
      <w:pPr>
        <w:pStyle w:val="NoSpacing"/>
        <w:jc w:val="both"/>
      </w:pPr>
    </w:p>
    <w:p w14:paraId="0046C875" w14:textId="651F5C24" w:rsidR="00105B30" w:rsidRDefault="00105B30" w:rsidP="00105B30">
      <w:pPr>
        <w:pStyle w:val="NoSpacing"/>
        <w:ind w:firstLine="720"/>
        <w:jc w:val="both"/>
      </w:pPr>
      <w:r>
        <w:t>Na temelju članka 35. Zakona o lokalnoj i područnoj (regionalnoj) samoupravi („Narodne novine“, broj 33/01, 60/01- vjerodostojno tumačenje, 129/05, 109/07, 125/08, 36/09, 150/11, 144/12 i 19/13 – pročišćeni tekst, 137/15, 123/17) i članka ¬¬¬¬25. Statuta Grada Hvara („Službeni glasnik Grada Hvara“ broj: 3/18, 10/18 i 2/21), Gradsko vijeće Grada Hvara na 4. sjednici održanoj 16. rujna 2021. godine donosi</w:t>
      </w:r>
    </w:p>
    <w:p w14:paraId="3684E794" w14:textId="77777777" w:rsidR="00105B30" w:rsidRDefault="00105B30" w:rsidP="00105B30">
      <w:pPr>
        <w:pStyle w:val="NoSpacing"/>
        <w:jc w:val="both"/>
      </w:pPr>
    </w:p>
    <w:p w14:paraId="23B4DFA7" w14:textId="77777777" w:rsidR="00105B30" w:rsidRPr="00105B30" w:rsidRDefault="00105B30" w:rsidP="00105B30">
      <w:pPr>
        <w:pStyle w:val="NoSpacing"/>
        <w:jc w:val="center"/>
        <w:rPr>
          <w:b/>
          <w:bCs/>
          <w:sz w:val="24"/>
          <w:szCs w:val="24"/>
        </w:rPr>
      </w:pPr>
      <w:r w:rsidRPr="00105B30">
        <w:rPr>
          <w:b/>
          <w:bCs/>
          <w:sz w:val="24"/>
          <w:szCs w:val="24"/>
        </w:rPr>
        <w:t>POSLOVNIK</w:t>
      </w:r>
    </w:p>
    <w:p w14:paraId="6CF4C515" w14:textId="77777777" w:rsidR="00105B30" w:rsidRPr="00105B30" w:rsidRDefault="00105B30" w:rsidP="00105B30">
      <w:pPr>
        <w:pStyle w:val="NoSpacing"/>
        <w:jc w:val="center"/>
        <w:rPr>
          <w:b/>
          <w:bCs/>
        </w:rPr>
      </w:pPr>
      <w:r w:rsidRPr="00105B30">
        <w:rPr>
          <w:b/>
          <w:bCs/>
        </w:rPr>
        <w:t>Gradskog vijeća Grada Hvara</w:t>
      </w:r>
    </w:p>
    <w:p w14:paraId="0539B869" w14:textId="77777777" w:rsidR="00105B30" w:rsidRDefault="00105B30" w:rsidP="00105B30">
      <w:pPr>
        <w:pStyle w:val="NoSpacing"/>
        <w:jc w:val="both"/>
      </w:pPr>
    </w:p>
    <w:p w14:paraId="12643857" w14:textId="2CECBE67" w:rsidR="00105B30" w:rsidRDefault="00105B30" w:rsidP="00544BC0">
      <w:pPr>
        <w:pStyle w:val="NoSpacing"/>
        <w:numPr>
          <w:ilvl w:val="0"/>
          <w:numId w:val="1"/>
        </w:numPr>
        <w:jc w:val="both"/>
      </w:pPr>
      <w:r>
        <w:t>UVODNE ODREDBE</w:t>
      </w:r>
    </w:p>
    <w:p w14:paraId="29D20AD1" w14:textId="4D17DD74" w:rsidR="00105B30" w:rsidRDefault="00105B30" w:rsidP="00544BC0">
      <w:pPr>
        <w:pStyle w:val="NoSpacing"/>
        <w:numPr>
          <w:ilvl w:val="0"/>
          <w:numId w:val="1"/>
        </w:numPr>
        <w:jc w:val="both"/>
      </w:pPr>
      <w:r>
        <w:t>KONSTITUIRANJE GRADSKOG VIJEĆA</w:t>
      </w:r>
    </w:p>
    <w:p w14:paraId="79F5CA04" w14:textId="279784E8" w:rsidR="00105B30" w:rsidRDefault="00105B30" w:rsidP="00544BC0">
      <w:pPr>
        <w:pStyle w:val="NoSpacing"/>
        <w:numPr>
          <w:ilvl w:val="0"/>
          <w:numId w:val="1"/>
        </w:numPr>
        <w:jc w:val="both"/>
      </w:pPr>
      <w:r>
        <w:t>PRAVA I DUŽNOSTI VIJEĆNIKA</w:t>
      </w:r>
    </w:p>
    <w:p w14:paraId="6553F057" w14:textId="1A8D8870" w:rsidR="00105B30" w:rsidRDefault="00105B30" w:rsidP="00544BC0">
      <w:pPr>
        <w:pStyle w:val="NoSpacing"/>
        <w:numPr>
          <w:ilvl w:val="0"/>
          <w:numId w:val="2"/>
        </w:numPr>
        <w:jc w:val="both"/>
      </w:pPr>
      <w:r>
        <w:t>Prava i dužnosti vijećnika</w:t>
      </w:r>
    </w:p>
    <w:p w14:paraId="6038213B" w14:textId="7128813E" w:rsidR="00105B30" w:rsidRDefault="00105B30" w:rsidP="00544BC0">
      <w:pPr>
        <w:pStyle w:val="NoSpacing"/>
        <w:numPr>
          <w:ilvl w:val="0"/>
          <w:numId w:val="2"/>
        </w:numPr>
        <w:jc w:val="both"/>
      </w:pPr>
      <w:r>
        <w:t>Postavljanje pitanja, traženje izvješća i podataka</w:t>
      </w:r>
    </w:p>
    <w:p w14:paraId="645FB64A" w14:textId="39F32B19" w:rsidR="00105B30" w:rsidRDefault="00105B30" w:rsidP="00544BC0">
      <w:pPr>
        <w:pStyle w:val="NoSpacing"/>
        <w:numPr>
          <w:ilvl w:val="0"/>
          <w:numId w:val="2"/>
        </w:numPr>
        <w:jc w:val="both"/>
      </w:pPr>
      <w:r>
        <w:t>Pravo na podnošenje prijedloga</w:t>
      </w:r>
    </w:p>
    <w:p w14:paraId="46E11743" w14:textId="40C9366C" w:rsidR="00105B30" w:rsidRDefault="00105B30" w:rsidP="00544BC0">
      <w:pPr>
        <w:pStyle w:val="NoSpacing"/>
        <w:numPr>
          <w:ilvl w:val="0"/>
          <w:numId w:val="2"/>
        </w:numPr>
        <w:jc w:val="both"/>
      </w:pPr>
      <w:r>
        <w:t>Klubovi vijećnika</w:t>
      </w:r>
    </w:p>
    <w:p w14:paraId="44465223" w14:textId="18E35689" w:rsidR="00105B30" w:rsidRDefault="00105B30" w:rsidP="00544BC0">
      <w:pPr>
        <w:pStyle w:val="NoSpacing"/>
        <w:numPr>
          <w:ilvl w:val="0"/>
          <w:numId w:val="1"/>
        </w:numPr>
        <w:jc w:val="both"/>
      </w:pPr>
      <w:r>
        <w:t>PREDSJEDNIK I POTPREDSJEDNICI GRADSKOG VIJEĆA</w:t>
      </w:r>
    </w:p>
    <w:p w14:paraId="58C9D8AA" w14:textId="623101C7" w:rsidR="00105B30" w:rsidRDefault="00105B30" w:rsidP="00544BC0">
      <w:pPr>
        <w:pStyle w:val="NoSpacing"/>
        <w:numPr>
          <w:ilvl w:val="0"/>
          <w:numId w:val="2"/>
        </w:numPr>
        <w:jc w:val="both"/>
      </w:pPr>
      <w:r>
        <w:t>Izbor predsjednika te prvog i drugog dopredsjednika Vijeća</w:t>
      </w:r>
    </w:p>
    <w:p w14:paraId="5289C454" w14:textId="0D1E089C" w:rsidR="00105B30" w:rsidRDefault="00105B30" w:rsidP="00544BC0">
      <w:pPr>
        <w:pStyle w:val="NoSpacing"/>
        <w:numPr>
          <w:ilvl w:val="0"/>
          <w:numId w:val="2"/>
        </w:numPr>
        <w:jc w:val="both"/>
      </w:pPr>
      <w:r>
        <w:t>Prava i dužnosti predsjednika Vijeća</w:t>
      </w:r>
    </w:p>
    <w:p w14:paraId="0A3DAACD" w14:textId="543D0FEE" w:rsidR="00105B30" w:rsidRDefault="00105B30" w:rsidP="00544BC0">
      <w:pPr>
        <w:pStyle w:val="NoSpacing"/>
        <w:numPr>
          <w:ilvl w:val="0"/>
          <w:numId w:val="2"/>
        </w:numPr>
        <w:jc w:val="both"/>
      </w:pPr>
      <w:r>
        <w:t>Razrješenje i opoziv predsjednika Vijeća</w:t>
      </w:r>
      <w:r>
        <w:tab/>
      </w:r>
    </w:p>
    <w:p w14:paraId="7ACE3D9B" w14:textId="22608DE0" w:rsidR="00105B30" w:rsidRDefault="00105B30" w:rsidP="00544BC0">
      <w:pPr>
        <w:pStyle w:val="NoSpacing"/>
        <w:numPr>
          <w:ilvl w:val="0"/>
          <w:numId w:val="1"/>
        </w:numPr>
        <w:jc w:val="both"/>
      </w:pPr>
      <w:r>
        <w:t>RADNA TIJELA GRADSKOG VIJEĆA</w:t>
      </w:r>
    </w:p>
    <w:p w14:paraId="551E59EB" w14:textId="48034BD7" w:rsidR="00105B30" w:rsidRDefault="00105B30" w:rsidP="00544BC0">
      <w:pPr>
        <w:pStyle w:val="NoSpacing"/>
        <w:numPr>
          <w:ilvl w:val="0"/>
          <w:numId w:val="2"/>
        </w:numPr>
        <w:jc w:val="both"/>
      </w:pPr>
      <w:r>
        <w:t>Osnivanje, vrste i biranje članova radnih tijela</w:t>
      </w:r>
    </w:p>
    <w:p w14:paraId="086C7AE5" w14:textId="4181530B" w:rsidR="00105B30" w:rsidRDefault="00105B30" w:rsidP="00544BC0">
      <w:pPr>
        <w:pStyle w:val="NoSpacing"/>
        <w:numPr>
          <w:ilvl w:val="0"/>
          <w:numId w:val="2"/>
        </w:numPr>
        <w:jc w:val="both"/>
      </w:pPr>
      <w:r>
        <w:t>Način rada radnih tijela</w:t>
      </w:r>
    </w:p>
    <w:p w14:paraId="44B35398" w14:textId="10BFA602" w:rsidR="00105B30" w:rsidRDefault="00105B30" w:rsidP="00544BC0">
      <w:pPr>
        <w:pStyle w:val="NoSpacing"/>
        <w:numPr>
          <w:ilvl w:val="0"/>
          <w:numId w:val="1"/>
        </w:numPr>
        <w:jc w:val="both"/>
      </w:pPr>
      <w:r>
        <w:t>STALNA RADNA TIJELA GRADSKOG VIJEĆA</w:t>
      </w:r>
    </w:p>
    <w:p w14:paraId="2E9AD519" w14:textId="3740999F" w:rsidR="00105B30" w:rsidRDefault="00105B30" w:rsidP="00544BC0">
      <w:pPr>
        <w:pStyle w:val="NoSpacing"/>
        <w:numPr>
          <w:ilvl w:val="0"/>
          <w:numId w:val="2"/>
        </w:numPr>
        <w:jc w:val="both"/>
      </w:pPr>
      <w:r>
        <w:t xml:space="preserve">Odbor za Statut i Poslovnik </w:t>
      </w:r>
    </w:p>
    <w:p w14:paraId="04EDE29F" w14:textId="445242C0" w:rsidR="00105B30" w:rsidRDefault="00105B30" w:rsidP="00544BC0">
      <w:pPr>
        <w:pStyle w:val="NoSpacing"/>
        <w:numPr>
          <w:ilvl w:val="0"/>
          <w:numId w:val="2"/>
        </w:numPr>
        <w:jc w:val="both"/>
      </w:pPr>
      <w:r>
        <w:t>Odbor za financije i proračun</w:t>
      </w:r>
    </w:p>
    <w:p w14:paraId="351BACA1" w14:textId="22D79F5C" w:rsidR="00105B30" w:rsidRDefault="00105B30" w:rsidP="00544BC0">
      <w:pPr>
        <w:pStyle w:val="NoSpacing"/>
        <w:numPr>
          <w:ilvl w:val="0"/>
          <w:numId w:val="2"/>
        </w:numPr>
        <w:jc w:val="both"/>
      </w:pPr>
      <w:r>
        <w:t>Odbor za predlaganje imena ulica i trgova</w:t>
      </w:r>
    </w:p>
    <w:p w14:paraId="01BA5F2E" w14:textId="45095D92" w:rsidR="00105B30" w:rsidRDefault="00105B30" w:rsidP="00544BC0">
      <w:pPr>
        <w:pStyle w:val="NoSpacing"/>
        <w:numPr>
          <w:ilvl w:val="0"/>
          <w:numId w:val="2"/>
        </w:numPr>
        <w:jc w:val="both"/>
      </w:pPr>
      <w:r>
        <w:t>Odbor za urbanizam i prostorno uređenje</w:t>
      </w:r>
    </w:p>
    <w:p w14:paraId="65E20E26" w14:textId="13577904" w:rsidR="00105B30" w:rsidRDefault="00105B30" w:rsidP="00544BC0">
      <w:pPr>
        <w:pStyle w:val="NoSpacing"/>
        <w:numPr>
          <w:ilvl w:val="0"/>
          <w:numId w:val="2"/>
        </w:numPr>
        <w:jc w:val="both"/>
      </w:pPr>
      <w:r>
        <w:t>Odbor za razvoj i unapređenje turizma</w:t>
      </w:r>
    </w:p>
    <w:p w14:paraId="2C45A89E" w14:textId="1DCA532A" w:rsidR="00105B30" w:rsidRDefault="00105B30" w:rsidP="00544BC0">
      <w:pPr>
        <w:pStyle w:val="NoSpacing"/>
        <w:numPr>
          <w:ilvl w:val="0"/>
          <w:numId w:val="2"/>
        </w:numPr>
        <w:jc w:val="both"/>
      </w:pPr>
      <w:r>
        <w:t>Odbor za uređenje i poboljšanje kopnenog i pomorskog prometa na području Grada Hvara</w:t>
      </w:r>
    </w:p>
    <w:p w14:paraId="07627398" w14:textId="75E53B63" w:rsidR="00105B30" w:rsidRDefault="00105B30" w:rsidP="00544BC0">
      <w:pPr>
        <w:pStyle w:val="NoSpacing"/>
        <w:numPr>
          <w:ilvl w:val="0"/>
          <w:numId w:val="2"/>
        </w:numPr>
        <w:jc w:val="both"/>
      </w:pPr>
      <w:r>
        <w:t xml:space="preserve">Odbor za školstvo i kulturu </w:t>
      </w:r>
    </w:p>
    <w:p w14:paraId="66F9388D" w14:textId="76242997" w:rsidR="00105B30" w:rsidRDefault="00105B30" w:rsidP="00544BC0">
      <w:pPr>
        <w:pStyle w:val="NoSpacing"/>
        <w:numPr>
          <w:ilvl w:val="0"/>
          <w:numId w:val="2"/>
        </w:numPr>
        <w:jc w:val="both"/>
      </w:pPr>
      <w:r>
        <w:t>Povjerenstvo za dodjelu javnih priznanja</w:t>
      </w:r>
    </w:p>
    <w:p w14:paraId="01FB6B1E" w14:textId="645C83F5" w:rsidR="00105B30" w:rsidRDefault="00105B30" w:rsidP="00544BC0">
      <w:pPr>
        <w:pStyle w:val="NoSpacing"/>
        <w:numPr>
          <w:ilvl w:val="0"/>
          <w:numId w:val="2"/>
        </w:numPr>
        <w:jc w:val="both"/>
      </w:pPr>
      <w:r>
        <w:t>Odbor za sport</w:t>
      </w:r>
    </w:p>
    <w:p w14:paraId="254914F9" w14:textId="4C3F42D1" w:rsidR="00105B30" w:rsidRDefault="00105B30" w:rsidP="00544BC0">
      <w:pPr>
        <w:pStyle w:val="NoSpacing"/>
        <w:numPr>
          <w:ilvl w:val="0"/>
          <w:numId w:val="2"/>
        </w:numPr>
        <w:jc w:val="both"/>
      </w:pPr>
      <w:r>
        <w:t>Odbor za ravnopravnost spolova</w:t>
      </w:r>
    </w:p>
    <w:p w14:paraId="7FB65B57" w14:textId="31F32C96" w:rsidR="00105B30" w:rsidRDefault="00105B30" w:rsidP="00544BC0">
      <w:pPr>
        <w:pStyle w:val="NoSpacing"/>
        <w:numPr>
          <w:ilvl w:val="0"/>
          <w:numId w:val="2"/>
        </w:numPr>
        <w:jc w:val="both"/>
      </w:pPr>
      <w:r>
        <w:t>Odbor za protokol</w:t>
      </w:r>
    </w:p>
    <w:p w14:paraId="11DB0302" w14:textId="421A9AE1" w:rsidR="00105B30" w:rsidRDefault="00105B30" w:rsidP="00544BC0">
      <w:pPr>
        <w:pStyle w:val="NoSpacing"/>
        <w:numPr>
          <w:ilvl w:val="0"/>
          <w:numId w:val="1"/>
        </w:numPr>
        <w:jc w:val="both"/>
      </w:pPr>
      <w:r>
        <w:t>ODNOS GRADSKOG VIJEĆA I GRADONAČELNIKA I UPRAVNIH TIJELA</w:t>
      </w:r>
    </w:p>
    <w:p w14:paraId="1A0F1482" w14:textId="11B48E4C" w:rsidR="00105B30" w:rsidRDefault="00105B30" w:rsidP="00544BC0">
      <w:pPr>
        <w:pStyle w:val="NoSpacing"/>
        <w:numPr>
          <w:ilvl w:val="0"/>
          <w:numId w:val="1"/>
        </w:numPr>
        <w:jc w:val="both"/>
      </w:pPr>
      <w:r>
        <w:t>AKTI GRADSKOG VIJEĆA</w:t>
      </w:r>
    </w:p>
    <w:p w14:paraId="4F927C38" w14:textId="309E9E38" w:rsidR="00105B30" w:rsidRDefault="00105B30" w:rsidP="00544BC0">
      <w:pPr>
        <w:pStyle w:val="NoSpacing"/>
        <w:numPr>
          <w:ilvl w:val="0"/>
          <w:numId w:val="2"/>
        </w:numPr>
        <w:jc w:val="both"/>
      </w:pPr>
      <w:r>
        <w:t>Vrste akata</w:t>
      </w:r>
    </w:p>
    <w:p w14:paraId="41B444A3" w14:textId="50289EA3" w:rsidR="00105B30" w:rsidRDefault="00105B30" w:rsidP="00544BC0">
      <w:pPr>
        <w:pStyle w:val="NoSpacing"/>
        <w:numPr>
          <w:ilvl w:val="0"/>
          <w:numId w:val="2"/>
        </w:numPr>
        <w:jc w:val="both"/>
      </w:pPr>
      <w:r>
        <w:t>Postupak donošenja odluka i drugih akata</w:t>
      </w:r>
    </w:p>
    <w:p w14:paraId="3BBA0851" w14:textId="415ABA51" w:rsidR="00105B30" w:rsidRDefault="00105B30" w:rsidP="00544BC0">
      <w:pPr>
        <w:pStyle w:val="NoSpacing"/>
        <w:numPr>
          <w:ilvl w:val="0"/>
          <w:numId w:val="2"/>
        </w:numPr>
        <w:jc w:val="both"/>
      </w:pPr>
      <w:r>
        <w:t>Postupak podnošenja amandmana</w:t>
      </w:r>
    </w:p>
    <w:p w14:paraId="6ADDE2DD" w14:textId="50AA8CDE" w:rsidR="00105B30" w:rsidRDefault="00105B30" w:rsidP="00544BC0">
      <w:pPr>
        <w:pStyle w:val="NoSpacing"/>
        <w:numPr>
          <w:ilvl w:val="0"/>
          <w:numId w:val="2"/>
        </w:numPr>
        <w:jc w:val="both"/>
      </w:pPr>
      <w:r>
        <w:t>Donošenje akata po hitnom postupku</w:t>
      </w:r>
    </w:p>
    <w:p w14:paraId="5D553783" w14:textId="39EAF984" w:rsidR="00105B30" w:rsidRDefault="00105B30" w:rsidP="00544BC0">
      <w:pPr>
        <w:pStyle w:val="NoSpacing"/>
        <w:numPr>
          <w:ilvl w:val="0"/>
          <w:numId w:val="2"/>
        </w:numPr>
        <w:jc w:val="both"/>
      </w:pPr>
      <w:r>
        <w:t>Javna rasprava</w:t>
      </w:r>
    </w:p>
    <w:p w14:paraId="293F86EA" w14:textId="5C9E40F1" w:rsidR="00105B30" w:rsidRDefault="00105B30" w:rsidP="00544BC0">
      <w:pPr>
        <w:pStyle w:val="NoSpacing"/>
        <w:numPr>
          <w:ilvl w:val="0"/>
          <w:numId w:val="1"/>
        </w:numPr>
        <w:jc w:val="both"/>
      </w:pPr>
      <w:r>
        <w:t>SAZIVANJE I TIJEK SJEDNICA GRADSKOG VIJEĆA</w:t>
      </w:r>
    </w:p>
    <w:p w14:paraId="05278F2F" w14:textId="41652A07" w:rsidR="00105B30" w:rsidRDefault="00105B30" w:rsidP="00544BC0">
      <w:pPr>
        <w:pStyle w:val="NoSpacing"/>
        <w:numPr>
          <w:ilvl w:val="0"/>
          <w:numId w:val="2"/>
        </w:numPr>
        <w:jc w:val="both"/>
      </w:pPr>
      <w:r>
        <w:t>Sazivanje sjednice</w:t>
      </w:r>
    </w:p>
    <w:p w14:paraId="59ACBF30" w14:textId="610A1D4A" w:rsidR="00105B30" w:rsidRDefault="00105B30" w:rsidP="00544BC0">
      <w:pPr>
        <w:pStyle w:val="NoSpacing"/>
        <w:numPr>
          <w:ilvl w:val="0"/>
          <w:numId w:val="2"/>
        </w:numPr>
        <w:jc w:val="both"/>
      </w:pPr>
      <w:r>
        <w:t>Javnost rada</w:t>
      </w:r>
    </w:p>
    <w:p w14:paraId="532F685B" w14:textId="5C129C6A" w:rsidR="00105B30" w:rsidRDefault="00105B30" w:rsidP="00544BC0">
      <w:pPr>
        <w:pStyle w:val="NoSpacing"/>
        <w:numPr>
          <w:ilvl w:val="0"/>
          <w:numId w:val="2"/>
        </w:numPr>
        <w:jc w:val="both"/>
      </w:pPr>
      <w:r>
        <w:t>Predsjedavanje i sudjelovanje u radu sjednice Vijeća</w:t>
      </w:r>
    </w:p>
    <w:p w14:paraId="5CC355AE" w14:textId="51076400" w:rsidR="00105B30" w:rsidRDefault="00105B30" w:rsidP="00544BC0">
      <w:pPr>
        <w:pStyle w:val="NoSpacing"/>
        <w:numPr>
          <w:ilvl w:val="0"/>
          <w:numId w:val="2"/>
        </w:numPr>
        <w:jc w:val="both"/>
      </w:pPr>
      <w:r>
        <w:t>Otvaranje i tijek sjednice</w:t>
      </w:r>
    </w:p>
    <w:p w14:paraId="4CBAE042" w14:textId="23943782" w:rsidR="00105B30" w:rsidRDefault="00105B30" w:rsidP="00544BC0">
      <w:pPr>
        <w:pStyle w:val="NoSpacing"/>
        <w:numPr>
          <w:ilvl w:val="0"/>
          <w:numId w:val="2"/>
        </w:numPr>
        <w:jc w:val="both"/>
      </w:pPr>
      <w:r>
        <w:t>Dnevni red</w:t>
      </w:r>
    </w:p>
    <w:p w14:paraId="383A1AF8" w14:textId="08223219" w:rsidR="00105B30" w:rsidRDefault="00105B30" w:rsidP="00544BC0">
      <w:pPr>
        <w:pStyle w:val="NoSpacing"/>
        <w:numPr>
          <w:ilvl w:val="0"/>
          <w:numId w:val="2"/>
        </w:numPr>
        <w:jc w:val="both"/>
      </w:pPr>
      <w:r>
        <w:t>Usvajanje zapisnika i pitanja vijećnika</w:t>
      </w:r>
    </w:p>
    <w:p w14:paraId="28297184" w14:textId="22E8A194" w:rsidR="00105B30" w:rsidRDefault="00105B30" w:rsidP="00544BC0">
      <w:pPr>
        <w:pStyle w:val="NoSpacing"/>
        <w:numPr>
          <w:ilvl w:val="0"/>
          <w:numId w:val="2"/>
        </w:numPr>
        <w:jc w:val="both"/>
      </w:pPr>
      <w:r>
        <w:t>Tijek sjednice</w:t>
      </w:r>
    </w:p>
    <w:p w14:paraId="58F48B20" w14:textId="518B82F5" w:rsidR="00105B30" w:rsidRDefault="00105B30" w:rsidP="00544BC0">
      <w:pPr>
        <w:pStyle w:val="NoSpacing"/>
        <w:numPr>
          <w:ilvl w:val="0"/>
          <w:numId w:val="2"/>
        </w:numPr>
        <w:jc w:val="both"/>
      </w:pPr>
      <w:r>
        <w:t>Odlučivanje</w:t>
      </w:r>
    </w:p>
    <w:p w14:paraId="388A30FA" w14:textId="702BC2D3" w:rsidR="00105B30" w:rsidRDefault="00105B30" w:rsidP="00544BC0">
      <w:pPr>
        <w:pStyle w:val="NoSpacing"/>
        <w:numPr>
          <w:ilvl w:val="0"/>
          <w:numId w:val="2"/>
        </w:numPr>
        <w:jc w:val="both"/>
      </w:pPr>
      <w:r>
        <w:t>Održavanje poslovnog reda na sjednici i stegovne mjere</w:t>
      </w:r>
    </w:p>
    <w:p w14:paraId="2885C54F" w14:textId="59DDFFFA" w:rsidR="00105B30" w:rsidRDefault="00105B30" w:rsidP="00544BC0">
      <w:pPr>
        <w:pStyle w:val="NoSpacing"/>
        <w:numPr>
          <w:ilvl w:val="0"/>
          <w:numId w:val="2"/>
        </w:numPr>
        <w:jc w:val="both"/>
      </w:pPr>
      <w:r>
        <w:t>Zapisnik</w:t>
      </w:r>
    </w:p>
    <w:p w14:paraId="2EEF1D0D" w14:textId="02BE3674" w:rsidR="00105B30" w:rsidRDefault="00105B30" w:rsidP="00544BC0">
      <w:pPr>
        <w:pStyle w:val="NoSpacing"/>
        <w:numPr>
          <w:ilvl w:val="0"/>
          <w:numId w:val="1"/>
        </w:numPr>
        <w:jc w:val="both"/>
      </w:pPr>
      <w:r>
        <w:t>JAVNOST RADA</w:t>
      </w:r>
    </w:p>
    <w:p w14:paraId="263A3BCA" w14:textId="563BB830" w:rsidR="00105B30" w:rsidRDefault="00105B30" w:rsidP="00544BC0">
      <w:pPr>
        <w:pStyle w:val="NoSpacing"/>
        <w:numPr>
          <w:ilvl w:val="0"/>
          <w:numId w:val="1"/>
        </w:numPr>
        <w:jc w:val="both"/>
      </w:pPr>
      <w:r>
        <w:t>PRIJELAZNE I ZAVRŠNE ODREDBE</w:t>
      </w:r>
    </w:p>
    <w:p w14:paraId="23147379" w14:textId="77777777" w:rsidR="00105B30" w:rsidRDefault="00105B30" w:rsidP="00105B30">
      <w:pPr>
        <w:pStyle w:val="NoSpacing"/>
        <w:jc w:val="both"/>
      </w:pPr>
    </w:p>
    <w:p w14:paraId="629EC08C" w14:textId="77777777" w:rsidR="00105B30" w:rsidRPr="00105B30" w:rsidRDefault="00105B30" w:rsidP="00105B30">
      <w:pPr>
        <w:pStyle w:val="NoSpacing"/>
        <w:jc w:val="center"/>
        <w:rPr>
          <w:b/>
          <w:bCs/>
        </w:rPr>
      </w:pPr>
      <w:r w:rsidRPr="00105B30">
        <w:rPr>
          <w:b/>
          <w:bCs/>
        </w:rPr>
        <w:t>I. UVODNE ODREDBE</w:t>
      </w:r>
    </w:p>
    <w:p w14:paraId="7F4DA1A8" w14:textId="77777777" w:rsidR="00105B30" w:rsidRPr="00105B30" w:rsidRDefault="00105B30" w:rsidP="00105B30">
      <w:pPr>
        <w:pStyle w:val="NoSpacing"/>
        <w:jc w:val="center"/>
        <w:rPr>
          <w:b/>
          <w:bCs/>
        </w:rPr>
      </w:pPr>
    </w:p>
    <w:p w14:paraId="603FB253" w14:textId="77777777" w:rsidR="00105B30" w:rsidRPr="00105B30" w:rsidRDefault="00105B30" w:rsidP="00105B30">
      <w:pPr>
        <w:pStyle w:val="NoSpacing"/>
        <w:jc w:val="center"/>
        <w:rPr>
          <w:b/>
          <w:bCs/>
        </w:rPr>
      </w:pPr>
      <w:r w:rsidRPr="00105B30">
        <w:rPr>
          <w:b/>
          <w:bCs/>
        </w:rPr>
        <w:t>Članak 1.</w:t>
      </w:r>
    </w:p>
    <w:p w14:paraId="06A90395" w14:textId="77777777" w:rsidR="00105B30" w:rsidRPr="00105B30" w:rsidRDefault="00105B30" w:rsidP="00105B30">
      <w:pPr>
        <w:pStyle w:val="NoSpacing"/>
        <w:jc w:val="center"/>
        <w:rPr>
          <w:b/>
          <w:bCs/>
        </w:rPr>
      </w:pPr>
    </w:p>
    <w:p w14:paraId="1CFB0E0C" w14:textId="77777777" w:rsidR="00105B30" w:rsidRDefault="00105B30" w:rsidP="00105B30">
      <w:pPr>
        <w:pStyle w:val="NoSpacing"/>
        <w:ind w:firstLine="720"/>
        <w:jc w:val="both"/>
      </w:pPr>
      <w:r>
        <w:t xml:space="preserve">Ovim Poslovnikom se detaljno uređuje unutarnje ustrojstvo i način rada Gradskog vijeća Grada Hvara (u daljnjem tekstu: Vijeće) i to: </w:t>
      </w:r>
    </w:p>
    <w:p w14:paraId="6656AE8F" w14:textId="78907FF1" w:rsidR="00105B30" w:rsidRDefault="00105B30" w:rsidP="00544BC0">
      <w:pPr>
        <w:pStyle w:val="NoSpacing"/>
        <w:numPr>
          <w:ilvl w:val="0"/>
          <w:numId w:val="2"/>
        </w:numPr>
        <w:jc w:val="both"/>
      </w:pPr>
      <w:r>
        <w:t>postupak konstituiranja Vijeća,</w:t>
      </w:r>
    </w:p>
    <w:p w14:paraId="267399BD" w14:textId="5A89495E" w:rsidR="00105B30" w:rsidRDefault="00105B30" w:rsidP="00544BC0">
      <w:pPr>
        <w:pStyle w:val="NoSpacing"/>
        <w:numPr>
          <w:ilvl w:val="0"/>
          <w:numId w:val="2"/>
        </w:numPr>
        <w:jc w:val="both"/>
      </w:pPr>
      <w:r>
        <w:t xml:space="preserve">izbor predsjednika i potpredsjednika Vijeća, </w:t>
      </w:r>
    </w:p>
    <w:p w14:paraId="3BDDAFD1" w14:textId="5FD08F10" w:rsidR="00105B30" w:rsidRDefault="00105B30" w:rsidP="00544BC0">
      <w:pPr>
        <w:pStyle w:val="NoSpacing"/>
        <w:numPr>
          <w:ilvl w:val="0"/>
          <w:numId w:val="2"/>
        </w:numPr>
        <w:jc w:val="both"/>
      </w:pPr>
      <w:r>
        <w:t>prava i dužnosti vijećnika (u daljnjem tekstu: vijećnik),</w:t>
      </w:r>
    </w:p>
    <w:p w14:paraId="42AEBBB1" w14:textId="5F0D3293" w:rsidR="00105B30" w:rsidRDefault="00105B30" w:rsidP="00544BC0">
      <w:pPr>
        <w:pStyle w:val="NoSpacing"/>
        <w:numPr>
          <w:ilvl w:val="0"/>
          <w:numId w:val="2"/>
        </w:numPr>
        <w:jc w:val="both"/>
      </w:pPr>
      <w:r>
        <w:t xml:space="preserve">prava i dužnosti predsjednika i potpredsjednika Vijeća, </w:t>
      </w:r>
    </w:p>
    <w:p w14:paraId="44635C2D" w14:textId="185A2279" w:rsidR="00105B30" w:rsidRDefault="00105B30" w:rsidP="00544BC0">
      <w:pPr>
        <w:pStyle w:val="NoSpacing"/>
        <w:numPr>
          <w:ilvl w:val="0"/>
          <w:numId w:val="2"/>
        </w:numPr>
        <w:jc w:val="both"/>
      </w:pPr>
      <w:r>
        <w:lastRenderedPageBreak/>
        <w:t xml:space="preserve">osnivanje radnih tijela Vijeća i izbor njihovih članova, </w:t>
      </w:r>
    </w:p>
    <w:p w14:paraId="32D41340" w14:textId="54E9331A" w:rsidR="00105B30" w:rsidRDefault="00105B30" w:rsidP="00544BC0">
      <w:pPr>
        <w:pStyle w:val="NoSpacing"/>
        <w:numPr>
          <w:ilvl w:val="0"/>
          <w:numId w:val="2"/>
        </w:numPr>
        <w:jc w:val="both"/>
      </w:pPr>
      <w:r>
        <w:t>odnos Vijeća i gradonačelnika, te upravnog tijela,</w:t>
      </w:r>
    </w:p>
    <w:p w14:paraId="0CF33D1E" w14:textId="115A60AA" w:rsidR="00105B30" w:rsidRDefault="00105B30" w:rsidP="00544BC0">
      <w:pPr>
        <w:pStyle w:val="NoSpacing"/>
        <w:numPr>
          <w:ilvl w:val="0"/>
          <w:numId w:val="2"/>
        </w:numPr>
        <w:jc w:val="both"/>
      </w:pPr>
      <w:r>
        <w:t xml:space="preserve">akti Vijeća, te način i postupak donošenja akata u Vijeću </w:t>
      </w:r>
    </w:p>
    <w:p w14:paraId="6A7C6A95" w14:textId="533B02AB" w:rsidR="00105B30" w:rsidRDefault="00105B30" w:rsidP="00544BC0">
      <w:pPr>
        <w:pStyle w:val="NoSpacing"/>
        <w:numPr>
          <w:ilvl w:val="0"/>
          <w:numId w:val="2"/>
        </w:numPr>
        <w:jc w:val="both"/>
      </w:pPr>
      <w:r>
        <w:t>sazivanje, rad i tijek sjednice Vijeća,</w:t>
      </w:r>
    </w:p>
    <w:p w14:paraId="4211C94B" w14:textId="19E23AB5" w:rsidR="00105B30" w:rsidRDefault="00105B30" w:rsidP="00544BC0">
      <w:pPr>
        <w:pStyle w:val="NoSpacing"/>
        <w:numPr>
          <w:ilvl w:val="0"/>
          <w:numId w:val="2"/>
        </w:numPr>
        <w:jc w:val="both"/>
      </w:pPr>
      <w:r>
        <w:t>javnost rada Vijeća,</w:t>
      </w:r>
    </w:p>
    <w:p w14:paraId="3F64230E" w14:textId="16F2EA67" w:rsidR="00105B30" w:rsidRDefault="00105B30" w:rsidP="00544BC0">
      <w:pPr>
        <w:pStyle w:val="NoSpacing"/>
        <w:numPr>
          <w:ilvl w:val="0"/>
          <w:numId w:val="2"/>
        </w:numPr>
        <w:jc w:val="both"/>
      </w:pPr>
      <w:r>
        <w:t>te druga pitanja od značaja za rad Vijeća.</w:t>
      </w:r>
    </w:p>
    <w:p w14:paraId="7FA19DA2" w14:textId="77777777" w:rsidR="00105B30" w:rsidRDefault="00105B30" w:rsidP="00105B30">
      <w:pPr>
        <w:pStyle w:val="NoSpacing"/>
        <w:jc w:val="both"/>
      </w:pPr>
    </w:p>
    <w:p w14:paraId="76294FFA" w14:textId="77777777" w:rsidR="00105B30" w:rsidRDefault="00105B30" w:rsidP="00105B30">
      <w:pPr>
        <w:pStyle w:val="NoSpacing"/>
        <w:ind w:firstLine="360"/>
        <w:jc w:val="both"/>
      </w:pPr>
      <w:r>
        <w:t>Riječi i pojmovi  korišteni u ovom Poslovniku koji imaju rodno značenje, odnose se jednako na muški i ženski rod, bez obzira jesu li korišteni u muškom ili ženskom rodu.</w:t>
      </w:r>
    </w:p>
    <w:p w14:paraId="29EE1B0A" w14:textId="77777777" w:rsidR="00105B30" w:rsidRDefault="00105B30" w:rsidP="00105B30">
      <w:pPr>
        <w:pStyle w:val="NoSpacing"/>
        <w:jc w:val="both"/>
      </w:pPr>
    </w:p>
    <w:p w14:paraId="2E9013CB" w14:textId="77777777" w:rsidR="00105B30" w:rsidRPr="00105B30" w:rsidRDefault="00105B30" w:rsidP="00105B30">
      <w:pPr>
        <w:pStyle w:val="NoSpacing"/>
        <w:jc w:val="center"/>
        <w:rPr>
          <w:b/>
          <w:bCs/>
        </w:rPr>
      </w:pPr>
      <w:r w:rsidRPr="00105B30">
        <w:rPr>
          <w:b/>
          <w:bCs/>
        </w:rPr>
        <w:t>Članak 2.</w:t>
      </w:r>
    </w:p>
    <w:p w14:paraId="68541F52" w14:textId="77777777" w:rsidR="00105B30" w:rsidRDefault="00105B30" w:rsidP="00105B30">
      <w:pPr>
        <w:pStyle w:val="NoSpacing"/>
        <w:jc w:val="both"/>
      </w:pPr>
    </w:p>
    <w:p w14:paraId="7E427F0D" w14:textId="77777777" w:rsidR="00105B30" w:rsidRDefault="00105B30" w:rsidP="00105B30">
      <w:pPr>
        <w:pStyle w:val="NoSpacing"/>
        <w:ind w:firstLine="720"/>
        <w:jc w:val="both"/>
      </w:pPr>
      <w:r>
        <w:t>Pojedina pitanja iz rada Vijeća koja nisu uređena ovim Poslovnikom Vijeće može urediti posebnim aktima.</w:t>
      </w:r>
    </w:p>
    <w:p w14:paraId="58111600" w14:textId="77777777" w:rsidR="00105B30" w:rsidRDefault="00105B30" w:rsidP="00105B30">
      <w:pPr>
        <w:pStyle w:val="NoSpacing"/>
        <w:jc w:val="both"/>
      </w:pPr>
    </w:p>
    <w:p w14:paraId="2285D6A4" w14:textId="77777777" w:rsidR="00105B30" w:rsidRPr="00105B30" w:rsidRDefault="00105B30" w:rsidP="00105B30">
      <w:pPr>
        <w:pStyle w:val="NoSpacing"/>
        <w:jc w:val="center"/>
        <w:rPr>
          <w:b/>
          <w:bCs/>
        </w:rPr>
      </w:pPr>
      <w:r w:rsidRPr="00105B30">
        <w:rPr>
          <w:b/>
          <w:bCs/>
        </w:rPr>
        <w:t>II. KONSTITUIRANJE GRADSKOG VIJEĆA</w:t>
      </w:r>
    </w:p>
    <w:p w14:paraId="038826DA" w14:textId="77777777" w:rsidR="00105B30" w:rsidRPr="00105B30" w:rsidRDefault="00105B30" w:rsidP="00105B30">
      <w:pPr>
        <w:pStyle w:val="NoSpacing"/>
        <w:jc w:val="center"/>
        <w:rPr>
          <w:b/>
          <w:bCs/>
        </w:rPr>
      </w:pPr>
    </w:p>
    <w:p w14:paraId="1947216F" w14:textId="77777777" w:rsidR="00105B30" w:rsidRPr="00105B30" w:rsidRDefault="00105B30" w:rsidP="00105B30">
      <w:pPr>
        <w:pStyle w:val="NoSpacing"/>
        <w:jc w:val="center"/>
        <w:rPr>
          <w:b/>
          <w:bCs/>
        </w:rPr>
      </w:pPr>
      <w:r w:rsidRPr="00105B30">
        <w:rPr>
          <w:b/>
          <w:bCs/>
        </w:rPr>
        <w:t>Članak 3.</w:t>
      </w:r>
    </w:p>
    <w:p w14:paraId="58DA678E" w14:textId="77777777" w:rsidR="00105B30" w:rsidRDefault="00105B30" w:rsidP="00105B30">
      <w:pPr>
        <w:pStyle w:val="NoSpacing"/>
        <w:jc w:val="both"/>
      </w:pPr>
    </w:p>
    <w:p w14:paraId="4DC39052" w14:textId="77777777" w:rsidR="00105B30" w:rsidRDefault="00105B30" w:rsidP="00105B30">
      <w:pPr>
        <w:pStyle w:val="NoSpacing"/>
        <w:ind w:firstLine="720"/>
        <w:jc w:val="both"/>
      </w:pPr>
      <w:r>
        <w:t>Konstituirajuću sjednicu predstavničkog tijela jedinice saziva pročelnik upravnog tijela nadležnog za poslove predstavničkog tijela ili službenik kojeg on ovlasti. Ako u jedinici nije imenovan pročelnik upravnog tijela nadležnog za poslove predstavničkog tijela ili službenik ovlašten za obavljanje poslova tog pročelnika, konstituirajuću sjednicu sazvat će čelnik tijela državne uprave nadležnog za lokalnu i područnu (regionalnu) samoupravu ili osoba koju on ovlasti.</w:t>
      </w:r>
    </w:p>
    <w:p w14:paraId="14C6A1A8" w14:textId="77777777" w:rsidR="00105B30" w:rsidRDefault="00105B30" w:rsidP="00105B30">
      <w:pPr>
        <w:pStyle w:val="NoSpacing"/>
        <w:jc w:val="both"/>
      </w:pPr>
    </w:p>
    <w:p w14:paraId="62847C8B" w14:textId="00173130" w:rsidR="00105B30" w:rsidRDefault="00105B30" w:rsidP="00105B30">
      <w:pPr>
        <w:pStyle w:val="NoSpacing"/>
        <w:ind w:firstLine="720"/>
        <w:jc w:val="both"/>
      </w:pPr>
      <w:r>
        <w:t>Osoba iz stavka 1. ovog članka utvrđuje kvorum, predlaže Dnevni red sjednice u dijelu koji se odnosi na izbor radnih tijela koja se biraju na konstituirajućoj sjednici, predlaže članove Mandatne komisije te vodi sjednicu do verifikacije mandata članova Vijeća.</w:t>
      </w:r>
    </w:p>
    <w:p w14:paraId="2D164AFC" w14:textId="77777777" w:rsidR="00105B30" w:rsidRDefault="00105B30" w:rsidP="00105B30">
      <w:pPr>
        <w:pStyle w:val="NoSpacing"/>
        <w:ind w:firstLine="720"/>
        <w:jc w:val="both"/>
      </w:pPr>
    </w:p>
    <w:p w14:paraId="0FAAC9C6" w14:textId="23346BBF" w:rsidR="00105B30" w:rsidRDefault="00105B30" w:rsidP="00105B30">
      <w:pPr>
        <w:pStyle w:val="NoSpacing"/>
        <w:ind w:firstLine="720"/>
        <w:jc w:val="both"/>
      </w:pPr>
      <w:r>
        <w:t>Nakon podnošenja izvješća Mandatne komisije i verifikacije mandata, a do izbora predsjednika Vijeća, sjednicu vodi predsjedatelj, a to je prvi izabrani član sa kandidacijske liste koja je dobila najviše glasova, odnosno prvi slijedeći izabrani član s te kandidacijske liste ako članu koji treba predsjedati sjednicom mandat miruje ili nije nazočan sjednici.</w:t>
      </w:r>
    </w:p>
    <w:p w14:paraId="260B6C46" w14:textId="77777777" w:rsidR="00105B30" w:rsidRDefault="00105B30" w:rsidP="00105B30">
      <w:pPr>
        <w:pStyle w:val="NoSpacing"/>
        <w:jc w:val="both"/>
      </w:pPr>
    </w:p>
    <w:p w14:paraId="1F458DE0" w14:textId="77777777" w:rsidR="00105B30" w:rsidRDefault="00105B30" w:rsidP="00105B30">
      <w:pPr>
        <w:pStyle w:val="NoSpacing"/>
        <w:ind w:firstLine="720"/>
        <w:jc w:val="both"/>
      </w:pPr>
      <w:r>
        <w:t>Ukoliko je više lista dobilo isti najveći broj glasova tada je predsjedatelj prvi izabrani kandidat s liste koja je imala manji redni broj na glasačkom listiću.</w:t>
      </w:r>
    </w:p>
    <w:p w14:paraId="0DAA5046" w14:textId="77777777" w:rsidR="00105B30" w:rsidRDefault="00105B30" w:rsidP="00105B30">
      <w:pPr>
        <w:pStyle w:val="NoSpacing"/>
        <w:jc w:val="both"/>
      </w:pPr>
    </w:p>
    <w:p w14:paraId="4A60990D" w14:textId="4B476995" w:rsidR="00105B30" w:rsidRDefault="00105B30" w:rsidP="00105B30">
      <w:pPr>
        <w:pStyle w:val="NoSpacing"/>
        <w:ind w:firstLine="720"/>
        <w:jc w:val="both"/>
      </w:pPr>
      <w:r>
        <w:t xml:space="preserve">Predsjedatelj iz stavka 3. i 4. ovog članka ima sva prava i dužnosti predsjednika Vijeća u vezi s predsjedanjem konstituirajućom sjednicom, osim </w:t>
      </w:r>
      <w:r>
        <w:t>prekida, odgode, odnosno zaključenja i predlaganja dnevnog reda. U slučaju prekoračenja navedenih ovlasti predsjedanje nastavlja prvi izabrani član kandidacijske liste koja je druga po redu po broju dobivenih glasova.</w:t>
      </w:r>
    </w:p>
    <w:p w14:paraId="76DC56EB" w14:textId="77777777" w:rsidR="00105B30" w:rsidRDefault="00105B30" w:rsidP="00105B30">
      <w:pPr>
        <w:pStyle w:val="NoSpacing"/>
        <w:jc w:val="both"/>
      </w:pPr>
    </w:p>
    <w:p w14:paraId="7DFF7558" w14:textId="77777777" w:rsidR="00105B30" w:rsidRPr="00105B30" w:rsidRDefault="00105B30" w:rsidP="00105B30">
      <w:pPr>
        <w:pStyle w:val="NoSpacing"/>
        <w:jc w:val="center"/>
        <w:rPr>
          <w:b/>
          <w:bCs/>
        </w:rPr>
      </w:pPr>
      <w:r w:rsidRPr="00105B30">
        <w:rPr>
          <w:b/>
          <w:bCs/>
        </w:rPr>
        <w:t>Članak 4.</w:t>
      </w:r>
    </w:p>
    <w:p w14:paraId="4C45BA76" w14:textId="77777777" w:rsidR="00105B30" w:rsidRDefault="00105B30" w:rsidP="00105B30">
      <w:pPr>
        <w:pStyle w:val="NoSpacing"/>
        <w:jc w:val="both"/>
      </w:pPr>
    </w:p>
    <w:p w14:paraId="2A0F26B2" w14:textId="77777777" w:rsidR="00105B30" w:rsidRDefault="00105B30" w:rsidP="00105B30">
      <w:pPr>
        <w:pStyle w:val="NoSpacing"/>
        <w:ind w:firstLine="720"/>
        <w:jc w:val="both"/>
      </w:pPr>
      <w:r>
        <w:t>Na konstituirajućoj sjednici prvo se, na prijedlog predsjedatelja ili najmanje 5 vijećnika,  iz kruga vijećnika bira Mandatna komisija koja se sastoji od predsjednika i dva člana. Mandatna komisija:</w:t>
      </w:r>
    </w:p>
    <w:p w14:paraId="224C4EBC" w14:textId="47277BF7" w:rsidR="00105B30" w:rsidRDefault="00105B30" w:rsidP="00544BC0">
      <w:pPr>
        <w:pStyle w:val="NoSpacing"/>
        <w:numPr>
          <w:ilvl w:val="0"/>
          <w:numId w:val="2"/>
        </w:numPr>
        <w:jc w:val="both"/>
      </w:pPr>
      <w:r>
        <w:t>na konstituirajućoj sjednici izvješćuje Vijeće o provedenim izborima i imenima izabranih vijećnika, te čuva liste izabranih vijećnika i njihovih zamjenika, kao i imena vijećnika istaknutih na listi pojedinih stranaka, na način predviđen zakonom,</w:t>
      </w:r>
    </w:p>
    <w:p w14:paraId="6475547E" w14:textId="50CB9D0E" w:rsidR="00105B30" w:rsidRDefault="00105B30" w:rsidP="00544BC0">
      <w:pPr>
        <w:pStyle w:val="NoSpacing"/>
        <w:numPr>
          <w:ilvl w:val="0"/>
          <w:numId w:val="2"/>
        </w:numPr>
        <w:jc w:val="both"/>
      </w:pPr>
      <w:r>
        <w:t>izvještava Vijeće o mirovanju mandata vijećnika, te o zamjenicima koji umjesto njih počinju obavljati dužnost vijećnika, sukladno Zakonu o lokalnim izborima,</w:t>
      </w:r>
    </w:p>
    <w:p w14:paraId="04374995" w14:textId="2E54F243" w:rsidR="00105B30" w:rsidRDefault="00105B30" w:rsidP="00544BC0">
      <w:pPr>
        <w:pStyle w:val="NoSpacing"/>
        <w:numPr>
          <w:ilvl w:val="0"/>
          <w:numId w:val="2"/>
        </w:numPr>
        <w:jc w:val="both"/>
      </w:pPr>
      <w:r>
        <w:t xml:space="preserve">izvještava Vijeće o prestanku mandata vijećnika, kada se ispune zakonom predviđeni uvjeti, kao što i izvješćuje Vijeće da su ispunjeni uvjeti za početak mandata zamjeniku vijećnika.                                     </w:t>
      </w:r>
    </w:p>
    <w:p w14:paraId="79E3F70F" w14:textId="77777777" w:rsidR="00105B30" w:rsidRDefault="00105B30" w:rsidP="00105B30">
      <w:pPr>
        <w:pStyle w:val="NoSpacing"/>
        <w:jc w:val="both"/>
      </w:pPr>
    </w:p>
    <w:p w14:paraId="580E8A81" w14:textId="0BDEB575" w:rsidR="00105B30" w:rsidRDefault="00105B30" w:rsidP="00105B30">
      <w:pPr>
        <w:pStyle w:val="NoSpacing"/>
        <w:ind w:firstLine="360"/>
        <w:jc w:val="both"/>
      </w:pPr>
      <w:r>
        <w:t>Ako Mandatna komisija ne postupi u smislu odredbi stavka 1. točke 2. i 3. ovog članka, predsjednik Vijeća je ovlašten da na prvoj sjednici nakon primitka ostavke pojedinih članova ili cjelokupne Mandatne komisije, sam, uz pomoć još dva vijećnika koje bira Vijeće, izvrši odredbe iz stavka 1. točke 2. i 3. ovog članka.</w:t>
      </w:r>
    </w:p>
    <w:p w14:paraId="40E46B9A" w14:textId="77777777" w:rsidR="00105B30" w:rsidRDefault="00105B30" w:rsidP="00105B30">
      <w:pPr>
        <w:pStyle w:val="NoSpacing"/>
        <w:jc w:val="both"/>
      </w:pPr>
    </w:p>
    <w:p w14:paraId="1600CCA3" w14:textId="77777777" w:rsidR="00105B30" w:rsidRPr="00105B30" w:rsidRDefault="00105B30" w:rsidP="00105B30">
      <w:pPr>
        <w:pStyle w:val="NoSpacing"/>
        <w:jc w:val="center"/>
        <w:rPr>
          <w:b/>
          <w:bCs/>
        </w:rPr>
      </w:pPr>
      <w:r w:rsidRPr="00105B30">
        <w:rPr>
          <w:b/>
          <w:bCs/>
        </w:rPr>
        <w:t>Članak 5.</w:t>
      </w:r>
    </w:p>
    <w:p w14:paraId="37B74CF3" w14:textId="77777777" w:rsidR="00105B30" w:rsidRDefault="00105B30" w:rsidP="00105B30">
      <w:pPr>
        <w:pStyle w:val="NoSpacing"/>
        <w:jc w:val="both"/>
      </w:pPr>
    </w:p>
    <w:p w14:paraId="0E0FE7EA" w14:textId="77777777" w:rsidR="00105B30" w:rsidRDefault="00105B30" w:rsidP="00105B30">
      <w:pPr>
        <w:pStyle w:val="NoSpacing"/>
        <w:ind w:firstLine="720"/>
        <w:jc w:val="both"/>
      </w:pPr>
      <w:r>
        <w:t>Nakon izvješća Mandatne komisije o provedenim izborima pristupa se verifikaciji mandata članova Vijeća davanjem svečane prisege na način da predsjedatelj iz članka 3. ovog Poslovnika izgovara tekst svečane prisege koji glasi:</w:t>
      </w:r>
    </w:p>
    <w:p w14:paraId="1340A320" w14:textId="77777777" w:rsidR="00105B30" w:rsidRDefault="00105B30" w:rsidP="00105B30">
      <w:pPr>
        <w:pStyle w:val="NoSpacing"/>
        <w:jc w:val="both"/>
      </w:pPr>
    </w:p>
    <w:p w14:paraId="31BEAF0F" w14:textId="77777777" w:rsidR="00105B30" w:rsidRDefault="00105B30" w:rsidP="00105B30">
      <w:pPr>
        <w:pStyle w:val="NoSpacing"/>
        <w:ind w:firstLine="720"/>
        <w:jc w:val="both"/>
      </w:pPr>
      <w:r>
        <w:t>»Prisežem da ću prava i obveze člana Gradskog vijeća Grada Hvara obnašati savjesno i odgovorno radi gospodarskog i socijalnog probitka Grada Hvara i Republike Hrvatske, da ću se u obavljanju dužnosti člana Vijeća pridržavati Ustava, zakona i Statuta Grada te da ću štititi ustavni poredak Republike Hrvatske.«</w:t>
      </w:r>
    </w:p>
    <w:p w14:paraId="7A25CFA8" w14:textId="77777777" w:rsidR="00105B30" w:rsidRDefault="00105B30" w:rsidP="00105B30">
      <w:pPr>
        <w:pStyle w:val="NoSpacing"/>
        <w:jc w:val="both"/>
      </w:pPr>
    </w:p>
    <w:p w14:paraId="7B4EA145" w14:textId="3989E513" w:rsidR="00105B30" w:rsidRDefault="00105B30" w:rsidP="00105B30">
      <w:pPr>
        <w:pStyle w:val="NoSpacing"/>
        <w:ind w:firstLine="720"/>
        <w:jc w:val="both"/>
      </w:pPr>
      <w:r>
        <w:t>Nakon što predsjedatelj izgovori prisegu, svi članovi Vijeća zajednički izgovaraju riječ: »PRISEŽEM«, te pojedinačno svaki član Vijeća potpisuje tekst prisege i predaje je predsjedatelju.</w:t>
      </w:r>
    </w:p>
    <w:p w14:paraId="128DD792" w14:textId="77777777" w:rsidR="00105B30" w:rsidRDefault="00105B30" w:rsidP="00105B30">
      <w:pPr>
        <w:pStyle w:val="NoSpacing"/>
        <w:jc w:val="both"/>
      </w:pPr>
    </w:p>
    <w:p w14:paraId="6693A71F" w14:textId="77777777" w:rsidR="00105B30" w:rsidRDefault="00105B30" w:rsidP="00105B30">
      <w:pPr>
        <w:pStyle w:val="NoSpacing"/>
        <w:ind w:firstLine="720"/>
        <w:jc w:val="both"/>
      </w:pPr>
      <w:r>
        <w:t xml:space="preserve">Član Vijeća koji nije bio nazočan na konstituirajućoj sjednici, kao i zamjenik člana </w:t>
      </w:r>
      <w:r>
        <w:lastRenderedPageBreak/>
        <w:t>Vijeća kada počinje obnašati dužnost člana Vijeća, polažu prisegu na prvoj narednoj sjednici nakon izvješća Mandatne komisije.</w:t>
      </w:r>
    </w:p>
    <w:p w14:paraId="497F3B1C" w14:textId="77777777" w:rsidR="00105B30" w:rsidRDefault="00105B30" w:rsidP="00105B30">
      <w:pPr>
        <w:pStyle w:val="NoSpacing"/>
        <w:jc w:val="both"/>
      </w:pPr>
    </w:p>
    <w:p w14:paraId="310B7BC3" w14:textId="77777777" w:rsidR="00105B30" w:rsidRPr="00105B30" w:rsidRDefault="00105B30" w:rsidP="00105B30">
      <w:pPr>
        <w:pStyle w:val="NoSpacing"/>
        <w:jc w:val="center"/>
        <w:rPr>
          <w:b/>
          <w:bCs/>
        </w:rPr>
      </w:pPr>
      <w:r w:rsidRPr="00105B30">
        <w:rPr>
          <w:b/>
          <w:bCs/>
        </w:rPr>
        <w:t>Članak 6.</w:t>
      </w:r>
    </w:p>
    <w:p w14:paraId="2097B278" w14:textId="77777777" w:rsidR="00105B30" w:rsidRDefault="00105B30" w:rsidP="00105B30">
      <w:pPr>
        <w:pStyle w:val="NoSpacing"/>
        <w:jc w:val="both"/>
      </w:pPr>
    </w:p>
    <w:p w14:paraId="76A67C22" w14:textId="77777777" w:rsidR="00105B30" w:rsidRDefault="00105B30" w:rsidP="00105B30">
      <w:pPr>
        <w:pStyle w:val="NoSpacing"/>
        <w:ind w:firstLine="720"/>
        <w:jc w:val="both"/>
      </w:pPr>
      <w:r>
        <w:t>U slučaju mirovanja mandata i prestanka mandata vijećnika, vijećnika zamjenjuje zamjenik vijećnika s liste kandidata kojoj je izabrani vijećnik pripadao.</w:t>
      </w:r>
    </w:p>
    <w:p w14:paraId="6BF51CAF" w14:textId="77777777" w:rsidR="00105B30" w:rsidRDefault="00105B30" w:rsidP="00105B30">
      <w:pPr>
        <w:pStyle w:val="NoSpacing"/>
        <w:jc w:val="both"/>
      </w:pPr>
    </w:p>
    <w:p w14:paraId="355A5AFD" w14:textId="77777777" w:rsidR="00105B30" w:rsidRDefault="00105B30" w:rsidP="00105B30">
      <w:pPr>
        <w:pStyle w:val="NoSpacing"/>
        <w:ind w:firstLine="720"/>
        <w:jc w:val="both"/>
      </w:pPr>
      <w:r>
        <w:t>Vijećnika izabranog na stranačkoj listi, zamjenjuje kandidat s te stranačke liste koji nije izabran, a kojeg odredi politička stranka koja je predložila listu.</w:t>
      </w:r>
    </w:p>
    <w:p w14:paraId="666167A9" w14:textId="77777777" w:rsidR="00105B30" w:rsidRDefault="00105B30" w:rsidP="00105B30">
      <w:pPr>
        <w:pStyle w:val="NoSpacing"/>
        <w:jc w:val="both"/>
      </w:pPr>
    </w:p>
    <w:p w14:paraId="41D2B0BC" w14:textId="77777777" w:rsidR="00105B30" w:rsidRDefault="00105B30" w:rsidP="00105B30">
      <w:pPr>
        <w:pStyle w:val="NoSpacing"/>
        <w:ind w:firstLine="720"/>
        <w:jc w:val="both"/>
      </w:pPr>
      <w:r>
        <w:t>Vijećnika izabranog na koalicijskoj listi dviju ili više političkih stranaka, zamjenjuje kandidat stranke kojoj je u trenutku izbora pripadao vijećnik, a kojeg odredi ta politička stranka.</w:t>
      </w:r>
    </w:p>
    <w:p w14:paraId="4AD2FD2E" w14:textId="77777777" w:rsidR="00105B30" w:rsidRDefault="00105B30" w:rsidP="00105B30">
      <w:pPr>
        <w:pStyle w:val="NoSpacing"/>
        <w:jc w:val="both"/>
      </w:pPr>
    </w:p>
    <w:p w14:paraId="1B47A23C" w14:textId="77777777" w:rsidR="00105B30" w:rsidRDefault="00105B30" w:rsidP="00105B30">
      <w:pPr>
        <w:pStyle w:val="NoSpacing"/>
        <w:ind w:firstLine="720"/>
        <w:jc w:val="both"/>
      </w:pPr>
      <w:r>
        <w:t>Vijećnika izabranog na kandidacijskoj listi grupe birača zamjenjuje prvi sljedeći neizabrani kandidat s liste.</w:t>
      </w:r>
    </w:p>
    <w:p w14:paraId="26278714" w14:textId="77777777" w:rsidR="00105B30" w:rsidRDefault="00105B30" w:rsidP="00105B30">
      <w:pPr>
        <w:pStyle w:val="NoSpacing"/>
        <w:jc w:val="both"/>
      </w:pPr>
    </w:p>
    <w:p w14:paraId="5575D558" w14:textId="77777777" w:rsidR="00105B30" w:rsidRDefault="00105B30" w:rsidP="00105B30">
      <w:pPr>
        <w:pStyle w:val="NoSpacing"/>
        <w:ind w:firstLine="720"/>
        <w:jc w:val="both"/>
      </w:pPr>
      <w:r>
        <w:t>Ostavka se podnosi u pisanom obliku predsjedniku Vijeća, ili potpredsjedniku koji ga zamjenjuje, na način propisan odredbama zakona, Statuta Grada Hvara (u nastavku teksta: Statut) i ovog Poslovnika.</w:t>
      </w:r>
    </w:p>
    <w:p w14:paraId="24866AF6" w14:textId="77777777" w:rsidR="00105B30" w:rsidRDefault="00105B30" w:rsidP="00105B30">
      <w:pPr>
        <w:pStyle w:val="NoSpacing"/>
        <w:jc w:val="both"/>
      </w:pPr>
    </w:p>
    <w:p w14:paraId="53C2189D" w14:textId="77777777" w:rsidR="00105B30" w:rsidRPr="00105B30" w:rsidRDefault="00105B30" w:rsidP="00105B30">
      <w:pPr>
        <w:pStyle w:val="NoSpacing"/>
        <w:jc w:val="center"/>
        <w:rPr>
          <w:b/>
          <w:bCs/>
        </w:rPr>
      </w:pPr>
      <w:r w:rsidRPr="00105B30">
        <w:rPr>
          <w:b/>
          <w:bCs/>
        </w:rPr>
        <w:t>Članak 7.</w:t>
      </w:r>
    </w:p>
    <w:p w14:paraId="5837102E" w14:textId="77777777" w:rsidR="00105B30" w:rsidRDefault="00105B30" w:rsidP="00105B30">
      <w:pPr>
        <w:pStyle w:val="NoSpacing"/>
        <w:jc w:val="both"/>
      </w:pPr>
    </w:p>
    <w:p w14:paraId="5374AA0C" w14:textId="77777777" w:rsidR="00105B30" w:rsidRDefault="00105B30" w:rsidP="00105B30">
      <w:pPr>
        <w:pStyle w:val="NoSpacing"/>
        <w:ind w:firstLine="720"/>
        <w:jc w:val="both"/>
      </w:pPr>
      <w:r>
        <w:t>Nakon verifikacije mandata i svečane prisege na konstituirajućoj sjednici Vijeća bira se Odbor za izbor i imenovanja.</w:t>
      </w:r>
    </w:p>
    <w:p w14:paraId="3DAC796F" w14:textId="77777777" w:rsidR="00105B30" w:rsidRDefault="00105B30" w:rsidP="00105B30">
      <w:pPr>
        <w:pStyle w:val="NoSpacing"/>
        <w:jc w:val="both"/>
      </w:pPr>
    </w:p>
    <w:p w14:paraId="1CBB6075" w14:textId="77777777" w:rsidR="00105B30" w:rsidRDefault="00105B30" w:rsidP="00105B30">
      <w:pPr>
        <w:pStyle w:val="NoSpacing"/>
        <w:ind w:firstLine="720"/>
        <w:jc w:val="both"/>
      </w:pPr>
      <w:r>
        <w:t>Predsjednik i članovi ovog odbora biraju se iz kruga članova Vijeća, na prijedlog predsjedatelja ili najmanje 1/3 vijećnika.</w:t>
      </w:r>
    </w:p>
    <w:p w14:paraId="5B7026C5" w14:textId="77777777" w:rsidR="00105B30" w:rsidRDefault="00105B30" w:rsidP="00105B30">
      <w:pPr>
        <w:pStyle w:val="NoSpacing"/>
        <w:jc w:val="both"/>
      </w:pPr>
    </w:p>
    <w:p w14:paraId="788C2B3B" w14:textId="77777777" w:rsidR="00105B30" w:rsidRDefault="00105B30" w:rsidP="00105B30">
      <w:pPr>
        <w:pStyle w:val="NoSpacing"/>
        <w:ind w:firstLine="720"/>
        <w:jc w:val="both"/>
      </w:pPr>
      <w:r>
        <w:t>Odbor se sastoji od predsjednika i četiri člana. Odbor raspravlja o prijedlozima i predlaže izbor:</w:t>
      </w:r>
    </w:p>
    <w:p w14:paraId="34636434" w14:textId="0A5DE976" w:rsidR="00105B30" w:rsidRDefault="00105B30" w:rsidP="00544BC0">
      <w:pPr>
        <w:pStyle w:val="NoSpacing"/>
        <w:numPr>
          <w:ilvl w:val="0"/>
          <w:numId w:val="2"/>
        </w:numPr>
        <w:jc w:val="both"/>
      </w:pPr>
      <w:r>
        <w:t>predsjednika i potpredsjednike Vijeća,</w:t>
      </w:r>
    </w:p>
    <w:p w14:paraId="6407FCC6" w14:textId="4FD20B04" w:rsidR="00105B30" w:rsidRDefault="00105B30" w:rsidP="00544BC0">
      <w:pPr>
        <w:pStyle w:val="NoSpacing"/>
        <w:numPr>
          <w:ilvl w:val="0"/>
          <w:numId w:val="2"/>
        </w:numPr>
        <w:jc w:val="both"/>
      </w:pPr>
      <w:r>
        <w:t>predsjednika i članove stalnih i povremenih radnih tijela Vijeća,</w:t>
      </w:r>
    </w:p>
    <w:p w14:paraId="217928A0" w14:textId="47FD664E" w:rsidR="00105B30" w:rsidRDefault="00105B30" w:rsidP="00544BC0">
      <w:pPr>
        <w:pStyle w:val="NoSpacing"/>
        <w:numPr>
          <w:ilvl w:val="0"/>
          <w:numId w:val="2"/>
        </w:numPr>
        <w:jc w:val="both"/>
      </w:pPr>
      <w:r>
        <w:t>drugih dužnosnika i predstavnika Grada određenim zakonom, Statutom Grada Hvara i odlukama Vijeća.</w:t>
      </w:r>
    </w:p>
    <w:p w14:paraId="40183CCB" w14:textId="77777777" w:rsidR="00105B30" w:rsidRDefault="00105B30" w:rsidP="00105B30">
      <w:pPr>
        <w:pStyle w:val="NoSpacing"/>
        <w:jc w:val="both"/>
      </w:pPr>
    </w:p>
    <w:p w14:paraId="7CE11A33" w14:textId="77777777" w:rsidR="00105B30" w:rsidRPr="00105B30" w:rsidRDefault="00105B30" w:rsidP="00105B30">
      <w:pPr>
        <w:pStyle w:val="NoSpacing"/>
        <w:jc w:val="center"/>
        <w:rPr>
          <w:b/>
          <w:bCs/>
        </w:rPr>
      </w:pPr>
      <w:r w:rsidRPr="00105B30">
        <w:rPr>
          <w:b/>
          <w:bCs/>
        </w:rPr>
        <w:t>Članak 8.</w:t>
      </w:r>
    </w:p>
    <w:p w14:paraId="62B70A4A" w14:textId="77777777" w:rsidR="00105B30" w:rsidRDefault="00105B30" w:rsidP="00105B30">
      <w:pPr>
        <w:pStyle w:val="NoSpacing"/>
        <w:jc w:val="both"/>
      </w:pPr>
    </w:p>
    <w:p w14:paraId="2312AB27" w14:textId="77777777" w:rsidR="00105B30" w:rsidRDefault="00105B30" w:rsidP="00105B30">
      <w:pPr>
        <w:pStyle w:val="NoSpacing"/>
        <w:ind w:firstLine="720"/>
        <w:jc w:val="both"/>
      </w:pPr>
      <w:r>
        <w:t>Nakon izbora Odbora za izbor i imenovanja na konstituirajućoj sjednici Vijeća biraju se predsjednik i prvi, odnosno drugi potpredsjednik Vijeća.</w:t>
      </w:r>
    </w:p>
    <w:p w14:paraId="1E3CAAB9" w14:textId="77777777" w:rsidR="00105B30" w:rsidRDefault="00105B30" w:rsidP="00105B30">
      <w:pPr>
        <w:pStyle w:val="NoSpacing"/>
        <w:jc w:val="both"/>
      </w:pPr>
    </w:p>
    <w:p w14:paraId="186E2D7D" w14:textId="77777777" w:rsidR="00105B30" w:rsidRDefault="00105B30" w:rsidP="00105B30">
      <w:pPr>
        <w:pStyle w:val="NoSpacing"/>
        <w:ind w:firstLine="720"/>
        <w:jc w:val="both"/>
      </w:pPr>
      <w:r>
        <w:t xml:space="preserve">Predsjednika, odnosno prvog i drugog potpredsjednika Vijeće bira iz redova vijećnika  na </w:t>
      </w:r>
      <w:r>
        <w:t>prijedlog Odbora za izbor i imenovanja ili na prijedlog najmanje 1/3 vijećnika.</w:t>
      </w:r>
    </w:p>
    <w:p w14:paraId="55D3C350" w14:textId="77777777" w:rsidR="00105B30" w:rsidRDefault="00105B30" w:rsidP="00105B30">
      <w:pPr>
        <w:pStyle w:val="NoSpacing"/>
        <w:jc w:val="both"/>
      </w:pPr>
    </w:p>
    <w:p w14:paraId="37F8C907" w14:textId="77777777" w:rsidR="00105B30" w:rsidRDefault="00105B30" w:rsidP="00105B30">
      <w:pPr>
        <w:pStyle w:val="NoSpacing"/>
        <w:ind w:firstLine="720"/>
        <w:jc w:val="both"/>
      </w:pPr>
      <w:r>
        <w:t>Prijedlog vijećnika mora biti podnesen u pisanom obliku i potvrđen njihovim potpisom. Vijećnik može svojim potpisom podržati prijedlog samo jednog kandidata za predsjednika odnosno prvog i drugog potpredsjednika Vijeća.</w:t>
      </w:r>
    </w:p>
    <w:p w14:paraId="5E44D9C6" w14:textId="77777777" w:rsidR="00105B30" w:rsidRDefault="00105B30" w:rsidP="00105B30">
      <w:pPr>
        <w:pStyle w:val="NoSpacing"/>
        <w:jc w:val="both"/>
      </w:pPr>
    </w:p>
    <w:p w14:paraId="12635EAB" w14:textId="77777777" w:rsidR="00105B30" w:rsidRDefault="00105B30" w:rsidP="00105B30">
      <w:pPr>
        <w:pStyle w:val="NoSpacing"/>
        <w:ind w:firstLine="720"/>
        <w:jc w:val="both"/>
      </w:pPr>
      <w:r>
        <w:t>Kada predsjednika i potpredsjednike Vijeća predlože i Odbor za izbor i imenovanje i 1/3 članova Vijeća, tada se najprije glasuje o prijedlogu koji je podnio Odbor za izbor i imenovanje.</w:t>
      </w:r>
    </w:p>
    <w:p w14:paraId="09338284" w14:textId="77777777" w:rsidR="00105B30" w:rsidRDefault="00105B30" w:rsidP="00105B30">
      <w:pPr>
        <w:pStyle w:val="NoSpacing"/>
        <w:jc w:val="both"/>
      </w:pPr>
    </w:p>
    <w:p w14:paraId="1822C4DE" w14:textId="77777777" w:rsidR="00105B30" w:rsidRDefault="00105B30" w:rsidP="00105B30">
      <w:pPr>
        <w:pStyle w:val="NoSpacing"/>
        <w:ind w:firstLine="720"/>
        <w:jc w:val="both"/>
      </w:pPr>
      <w:r>
        <w:t xml:space="preserve">Ako Vijeće ne prihvati prijedlog Odbora ili Odbor ne utvrdi prijedlog, pristupa se glasovanju o drugom prijedlogu za predsjednika odnosno potpredsjednike Vijeća. </w:t>
      </w:r>
    </w:p>
    <w:p w14:paraId="08E733FF" w14:textId="77777777" w:rsidR="00105B30" w:rsidRDefault="00105B30" w:rsidP="00105B30">
      <w:pPr>
        <w:pStyle w:val="NoSpacing"/>
        <w:jc w:val="both"/>
      </w:pPr>
    </w:p>
    <w:p w14:paraId="28C26BB8" w14:textId="77777777" w:rsidR="00105B30" w:rsidRDefault="00105B30" w:rsidP="00105B30">
      <w:pPr>
        <w:pStyle w:val="NoSpacing"/>
        <w:ind w:firstLine="720"/>
        <w:jc w:val="both"/>
      </w:pPr>
      <w:r>
        <w:t>Ako ovlašteni predlagatelj predloži više od jednog kandidata za predsjednika ili potpredsjednike Vijeća, tada se o kandidatima glasuje prema abecednom redu prezimena kandidata.</w:t>
      </w:r>
    </w:p>
    <w:p w14:paraId="45AB4085" w14:textId="77777777" w:rsidR="00105B30" w:rsidRDefault="00105B30" w:rsidP="00105B30">
      <w:pPr>
        <w:pStyle w:val="NoSpacing"/>
        <w:jc w:val="both"/>
      </w:pPr>
    </w:p>
    <w:p w14:paraId="55D6FD84" w14:textId="77777777" w:rsidR="00105B30" w:rsidRDefault="00105B30" w:rsidP="00105B30">
      <w:pPr>
        <w:pStyle w:val="NoSpacing"/>
        <w:ind w:firstLine="720"/>
        <w:jc w:val="both"/>
      </w:pPr>
      <w:r>
        <w:t>O predloženim kandidatima  glasuje se pojedinačno i javno, no glasovanje može biti i tajno ukoliko to predloži najmanje 5 vijećnika, a s tim prijedlogom se složi većina nazočnih vijećnika.</w:t>
      </w:r>
    </w:p>
    <w:p w14:paraId="33C88A92" w14:textId="77777777" w:rsidR="00105B30" w:rsidRDefault="00105B30" w:rsidP="00105B30">
      <w:pPr>
        <w:pStyle w:val="NoSpacing"/>
        <w:jc w:val="both"/>
      </w:pPr>
    </w:p>
    <w:p w14:paraId="2F78BFCF" w14:textId="77777777" w:rsidR="00105B30" w:rsidRDefault="00105B30" w:rsidP="00105B30">
      <w:pPr>
        <w:pStyle w:val="NoSpacing"/>
        <w:ind w:firstLine="720"/>
        <w:jc w:val="both"/>
      </w:pPr>
      <w:r>
        <w:t>Kandidat je izabran ako je osvojio većinu glasova vijećnika.</w:t>
      </w:r>
    </w:p>
    <w:p w14:paraId="46632797" w14:textId="77777777" w:rsidR="00105B30" w:rsidRDefault="00105B30" w:rsidP="00105B30">
      <w:pPr>
        <w:pStyle w:val="NoSpacing"/>
        <w:jc w:val="both"/>
      </w:pPr>
    </w:p>
    <w:p w14:paraId="64F298F4" w14:textId="77777777" w:rsidR="00105B30" w:rsidRPr="00105B30" w:rsidRDefault="00105B30" w:rsidP="00105B30">
      <w:pPr>
        <w:pStyle w:val="NoSpacing"/>
        <w:jc w:val="center"/>
        <w:rPr>
          <w:b/>
          <w:bCs/>
        </w:rPr>
      </w:pPr>
      <w:r w:rsidRPr="00105B30">
        <w:rPr>
          <w:b/>
          <w:bCs/>
        </w:rPr>
        <w:t>Članak 9.</w:t>
      </w:r>
    </w:p>
    <w:p w14:paraId="49E2C552" w14:textId="77777777" w:rsidR="00105B30" w:rsidRDefault="00105B30" w:rsidP="00105B30">
      <w:pPr>
        <w:pStyle w:val="NoSpacing"/>
        <w:jc w:val="both"/>
      </w:pPr>
    </w:p>
    <w:p w14:paraId="1BB8BE39" w14:textId="77777777" w:rsidR="00105B30" w:rsidRDefault="00105B30" w:rsidP="00105B30">
      <w:pPr>
        <w:pStyle w:val="NoSpacing"/>
        <w:ind w:firstLine="720"/>
        <w:jc w:val="both"/>
      </w:pPr>
      <w:r>
        <w:t>Vijeće je konstituirano izborom predsjednika i prvog potpredsjednika Vijeća, dok se drugi potpredsjednik, ukoliko nije predložen i izabran na konstituirajućoj sjednici, može birati na nekoj od sljedećih redovitih sjednica.</w:t>
      </w:r>
    </w:p>
    <w:p w14:paraId="1966459C" w14:textId="77777777" w:rsidR="00105B30" w:rsidRDefault="00105B30" w:rsidP="00105B30">
      <w:pPr>
        <w:pStyle w:val="NoSpacing"/>
        <w:jc w:val="both"/>
      </w:pPr>
    </w:p>
    <w:p w14:paraId="03892E4B" w14:textId="77777777" w:rsidR="00105B30" w:rsidRDefault="00105B30" w:rsidP="00105B30">
      <w:pPr>
        <w:pStyle w:val="NoSpacing"/>
        <w:ind w:firstLine="720"/>
        <w:jc w:val="both"/>
      </w:pPr>
      <w:r>
        <w:t>Po konstituiranju Vijeća izvodi se himna Republike Hrvatske.</w:t>
      </w:r>
    </w:p>
    <w:p w14:paraId="40C1A4B3" w14:textId="77777777" w:rsidR="00105B30" w:rsidRDefault="00105B30" w:rsidP="00105B30">
      <w:pPr>
        <w:pStyle w:val="NoSpacing"/>
        <w:jc w:val="both"/>
      </w:pPr>
    </w:p>
    <w:p w14:paraId="5FD83C5E" w14:textId="77777777" w:rsidR="00105B30" w:rsidRDefault="00105B30" w:rsidP="00105B30">
      <w:pPr>
        <w:pStyle w:val="NoSpacing"/>
        <w:ind w:firstLine="720"/>
        <w:jc w:val="both"/>
      </w:pPr>
      <w:r>
        <w:t>Konstituiranjem Vijeća vijećnici stječu sva prava i dužnosti određena Ustavom Republike Hrvatske (u nastavku teksta: Ustav), zakonom, Statutom i ovim Poslovnikom.</w:t>
      </w:r>
    </w:p>
    <w:p w14:paraId="0590DE15" w14:textId="77777777" w:rsidR="00105B30" w:rsidRDefault="00105B30" w:rsidP="00105B30">
      <w:pPr>
        <w:pStyle w:val="NoSpacing"/>
        <w:jc w:val="both"/>
      </w:pPr>
    </w:p>
    <w:p w14:paraId="21A48FBE" w14:textId="77777777" w:rsidR="00105B30" w:rsidRPr="00105B30" w:rsidRDefault="00105B30" w:rsidP="00105B30">
      <w:pPr>
        <w:pStyle w:val="NoSpacing"/>
        <w:jc w:val="center"/>
        <w:rPr>
          <w:b/>
          <w:bCs/>
        </w:rPr>
      </w:pPr>
      <w:r w:rsidRPr="00105B30">
        <w:rPr>
          <w:b/>
          <w:bCs/>
        </w:rPr>
        <w:t>Članak 10.</w:t>
      </w:r>
    </w:p>
    <w:p w14:paraId="412B23C5" w14:textId="77777777" w:rsidR="00105B30" w:rsidRDefault="00105B30" w:rsidP="00105B30">
      <w:pPr>
        <w:pStyle w:val="NoSpacing"/>
        <w:jc w:val="both"/>
      </w:pPr>
    </w:p>
    <w:p w14:paraId="5AD80118" w14:textId="477792D0" w:rsidR="00105B30" w:rsidRDefault="00105B30" w:rsidP="00105B30">
      <w:pPr>
        <w:pStyle w:val="NoSpacing"/>
        <w:ind w:firstLine="720"/>
        <w:jc w:val="both"/>
      </w:pPr>
      <w:r>
        <w:t>Odmah po završetku konstituirajuće sjednice, predsjednik Vijeća ili najmanje 1/3 vijećnika mogu predložiti hitno sazivanje druge, redovne, sjednice Vijeća, koja se može održati odmah nakon konstituirajuće sjednice.</w:t>
      </w:r>
    </w:p>
    <w:p w14:paraId="40458836" w14:textId="4687497F" w:rsidR="00E23BD4" w:rsidRDefault="00E23BD4" w:rsidP="00E23BD4">
      <w:pPr>
        <w:pStyle w:val="NoSpacing"/>
        <w:jc w:val="both"/>
      </w:pPr>
    </w:p>
    <w:p w14:paraId="65B96641" w14:textId="77777777" w:rsidR="004466CE" w:rsidRDefault="004466CE" w:rsidP="004466CE">
      <w:pPr>
        <w:pStyle w:val="NoSpacing"/>
        <w:jc w:val="both"/>
      </w:pPr>
    </w:p>
    <w:p w14:paraId="29DD93CD" w14:textId="77777777" w:rsidR="004466CE" w:rsidRDefault="004466CE" w:rsidP="004466CE">
      <w:pPr>
        <w:pStyle w:val="NoSpacing"/>
        <w:jc w:val="both"/>
      </w:pPr>
    </w:p>
    <w:p w14:paraId="0EEDD3B8" w14:textId="77777777" w:rsidR="004466CE" w:rsidRDefault="004466CE" w:rsidP="004466CE">
      <w:pPr>
        <w:pStyle w:val="NoSpacing"/>
        <w:jc w:val="both"/>
      </w:pPr>
    </w:p>
    <w:p w14:paraId="2CB75EF0" w14:textId="77777777" w:rsidR="004466CE" w:rsidRDefault="004466CE" w:rsidP="004466CE">
      <w:pPr>
        <w:pStyle w:val="NoSpacing"/>
        <w:jc w:val="both"/>
      </w:pPr>
    </w:p>
    <w:p w14:paraId="76B9D389" w14:textId="54DFE740" w:rsidR="004466CE" w:rsidRPr="004466CE" w:rsidRDefault="004466CE" w:rsidP="004466CE">
      <w:pPr>
        <w:pStyle w:val="NoSpacing"/>
        <w:jc w:val="center"/>
        <w:rPr>
          <w:b/>
          <w:bCs/>
        </w:rPr>
      </w:pPr>
      <w:r w:rsidRPr="004466CE">
        <w:rPr>
          <w:b/>
          <w:bCs/>
        </w:rPr>
        <w:lastRenderedPageBreak/>
        <w:t>III. PRAVA I DUŽNOSTI VIJEĆNIKA</w:t>
      </w:r>
    </w:p>
    <w:p w14:paraId="51F514AC" w14:textId="77777777" w:rsidR="004466CE" w:rsidRPr="004466CE" w:rsidRDefault="004466CE" w:rsidP="004466CE">
      <w:pPr>
        <w:pStyle w:val="NoSpacing"/>
        <w:jc w:val="center"/>
        <w:rPr>
          <w:b/>
          <w:bCs/>
        </w:rPr>
      </w:pPr>
    </w:p>
    <w:p w14:paraId="4226E586" w14:textId="77777777" w:rsidR="004466CE" w:rsidRPr="004466CE" w:rsidRDefault="004466CE" w:rsidP="004466CE">
      <w:pPr>
        <w:pStyle w:val="NoSpacing"/>
        <w:jc w:val="center"/>
        <w:rPr>
          <w:b/>
          <w:bCs/>
        </w:rPr>
      </w:pPr>
      <w:r w:rsidRPr="004466CE">
        <w:rPr>
          <w:b/>
          <w:bCs/>
        </w:rPr>
        <w:t>1. Prava i dužnosti vijećnika</w:t>
      </w:r>
    </w:p>
    <w:p w14:paraId="694013C1" w14:textId="77777777" w:rsidR="004466CE" w:rsidRPr="004466CE" w:rsidRDefault="004466CE" w:rsidP="004466CE">
      <w:pPr>
        <w:pStyle w:val="NoSpacing"/>
        <w:jc w:val="center"/>
        <w:rPr>
          <w:b/>
          <w:bCs/>
        </w:rPr>
      </w:pPr>
    </w:p>
    <w:p w14:paraId="5A42B74B" w14:textId="77777777" w:rsidR="004466CE" w:rsidRPr="004466CE" w:rsidRDefault="004466CE" w:rsidP="004466CE">
      <w:pPr>
        <w:pStyle w:val="NoSpacing"/>
        <w:jc w:val="center"/>
        <w:rPr>
          <w:b/>
          <w:bCs/>
        </w:rPr>
      </w:pPr>
      <w:r w:rsidRPr="004466CE">
        <w:rPr>
          <w:b/>
          <w:bCs/>
        </w:rPr>
        <w:t>Članak 11.</w:t>
      </w:r>
    </w:p>
    <w:p w14:paraId="4C7E8C77" w14:textId="77777777" w:rsidR="004466CE" w:rsidRDefault="004466CE" w:rsidP="004466CE">
      <w:pPr>
        <w:pStyle w:val="NoSpacing"/>
        <w:jc w:val="both"/>
      </w:pPr>
    </w:p>
    <w:p w14:paraId="2DDF915D" w14:textId="77777777" w:rsidR="004466CE" w:rsidRDefault="004466CE" w:rsidP="004466CE">
      <w:pPr>
        <w:pStyle w:val="NoSpacing"/>
        <w:ind w:firstLine="720"/>
        <w:jc w:val="both"/>
      </w:pPr>
      <w:r>
        <w:t>Vijećnik počinje obnašati dužnost vijećnika danom konstituiranja Vijeća, a zamjenik vijećnika danom prisegom nakon zaprimljene ostavke vijećnika ili zahtjeva za stavljanje mandata u mirovanje.</w:t>
      </w:r>
    </w:p>
    <w:p w14:paraId="74D87858" w14:textId="77777777" w:rsidR="004466CE" w:rsidRDefault="004466CE" w:rsidP="004466CE">
      <w:pPr>
        <w:pStyle w:val="NoSpacing"/>
        <w:jc w:val="both"/>
      </w:pPr>
    </w:p>
    <w:p w14:paraId="2F8DC6D3" w14:textId="77777777" w:rsidR="004466CE" w:rsidRDefault="004466CE" w:rsidP="004466CE">
      <w:pPr>
        <w:pStyle w:val="NoSpacing"/>
        <w:ind w:firstLine="720"/>
        <w:jc w:val="both"/>
      </w:pPr>
      <w:r>
        <w:t>Mandatna komisija podnosi Vijeću izvješće da je pojedinom vijećniku prestao mandat ili da je stavio mandat u mirovanje, kao i o zamjenama određenima sukladno zakonu.</w:t>
      </w:r>
    </w:p>
    <w:p w14:paraId="6D11540E" w14:textId="77777777" w:rsidR="004466CE" w:rsidRDefault="004466CE" w:rsidP="004466CE">
      <w:pPr>
        <w:pStyle w:val="NoSpacing"/>
        <w:jc w:val="both"/>
      </w:pPr>
    </w:p>
    <w:p w14:paraId="4CD2A142" w14:textId="77777777" w:rsidR="004466CE" w:rsidRDefault="004466CE" w:rsidP="004466CE">
      <w:pPr>
        <w:pStyle w:val="NoSpacing"/>
        <w:ind w:firstLine="720"/>
        <w:jc w:val="both"/>
      </w:pPr>
      <w:r>
        <w:t>Vijećniku prestaje mandat prije isteka vremena na koje je izabran u slučajevima utvrđenim zakonom i Statutom.</w:t>
      </w:r>
    </w:p>
    <w:p w14:paraId="57658DC7" w14:textId="77777777" w:rsidR="004466CE" w:rsidRDefault="004466CE" w:rsidP="004466CE">
      <w:pPr>
        <w:pStyle w:val="NoSpacing"/>
        <w:jc w:val="both"/>
      </w:pPr>
    </w:p>
    <w:p w14:paraId="47814AB3" w14:textId="11C1EB1E" w:rsidR="004466CE" w:rsidRDefault="004466CE" w:rsidP="004466CE">
      <w:pPr>
        <w:pStyle w:val="NoSpacing"/>
        <w:ind w:firstLine="720"/>
        <w:jc w:val="both"/>
      </w:pPr>
      <w:r>
        <w:t>Vijećnici dužnost obavljaju volonterski i imaju pravo na naknadu za rad sukladno posebnoj odluci Vijeća.</w:t>
      </w:r>
    </w:p>
    <w:p w14:paraId="461B9A2E" w14:textId="77777777" w:rsidR="004466CE" w:rsidRDefault="004466CE" w:rsidP="004466CE">
      <w:pPr>
        <w:pStyle w:val="NoSpacing"/>
        <w:jc w:val="both"/>
      </w:pPr>
    </w:p>
    <w:p w14:paraId="2BF6B8CB" w14:textId="77777777" w:rsidR="004466CE" w:rsidRPr="004466CE" w:rsidRDefault="004466CE" w:rsidP="004466CE">
      <w:pPr>
        <w:pStyle w:val="NoSpacing"/>
        <w:jc w:val="center"/>
        <w:rPr>
          <w:b/>
          <w:bCs/>
        </w:rPr>
      </w:pPr>
      <w:r w:rsidRPr="004466CE">
        <w:rPr>
          <w:b/>
          <w:bCs/>
        </w:rPr>
        <w:t>Članak 12.</w:t>
      </w:r>
    </w:p>
    <w:p w14:paraId="331C14AB" w14:textId="77777777" w:rsidR="004466CE" w:rsidRDefault="004466CE" w:rsidP="004466CE">
      <w:pPr>
        <w:pStyle w:val="NoSpacing"/>
        <w:jc w:val="both"/>
      </w:pPr>
    </w:p>
    <w:p w14:paraId="5751C48D" w14:textId="77777777" w:rsidR="004466CE" w:rsidRDefault="004466CE" w:rsidP="004466CE">
      <w:pPr>
        <w:pStyle w:val="NoSpacing"/>
        <w:ind w:firstLine="720"/>
        <w:jc w:val="both"/>
      </w:pPr>
      <w:r>
        <w:t>Dužnost je svakog člana Vijeća prisustvovati sjednicama Vijeća i sudjelovati u radu Vijeća, kao i u radu radnih tijela Vijeća čiji je član.</w:t>
      </w:r>
    </w:p>
    <w:p w14:paraId="76EE4CA8" w14:textId="77777777" w:rsidR="004466CE" w:rsidRDefault="004466CE" w:rsidP="004466CE">
      <w:pPr>
        <w:pStyle w:val="NoSpacing"/>
        <w:jc w:val="both"/>
      </w:pPr>
    </w:p>
    <w:p w14:paraId="2EFFB767" w14:textId="77777777" w:rsidR="004466CE" w:rsidRDefault="004466CE" w:rsidP="004466CE">
      <w:pPr>
        <w:pStyle w:val="NoSpacing"/>
        <w:ind w:firstLine="720"/>
        <w:jc w:val="both"/>
      </w:pPr>
      <w:r>
        <w:t>Predsjednik Vijeća upozorit će člana Vijeća, koji uzastopno ne prisustvuje trima sjednicama Vijeća, a da nije opravdao svoj izostanak.</w:t>
      </w:r>
    </w:p>
    <w:p w14:paraId="232BB353" w14:textId="77777777" w:rsidR="004466CE" w:rsidRDefault="004466CE" w:rsidP="004466CE">
      <w:pPr>
        <w:pStyle w:val="NoSpacing"/>
        <w:jc w:val="both"/>
      </w:pPr>
    </w:p>
    <w:p w14:paraId="5E8B46E0" w14:textId="77777777" w:rsidR="004466CE" w:rsidRPr="004466CE" w:rsidRDefault="004466CE" w:rsidP="004466CE">
      <w:pPr>
        <w:pStyle w:val="NoSpacing"/>
        <w:jc w:val="center"/>
        <w:rPr>
          <w:b/>
          <w:bCs/>
        </w:rPr>
      </w:pPr>
      <w:r w:rsidRPr="004466CE">
        <w:rPr>
          <w:b/>
          <w:bCs/>
        </w:rPr>
        <w:t>Članak 13.</w:t>
      </w:r>
    </w:p>
    <w:p w14:paraId="202AE368" w14:textId="77777777" w:rsidR="004466CE" w:rsidRDefault="004466CE" w:rsidP="004466CE">
      <w:pPr>
        <w:pStyle w:val="NoSpacing"/>
        <w:jc w:val="both"/>
      </w:pPr>
    </w:p>
    <w:p w14:paraId="2862D311" w14:textId="77777777" w:rsidR="004466CE" w:rsidRDefault="004466CE" w:rsidP="004466CE">
      <w:pPr>
        <w:pStyle w:val="NoSpacing"/>
        <w:ind w:firstLine="720"/>
        <w:jc w:val="both"/>
      </w:pPr>
      <w:r>
        <w:t>Vijećnik je dužan obavljati zadaće koje mu u okviru svog djelokruga povjeri Vijeće ili radno tijelo kojega je član.</w:t>
      </w:r>
    </w:p>
    <w:p w14:paraId="7247F52F" w14:textId="77777777" w:rsidR="004466CE" w:rsidRDefault="004466CE" w:rsidP="004466CE">
      <w:pPr>
        <w:pStyle w:val="NoSpacing"/>
        <w:jc w:val="both"/>
      </w:pPr>
    </w:p>
    <w:p w14:paraId="4D960D40" w14:textId="77777777" w:rsidR="004466CE" w:rsidRDefault="004466CE" w:rsidP="004466CE">
      <w:pPr>
        <w:pStyle w:val="NoSpacing"/>
        <w:ind w:firstLine="720"/>
        <w:jc w:val="both"/>
      </w:pPr>
      <w:r>
        <w:t>Ukoliko izabrani vijećnik ne želi biti i dalje članom radnog tijela Vijeća, dužan je dati pisanu ili usmenu ostavku na, članstvo radnog tijela Vijeća, kako bi radna tijela mogla nesmetano i u punom sastavu obavljati svoje zadaće.</w:t>
      </w:r>
    </w:p>
    <w:p w14:paraId="10872FC9" w14:textId="77777777" w:rsidR="004466CE" w:rsidRDefault="004466CE" w:rsidP="004466CE">
      <w:pPr>
        <w:pStyle w:val="NoSpacing"/>
        <w:jc w:val="both"/>
      </w:pPr>
    </w:p>
    <w:p w14:paraId="2D40FC33" w14:textId="77777777" w:rsidR="004466CE" w:rsidRPr="004466CE" w:rsidRDefault="004466CE" w:rsidP="004466CE">
      <w:pPr>
        <w:pStyle w:val="NoSpacing"/>
        <w:jc w:val="center"/>
        <w:rPr>
          <w:b/>
          <w:bCs/>
        </w:rPr>
      </w:pPr>
      <w:r w:rsidRPr="004466CE">
        <w:rPr>
          <w:b/>
          <w:bCs/>
        </w:rPr>
        <w:t>2. Postavljanje pitanja, traženje izvješća i podataka</w:t>
      </w:r>
    </w:p>
    <w:p w14:paraId="311803A0" w14:textId="77777777" w:rsidR="004466CE" w:rsidRPr="004466CE" w:rsidRDefault="004466CE" w:rsidP="004466CE">
      <w:pPr>
        <w:pStyle w:val="NoSpacing"/>
        <w:jc w:val="center"/>
        <w:rPr>
          <w:b/>
          <w:bCs/>
        </w:rPr>
      </w:pPr>
    </w:p>
    <w:p w14:paraId="014FD577" w14:textId="77777777" w:rsidR="004466CE" w:rsidRPr="004466CE" w:rsidRDefault="004466CE" w:rsidP="004466CE">
      <w:pPr>
        <w:pStyle w:val="NoSpacing"/>
        <w:jc w:val="center"/>
        <w:rPr>
          <w:b/>
          <w:bCs/>
        </w:rPr>
      </w:pPr>
      <w:r w:rsidRPr="004466CE">
        <w:rPr>
          <w:b/>
          <w:bCs/>
        </w:rPr>
        <w:t>Članak 14.</w:t>
      </w:r>
    </w:p>
    <w:p w14:paraId="6EBCDC84" w14:textId="77777777" w:rsidR="004466CE" w:rsidRDefault="004466CE" w:rsidP="004466CE">
      <w:pPr>
        <w:pStyle w:val="NoSpacing"/>
        <w:jc w:val="both"/>
      </w:pPr>
    </w:p>
    <w:p w14:paraId="5E64AD30" w14:textId="77777777" w:rsidR="004466CE" w:rsidRDefault="004466CE" w:rsidP="004466CE">
      <w:pPr>
        <w:pStyle w:val="NoSpacing"/>
        <w:ind w:firstLine="720"/>
        <w:jc w:val="both"/>
      </w:pPr>
      <w:r>
        <w:t xml:space="preserve">Vijećnik se redovno i pravodobno informira i o svim pitanjima iz djelokruga Vijeća i njegovih radnih tijela. </w:t>
      </w:r>
    </w:p>
    <w:p w14:paraId="5754EBC5" w14:textId="77777777" w:rsidR="004466CE" w:rsidRDefault="004466CE" w:rsidP="004466CE">
      <w:pPr>
        <w:pStyle w:val="NoSpacing"/>
        <w:jc w:val="both"/>
      </w:pPr>
    </w:p>
    <w:p w14:paraId="6FE5BC88" w14:textId="77777777" w:rsidR="004466CE" w:rsidRDefault="004466CE" w:rsidP="004466CE">
      <w:pPr>
        <w:pStyle w:val="NoSpacing"/>
        <w:ind w:firstLine="720"/>
        <w:jc w:val="both"/>
      </w:pPr>
      <w:r>
        <w:t>Vijećniku su dostupni svi materijali koji se dostavljaju Vijeću radi rasprave i odlučivanja.</w:t>
      </w:r>
    </w:p>
    <w:p w14:paraId="5B7E90AF" w14:textId="77777777" w:rsidR="004466CE" w:rsidRDefault="004466CE" w:rsidP="004466CE">
      <w:pPr>
        <w:pStyle w:val="NoSpacing"/>
        <w:ind w:firstLine="720"/>
        <w:jc w:val="both"/>
      </w:pPr>
      <w:r>
        <w:t>Vijećnik ima pravo tražiti izvješća ili objašnjenja od predsjednika Vijeća, predsjednika radnog tijela i gradonačelnika, o pitanjima što se odnose na rad tih tijela.</w:t>
      </w:r>
    </w:p>
    <w:p w14:paraId="21817D57" w14:textId="77777777" w:rsidR="004466CE" w:rsidRDefault="004466CE" w:rsidP="004466CE">
      <w:pPr>
        <w:pStyle w:val="NoSpacing"/>
        <w:jc w:val="both"/>
      </w:pPr>
    </w:p>
    <w:p w14:paraId="7FB23E6E" w14:textId="77777777" w:rsidR="004466CE" w:rsidRDefault="004466CE" w:rsidP="004466CE">
      <w:pPr>
        <w:pStyle w:val="NoSpacing"/>
        <w:ind w:firstLine="720"/>
        <w:jc w:val="both"/>
      </w:pPr>
      <w:r>
        <w:t>Vijećnici su dužni čuvati službenu, vojnu i državnu tajnu kao i druge povjerljive podatke koje saznaju u obavljanju vijećničkih prava i dužnosti, te su za to odgovorni sukladno zakonu.</w:t>
      </w:r>
    </w:p>
    <w:p w14:paraId="7411FB44" w14:textId="77777777" w:rsidR="004466CE" w:rsidRDefault="004466CE" w:rsidP="004466CE">
      <w:pPr>
        <w:pStyle w:val="NoSpacing"/>
        <w:jc w:val="both"/>
      </w:pPr>
    </w:p>
    <w:p w14:paraId="70E162E6" w14:textId="77777777" w:rsidR="004466CE" w:rsidRPr="004466CE" w:rsidRDefault="004466CE" w:rsidP="004466CE">
      <w:pPr>
        <w:pStyle w:val="NoSpacing"/>
        <w:jc w:val="center"/>
        <w:rPr>
          <w:b/>
          <w:bCs/>
        </w:rPr>
      </w:pPr>
      <w:r w:rsidRPr="004466CE">
        <w:rPr>
          <w:b/>
          <w:bCs/>
        </w:rPr>
        <w:t>Članak 15.</w:t>
      </w:r>
    </w:p>
    <w:p w14:paraId="119C13DC" w14:textId="77777777" w:rsidR="004466CE" w:rsidRDefault="004466CE" w:rsidP="004466CE">
      <w:pPr>
        <w:pStyle w:val="NoSpacing"/>
        <w:jc w:val="both"/>
      </w:pPr>
    </w:p>
    <w:p w14:paraId="2BB28D9B" w14:textId="77777777" w:rsidR="004466CE" w:rsidRDefault="004466CE" w:rsidP="004466CE">
      <w:pPr>
        <w:pStyle w:val="NoSpacing"/>
        <w:ind w:firstLine="720"/>
        <w:jc w:val="both"/>
      </w:pPr>
      <w:r>
        <w:t>Vijećnik ima pravo postavljati pitanja koja se odnose na rad i djelokrug Vijeća, odbora i drugih radnih tijela, gradonačelnika, stručnih službi i osoba koje obavljaju poslove za Grad.</w:t>
      </w:r>
    </w:p>
    <w:p w14:paraId="7BEF2D00" w14:textId="77777777" w:rsidR="004466CE" w:rsidRDefault="004466CE" w:rsidP="004466CE">
      <w:pPr>
        <w:pStyle w:val="NoSpacing"/>
        <w:jc w:val="both"/>
      </w:pPr>
    </w:p>
    <w:p w14:paraId="219E53F6" w14:textId="77777777" w:rsidR="004466CE" w:rsidRDefault="004466CE" w:rsidP="004466CE">
      <w:pPr>
        <w:pStyle w:val="NoSpacing"/>
        <w:ind w:firstLine="720"/>
        <w:jc w:val="both"/>
      </w:pPr>
      <w:r>
        <w:t>Pitanja se postavljaju pisano ili usmeno.</w:t>
      </w:r>
    </w:p>
    <w:p w14:paraId="5207BAB0" w14:textId="77777777" w:rsidR="004466CE" w:rsidRDefault="004466CE" w:rsidP="004466CE">
      <w:pPr>
        <w:pStyle w:val="NoSpacing"/>
        <w:jc w:val="both"/>
      </w:pPr>
    </w:p>
    <w:p w14:paraId="0D91E63B" w14:textId="77777777" w:rsidR="004466CE" w:rsidRDefault="004466CE" w:rsidP="004466CE">
      <w:pPr>
        <w:pStyle w:val="NoSpacing"/>
        <w:ind w:firstLine="720"/>
        <w:jc w:val="both"/>
      </w:pPr>
      <w:r>
        <w:t>Pisana pitanja mogu se poslati poštom, elektroničkom poštom, osobno predati na protokol najkasnije 48 sati prije sjednice ili se mogu predati na samoj sjednici.</w:t>
      </w:r>
    </w:p>
    <w:p w14:paraId="313A1550" w14:textId="77777777" w:rsidR="004466CE" w:rsidRDefault="004466CE" w:rsidP="004466CE">
      <w:pPr>
        <w:pStyle w:val="NoSpacing"/>
        <w:jc w:val="both"/>
      </w:pPr>
    </w:p>
    <w:p w14:paraId="1C507A87" w14:textId="77777777" w:rsidR="004466CE" w:rsidRDefault="004466CE" w:rsidP="004466CE">
      <w:pPr>
        <w:pStyle w:val="NoSpacing"/>
        <w:ind w:firstLine="720"/>
        <w:jc w:val="both"/>
      </w:pPr>
      <w:r>
        <w:t>Na pisano postavljena pitanja obvezno se daje pisani odgovor.</w:t>
      </w:r>
    </w:p>
    <w:p w14:paraId="56794610" w14:textId="77777777" w:rsidR="004466CE" w:rsidRDefault="004466CE" w:rsidP="004466CE">
      <w:pPr>
        <w:pStyle w:val="NoSpacing"/>
        <w:jc w:val="both"/>
      </w:pPr>
    </w:p>
    <w:p w14:paraId="0581B66C" w14:textId="77777777" w:rsidR="004466CE" w:rsidRPr="004466CE" w:rsidRDefault="004466CE" w:rsidP="004466CE">
      <w:pPr>
        <w:pStyle w:val="NoSpacing"/>
        <w:jc w:val="center"/>
        <w:rPr>
          <w:b/>
          <w:bCs/>
        </w:rPr>
      </w:pPr>
      <w:r w:rsidRPr="004466CE">
        <w:rPr>
          <w:b/>
          <w:bCs/>
        </w:rPr>
        <w:t>Članak 16.</w:t>
      </w:r>
    </w:p>
    <w:p w14:paraId="5C400235" w14:textId="77777777" w:rsidR="004466CE" w:rsidRDefault="004466CE" w:rsidP="004466CE">
      <w:pPr>
        <w:pStyle w:val="NoSpacing"/>
        <w:jc w:val="both"/>
      </w:pPr>
    </w:p>
    <w:p w14:paraId="1EA19534" w14:textId="77777777" w:rsidR="004466CE" w:rsidRDefault="004466CE" w:rsidP="004466CE">
      <w:pPr>
        <w:pStyle w:val="NoSpacing"/>
        <w:ind w:firstLine="720"/>
        <w:jc w:val="both"/>
      </w:pPr>
      <w:r>
        <w:t>Usmena pitanja postavljaju se na sjednici u skladu sa odredbama o poslovnom redu, a moraju biti sažeta i kratka.</w:t>
      </w:r>
    </w:p>
    <w:p w14:paraId="37E5BF96" w14:textId="77777777" w:rsidR="004466CE" w:rsidRDefault="004466CE" w:rsidP="004466CE">
      <w:pPr>
        <w:pStyle w:val="NoSpacing"/>
        <w:jc w:val="both"/>
      </w:pPr>
    </w:p>
    <w:p w14:paraId="03F3B337" w14:textId="77777777" w:rsidR="004466CE" w:rsidRDefault="004466CE" w:rsidP="004466CE">
      <w:pPr>
        <w:pStyle w:val="NoSpacing"/>
        <w:ind w:firstLine="720"/>
        <w:jc w:val="both"/>
      </w:pPr>
      <w:r>
        <w:t xml:space="preserve">Na usmeno postavljeno pitanje vijećnik ima pravo zatražiti pisani odgovor. </w:t>
      </w:r>
    </w:p>
    <w:p w14:paraId="372EF0AA" w14:textId="77777777" w:rsidR="004466CE" w:rsidRDefault="004466CE" w:rsidP="004466CE">
      <w:pPr>
        <w:pStyle w:val="NoSpacing"/>
        <w:jc w:val="both"/>
      </w:pPr>
    </w:p>
    <w:p w14:paraId="1ED37FA1" w14:textId="77777777" w:rsidR="004466CE" w:rsidRPr="004466CE" w:rsidRDefault="004466CE" w:rsidP="004466CE">
      <w:pPr>
        <w:pStyle w:val="NoSpacing"/>
        <w:jc w:val="center"/>
        <w:rPr>
          <w:b/>
          <w:bCs/>
        </w:rPr>
      </w:pPr>
      <w:r w:rsidRPr="004466CE">
        <w:rPr>
          <w:b/>
          <w:bCs/>
        </w:rPr>
        <w:t>3. Pravo na podnošenje prijedloga</w:t>
      </w:r>
    </w:p>
    <w:p w14:paraId="32D3FD1C" w14:textId="77777777" w:rsidR="004466CE" w:rsidRPr="004466CE" w:rsidRDefault="004466CE" w:rsidP="004466CE">
      <w:pPr>
        <w:pStyle w:val="NoSpacing"/>
        <w:jc w:val="center"/>
        <w:rPr>
          <w:b/>
          <w:bCs/>
        </w:rPr>
      </w:pPr>
    </w:p>
    <w:p w14:paraId="09A1E8CD" w14:textId="77777777" w:rsidR="004466CE" w:rsidRPr="004466CE" w:rsidRDefault="004466CE" w:rsidP="004466CE">
      <w:pPr>
        <w:pStyle w:val="NoSpacing"/>
        <w:jc w:val="center"/>
        <w:rPr>
          <w:b/>
          <w:bCs/>
        </w:rPr>
      </w:pPr>
      <w:r w:rsidRPr="004466CE">
        <w:rPr>
          <w:b/>
          <w:bCs/>
        </w:rPr>
        <w:t>Članak 17.</w:t>
      </w:r>
    </w:p>
    <w:p w14:paraId="236CBAD8" w14:textId="77777777" w:rsidR="004466CE" w:rsidRDefault="004466CE" w:rsidP="004466CE">
      <w:pPr>
        <w:pStyle w:val="NoSpacing"/>
        <w:jc w:val="both"/>
      </w:pPr>
    </w:p>
    <w:p w14:paraId="1D48B70E" w14:textId="77777777" w:rsidR="004466CE" w:rsidRDefault="004466CE" w:rsidP="004466CE">
      <w:pPr>
        <w:pStyle w:val="NoSpacing"/>
        <w:ind w:firstLine="720"/>
        <w:jc w:val="both"/>
      </w:pPr>
      <w:r>
        <w:t>U okviru svojih prava i dužnosti vijećnik može pokretati raspravu o pitanjima iz djelokruga rada Vijeća te podnositi prijedloge za donošenje odluka i drugih akata.</w:t>
      </w:r>
    </w:p>
    <w:p w14:paraId="09A34B9D" w14:textId="77777777" w:rsidR="004466CE" w:rsidRDefault="004466CE" w:rsidP="004466CE">
      <w:pPr>
        <w:pStyle w:val="NoSpacing"/>
        <w:jc w:val="both"/>
      </w:pPr>
    </w:p>
    <w:p w14:paraId="58986A00" w14:textId="77777777" w:rsidR="004466CE" w:rsidRDefault="004466CE" w:rsidP="004466CE">
      <w:pPr>
        <w:pStyle w:val="NoSpacing"/>
        <w:ind w:firstLine="720"/>
        <w:jc w:val="both"/>
      </w:pPr>
      <w:r>
        <w:t>U pripremanju rasprave ili prijedloga za donošenje odluka ili drugog akata, vijećnik ima pravo tražiti stručnu pomoć i tehničke usluge od upravnog tijela Grada Hvara, odnosno pojedine ustrojstvene jedinice.</w:t>
      </w:r>
    </w:p>
    <w:p w14:paraId="6A276308" w14:textId="77777777" w:rsidR="004466CE" w:rsidRDefault="004466CE" w:rsidP="004466CE">
      <w:pPr>
        <w:pStyle w:val="NoSpacing"/>
        <w:jc w:val="both"/>
      </w:pPr>
    </w:p>
    <w:p w14:paraId="040F0C5E" w14:textId="77777777" w:rsidR="004466CE" w:rsidRPr="004466CE" w:rsidRDefault="004466CE" w:rsidP="004466CE">
      <w:pPr>
        <w:pStyle w:val="NoSpacing"/>
        <w:jc w:val="center"/>
        <w:rPr>
          <w:b/>
          <w:bCs/>
        </w:rPr>
      </w:pPr>
      <w:r w:rsidRPr="004466CE">
        <w:rPr>
          <w:b/>
          <w:bCs/>
        </w:rPr>
        <w:t>Članak 18.</w:t>
      </w:r>
    </w:p>
    <w:p w14:paraId="505A192F" w14:textId="77777777" w:rsidR="004466CE" w:rsidRDefault="004466CE" w:rsidP="004466CE">
      <w:pPr>
        <w:pStyle w:val="NoSpacing"/>
        <w:jc w:val="both"/>
      </w:pPr>
    </w:p>
    <w:p w14:paraId="2B851244" w14:textId="77777777" w:rsidR="004466CE" w:rsidRDefault="004466CE" w:rsidP="004466CE">
      <w:pPr>
        <w:pStyle w:val="NoSpacing"/>
        <w:ind w:firstLine="720"/>
        <w:jc w:val="both"/>
      </w:pPr>
      <w:r>
        <w:t>Nadležno gradsko upravno tijelo pruža vijećniku pomoć u obavljanju poslova i zadaća koje mu povjeri Vijeće ili radno tijelo Vijeća.</w:t>
      </w:r>
    </w:p>
    <w:p w14:paraId="2B1A8DA6" w14:textId="77777777" w:rsidR="004466CE" w:rsidRDefault="004466CE" w:rsidP="004466CE">
      <w:pPr>
        <w:pStyle w:val="NoSpacing"/>
        <w:jc w:val="both"/>
      </w:pPr>
    </w:p>
    <w:p w14:paraId="34B8F611" w14:textId="77777777" w:rsidR="004466CE" w:rsidRDefault="004466CE" w:rsidP="004466CE">
      <w:pPr>
        <w:pStyle w:val="NoSpacing"/>
        <w:ind w:firstLine="720"/>
        <w:jc w:val="both"/>
      </w:pPr>
      <w:r>
        <w:t xml:space="preserve">Ostalu podršku u obavljanju vijećničke dužnosti, kao što je dostavljanje određenih podataka, uvid u dokumentaciju i slično, vijećnik može od </w:t>
      </w:r>
      <w:r>
        <w:lastRenderedPageBreak/>
        <w:t>pročelnika gradskog upravnog tijela, odnosno voditelja pojedine ustrojstvene jedinice.</w:t>
      </w:r>
    </w:p>
    <w:p w14:paraId="36C4BF12" w14:textId="77777777" w:rsidR="004466CE" w:rsidRDefault="004466CE" w:rsidP="004466CE">
      <w:pPr>
        <w:pStyle w:val="NoSpacing"/>
        <w:jc w:val="both"/>
      </w:pPr>
    </w:p>
    <w:p w14:paraId="34E2E7A9" w14:textId="77777777" w:rsidR="004466CE" w:rsidRDefault="004466CE" w:rsidP="004466CE">
      <w:pPr>
        <w:pStyle w:val="NoSpacing"/>
        <w:ind w:firstLine="720"/>
        <w:jc w:val="both"/>
      </w:pPr>
      <w:r>
        <w:t>Pisani odgovor sa traženim podacima ili obrazloženje o nemogućnosti pružanja zatražene podrške, vijećniku se mora dostaviti  najkasnije u roku od 5 (pet) radnih dana.</w:t>
      </w:r>
    </w:p>
    <w:p w14:paraId="7FDE1B3A" w14:textId="77777777" w:rsidR="004466CE" w:rsidRDefault="004466CE" w:rsidP="004466CE">
      <w:pPr>
        <w:pStyle w:val="NoSpacing"/>
        <w:jc w:val="both"/>
      </w:pPr>
    </w:p>
    <w:p w14:paraId="06C7824D" w14:textId="77777777" w:rsidR="004466CE" w:rsidRPr="004466CE" w:rsidRDefault="004466CE" w:rsidP="004466CE">
      <w:pPr>
        <w:pStyle w:val="NoSpacing"/>
        <w:jc w:val="center"/>
        <w:rPr>
          <w:b/>
          <w:bCs/>
        </w:rPr>
      </w:pPr>
      <w:r w:rsidRPr="004466CE">
        <w:rPr>
          <w:b/>
          <w:bCs/>
        </w:rPr>
        <w:t>4. Klubovi vijećnika</w:t>
      </w:r>
    </w:p>
    <w:p w14:paraId="2EDE6BC3" w14:textId="77777777" w:rsidR="004466CE" w:rsidRPr="004466CE" w:rsidRDefault="004466CE" w:rsidP="004466CE">
      <w:pPr>
        <w:pStyle w:val="NoSpacing"/>
        <w:jc w:val="center"/>
        <w:rPr>
          <w:b/>
          <w:bCs/>
        </w:rPr>
      </w:pPr>
    </w:p>
    <w:p w14:paraId="25D8DCA0" w14:textId="77777777" w:rsidR="004466CE" w:rsidRPr="004466CE" w:rsidRDefault="004466CE" w:rsidP="004466CE">
      <w:pPr>
        <w:pStyle w:val="NoSpacing"/>
        <w:jc w:val="center"/>
        <w:rPr>
          <w:b/>
          <w:bCs/>
        </w:rPr>
      </w:pPr>
      <w:r w:rsidRPr="004466CE">
        <w:rPr>
          <w:b/>
          <w:bCs/>
        </w:rPr>
        <w:t>Članak 19.</w:t>
      </w:r>
    </w:p>
    <w:p w14:paraId="0B94B63A" w14:textId="77777777" w:rsidR="004466CE" w:rsidRDefault="004466CE" w:rsidP="004466CE">
      <w:pPr>
        <w:pStyle w:val="NoSpacing"/>
        <w:jc w:val="both"/>
      </w:pPr>
    </w:p>
    <w:p w14:paraId="631F8936" w14:textId="77777777" w:rsidR="004466CE" w:rsidRDefault="004466CE" w:rsidP="004466CE">
      <w:pPr>
        <w:pStyle w:val="NoSpacing"/>
        <w:ind w:firstLine="720"/>
        <w:jc w:val="both"/>
      </w:pPr>
      <w:r>
        <w:t>U Vijeću se mogu osnovati klubovi vijećnika prema stranačkoj pripadnosti, klubovi vijećnika grupe birača.</w:t>
      </w:r>
    </w:p>
    <w:p w14:paraId="1A53B680" w14:textId="77777777" w:rsidR="004466CE" w:rsidRDefault="004466CE" w:rsidP="004466CE">
      <w:pPr>
        <w:pStyle w:val="NoSpacing"/>
        <w:jc w:val="both"/>
      </w:pPr>
    </w:p>
    <w:p w14:paraId="4BDFDB05" w14:textId="6DFCE7C1" w:rsidR="004466CE" w:rsidRDefault="004466CE" w:rsidP="004466CE">
      <w:pPr>
        <w:pStyle w:val="NoSpacing"/>
        <w:ind w:firstLine="720"/>
        <w:jc w:val="both"/>
      </w:pPr>
      <w:r>
        <w:t>Klub vijećnika mora imati najmanje tri člana.</w:t>
      </w:r>
    </w:p>
    <w:p w14:paraId="65E23910" w14:textId="77777777" w:rsidR="004466CE" w:rsidRDefault="004466CE" w:rsidP="004466CE">
      <w:pPr>
        <w:pStyle w:val="NoSpacing"/>
        <w:jc w:val="both"/>
      </w:pPr>
    </w:p>
    <w:p w14:paraId="32B40A62" w14:textId="77777777" w:rsidR="004466CE" w:rsidRDefault="004466CE" w:rsidP="004466CE">
      <w:pPr>
        <w:pStyle w:val="NoSpacing"/>
        <w:ind w:firstLine="720"/>
        <w:jc w:val="both"/>
      </w:pPr>
      <w:r>
        <w:t>Vijećnici koji ne mogu osnovati klub vijećnika mogu se priključiti u radu nekog od postojećih klubova.</w:t>
      </w:r>
    </w:p>
    <w:p w14:paraId="3FFF16D6" w14:textId="77777777" w:rsidR="004466CE" w:rsidRDefault="004466CE" w:rsidP="004466CE">
      <w:pPr>
        <w:pStyle w:val="NoSpacing"/>
        <w:jc w:val="both"/>
      </w:pPr>
    </w:p>
    <w:p w14:paraId="381BE34A" w14:textId="77777777" w:rsidR="004466CE" w:rsidRPr="004466CE" w:rsidRDefault="004466CE" w:rsidP="004466CE">
      <w:pPr>
        <w:pStyle w:val="NoSpacing"/>
        <w:jc w:val="center"/>
        <w:rPr>
          <w:b/>
          <w:bCs/>
        </w:rPr>
      </w:pPr>
      <w:r w:rsidRPr="004466CE">
        <w:rPr>
          <w:b/>
          <w:bCs/>
        </w:rPr>
        <w:t>Članak 20.</w:t>
      </w:r>
    </w:p>
    <w:p w14:paraId="20EB55AB" w14:textId="77777777" w:rsidR="004466CE" w:rsidRDefault="004466CE" w:rsidP="004466CE">
      <w:pPr>
        <w:pStyle w:val="NoSpacing"/>
        <w:jc w:val="both"/>
      </w:pPr>
    </w:p>
    <w:p w14:paraId="7F42350B" w14:textId="77777777" w:rsidR="004466CE" w:rsidRDefault="004466CE" w:rsidP="004466CE">
      <w:pPr>
        <w:pStyle w:val="NoSpacing"/>
        <w:ind w:firstLine="720"/>
        <w:jc w:val="both"/>
      </w:pPr>
      <w:r>
        <w:t>Svaki klub vijećnika obvezan je o svom osnivanju pisano obavijestiti predsjednika Vijeća i upravna tijela Grada, podatke o članovima i predsjedniku kluba.</w:t>
      </w:r>
    </w:p>
    <w:p w14:paraId="29F9E27B" w14:textId="77777777" w:rsidR="004466CE" w:rsidRDefault="004466CE" w:rsidP="004466CE">
      <w:pPr>
        <w:pStyle w:val="NoSpacing"/>
        <w:jc w:val="both"/>
      </w:pPr>
    </w:p>
    <w:p w14:paraId="72724958" w14:textId="77777777" w:rsidR="004466CE" w:rsidRDefault="004466CE" w:rsidP="004466CE">
      <w:pPr>
        <w:pStyle w:val="NoSpacing"/>
        <w:ind w:firstLine="720"/>
        <w:jc w:val="both"/>
      </w:pPr>
      <w:r>
        <w:t>Gradonačelnik i gradsko upravno tijelo klubovima vijećnika osiguravaju prostorne i druge tehničke uvjete za rad (prostorije za sjednice, prijepis, umnožavanje i dostavu materijala i dr.).</w:t>
      </w:r>
    </w:p>
    <w:p w14:paraId="2574ABCF" w14:textId="77777777" w:rsidR="004466CE" w:rsidRDefault="004466CE" w:rsidP="004466CE">
      <w:pPr>
        <w:pStyle w:val="NoSpacing"/>
        <w:jc w:val="both"/>
      </w:pPr>
    </w:p>
    <w:p w14:paraId="07EFDAFA" w14:textId="77777777" w:rsidR="004466CE" w:rsidRPr="004466CE" w:rsidRDefault="004466CE" w:rsidP="004466CE">
      <w:pPr>
        <w:pStyle w:val="NoSpacing"/>
        <w:jc w:val="center"/>
        <w:rPr>
          <w:b/>
          <w:bCs/>
        </w:rPr>
      </w:pPr>
      <w:r w:rsidRPr="004466CE">
        <w:rPr>
          <w:b/>
          <w:bCs/>
        </w:rPr>
        <w:t>IV  PREDSJEDNIK I POTPREDSJEDNICI GRADSKOG VIJEĆA</w:t>
      </w:r>
    </w:p>
    <w:p w14:paraId="17B053D5" w14:textId="77777777" w:rsidR="004466CE" w:rsidRPr="004466CE" w:rsidRDefault="004466CE" w:rsidP="004466CE">
      <w:pPr>
        <w:pStyle w:val="NoSpacing"/>
        <w:jc w:val="center"/>
        <w:rPr>
          <w:b/>
          <w:bCs/>
        </w:rPr>
      </w:pPr>
    </w:p>
    <w:p w14:paraId="628CCFE5" w14:textId="77777777" w:rsidR="004466CE" w:rsidRPr="004466CE" w:rsidRDefault="004466CE" w:rsidP="004466CE">
      <w:pPr>
        <w:pStyle w:val="NoSpacing"/>
        <w:jc w:val="center"/>
        <w:rPr>
          <w:b/>
          <w:bCs/>
        </w:rPr>
      </w:pPr>
      <w:r w:rsidRPr="004466CE">
        <w:rPr>
          <w:b/>
          <w:bCs/>
        </w:rPr>
        <w:t>1. Izbor predsjednika te prvog i drugog potpredsjednika Vijeća</w:t>
      </w:r>
    </w:p>
    <w:p w14:paraId="4F1062E6" w14:textId="77777777" w:rsidR="004466CE" w:rsidRPr="004466CE" w:rsidRDefault="004466CE" w:rsidP="004466CE">
      <w:pPr>
        <w:pStyle w:val="NoSpacing"/>
        <w:jc w:val="center"/>
        <w:rPr>
          <w:b/>
          <w:bCs/>
        </w:rPr>
      </w:pPr>
    </w:p>
    <w:p w14:paraId="42AF022C" w14:textId="77777777" w:rsidR="004466CE" w:rsidRPr="004466CE" w:rsidRDefault="004466CE" w:rsidP="004466CE">
      <w:pPr>
        <w:pStyle w:val="NoSpacing"/>
        <w:jc w:val="center"/>
        <w:rPr>
          <w:b/>
          <w:bCs/>
        </w:rPr>
      </w:pPr>
      <w:r w:rsidRPr="004466CE">
        <w:rPr>
          <w:b/>
          <w:bCs/>
        </w:rPr>
        <w:t>Članak 21.</w:t>
      </w:r>
    </w:p>
    <w:p w14:paraId="4EF32C0C" w14:textId="77777777" w:rsidR="004466CE" w:rsidRDefault="004466CE" w:rsidP="004466CE">
      <w:pPr>
        <w:pStyle w:val="NoSpacing"/>
        <w:jc w:val="both"/>
      </w:pPr>
    </w:p>
    <w:p w14:paraId="61EDAEEF" w14:textId="77777777" w:rsidR="004466CE" w:rsidRDefault="004466CE" w:rsidP="004466CE">
      <w:pPr>
        <w:pStyle w:val="NoSpacing"/>
        <w:ind w:firstLine="720"/>
        <w:jc w:val="both"/>
      </w:pPr>
      <w:r>
        <w:t>Vijeće ima predsjednika i prvog i drugog potpredsjednika koji se biraju po proceduri opisanoj u članku 8. stavcima 2., 3., 4., 5., 6., 7. i 8. ovog Poslovnika.</w:t>
      </w:r>
    </w:p>
    <w:p w14:paraId="765CFA36" w14:textId="77777777" w:rsidR="004466CE" w:rsidRDefault="004466CE" w:rsidP="004466CE">
      <w:pPr>
        <w:pStyle w:val="NoSpacing"/>
        <w:jc w:val="both"/>
      </w:pPr>
    </w:p>
    <w:p w14:paraId="67F7DF54" w14:textId="77777777" w:rsidR="004466CE" w:rsidRDefault="004466CE" w:rsidP="004466CE">
      <w:pPr>
        <w:pStyle w:val="NoSpacing"/>
        <w:ind w:firstLine="720"/>
        <w:jc w:val="both"/>
      </w:pPr>
      <w:r>
        <w:t>Ako prigodom javnog glasovanja za izbor predsjednika odnosno prvog i drugog potpredsjednika niti jedan kandidat ne dobije potrebnu većinu, glasovanje o istim kandidatima se ponavlja tajnim glasovanjem.</w:t>
      </w:r>
    </w:p>
    <w:p w14:paraId="2B3F8125" w14:textId="77777777" w:rsidR="004466CE" w:rsidRDefault="004466CE" w:rsidP="004466CE">
      <w:pPr>
        <w:pStyle w:val="NoSpacing"/>
        <w:jc w:val="both"/>
      </w:pPr>
    </w:p>
    <w:p w14:paraId="3E4A23EF" w14:textId="77777777" w:rsidR="004466CE" w:rsidRDefault="004466CE" w:rsidP="004466CE">
      <w:pPr>
        <w:pStyle w:val="NoSpacing"/>
        <w:ind w:firstLine="720"/>
        <w:jc w:val="both"/>
      </w:pPr>
      <w:r>
        <w:t>Ako je za izbor predsjednika i prvog i drugog potpredsjednika bilo predloženo više od dva kandidata za svaku funkciju, obavlja se drugi krug glasovanja u kojem sudjeluju dva kandidata sa najvećim brojem osvojenih glasova.</w:t>
      </w:r>
    </w:p>
    <w:p w14:paraId="3D516A35" w14:textId="77777777" w:rsidR="004466CE" w:rsidRDefault="004466CE" w:rsidP="004466CE">
      <w:pPr>
        <w:pStyle w:val="NoSpacing"/>
        <w:jc w:val="both"/>
      </w:pPr>
    </w:p>
    <w:p w14:paraId="776439AF" w14:textId="77777777" w:rsidR="004466CE" w:rsidRDefault="004466CE" w:rsidP="004466CE">
      <w:pPr>
        <w:pStyle w:val="NoSpacing"/>
        <w:ind w:firstLine="720"/>
        <w:jc w:val="both"/>
      </w:pPr>
      <w:r>
        <w:t>Ako su kandidati dobili isti broj glasova, glasovanje o tim kandidatima se ponavlja.</w:t>
      </w:r>
    </w:p>
    <w:p w14:paraId="5B05E4E2" w14:textId="77777777" w:rsidR="004466CE" w:rsidRDefault="004466CE" w:rsidP="004466CE">
      <w:pPr>
        <w:pStyle w:val="NoSpacing"/>
        <w:jc w:val="both"/>
      </w:pPr>
    </w:p>
    <w:p w14:paraId="0C2AAB1D" w14:textId="77777777" w:rsidR="004466CE" w:rsidRDefault="004466CE" w:rsidP="004466CE">
      <w:pPr>
        <w:pStyle w:val="NoSpacing"/>
        <w:ind w:firstLine="720"/>
        <w:jc w:val="both"/>
      </w:pPr>
      <w:r>
        <w:t>Ako niti u ponovljenom glasovanju jedan od kandidata ne dobije potrebnu većinu, izborni postupak se ponavlja u cijelosti.</w:t>
      </w:r>
    </w:p>
    <w:p w14:paraId="5BF3386C" w14:textId="77777777" w:rsidR="004466CE" w:rsidRDefault="004466CE" w:rsidP="004466CE">
      <w:pPr>
        <w:pStyle w:val="NoSpacing"/>
        <w:jc w:val="both"/>
      </w:pPr>
    </w:p>
    <w:p w14:paraId="1CC86C9D" w14:textId="77777777" w:rsidR="004466CE" w:rsidRPr="004466CE" w:rsidRDefault="004466CE" w:rsidP="004466CE">
      <w:pPr>
        <w:pStyle w:val="NoSpacing"/>
        <w:jc w:val="center"/>
        <w:rPr>
          <w:b/>
          <w:bCs/>
        </w:rPr>
      </w:pPr>
      <w:r w:rsidRPr="004466CE">
        <w:rPr>
          <w:b/>
          <w:bCs/>
        </w:rPr>
        <w:t>2. Prava i dužnosti predsjednika Vijeća</w:t>
      </w:r>
    </w:p>
    <w:p w14:paraId="4FFB93A8" w14:textId="77777777" w:rsidR="004466CE" w:rsidRPr="004466CE" w:rsidRDefault="004466CE" w:rsidP="004466CE">
      <w:pPr>
        <w:pStyle w:val="NoSpacing"/>
        <w:jc w:val="center"/>
        <w:rPr>
          <w:b/>
          <w:bCs/>
        </w:rPr>
      </w:pPr>
    </w:p>
    <w:p w14:paraId="015C7EF5" w14:textId="77777777" w:rsidR="004466CE" w:rsidRPr="004466CE" w:rsidRDefault="004466CE" w:rsidP="004466CE">
      <w:pPr>
        <w:pStyle w:val="NoSpacing"/>
        <w:jc w:val="center"/>
        <w:rPr>
          <w:b/>
          <w:bCs/>
        </w:rPr>
      </w:pPr>
      <w:r w:rsidRPr="004466CE">
        <w:rPr>
          <w:b/>
          <w:bCs/>
        </w:rPr>
        <w:t>Članak 22.</w:t>
      </w:r>
    </w:p>
    <w:p w14:paraId="547F3832" w14:textId="77777777" w:rsidR="004466CE" w:rsidRDefault="004466CE" w:rsidP="004466CE">
      <w:pPr>
        <w:pStyle w:val="NoSpacing"/>
        <w:jc w:val="both"/>
      </w:pPr>
    </w:p>
    <w:p w14:paraId="2F9BC30A" w14:textId="77777777" w:rsidR="004466CE" w:rsidRDefault="004466CE" w:rsidP="004466CE">
      <w:pPr>
        <w:pStyle w:val="NoSpacing"/>
        <w:ind w:firstLine="720"/>
        <w:jc w:val="both"/>
      </w:pPr>
      <w:r>
        <w:t>Predsjednik Gradskog vijeća:</w:t>
      </w:r>
    </w:p>
    <w:p w14:paraId="059612A7" w14:textId="60D50536" w:rsidR="004466CE" w:rsidRDefault="004466CE" w:rsidP="00544BC0">
      <w:pPr>
        <w:pStyle w:val="NoSpacing"/>
        <w:numPr>
          <w:ilvl w:val="0"/>
          <w:numId w:val="2"/>
        </w:numPr>
        <w:jc w:val="both"/>
      </w:pPr>
      <w:r>
        <w:t xml:space="preserve">predstavlja i zastupa Vijeće, </w:t>
      </w:r>
    </w:p>
    <w:p w14:paraId="69565719" w14:textId="6735C84C" w:rsidR="004466CE" w:rsidRDefault="004466CE" w:rsidP="00544BC0">
      <w:pPr>
        <w:pStyle w:val="NoSpacing"/>
        <w:numPr>
          <w:ilvl w:val="0"/>
          <w:numId w:val="2"/>
        </w:numPr>
        <w:jc w:val="both"/>
      </w:pPr>
      <w:r>
        <w:t>saziva sjednicu Vijeća.</w:t>
      </w:r>
    </w:p>
    <w:p w14:paraId="30585065" w14:textId="15520A17" w:rsidR="004466CE" w:rsidRDefault="004466CE" w:rsidP="00544BC0">
      <w:pPr>
        <w:pStyle w:val="NoSpacing"/>
        <w:numPr>
          <w:ilvl w:val="0"/>
          <w:numId w:val="2"/>
        </w:numPr>
        <w:jc w:val="both"/>
      </w:pPr>
      <w:r>
        <w:t>predlaže dnevni red sjednica Vijeća.</w:t>
      </w:r>
    </w:p>
    <w:p w14:paraId="47110543" w14:textId="0759DF36" w:rsidR="004466CE" w:rsidRDefault="004466CE" w:rsidP="00544BC0">
      <w:pPr>
        <w:pStyle w:val="NoSpacing"/>
        <w:numPr>
          <w:ilvl w:val="0"/>
          <w:numId w:val="2"/>
        </w:numPr>
        <w:jc w:val="both"/>
      </w:pPr>
      <w:r>
        <w:t>predsjedava i održava red na sjednicama Vijeća,</w:t>
      </w:r>
    </w:p>
    <w:p w14:paraId="7303BB9F" w14:textId="1DD4DFB4" w:rsidR="004466CE" w:rsidRDefault="004466CE" w:rsidP="00544BC0">
      <w:pPr>
        <w:pStyle w:val="NoSpacing"/>
        <w:numPr>
          <w:ilvl w:val="0"/>
          <w:numId w:val="2"/>
        </w:numPr>
        <w:jc w:val="both"/>
      </w:pPr>
      <w:r>
        <w:t xml:space="preserve">pokreće inicijativu za razmatranje i raspravu o pojedinim pitanjima iz djelokruga Vijeća, </w:t>
      </w:r>
    </w:p>
    <w:p w14:paraId="7141AC42" w14:textId="0A96C201" w:rsidR="004466CE" w:rsidRDefault="004466CE" w:rsidP="00544BC0">
      <w:pPr>
        <w:pStyle w:val="NoSpacing"/>
        <w:numPr>
          <w:ilvl w:val="0"/>
          <w:numId w:val="2"/>
        </w:numPr>
        <w:jc w:val="both"/>
      </w:pPr>
      <w:r>
        <w:t>brine se o radu Vijeća i radnih tijela,</w:t>
      </w:r>
    </w:p>
    <w:p w14:paraId="7F7A5696" w14:textId="549D4A06" w:rsidR="004466CE" w:rsidRDefault="004466CE" w:rsidP="00544BC0">
      <w:pPr>
        <w:pStyle w:val="NoSpacing"/>
        <w:numPr>
          <w:ilvl w:val="0"/>
          <w:numId w:val="2"/>
        </w:numPr>
        <w:jc w:val="both"/>
      </w:pPr>
      <w:r>
        <w:t>brine se o suradnji Vijeća sa vijećima drugih općina odnosno gradova,</w:t>
      </w:r>
    </w:p>
    <w:p w14:paraId="1358A704" w14:textId="312DA1B8" w:rsidR="004466CE" w:rsidRDefault="004466CE" w:rsidP="00544BC0">
      <w:pPr>
        <w:pStyle w:val="NoSpacing"/>
        <w:numPr>
          <w:ilvl w:val="0"/>
          <w:numId w:val="2"/>
        </w:numPr>
        <w:jc w:val="both"/>
      </w:pPr>
      <w:r>
        <w:t>brine se o provođenju načela javnosti rada Vijeća,</w:t>
      </w:r>
    </w:p>
    <w:p w14:paraId="4B0BF4EE" w14:textId="3EA1EC02" w:rsidR="004466CE" w:rsidRDefault="004466CE" w:rsidP="00544BC0">
      <w:pPr>
        <w:pStyle w:val="NoSpacing"/>
        <w:numPr>
          <w:ilvl w:val="0"/>
          <w:numId w:val="2"/>
        </w:numPr>
        <w:jc w:val="both"/>
      </w:pPr>
      <w:r>
        <w:t xml:space="preserve">brine se o primjeni Poslovnika Vijeća i o ostvarivanju prava članova Vijeća, </w:t>
      </w:r>
    </w:p>
    <w:p w14:paraId="24C03C4F" w14:textId="64E7CC3C" w:rsidR="004466CE" w:rsidRDefault="004466CE" w:rsidP="00544BC0">
      <w:pPr>
        <w:pStyle w:val="NoSpacing"/>
        <w:numPr>
          <w:ilvl w:val="0"/>
          <w:numId w:val="2"/>
        </w:numPr>
        <w:jc w:val="both"/>
      </w:pPr>
      <w:r>
        <w:t>potpisuje odluke i druge akte što ih donosi Vijeće,</w:t>
      </w:r>
    </w:p>
    <w:p w14:paraId="7DD6611C" w14:textId="2B930CE3" w:rsidR="004466CE" w:rsidRDefault="004466CE" w:rsidP="00544BC0">
      <w:pPr>
        <w:pStyle w:val="NoSpacing"/>
        <w:numPr>
          <w:ilvl w:val="0"/>
          <w:numId w:val="2"/>
        </w:numPr>
        <w:jc w:val="both"/>
      </w:pPr>
      <w:r>
        <w:t xml:space="preserve">brine o suradnji Vijeća i gradonačelnika, </w:t>
      </w:r>
    </w:p>
    <w:p w14:paraId="24587B24" w14:textId="43623A4E" w:rsidR="004466CE" w:rsidRDefault="004466CE" w:rsidP="00544BC0">
      <w:pPr>
        <w:pStyle w:val="NoSpacing"/>
        <w:numPr>
          <w:ilvl w:val="0"/>
          <w:numId w:val="2"/>
        </w:numPr>
        <w:jc w:val="both"/>
      </w:pPr>
      <w:r>
        <w:t>obavlja i druge poslove određene zakonom i ovim Poslovnikom.</w:t>
      </w:r>
    </w:p>
    <w:p w14:paraId="7178D33D" w14:textId="77777777" w:rsidR="004466CE" w:rsidRDefault="004466CE" w:rsidP="004466CE">
      <w:pPr>
        <w:pStyle w:val="NoSpacing"/>
        <w:jc w:val="both"/>
      </w:pPr>
    </w:p>
    <w:p w14:paraId="434CD015" w14:textId="77777777" w:rsidR="004466CE" w:rsidRPr="004466CE" w:rsidRDefault="004466CE" w:rsidP="004466CE">
      <w:pPr>
        <w:pStyle w:val="NoSpacing"/>
        <w:jc w:val="center"/>
        <w:rPr>
          <w:b/>
          <w:bCs/>
        </w:rPr>
      </w:pPr>
      <w:r w:rsidRPr="004466CE">
        <w:rPr>
          <w:b/>
          <w:bCs/>
        </w:rPr>
        <w:t>Članak 23.</w:t>
      </w:r>
    </w:p>
    <w:p w14:paraId="74D79875" w14:textId="77777777" w:rsidR="004466CE" w:rsidRDefault="004466CE" w:rsidP="004466CE">
      <w:pPr>
        <w:pStyle w:val="NoSpacing"/>
        <w:jc w:val="both"/>
      </w:pPr>
    </w:p>
    <w:p w14:paraId="0E00B0C0" w14:textId="77777777" w:rsidR="004466CE" w:rsidRDefault="004466CE" w:rsidP="004466CE">
      <w:pPr>
        <w:pStyle w:val="NoSpacing"/>
        <w:ind w:firstLine="720"/>
        <w:jc w:val="both"/>
      </w:pPr>
      <w:r>
        <w:t>Predsjednik i potpredsjednici Vijeća čine Predsjedništvo Vijeća.</w:t>
      </w:r>
    </w:p>
    <w:p w14:paraId="4B896D1F" w14:textId="77777777" w:rsidR="004466CE" w:rsidRDefault="004466CE" w:rsidP="004466CE">
      <w:pPr>
        <w:pStyle w:val="NoSpacing"/>
        <w:jc w:val="both"/>
      </w:pPr>
    </w:p>
    <w:p w14:paraId="722C2104" w14:textId="77777777" w:rsidR="004466CE" w:rsidRDefault="004466CE" w:rsidP="004466CE">
      <w:pPr>
        <w:pStyle w:val="NoSpacing"/>
        <w:ind w:firstLine="720"/>
        <w:jc w:val="both"/>
      </w:pPr>
      <w:r>
        <w:t>Predsjedništvo je koordinativno tijelo koje se sastaje po potrebi, a u pravilu prije sjednice Vijeća.</w:t>
      </w:r>
    </w:p>
    <w:p w14:paraId="21FB7FBB" w14:textId="77777777" w:rsidR="004466CE" w:rsidRDefault="004466CE" w:rsidP="004466CE">
      <w:pPr>
        <w:pStyle w:val="NoSpacing"/>
        <w:jc w:val="both"/>
      </w:pPr>
    </w:p>
    <w:p w14:paraId="485FE45A" w14:textId="77777777" w:rsidR="004466CE" w:rsidRDefault="004466CE" w:rsidP="004466CE">
      <w:pPr>
        <w:pStyle w:val="NoSpacing"/>
        <w:ind w:firstLine="720"/>
        <w:jc w:val="both"/>
      </w:pPr>
      <w:r>
        <w:t>Predsjedniku i potpredsjednicima Vijeća u pripremi i organizaciji sjednice pomaže upravno tijelo Grada odnosno ustrojstvene jedinice.</w:t>
      </w:r>
    </w:p>
    <w:p w14:paraId="21C82C1C" w14:textId="77777777" w:rsidR="004466CE" w:rsidRDefault="004466CE" w:rsidP="004466CE">
      <w:pPr>
        <w:pStyle w:val="NoSpacing"/>
        <w:jc w:val="both"/>
      </w:pPr>
    </w:p>
    <w:p w14:paraId="1750F8BA" w14:textId="77777777" w:rsidR="004466CE" w:rsidRPr="004466CE" w:rsidRDefault="004466CE" w:rsidP="004466CE">
      <w:pPr>
        <w:pStyle w:val="NoSpacing"/>
        <w:jc w:val="center"/>
        <w:rPr>
          <w:b/>
          <w:bCs/>
        </w:rPr>
      </w:pPr>
      <w:r w:rsidRPr="004466CE">
        <w:rPr>
          <w:b/>
          <w:bCs/>
        </w:rPr>
        <w:t>Članak 24.</w:t>
      </w:r>
    </w:p>
    <w:p w14:paraId="1862C726" w14:textId="77777777" w:rsidR="004466CE" w:rsidRDefault="004466CE" w:rsidP="004466CE">
      <w:pPr>
        <w:pStyle w:val="NoSpacing"/>
        <w:jc w:val="both"/>
      </w:pPr>
    </w:p>
    <w:p w14:paraId="207EAC89" w14:textId="77777777" w:rsidR="004466CE" w:rsidRDefault="004466CE" w:rsidP="004466CE">
      <w:pPr>
        <w:pStyle w:val="NoSpacing"/>
        <w:ind w:firstLine="720"/>
        <w:jc w:val="both"/>
      </w:pPr>
      <w:r>
        <w:t xml:space="preserve">Ako je predsjednik Vijeća spriječen ili odsutan zamjenjuje ga prvi potpredsjednik, a ukoliko je i on spriječen ili odsutan, predsjednika zamjenjuje drugi potpredsjednik Vijeća. Dok zamjenjuje predsjednika Vijeća, potpredsjednik ima prava i dužnosti predsjednika. </w:t>
      </w:r>
    </w:p>
    <w:p w14:paraId="36ADD24C" w14:textId="77777777" w:rsidR="004466CE" w:rsidRDefault="004466CE" w:rsidP="004466CE">
      <w:pPr>
        <w:pStyle w:val="NoSpacing"/>
        <w:jc w:val="both"/>
      </w:pPr>
    </w:p>
    <w:p w14:paraId="45696EDF" w14:textId="77777777" w:rsidR="004466CE" w:rsidRDefault="004466CE" w:rsidP="004466CE">
      <w:pPr>
        <w:pStyle w:val="NoSpacing"/>
        <w:ind w:firstLine="720"/>
        <w:jc w:val="both"/>
      </w:pPr>
      <w:r>
        <w:t>Potpredsjednici Vijeća obavljaju i druge poslove što im ih povjeri predsjednik ili Vijeće.</w:t>
      </w:r>
    </w:p>
    <w:p w14:paraId="78CF42DD" w14:textId="77777777" w:rsidR="004466CE" w:rsidRDefault="004466CE" w:rsidP="004466CE">
      <w:pPr>
        <w:pStyle w:val="NoSpacing"/>
        <w:jc w:val="both"/>
      </w:pPr>
    </w:p>
    <w:p w14:paraId="42452108" w14:textId="77777777" w:rsidR="004466CE" w:rsidRDefault="004466CE" w:rsidP="004466CE">
      <w:pPr>
        <w:pStyle w:val="NoSpacing"/>
        <w:ind w:firstLine="720"/>
        <w:jc w:val="both"/>
      </w:pPr>
      <w:r>
        <w:t xml:space="preserve">Predsjednik i potpredsjednici dužnost obavljaju volonterski i imaju pravo na naknadu za </w:t>
      </w:r>
      <w:r>
        <w:lastRenderedPageBreak/>
        <w:t xml:space="preserve">rad sukladno posebnoj odluci Vijeća o naknadi članovima Gradskog vijeća Grada Hvara te njegovim radnim tijelima. </w:t>
      </w:r>
    </w:p>
    <w:p w14:paraId="7110F669" w14:textId="77777777" w:rsidR="004466CE" w:rsidRPr="004466CE" w:rsidRDefault="004466CE" w:rsidP="004466CE">
      <w:pPr>
        <w:pStyle w:val="NoSpacing"/>
        <w:jc w:val="center"/>
        <w:rPr>
          <w:b/>
          <w:bCs/>
        </w:rPr>
      </w:pPr>
    </w:p>
    <w:p w14:paraId="32CA176D" w14:textId="77777777" w:rsidR="004466CE" w:rsidRPr="004466CE" w:rsidRDefault="004466CE" w:rsidP="004466CE">
      <w:pPr>
        <w:pStyle w:val="NoSpacing"/>
        <w:jc w:val="center"/>
        <w:rPr>
          <w:b/>
          <w:bCs/>
        </w:rPr>
      </w:pPr>
      <w:r w:rsidRPr="004466CE">
        <w:rPr>
          <w:b/>
          <w:bCs/>
        </w:rPr>
        <w:t>3. Razrješenje i opoziv predsjednika Vijeća</w:t>
      </w:r>
    </w:p>
    <w:p w14:paraId="0DF17F0D" w14:textId="77777777" w:rsidR="004466CE" w:rsidRPr="004466CE" w:rsidRDefault="004466CE" w:rsidP="004466CE">
      <w:pPr>
        <w:pStyle w:val="NoSpacing"/>
        <w:jc w:val="center"/>
        <w:rPr>
          <w:b/>
          <w:bCs/>
        </w:rPr>
      </w:pPr>
    </w:p>
    <w:p w14:paraId="04A3D005" w14:textId="77777777" w:rsidR="004466CE" w:rsidRPr="004466CE" w:rsidRDefault="004466CE" w:rsidP="004466CE">
      <w:pPr>
        <w:pStyle w:val="NoSpacing"/>
        <w:jc w:val="center"/>
        <w:rPr>
          <w:b/>
          <w:bCs/>
        </w:rPr>
      </w:pPr>
      <w:r w:rsidRPr="004466CE">
        <w:rPr>
          <w:b/>
          <w:bCs/>
        </w:rPr>
        <w:t>Članak 25.</w:t>
      </w:r>
    </w:p>
    <w:p w14:paraId="1B700F6F" w14:textId="77777777" w:rsidR="004466CE" w:rsidRDefault="004466CE" w:rsidP="004466CE">
      <w:pPr>
        <w:pStyle w:val="NoSpacing"/>
        <w:jc w:val="both"/>
      </w:pPr>
    </w:p>
    <w:p w14:paraId="350CD0F8" w14:textId="77777777" w:rsidR="004466CE" w:rsidRDefault="004466CE" w:rsidP="004466CE">
      <w:pPr>
        <w:pStyle w:val="NoSpacing"/>
        <w:ind w:firstLine="720"/>
        <w:jc w:val="both"/>
      </w:pPr>
      <w:r>
        <w:t>Razrješenju predsjednika Vijeća pristupa se nakon:</w:t>
      </w:r>
    </w:p>
    <w:p w14:paraId="47B9840C" w14:textId="51213737" w:rsidR="004466CE" w:rsidRDefault="004466CE" w:rsidP="00544BC0">
      <w:pPr>
        <w:pStyle w:val="NoSpacing"/>
        <w:numPr>
          <w:ilvl w:val="0"/>
          <w:numId w:val="3"/>
        </w:numPr>
        <w:jc w:val="both"/>
      </w:pPr>
      <w:r>
        <w:t>njegovog osobnog zahtjeva (podnošenjem ostavke),</w:t>
      </w:r>
    </w:p>
    <w:p w14:paraId="330BA4EA" w14:textId="3A2C4706" w:rsidR="004466CE" w:rsidRDefault="004466CE" w:rsidP="00544BC0">
      <w:pPr>
        <w:pStyle w:val="NoSpacing"/>
        <w:numPr>
          <w:ilvl w:val="0"/>
          <w:numId w:val="3"/>
        </w:numPr>
        <w:jc w:val="both"/>
      </w:pPr>
      <w:r>
        <w:t>na prijedlog Odbora za izbor i imenovanje,</w:t>
      </w:r>
    </w:p>
    <w:p w14:paraId="60C275B4" w14:textId="4FAD87CC" w:rsidR="004466CE" w:rsidRDefault="004466CE" w:rsidP="00544BC0">
      <w:pPr>
        <w:pStyle w:val="NoSpacing"/>
        <w:numPr>
          <w:ilvl w:val="0"/>
          <w:numId w:val="3"/>
        </w:numPr>
        <w:jc w:val="both"/>
      </w:pPr>
      <w:r>
        <w:t>na prijedlog najmanje 1/3 vijećnika.</w:t>
      </w:r>
    </w:p>
    <w:p w14:paraId="1F2A6C49" w14:textId="77777777" w:rsidR="004466CE" w:rsidRDefault="004466CE" w:rsidP="004466CE">
      <w:pPr>
        <w:pStyle w:val="NoSpacing"/>
        <w:jc w:val="both"/>
      </w:pPr>
    </w:p>
    <w:p w14:paraId="3988E398" w14:textId="77777777" w:rsidR="004466CE" w:rsidRDefault="004466CE" w:rsidP="004466CE">
      <w:pPr>
        <w:pStyle w:val="NoSpacing"/>
        <w:ind w:firstLine="360"/>
        <w:jc w:val="both"/>
      </w:pPr>
      <w:r>
        <w:t>Prijedlog se dostavlja predsjedniku Gradskog vijeća u pisanom obliku i mora sadržavati obrazloženje prijedloga.</w:t>
      </w:r>
    </w:p>
    <w:p w14:paraId="5390051A" w14:textId="77777777" w:rsidR="004466CE" w:rsidRDefault="004466CE" w:rsidP="004466CE">
      <w:pPr>
        <w:pStyle w:val="NoSpacing"/>
        <w:jc w:val="both"/>
      </w:pPr>
    </w:p>
    <w:p w14:paraId="572089D7" w14:textId="77777777" w:rsidR="004466CE" w:rsidRDefault="004466CE" w:rsidP="004466CE">
      <w:pPr>
        <w:pStyle w:val="NoSpacing"/>
        <w:ind w:firstLine="360"/>
        <w:jc w:val="both"/>
      </w:pPr>
      <w:r>
        <w:t>Predsjednik Gradskog vijeća ima pravo očitovati se o prijedlogu najkasnije u roku od osam (8) dana od dostave prijedloga.</w:t>
      </w:r>
    </w:p>
    <w:p w14:paraId="1654DD51" w14:textId="77777777" w:rsidR="004466CE" w:rsidRDefault="004466CE" w:rsidP="004466CE">
      <w:pPr>
        <w:pStyle w:val="NoSpacing"/>
        <w:jc w:val="both"/>
      </w:pPr>
    </w:p>
    <w:p w14:paraId="50BB2898" w14:textId="77777777" w:rsidR="004466CE" w:rsidRPr="004466CE" w:rsidRDefault="004466CE" w:rsidP="004466CE">
      <w:pPr>
        <w:pStyle w:val="NoSpacing"/>
        <w:jc w:val="center"/>
        <w:rPr>
          <w:b/>
          <w:bCs/>
        </w:rPr>
      </w:pPr>
      <w:r w:rsidRPr="004466CE">
        <w:rPr>
          <w:b/>
          <w:bCs/>
        </w:rPr>
        <w:t>Članak 26.</w:t>
      </w:r>
    </w:p>
    <w:p w14:paraId="37112397" w14:textId="77777777" w:rsidR="004466CE" w:rsidRDefault="004466CE" w:rsidP="004466CE">
      <w:pPr>
        <w:pStyle w:val="NoSpacing"/>
        <w:jc w:val="both"/>
      </w:pPr>
    </w:p>
    <w:p w14:paraId="278F1F90" w14:textId="77777777" w:rsidR="004466CE" w:rsidRDefault="004466CE" w:rsidP="004466CE">
      <w:pPr>
        <w:pStyle w:val="NoSpacing"/>
        <w:ind w:firstLine="720"/>
        <w:jc w:val="both"/>
      </w:pPr>
      <w:r>
        <w:t>U slučaju iz stavka 1. točke 1. prethodnog članka, predsjednik Vijeća može podnijeti ostavku koja se mora u pismenom obliku dostaviti službeniku nadležnom za lokalnu samoupravu grada.</w:t>
      </w:r>
    </w:p>
    <w:p w14:paraId="38BAAAA2" w14:textId="77777777" w:rsidR="004466CE" w:rsidRDefault="004466CE" w:rsidP="004466CE">
      <w:pPr>
        <w:pStyle w:val="NoSpacing"/>
        <w:jc w:val="both"/>
      </w:pPr>
    </w:p>
    <w:p w14:paraId="6C30E217" w14:textId="77777777" w:rsidR="004466CE" w:rsidRDefault="004466CE" w:rsidP="004466CE">
      <w:pPr>
        <w:pStyle w:val="NoSpacing"/>
        <w:ind w:firstLine="720"/>
        <w:jc w:val="both"/>
      </w:pPr>
      <w:r>
        <w:t>O ostavci predsjednika Vijeća se ne glasuje na sjednici, već se samo dostavlja vijećnicima na znanje.</w:t>
      </w:r>
    </w:p>
    <w:p w14:paraId="2A5E7302" w14:textId="77777777" w:rsidR="004466CE" w:rsidRDefault="004466CE" w:rsidP="004466CE">
      <w:pPr>
        <w:pStyle w:val="NoSpacing"/>
        <w:jc w:val="both"/>
      </w:pPr>
    </w:p>
    <w:p w14:paraId="046EE7E0" w14:textId="77777777" w:rsidR="004466CE" w:rsidRDefault="004466CE" w:rsidP="004466CE">
      <w:pPr>
        <w:pStyle w:val="NoSpacing"/>
        <w:ind w:firstLine="720"/>
        <w:jc w:val="both"/>
      </w:pPr>
      <w:r>
        <w:t>U slučaju podnošenja ostavke predsjedniku Vijeća dužnost prestaje podnošenjem ostavke, a njegovu dužnost preuzima 1. potpredsjednik do izbora novog predsjednika vijeća.</w:t>
      </w:r>
    </w:p>
    <w:p w14:paraId="2DC22F2E" w14:textId="77777777" w:rsidR="004466CE" w:rsidRDefault="004466CE" w:rsidP="004466CE">
      <w:pPr>
        <w:pStyle w:val="NoSpacing"/>
        <w:jc w:val="both"/>
      </w:pPr>
    </w:p>
    <w:p w14:paraId="0D98B109" w14:textId="77777777" w:rsidR="004466CE" w:rsidRPr="004466CE" w:rsidRDefault="004466CE" w:rsidP="004466CE">
      <w:pPr>
        <w:pStyle w:val="NoSpacing"/>
        <w:jc w:val="center"/>
        <w:rPr>
          <w:b/>
          <w:bCs/>
        </w:rPr>
      </w:pPr>
      <w:r w:rsidRPr="004466CE">
        <w:rPr>
          <w:b/>
          <w:bCs/>
        </w:rPr>
        <w:t>Članak 27.</w:t>
      </w:r>
    </w:p>
    <w:p w14:paraId="35CC5806" w14:textId="77777777" w:rsidR="004466CE" w:rsidRDefault="004466CE" w:rsidP="004466CE">
      <w:pPr>
        <w:pStyle w:val="NoSpacing"/>
        <w:jc w:val="both"/>
      </w:pPr>
    </w:p>
    <w:p w14:paraId="7B59A908" w14:textId="77777777" w:rsidR="004466CE" w:rsidRDefault="004466CE" w:rsidP="004466CE">
      <w:pPr>
        <w:pStyle w:val="NoSpacing"/>
        <w:ind w:firstLine="720"/>
        <w:jc w:val="both"/>
      </w:pPr>
      <w:r>
        <w:t>U slučajevima opisanim u članku 25. stavak 1. točkama 2. i 3., predsjednik Vijeća dužan je prijedlog uvrstiti u dnevni red sjednice Vijeća koja se mora održati najkasnije u roku od 30 dana od kada je prijedlog zaprimljen.</w:t>
      </w:r>
    </w:p>
    <w:p w14:paraId="39B6835B" w14:textId="77777777" w:rsidR="004466CE" w:rsidRDefault="004466CE" w:rsidP="004466CE">
      <w:pPr>
        <w:pStyle w:val="NoSpacing"/>
        <w:jc w:val="both"/>
      </w:pPr>
    </w:p>
    <w:p w14:paraId="29D9FFD2" w14:textId="77777777" w:rsidR="004466CE" w:rsidRDefault="004466CE" w:rsidP="004466CE">
      <w:pPr>
        <w:pStyle w:val="NoSpacing"/>
        <w:ind w:firstLine="720"/>
        <w:jc w:val="both"/>
      </w:pPr>
      <w:r>
        <w:t>Ukoliko se prilikom glasovanja većina svih vijećnika izjasni za razrješenje predsjednika Vijeća njegova dužnost prestaje odmah.</w:t>
      </w:r>
    </w:p>
    <w:p w14:paraId="2B37D2E3" w14:textId="77777777" w:rsidR="004466CE" w:rsidRDefault="004466CE" w:rsidP="004466CE">
      <w:pPr>
        <w:pStyle w:val="NoSpacing"/>
        <w:jc w:val="both"/>
      </w:pPr>
    </w:p>
    <w:p w14:paraId="17A21FC4" w14:textId="77777777" w:rsidR="004466CE" w:rsidRDefault="004466CE" w:rsidP="004466CE">
      <w:pPr>
        <w:pStyle w:val="NoSpacing"/>
        <w:ind w:firstLine="720"/>
        <w:jc w:val="both"/>
      </w:pPr>
      <w:r>
        <w:t>Do izbora novog predsjednika sjednicom predsjedava prvi potpredsjednik, a u slučaju njegove spriječenosti drugi potpredsjednik.</w:t>
      </w:r>
    </w:p>
    <w:p w14:paraId="41A958C0" w14:textId="77777777" w:rsidR="004466CE" w:rsidRDefault="004466CE" w:rsidP="004466CE">
      <w:pPr>
        <w:pStyle w:val="NoSpacing"/>
        <w:jc w:val="both"/>
      </w:pPr>
    </w:p>
    <w:p w14:paraId="18BEA095" w14:textId="77777777" w:rsidR="004466CE" w:rsidRDefault="004466CE" w:rsidP="004466CE">
      <w:pPr>
        <w:pStyle w:val="NoSpacing"/>
        <w:ind w:firstLine="720"/>
        <w:jc w:val="both"/>
      </w:pPr>
      <w:r>
        <w:t xml:space="preserve">Vijeće može odlučiti da se izbor i razrješenje predsjednika obavi tajnim glasovanjem ukoliko to predloži najmanje 5 (pet) vijećnika a s tim se složi većina nazočnih. </w:t>
      </w:r>
    </w:p>
    <w:p w14:paraId="370EB050" w14:textId="77777777" w:rsidR="004466CE" w:rsidRPr="004466CE" w:rsidRDefault="004466CE" w:rsidP="004466CE">
      <w:pPr>
        <w:pStyle w:val="NoSpacing"/>
        <w:jc w:val="center"/>
        <w:rPr>
          <w:b/>
          <w:bCs/>
        </w:rPr>
      </w:pPr>
      <w:r w:rsidRPr="004466CE">
        <w:rPr>
          <w:b/>
          <w:bCs/>
        </w:rPr>
        <w:t>Članak 28.</w:t>
      </w:r>
    </w:p>
    <w:p w14:paraId="498EC1E2" w14:textId="77777777" w:rsidR="004466CE" w:rsidRDefault="004466CE" w:rsidP="004466CE">
      <w:pPr>
        <w:pStyle w:val="NoSpacing"/>
        <w:jc w:val="both"/>
      </w:pPr>
    </w:p>
    <w:p w14:paraId="04B0C642" w14:textId="77777777" w:rsidR="004466CE" w:rsidRDefault="004466CE" w:rsidP="004466CE">
      <w:pPr>
        <w:pStyle w:val="NoSpacing"/>
        <w:ind w:firstLine="720"/>
        <w:jc w:val="both"/>
      </w:pPr>
      <w:r>
        <w:t>Odredbe članaka 25., 26. i 27. analogno se primjenjuju i na prvog i drugog potpredsjednika.</w:t>
      </w:r>
    </w:p>
    <w:p w14:paraId="0CB28C93" w14:textId="77777777" w:rsidR="004466CE" w:rsidRDefault="004466CE" w:rsidP="004466CE">
      <w:pPr>
        <w:pStyle w:val="NoSpacing"/>
        <w:jc w:val="both"/>
      </w:pPr>
    </w:p>
    <w:p w14:paraId="38C79887" w14:textId="77777777" w:rsidR="004466CE" w:rsidRPr="004466CE" w:rsidRDefault="004466CE" w:rsidP="004466CE">
      <w:pPr>
        <w:pStyle w:val="NoSpacing"/>
        <w:jc w:val="center"/>
        <w:rPr>
          <w:b/>
          <w:bCs/>
        </w:rPr>
      </w:pPr>
      <w:r w:rsidRPr="004466CE">
        <w:rPr>
          <w:b/>
          <w:bCs/>
        </w:rPr>
        <w:t>Članak 29.</w:t>
      </w:r>
    </w:p>
    <w:p w14:paraId="5C334490" w14:textId="77777777" w:rsidR="004466CE" w:rsidRDefault="004466CE" w:rsidP="004466CE">
      <w:pPr>
        <w:pStyle w:val="NoSpacing"/>
        <w:jc w:val="both"/>
      </w:pPr>
    </w:p>
    <w:p w14:paraId="35DA3A21" w14:textId="77777777" w:rsidR="004466CE" w:rsidRDefault="004466CE" w:rsidP="004466CE">
      <w:pPr>
        <w:pStyle w:val="NoSpacing"/>
        <w:ind w:firstLine="720"/>
        <w:jc w:val="both"/>
      </w:pPr>
      <w:r>
        <w:t>Ako Vijeće razriješi predsjednika Vijeća, a na istoj sjednici ne izabere novog, prvi potpredsjednik Vijeća ima sva prava i dužnosti predsjednika dok se ne izabere novi predsjednik.</w:t>
      </w:r>
    </w:p>
    <w:p w14:paraId="0FF4DA75" w14:textId="77777777" w:rsidR="004466CE" w:rsidRDefault="004466CE" w:rsidP="004466CE">
      <w:pPr>
        <w:pStyle w:val="NoSpacing"/>
        <w:jc w:val="both"/>
      </w:pPr>
    </w:p>
    <w:p w14:paraId="3F6D8582" w14:textId="77777777" w:rsidR="004466CE" w:rsidRDefault="004466CE" w:rsidP="004466CE">
      <w:pPr>
        <w:pStyle w:val="NoSpacing"/>
        <w:ind w:firstLine="720"/>
        <w:jc w:val="both"/>
      </w:pPr>
      <w:r>
        <w:t>Ako Vijeće razriješi i predsjednika i prvog potpredsjednika, a na istoj sjednici ne izabere novog, drugi potpredsjednik Vijeća ima sva prava i dužnosti predsjednika dok se ne izabere novi predsjednik.</w:t>
      </w:r>
    </w:p>
    <w:p w14:paraId="67A79F3F" w14:textId="77777777" w:rsidR="004466CE" w:rsidRDefault="004466CE" w:rsidP="004466CE">
      <w:pPr>
        <w:pStyle w:val="NoSpacing"/>
        <w:jc w:val="both"/>
      </w:pPr>
    </w:p>
    <w:p w14:paraId="2495179E" w14:textId="77777777" w:rsidR="004466CE" w:rsidRDefault="004466CE" w:rsidP="004466CE">
      <w:pPr>
        <w:pStyle w:val="NoSpacing"/>
        <w:ind w:firstLine="720"/>
        <w:jc w:val="both"/>
      </w:pPr>
      <w:r>
        <w:t>Vijeće je dužno u roku od 30 dana od donošenja odluke o razrješenju predsjednika izabrati novog predsjednika.</w:t>
      </w:r>
    </w:p>
    <w:p w14:paraId="06B7D92D" w14:textId="77777777" w:rsidR="004466CE" w:rsidRDefault="004466CE" w:rsidP="004466CE">
      <w:pPr>
        <w:pStyle w:val="NoSpacing"/>
        <w:jc w:val="both"/>
      </w:pPr>
    </w:p>
    <w:p w14:paraId="4F1B6AB9" w14:textId="56133F7B" w:rsidR="00E23BD4" w:rsidRDefault="004466CE" w:rsidP="004466CE">
      <w:pPr>
        <w:pStyle w:val="NoSpacing"/>
        <w:ind w:firstLine="720"/>
        <w:jc w:val="both"/>
      </w:pPr>
      <w:r>
        <w:t>Ako Vijeće donese odluku o razrješenju predsjednika i oba potpredsjednika Vijeća, mandat i prava na temelju obavljanja dužnosti prestaju im izborom novog predsjednika Vijeća i oba potpredsjednika.</w:t>
      </w:r>
    </w:p>
    <w:p w14:paraId="4A277A41" w14:textId="0A754F17" w:rsidR="00105B30" w:rsidRDefault="00105B30" w:rsidP="00105B30">
      <w:pPr>
        <w:pStyle w:val="NoSpacing"/>
        <w:jc w:val="both"/>
      </w:pPr>
    </w:p>
    <w:p w14:paraId="1BF95E52" w14:textId="77777777" w:rsidR="00035FAB" w:rsidRPr="00035FAB" w:rsidRDefault="00035FAB" w:rsidP="00035FAB">
      <w:pPr>
        <w:pStyle w:val="NoSpacing"/>
        <w:jc w:val="center"/>
        <w:rPr>
          <w:b/>
          <w:bCs/>
        </w:rPr>
      </w:pPr>
      <w:r w:rsidRPr="00035FAB">
        <w:rPr>
          <w:b/>
          <w:bCs/>
        </w:rPr>
        <w:t>V. RADNA TIJELA GRADSKOG VIJEĆA</w:t>
      </w:r>
    </w:p>
    <w:p w14:paraId="48A4377F" w14:textId="77777777" w:rsidR="00035FAB" w:rsidRPr="00035FAB" w:rsidRDefault="00035FAB" w:rsidP="00035FAB">
      <w:pPr>
        <w:pStyle w:val="NoSpacing"/>
        <w:jc w:val="center"/>
        <w:rPr>
          <w:b/>
          <w:bCs/>
        </w:rPr>
      </w:pPr>
    </w:p>
    <w:p w14:paraId="5EF1D675" w14:textId="77777777" w:rsidR="00035FAB" w:rsidRPr="00035FAB" w:rsidRDefault="00035FAB" w:rsidP="00035FAB">
      <w:pPr>
        <w:pStyle w:val="NoSpacing"/>
        <w:jc w:val="center"/>
        <w:rPr>
          <w:b/>
          <w:bCs/>
        </w:rPr>
      </w:pPr>
      <w:r w:rsidRPr="00035FAB">
        <w:rPr>
          <w:b/>
          <w:bCs/>
        </w:rPr>
        <w:t>1. Osnivanje, vrste i biranje članova radnih tijela</w:t>
      </w:r>
    </w:p>
    <w:p w14:paraId="7EBD1FBD" w14:textId="77777777" w:rsidR="00035FAB" w:rsidRPr="00035FAB" w:rsidRDefault="00035FAB" w:rsidP="00035FAB">
      <w:pPr>
        <w:pStyle w:val="NoSpacing"/>
        <w:jc w:val="center"/>
        <w:rPr>
          <w:b/>
          <w:bCs/>
        </w:rPr>
      </w:pPr>
    </w:p>
    <w:p w14:paraId="3877A2AD" w14:textId="77777777" w:rsidR="00035FAB" w:rsidRPr="00035FAB" w:rsidRDefault="00035FAB" w:rsidP="00035FAB">
      <w:pPr>
        <w:pStyle w:val="NoSpacing"/>
        <w:jc w:val="center"/>
        <w:rPr>
          <w:b/>
          <w:bCs/>
        </w:rPr>
      </w:pPr>
      <w:r w:rsidRPr="00035FAB">
        <w:rPr>
          <w:b/>
          <w:bCs/>
        </w:rPr>
        <w:t>Članak 30.</w:t>
      </w:r>
    </w:p>
    <w:p w14:paraId="60A89AFE" w14:textId="77777777" w:rsidR="00035FAB" w:rsidRDefault="00035FAB" w:rsidP="00035FAB">
      <w:pPr>
        <w:pStyle w:val="NoSpacing"/>
        <w:jc w:val="both"/>
      </w:pPr>
    </w:p>
    <w:p w14:paraId="3F4EDB70" w14:textId="77777777" w:rsidR="00035FAB" w:rsidRDefault="00035FAB" w:rsidP="00035FAB">
      <w:pPr>
        <w:pStyle w:val="NoSpacing"/>
        <w:ind w:firstLine="720"/>
        <w:jc w:val="both"/>
      </w:pPr>
      <w:r>
        <w:t>Vijeće ima sljedeća stalna radna tijela:</w:t>
      </w:r>
    </w:p>
    <w:p w14:paraId="4F45375F" w14:textId="090D0158" w:rsidR="00035FAB" w:rsidRDefault="00035FAB" w:rsidP="00544BC0">
      <w:pPr>
        <w:pStyle w:val="NoSpacing"/>
        <w:numPr>
          <w:ilvl w:val="0"/>
          <w:numId w:val="2"/>
        </w:numPr>
        <w:jc w:val="both"/>
      </w:pPr>
      <w:r>
        <w:t>Mandatna komisija,</w:t>
      </w:r>
    </w:p>
    <w:p w14:paraId="2D6A0FA1" w14:textId="52F93248" w:rsidR="00035FAB" w:rsidRDefault="00035FAB" w:rsidP="00544BC0">
      <w:pPr>
        <w:pStyle w:val="NoSpacing"/>
        <w:numPr>
          <w:ilvl w:val="0"/>
          <w:numId w:val="2"/>
        </w:numPr>
        <w:jc w:val="both"/>
      </w:pPr>
      <w:r>
        <w:t>Odbor za izbor i imenovanja,</w:t>
      </w:r>
    </w:p>
    <w:p w14:paraId="58E65E57" w14:textId="056CF13B" w:rsidR="00035FAB" w:rsidRDefault="00035FAB" w:rsidP="00544BC0">
      <w:pPr>
        <w:pStyle w:val="NoSpacing"/>
        <w:numPr>
          <w:ilvl w:val="0"/>
          <w:numId w:val="4"/>
        </w:numPr>
        <w:jc w:val="both"/>
      </w:pPr>
      <w:r>
        <w:t xml:space="preserve">Odbor za Statut i Poslovnik, </w:t>
      </w:r>
    </w:p>
    <w:p w14:paraId="18BE1B0E" w14:textId="2A496A73" w:rsidR="00035FAB" w:rsidRDefault="00035FAB" w:rsidP="00544BC0">
      <w:pPr>
        <w:pStyle w:val="NoSpacing"/>
        <w:numPr>
          <w:ilvl w:val="0"/>
          <w:numId w:val="4"/>
        </w:numPr>
        <w:jc w:val="both"/>
      </w:pPr>
      <w:r>
        <w:t>Odbor za financije i proračun,</w:t>
      </w:r>
    </w:p>
    <w:p w14:paraId="5020ADB2" w14:textId="5D858149" w:rsidR="00035FAB" w:rsidRDefault="00035FAB" w:rsidP="00544BC0">
      <w:pPr>
        <w:pStyle w:val="NoSpacing"/>
        <w:numPr>
          <w:ilvl w:val="0"/>
          <w:numId w:val="4"/>
        </w:numPr>
        <w:jc w:val="both"/>
      </w:pPr>
      <w:r>
        <w:t xml:space="preserve">Odbor za predlaganje imena ulica i trgova, </w:t>
      </w:r>
    </w:p>
    <w:p w14:paraId="10B455B1" w14:textId="65BDC09B" w:rsidR="00035FAB" w:rsidRDefault="00035FAB" w:rsidP="00544BC0">
      <w:pPr>
        <w:pStyle w:val="NoSpacing"/>
        <w:numPr>
          <w:ilvl w:val="0"/>
          <w:numId w:val="4"/>
        </w:numPr>
        <w:jc w:val="both"/>
      </w:pPr>
      <w:r>
        <w:t xml:space="preserve">Odbor za urbanizam i prostorno uređenje, </w:t>
      </w:r>
    </w:p>
    <w:p w14:paraId="71481A79" w14:textId="3B92FA83" w:rsidR="00035FAB" w:rsidRDefault="00035FAB" w:rsidP="00544BC0">
      <w:pPr>
        <w:pStyle w:val="NoSpacing"/>
        <w:numPr>
          <w:ilvl w:val="0"/>
          <w:numId w:val="4"/>
        </w:numPr>
        <w:jc w:val="both"/>
      </w:pPr>
      <w:r>
        <w:t>Odbor za razvoj i unaprjeđenje turizma,</w:t>
      </w:r>
    </w:p>
    <w:p w14:paraId="762C967B" w14:textId="10A14544" w:rsidR="00035FAB" w:rsidRDefault="00035FAB" w:rsidP="00544BC0">
      <w:pPr>
        <w:pStyle w:val="NoSpacing"/>
        <w:numPr>
          <w:ilvl w:val="0"/>
          <w:numId w:val="4"/>
        </w:numPr>
        <w:jc w:val="both"/>
      </w:pPr>
      <w:r>
        <w:t xml:space="preserve">Odbor za uređenje i poboljšanje kopnenog i pomorskog prometa na području Grada Hvara, </w:t>
      </w:r>
    </w:p>
    <w:p w14:paraId="2795D6B5" w14:textId="15EAF4BB" w:rsidR="00035FAB" w:rsidRDefault="00035FAB" w:rsidP="00544BC0">
      <w:pPr>
        <w:pStyle w:val="NoSpacing"/>
        <w:numPr>
          <w:ilvl w:val="0"/>
          <w:numId w:val="4"/>
        </w:numPr>
        <w:jc w:val="both"/>
      </w:pPr>
      <w:r>
        <w:t xml:space="preserve">Odbor za školstvo i kulturu </w:t>
      </w:r>
    </w:p>
    <w:p w14:paraId="3A5AB87E" w14:textId="71BB7828" w:rsidR="00035FAB" w:rsidRDefault="00035FAB" w:rsidP="00544BC0">
      <w:pPr>
        <w:pStyle w:val="NoSpacing"/>
        <w:numPr>
          <w:ilvl w:val="0"/>
          <w:numId w:val="4"/>
        </w:numPr>
        <w:jc w:val="both"/>
      </w:pPr>
      <w:r>
        <w:t>Povjerenstvo za dodjelu javnih priznanja,</w:t>
      </w:r>
    </w:p>
    <w:p w14:paraId="45649257" w14:textId="3FFD88A6" w:rsidR="00035FAB" w:rsidRDefault="00035FAB" w:rsidP="00544BC0">
      <w:pPr>
        <w:pStyle w:val="NoSpacing"/>
        <w:numPr>
          <w:ilvl w:val="0"/>
          <w:numId w:val="4"/>
        </w:numPr>
        <w:jc w:val="both"/>
      </w:pPr>
      <w:r>
        <w:t>Odbor za sport,</w:t>
      </w:r>
    </w:p>
    <w:p w14:paraId="3E4EE1E8" w14:textId="7C70145B" w:rsidR="00035FAB" w:rsidRDefault="00035FAB" w:rsidP="00544BC0">
      <w:pPr>
        <w:pStyle w:val="NoSpacing"/>
        <w:numPr>
          <w:ilvl w:val="0"/>
          <w:numId w:val="4"/>
        </w:numPr>
        <w:jc w:val="both"/>
      </w:pPr>
      <w:r>
        <w:t>Odbor za ravnopravnost spolova,</w:t>
      </w:r>
    </w:p>
    <w:p w14:paraId="733D5400" w14:textId="72C9CEE8" w:rsidR="00035FAB" w:rsidRDefault="00035FAB" w:rsidP="00544BC0">
      <w:pPr>
        <w:pStyle w:val="NoSpacing"/>
        <w:numPr>
          <w:ilvl w:val="0"/>
          <w:numId w:val="4"/>
        </w:numPr>
        <w:jc w:val="both"/>
      </w:pPr>
      <w:r>
        <w:t>Odbor za protokol.</w:t>
      </w:r>
    </w:p>
    <w:p w14:paraId="12CC7239" w14:textId="77777777" w:rsidR="00035FAB" w:rsidRDefault="00035FAB" w:rsidP="00035FAB">
      <w:pPr>
        <w:pStyle w:val="NoSpacing"/>
        <w:jc w:val="both"/>
      </w:pPr>
    </w:p>
    <w:p w14:paraId="4846AFAD" w14:textId="77777777" w:rsidR="00035FAB" w:rsidRDefault="00035FAB" w:rsidP="00035FAB">
      <w:pPr>
        <w:pStyle w:val="NoSpacing"/>
        <w:ind w:firstLine="360"/>
        <w:jc w:val="both"/>
      </w:pPr>
      <w:r>
        <w:t>Mandatna komisija i Odbor za izbor i imenovanja biraju se na konstituirajućoj sjednici Vijeća.</w:t>
      </w:r>
      <w:r>
        <w:tab/>
      </w:r>
    </w:p>
    <w:p w14:paraId="5ACE57D0" w14:textId="77777777" w:rsidR="00035FAB" w:rsidRDefault="00035FAB" w:rsidP="00035FAB">
      <w:pPr>
        <w:pStyle w:val="NoSpacing"/>
        <w:jc w:val="both"/>
      </w:pPr>
    </w:p>
    <w:p w14:paraId="390BA9D8" w14:textId="77777777" w:rsidR="00035FAB" w:rsidRPr="00035FAB" w:rsidRDefault="00035FAB" w:rsidP="00035FAB">
      <w:pPr>
        <w:pStyle w:val="NoSpacing"/>
        <w:jc w:val="center"/>
        <w:rPr>
          <w:b/>
          <w:bCs/>
        </w:rPr>
      </w:pPr>
      <w:r w:rsidRPr="00035FAB">
        <w:rPr>
          <w:b/>
          <w:bCs/>
        </w:rPr>
        <w:t>Članak 31.</w:t>
      </w:r>
    </w:p>
    <w:p w14:paraId="0F7F90CC" w14:textId="77777777" w:rsidR="00035FAB" w:rsidRDefault="00035FAB" w:rsidP="00035FAB">
      <w:pPr>
        <w:pStyle w:val="NoSpacing"/>
        <w:jc w:val="both"/>
      </w:pPr>
    </w:p>
    <w:p w14:paraId="2BE2A6F8" w14:textId="77777777" w:rsidR="00035FAB" w:rsidRDefault="00035FAB" w:rsidP="00035FAB">
      <w:pPr>
        <w:pStyle w:val="NoSpacing"/>
        <w:ind w:firstLine="720"/>
        <w:jc w:val="both"/>
      </w:pPr>
      <w:r>
        <w:t>Osim radnih tijela navedenih u članku 30. stavku 1., posebnom odlukom Vijeća mogu se osnivati i druga stalna i privremena radna tijela.</w:t>
      </w:r>
    </w:p>
    <w:p w14:paraId="0BE5B449" w14:textId="77777777" w:rsidR="00035FAB" w:rsidRDefault="00035FAB" w:rsidP="00035FAB">
      <w:pPr>
        <w:pStyle w:val="NoSpacing"/>
        <w:ind w:firstLine="720"/>
        <w:jc w:val="both"/>
      </w:pPr>
      <w:r>
        <w:lastRenderedPageBreak/>
        <w:t>Radna tijela iz prethodnog stavka osnivaju se za  proučavanje i razmatranje pojedinih pitanja, pripremu i podnošenje odgovarajućih prijedloga, praćenje provođenja određene politike u pojedinoj oblasti, praćenje izvršavanja odluka i općih akata Vijeća, koordinaciju u rješavanju pojedinih pitanja, raspravljanje drugih pitanja iz nadležnosti Vijeća i izvršavanje određenih zadaća i poslova koje im Vijeće povjeri.</w:t>
      </w:r>
    </w:p>
    <w:p w14:paraId="06420693" w14:textId="77777777" w:rsidR="00035FAB" w:rsidRDefault="00035FAB" w:rsidP="00035FAB">
      <w:pPr>
        <w:pStyle w:val="NoSpacing"/>
        <w:jc w:val="both"/>
      </w:pPr>
    </w:p>
    <w:p w14:paraId="2E02F5C4" w14:textId="77777777" w:rsidR="00035FAB" w:rsidRDefault="00035FAB" w:rsidP="00035FAB">
      <w:pPr>
        <w:pStyle w:val="NoSpacing"/>
        <w:ind w:firstLine="720"/>
        <w:jc w:val="both"/>
      </w:pPr>
      <w:r>
        <w:t>Odlukom o osnivanju radnih tijela uređuje se njihov naziv, sastav i djelokrug rada.</w:t>
      </w:r>
      <w:r>
        <w:tab/>
      </w:r>
    </w:p>
    <w:p w14:paraId="429B3B2B" w14:textId="77777777" w:rsidR="00035FAB" w:rsidRDefault="00035FAB" w:rsidP="00035FAB">
      <w:pPr>
        <w:pStyle w:val="NoSpacing"/>
        <w:jc w:val="both"/>
      </w:pPr>
    </w:p>
    <w:p w14:paraId="5839A7BA" w14:textId="77777777" w:rsidR="00035FAB" w:rsidRPr="00035FAB" w:rsidRDefault="00035FAB" w:rsidP="00035FAB">
      <w:pPr>
        <w:pStyle w:val="NoSpacing"/>
        <w:jc w:val="center"/>
        <w:rPr>
          <w:b/>
          <w:bCs/>
        </w:rPr>
      </w:pPr>
      <w:r w:rsidRPr="00035FAB">
        <w:rPr>
          <w:b/>
          <w:bCs/>
        </w:rPr>
        <w:t>Članak 32.</w:t>
      </w:r>
    </w:p>
    <w:p w14:paraId="36E472DF" w14:textId="77777777" w:rsidR="00035FAB" w:rsidRDefault="00035FAB" w:rsidP="00035FAB">
      <w:pPr>
        <w:pStyle w:val="NoSpacing"/>
        <w:jc w:val="both"/>
      </w:pPr>
    </w:p>
    <w:p w14:paraId="7517A8DB" w14:textId="77777777" w:rsidR="00035FAB" w:rsidRDefault="00035FAB" w:rsidP="00035FAB">
      <w:pPr>
        <w:pStyle w:val="NoSpacing"/>
        <w:ind w:firstLine="720"/>
        <w:jc w:val="both"/>
      </w:pPr>
      <w:r>
        <w:t>Članovi, predsjednik i zamjenik predsjednika radnog tijela mogu se birati iz reda vijećnika, ali i iz reda stručnih i drugi javnih osoba. Biraju se na prijedlog Odbora za izbor i imenovanja, ili 1/5 vijećnika.</w:t>
      </w:r>
    </w:p>
    <w:p w14:paraId="27B5BD37" w14:textId="77777777" w:rsidR="00035FAB" w:rsidRDefault="00035FAB" w:rsidP="00035FAB">
      <w:pPr>
        <w:pStyle w:val="NoSpacing"/>
        <w:jc w:val="both"/>
      </w:pPr>
    </w:p>
    <w:p w14:paraId="0228B0F0" w14:textId="77777777" w:rsidR="00035FAB" w:rsidRDefault="00035FAB" w:rsidP="00035FAB">
      <w:pPr>
        <w:pStyle w:val="NoSpacing"/>
        <w:ind w:firstLine="720"/>
        <w:jc w:val="both"/>
      </w:pPr>
      <w:r>
        <w:t>O prijedlogu kandidata za predsjednika, zamjenika i članove radnih tijela može se glasovati u cjelini, ili za svakog člana radnog tijela zasebno.</w:t>
      </w:r>
    </w:p>
    <w:p w14:paraId="6E18A560" w14:textId="77777777" w:rsidR="00035FAB" w:rsidRDefault="00035FAB" w:rsidP="00035FAB">
      <w:pPr>
        <w:pStyle w:val="NoSpacing"/>
        <w:jc w:val="both"/>
      </w:pPr>
    </w:p>
    <w:p w14:paraId="428D4AF0" w14:textId="77777777" w:rsidR="00035FAB" w:rsidRDefault="00035FAB" w:rsidP="00035FAB">
      <w:pPr>
        <w:pStyle w:val="NoSpacing"/>
        <w:ind w:firstLine="720"/>
        <w:jc w:val="both"/>
      </w:pPr>
      <w:r>
        <w:t xml:space="preserve">U slučaju više predloženih kandidata u radno tijelo, o kandidatima se glasuje po abecednom redu, a izabrani su oni kandidati koji dobiju najviše glasova redom do ukupnog broja članova radnog tijela. </w:t>
      </w:r>
    </w:p>
    <w:p w14:paraId="4180BBB8" w14:textId="77777777" w:rsidR="00035FAB" w:rsidRDefault="00035FAB" w:rsidP="00035FAB">
      <w:pPr>
        <w:pStyle w:val="NoSpacing"/>
        <w:jc w:val="both"/>
      </w:pPr>
    </w:p>
    <w:p w14:paraId="02AE5638" w14:textId="77777777" w:rsidR="00035FAB" w:rsidRDefault="00035FAB" w:rsidP="00035FAB">
      <w:pPr>
        <w:pStyle w:val="NoSpacing"/>
        <w:ind w:firstLine="720"/>
        <w:jc w:val="both"/>
      </w:pPr>
      <w:r>
        <w:t>U slučaju da dva ili više kandidata dobiju jednak broj glasova, a nema dovoljno nepopunjenih mjesta u radnom tijelu, ponovit će se glasovanje samo za te kandidate.</w:t>
      </w:r>
    </w:p>
    <w:p w14:paraId="752E43AF" w14:textId="77777777" w:rsidR="00035FAB" w:rsidRDefault="00035FAB" w:rsidP="00035FAB">
      <w:pPr>
        <w:pStyle w:val="NoSpacing"/>
        <w:jc w:val="both"/>
      </w:pPr>
    </w:p>
    <w:p w14:paraId="0AE78A44" w14:textId="77777777" w:rsidR="00035FAB" w:rsidRPr="00035FAB" w:rsidRDefault="00035FAB" w:rsidP="00035FAB">
      <w:pPr>
        <w:pStyle w:val="NoSpacing"/>
        <w:jc w:val="center"/>
        <w:rPr>
          <w:b/>
          <w:bCs/>
        </w:rPr>
      </w:pPr>
      <w:r w:rsidRPr="00035FAB">
        <w:rPr>
          <w:b/>
          <w:bCs/>
        </w:rPr>
        <w:t>2. Način rada radnih tijela</w:t>
      </w:r>
    </w:p>
    <w:p w14:paraId="6FAFF64B" w14:textId="77777777" w:rsidR="00035FAB" w:rsidRPr="00035FAB" w:rsidRDefault="00035FAB" w:rsidP="00035FAB">
      <w:pPr>
        <w:pStyle w:val="NoSpacing"/>
        <w:jc w:val="center"/>
        <w:rPr>
          <w:b/>
          <w:bCs/>
        </w:rPr>
      </w:pPr>
    </w:p>
    <w:p w14:paraId="4C887FCD" w14:textId="77777777" w:rsidR="00035FAB" w:rsidRPr="00035FAB" w:rsidRDefault="00035FAB" w:rsidP="00035FAB">
      <w:pPr>
        <w:pStyle w:val="NoSpacing"/>
        <w:jc w:val="center"/>
        <w:rPr>
          <w:b/>
          <w:bCs/>
        </w:rPr>
      </w:pPr>
      <w:r w:rsidRPr="00035FAB">
        <w:rPr>
          <w:b/>
          <w:bCs/>
        </w:rPr>
        <w:t>Članak 33.</w:t>
      </w:r>
    </w:p>
    <w:p w14:paraId="2B9BAC52" w14:textId="77777777" w:rsidR="00035FAB" w:rsidRDefault="00035FAB" w:rsidP="00035FAB">
      <w:pPr>
        <w:pStyle w:val="NoSpacing"/>
        <w:jc w:val="both"/>
      </w:pPr>
    </w:p>
    <w:p w14:paraId="0E2E9F42" w14:textId="77777777" w:rsidR="00035FAB" w:rsidRDefault="00035FAB" w:rsidP="00035FAB">
      <w:pPr>
        <w:pStyle w:val="NoSpacing"/>
        <w:ind w:firstLine="720"/>
        <w:jc w:val="both"/>
      </w:pPr>
      <w:r>
        <w:t>Predsjednik radnog tijela saziva sjednice na vlastitu inicijativu, a obavezan ih je sazvati i temeljem zaključka Vijeća, na zahtjev predsjednika Vijeća ili većine članova radnog tijela.</w:t>
      </w:r>
    </w:p>
    <w:p w14:paraId="2DA055CF" w14:textId="77777777" w:rsidR="00035FAB" w:rsidRDefault="00035FAB" w:rsidP="00035FAB">
      <w:pPr>
        <w:pStyle w:val="NoSpacing"/>
        <w:jc w:val="both"/>
      </w:pPr>
    </w:p>
    <w:p w14:paraId="7B08ADD4" w14:textId="77777777" w:rsidR="00035FAB" w:rsidRDefault="00035FAB" w:rsidP="00035FAB">
      <w:pPr>
        <w:pStyle w:val="NoSpacing"/>
        <w:ind w:firstLine="720"/>
        <w:jc w:val="both"/>
      </w:pPr>
      <w:r>
        <w:t>Predsjednik radnog tijela predlaže dnevni red i predsjedava njegovim sjednicama, a u slučaju spriječenosti njegov zamjenik odnosno član kojeg odredi radno tijelo.</w:t>
      </w:r>
    </w:p>
    <w:p w14:paraId="170190BC" w14:textId="77777777" w:rsidR="00035FAB" w:rsidRDefault="00035FAB" w:rsidP="00035FAB">
      <w:pPr>
        <w:pStyle w:val="NoSpacing"/>
        <w:jc w:val="both"/>
      </w:pPr>
    </w:p>
    <w:p w14:paraId="321A335F" w14:textId="77777777" w:rsidR="00035FAB" w:rsidRDefault="00035FAB" w:rsidP="00035FAB">
      <w:pPr>
        <w:pStyle w:val="NoSpacing"/>
        <w:ind w:firstLine="720"/>
        <w:jc w:val="both"/>
      </w:pPr>
      <w:r>
        <w:t>Predsjednik radnog tijela brine se o izvršenju i provedbi zaključaka radnog tijela i obavlja druge poslove određene ovim Poslovnikom ili odlukom o osnivanju.</w:t>
      </w:r>
    </w:p>
    <w:p w14:paraId="32318A65" w14:textId="77777777" w:rsidR="00035FAB" w:rsidRDefault="00035FAB" w:rsidP="00035FAB">
      <w:pPr>
        <w:pStyle w:val="NoSpacing"/>
        <w:jc w:val="both"/>
      </w:pPr>
    </w:p>
    <w:p w14:paraId="60B5E8D4" w14:textId="77777777" w:rsidR="00035FAB" w:rsidRDefault="00035FAB" w:rsidP="00035FAB">
      <w:pPr>
        <w:pStyle w:val="NoSpacing"/>
        <w:jc w:val="both"/>
      </w:pPr>
    </w:p>
    <w:p w14:paraId="6FC3B0C4" w14:textId="77777777" w:rsidR="00035FAB" w:rsidRDefault="00035FAB" w:rsidP="00035FAB">
      <w:pPr>
        <w:pStyle w:val="NoSpacing"/>
        <w:jc w:val="both"/>
      </w:pPr>
    </w:p>
    <w:p w14:paraId="4D5578C5" w14:textId="77777777" w:rsidR="00035FAB" w:rsidRDefault="00035FAB" w:rsidP="00035FAB">
      <w:pPr>
        <w:pStyle w:val="NoSpacing"/>
        <w:jc w:val="both"/>
      </w:pPr>
    </w:p>
    <w:p w14:paraId="20B51B45" w14:textId="77777777" w:rsidR="00035FAB" w:rsidRDefault="00035FAB" w:rsidP="00035FAB">
      <w:pPr>
        <w:pStyle w:val="NoSpacing"/>
        <w:jc w:val="both"/>
      </w:pPr>
    </w:p>
    <w:p w14:paraId="68A43E11" w14:textId="77777777" w:rsidR="00035FAB" w:rsidRDefault="00035FAB" w:rsidP="00035FAB">
      <w:pPr>
        <w:pStyle w:val="NoSpacing"/>
        <w:jc w:val="center"/>
        <w:rPr>
          <w:b/>
          <w:bCs/>
        </w:rPr>
      </w:pPr>
    </w:p>
    <w:p w14:paraId="31971816" w14:textId="5EE3EA66" w:rsidR="00035FAB" w:rsidRPr="00035FAB" w:rsidRDefault="00035FAB" w:rsidP="00035FAB">
      <w:pPr>
        <w:pStyle w:val="NoSpacing"/>
        <w:jc w:val="center"/>
        <w:rPr>
          <w:b/>
          <w:bCs/>
        </w:rPr>
      </w:pPr>
      <w:r w:rsidRPr="00035FAB">
        <w:rPr>
          <w:b/>
          <w:bCs/>
        </w:rPr>
        <w:t>Članak 34.</w:t>
      </w:r>
    </w:p>
    <w:p w14:paraId="0C83E434" w14:textId="77777777" w:rsidR="00035FAB" w:rsidRDefault="00035FAB" w:rsidP="00035FAB">
      <w:pPr>
        <w:pStyle w:val="NoSpacing"/>
        <w:jc w:val="both"/>
      </w:pPr>
    </w:p>
    <w:p w14:paraId="3AD65B0F" w14:textId="77777777" w:rsidR="00035FAB" w:rsidRDefault="00035FAB" w:rsidP="00035FAB">
      <w:pPr>
        <w:pStyle w:val="NoSpacing"/>
        <w:ind w:firstLine="720"/>
        <w:jc w:val="both"/>
      </w:pPr>
      <w:r>
        <w:t>Prijedlog za razrješenje osobe iz prethodnog stavka može podnijeti većina članova radnog tijela ili predsjednik Vijeća.</w:t>
      </w:r>
    </w:p>
    <w:p w14:paraId="4C7022D1" w14:textId="77777777" w:rsidR="00035FAB" w:rsidRDefault="00035FAB" w:rsidP="00035FAB">
      <w:pPr>
        <w:pStyle w:val="NoSpacing"/>
        <w:jc w:val="both"/>
      </w:pPr>
    </w:p>
    <w:p w14:paraId="04F49A00" w14:textId="77777777" w:rsidR="00035FAB" w:rsidRDefault="00035FAB" w:rsidP="00035FAB">
      <w:pPr>
        <w:pStyle w:val="NoSpacing"/>
        <w:ind w:firstLine="720"/>
        <w:jc w:val="both"/>
      </w:pPr>
      <w:r>
        <w:t>Prijedlog iz prethodnog stavka dostavlja se Odboru za izbor i imenovanje koji ga razmatra i upućuje Vijeću na odlučivanje.</w:t>
      </w:r>
    </w:p>
    <w:p w14:paraId="36C49EF5" w14:textId="77777777" w:rsidR="00035FAB" w:rsidRDefault="00035FAB" w:rsidP="00035FAB">
      <w:pPr>
        <w:pStyle w:val="NoSpacing"/>
        <w:jc w:val="both"/>
      </w:pPr>
    </w:p>
    <w:p w14:paraId="3012F63F" w14:textId="77777777" w:rsidR="00035FAB" w:rsidRDefault="00035FAB" w:rsidP="00035FAB">
      <w:pPr>
        <w:pStyle w:val="NoSpacing"/>
        <w:ind w:firstLine="720"/>
        <w:jc w:val="both"/>
      </w:pPr>
      <w:r>
        <w:t>Ako Vijeće razriješi predsjednika, zamjenika predsjednika ili člana radnog tijela, predsjednik Vijeća zatražit će od ovlaštenog predlagatelja da umjesto razriješenog člana u roku od petnaest (15) dana od dana razrješenja predloži novog kandidata.</w:t>
      </w:r>
    </w:p>
    <w:p w14:paraId="627D8F2C" w14:textId="77777777" w:rsidR="00035FAB" w:rsidRDefault="00035FAB" w:rsidP="00035FAB">
      <w:pPr>
        <w:pStyle w:val="NoSpacing"/>
        <w:jc w:val="both"/>
      </w:pPr>
    </w:p>
    <w:p w14:paraId="05EA8559" w14:textId="77777777" w:rsidR="00035FAB" w:rsidRPr="00035FAB" w:rsidRDefault="00035FAB" w:rsidP="00035FAB">
      <w:pPr>
        <w:pStyle w:val="NoSpacing"/>
        <w:jc w:val="center"/>
        <w:rPr>
          <w:b/>
          <w:bCs/>
        </w:rPr>
      </w:pPr>
      <w:r w:rsidRPr="00035FAB">
        <w:rPr>
          <w:b/>
          <w:bCs/>
        </w:rPr>
        <w:t>Članak 35.</w:t>
      </w:r>
    </w:p>
    <w:p w14:paraId="110A4C33" w14:textId="77777777" w:rsidR="00035FAB" w:rsidRDefault="00035FAB" w:rsidP="00035FAB">
      <w:pPr>
        <w:pStyle w:val="NoSpacing"/>
        <w:jc w:val="both"/>
      </w:pPr>
    </w:p>
    <w:p w14:paraId="531A0217" w14:textId="77777777" w:rsidR="00035FAB" w:rsidRDefault="00035FAB" w:rsidP="00035FAB">
      <w:pPr>
        <w:pStyle w:val="NoSpacing"/>
        <w:ind w:firstLine="720"/>
        <w:jc w:val="both"/>
      </w:pPr>
      <w:r>
        <w:t>Na sjednicama radnih tijela razmatraju se akti koje donosi Vijeće, a unutar su djelokruga rada pojedinog radnog tijela. Radna tijela razmatraju pitanja iz svojeg djelokruga po vlastitoj inicijativi, a obavezna su razmotriti svako pitanje iz svojeg djelokruga ako to zatraži predsjednik Vijeća ili gradonačelnik.</w:t>
      </w:r>
    </w:p>
    <w:p w14:paraId="27CF03B9" w14:textId="77777777" w:rsidR="00035FAB" w:rsidRDefault="00035FAB" w:rsidP="00035FAB">
      <w:pPr>
        <w:pStyle w:val="NoSpacing"/>
        <w:jc w:val="both"/>
      </w:pPr>
    </w:p>
    <w:p w14:paraId="4BCEA21A" w14:textId="77777777" w:rsidR="00035FAB" w:rsidRDefault="00035FAB" w:rsidP="00035FAB">
      <w:pPr>
        <w:pStyle w:val="NoSpacing"/>
        <w:ind w:firstLine="720"/>
        <w:jc w:val="both"/>
      </w:pPr>
      <w:r>
        <w:t>O radu na sjednici radnog tijela vodi se skraćeni zapisnik.</w:t>
      </w:r>
    </w:p>
    <w:p w14:paraId="512DADBD" w14:textId="77777777" w:rsidR="00035FAB" w:rsidRDefault="00035FAB" w:rsidP="00035FAB">
      <w:pPr>
        <w:pStyle w:val="NoSpacing"/>
        <w:jc w:val="both"/>
      </w:pPr>
    </w:p>
    <w:p w14:paraId="606F13E2" w14:textId="77777777" w:rsidR="00035FAB" w:rsidRDefault="00035FAB" w:rsidP="00035FAB">
      <w:pPr>
        <w:pStyle w:val="NoSpacing"/>
        <w:ind w:firstLine="720"/>
        <w:jc w:val="both"/>
      </w:pPr>
      <w:r>
        <w:t>Radna tijela mogu pravovaljano odlučivati ako je na sjednici nazočna većina članova, a odluke donose većinom glasova nazočnih članova.</w:t>
      </w:r>
    </w:p>
    <w:p w14:paraId="205AB858" w14:textId="77777777" w:rsidR="00035FAB" w:rsidRDefault="00035FAB" w:rsidP="00035FAB">
      <w:pPr>
        <w:pStyle w:val="NoSpacing"/>
        <w:jc w:val="both"/>
      </w:pPr>
    </w:p>
    <w:p w14:paraId="535EC961" w14:textId="77777777" w:rsidR="00035FAB" w:rsidRDefault="00035FAB" w:rsidP="00035FAB">
      <w:pPr>
        <w:pStyle w:val="NoSpacing"/>
        <w:ind w:firstLine="720"/>
        <w:jc w:val="both"/>
      </w:pPr>
      <w:r>
        <w:t>Svaki član radnog tijela ima pravo na izdvojeno mišljenje što se navodi u zapisniku i u izviješću sa sjednice.</w:t>
      </w:r>
    </w:p>
    <w:p w14:paraId="76607E07" w14:textId="77777777" w:rsidR="00035FAB" w:rsidRDefault="00035FAB" w:rsidP="00035FAB">
      <w:pPr>
        <w:pStyle w:val="NoSpacing"/>
        <w:jc w:val="both"/>
      </w:pPr>
    </w:p>
    <w:p w14:paraId="6ECFD30B" w14:textId="77777777" w:rsidR="00035FAB" w:rsidRDefault="00035FAB" w:rsidP="00035FAB">
      <w:pPr>
        <w:pStyle w:val="NoSpacing"/>
        <w:ind w:firstLine="720"/>
        <w:jc w:val="both"/>
      </w:pPr>
      <w:r>
        <w:t>Radna tijela dužna su o svojim primjedbama, mišljenjima, stavovima, zaključcima i prijedlozima izvijestiti Vijeće, gradonačelnika i druge predlagatelje akata.</w:t>
      </w:r>
    </w:p>
    <w:p w14:paraId="35E03A9E" w14:textId="77777777" w:rsidR="00035FAB" w:rsidRDefault="00035FAB" w:rsidP="00035FAB">
      <w:pPr>
        <w:pStyle w:val="NoSpacing"/>
        <w:jc w:val="both"/>
      </w:pPr>
    </w:p>
    <w:p w14:paraId="76358F58" w14:textId="77777777" w:rsidR="00035FAB" w:rsidRDefault="00035FAB" w:rsidP="00035FAB">
      <w:pPr>
        <w:pStyle w:val="NoSpacing"/>
        <w:ind w:firstLine="720"/>
        <w:jc w:val="both"/>
      </w:pPr>
      <w:r>
        <w:t>Izvješće sa sjednice radnog tijela ili prijedlog Vijeću podnosi predsjednik radnog tijela, zamjenik predsjednika ili član radnog tijela kojeg odredi radno tijelo.</w:t>
      </w:r>
    </w:p>
    <w:p w14:paraId="7FC91BE6" w14:textId="77777777" w:rsidR="00035FAB" w:rsidRDefault="00035FAB" w:rsidP="00035FAB">
      <w:pPr>
        <w:pStyle w:val="NoSpacing"/>
        <w:jc w:val="both"/>
      </w:pPr>
    </w:p>
    <w:p w14:paraId="61404D59" w14:textId="77777777" w:rsidR="00035FAB" w:rsidRDefault="00035FAB" w:rsidP="00035FAB">
      <w:pPr>
        <w:pStyle w:val="NoSpacing"/>
        <w:ind w:firstLine="720"/>
        <w:jc w:val="both"/>
      </w:pPr>
      <w:r>
        <w:t>Izvjestitelj radnog tijela na sjednici Vijeća podnosi izvješće u ime radnog tijela i ne može izmijeniti stav ili prijedlog radnog tijela, niti odustati od njega, ako za to nije ovlašten od radnog tijela, niti se može izjašnjavati o pitanjima o kojima radno tijelo nije zauzelo mišljenje ili stav.</w:t>
      </w:r>
    </w:p>
    <w:p w14:paraId="7AE446D7" w14:textId="77777777" w:rsidR="00035FAB" w:rsidRDefault="00035FAB" w:rsidP="00035FAB">
      <w:pPr>
        <w:pStyle w:val="NoSpacing"/>
        <w:jc w:val="both"/>
      </w:pPr>
    </w:p>
    <w:p w14:paraId="227E9B72" w14:textId="77777777" w:rsidR="00035FAB" w:rsidRPr="00035FAB" w:rsidRDefault="00035FAB" w:rsidP="00035FAB">
      <w:pPr>
        <w:pStyle w:val="NoSpacing"/>
        <w:jc w:val="center"/>
        <w:rPr>
          <w:b/>
          <w:bCs/>
        </w:rPr>
      </w:pPr>
      <w:r w:rsidRPr="00035FAB">
        <w:rPr>
          <w:b/>
          <w:bCs/>
        </w:rPr>
        <w:t>Članak 36.</w:t>
      </w:r>
    </w:p>
    <w:p w14:paraId="6E1E2945" w14:textId="77777777" w:rsidR="00035FAB" w:rsidRDefault="00035FAB" w:rsidP="00035FAB">
      <w:pPr>
        <w:pStyle w:val="NoSpacing"/>
        <w:jc w:val="both"/>
      </w:pPr>
    </w:p>
    <w:p w14:paraId="16223980" w14:textId="77777777" w:rsidR="00035FAB" w:rsidRDefault="00035FAB" w:rsidP="00035FAB">
      <w:pPr>
        <w:pStyle w:val="NoSpacing"/>
        <w:ind w:firstLine="720"/>
        <w:jc w:val="both"/>
      </w:pPr>
      <w:r>
        <w:t xml:space="preserve">Radno tijelo može tražiti da njegovoj sjednici bude nazočan predsjednik Vijeća, gradonačelnik, pročelnik upravnog tijela, odnosno </w:t>
      </w:r>
      <w:r>
        <w:lastRenderedPageBreak/>
        <w:t>voditelji odsjeka Grada te predstavnici pravnih osoba u kojima Grad ima poslovne udjele, kao i predstavnici javnih ustanova kojima je Grad osnivač.</w:t>
      </w:r>
    </w:p>
    <w:p w14:paraId="3A0499AD" w14:textId="77777777" w:rsidR="00035FAB" w:rsidRDefault="00035FAB" w:rsidP="00035FAB">
      <w:pPr>
        <w:pStyle w:val="NoSpacing"/>
        <w:jc w:val="both"/>
      </w:pPr>
    </w:p>
    <w:p w14:paraId="5D8841D6" w14:textId="77777777" w:rsidR="00035FAB" w:rsidRDefault="00035FAB" w:rsidP="00035FAB">
      <w:pPr>
        <w:pStyle w:val="NoSpacing"/>
        <w:ind w:firstLine="720"/>
        <w:jc w:val="both"/>
      </w:pPr>
      <w:r>
        <w:t>Radno tijelo može na svoje sjednice pozivati predstavnike pojedinih trgovačkih društava, ustanova, organizacija, mjesnih odbora, političkih stranaka i drugih  subjekata te znanstvene, stručne i javne djelatnike radi iznošenja mišljenja o pitanjima koja se raspravljaju na sjednici ili radi upoznavanja s njihovim mišljenjima o tim pitanjima.</w:t>
      </w:r>
    </w:p>
    <w:p w14:paraId="4F528D3A" w14:textId="77777777" w:rsidR="00035FAB" w:rsidRDefault="00035FAB" w:rsidP="00035FAB">
      <w:pPr>
        <w:pStyle w:val="NoSpacing"/>
        <w:jc w:val="both"/>
      </w:pPr>
    </w:p>
    <w:p w14:paraId="2D00C5C9" w14:textId="77777777" w:rsidR="00035FAB" w:rsidRDefault="00035FAB" w:rsidP="00035FAB">
      <w:pPr>
        <w:pStyle w:val="NoSpacing"/>
        <w:ind w:firstLine="720"/>
        <w:jc w:val="both"/>
      </w:pPr>
      <w:r>
        <w:t>Osobe iz stavka 1. i 2. ovog članka prisustvuju sjednici bez prava odlučivanja.</w:t>
      </w:r>
    </w:p>
    <w:p w14:paraId="11B07016" w14:textId="77777777" w:rsidR="00035FAB" w:rsidRDefault="00035FAB" w:rsidP="00035FAB">
      <w:pPr>
        <w:pStyle w:val="NoSpacing"/>
        <w:jc w:val="both"/>
      </w:pPr>
    </w:p>
    <w:p w14:paraId="38C8BB15" w14:textId="7FEE0B68" w:rsidR="00035FAB" w:rsidRPr="00035FAB" w:rsidRDefault="00035FAB" w:rsidP="00035FAB">
      <w:pPr>
        <w:pStyle w:val="NoSpacing"/>
        <w:jc w:val="center"/>
        <w:rPr>
          <w:b/>
          <w:bCs/>
        </w:rPr>
      </w:pPr>
      <w:r w:rsidRPr="00035FAB">
        <w:rPr>
          <w:b/>
          <w:bCs/>
        </w:rPr>
        <w:t>Članak 37.</w:t>
      </w:r>
    </w:p>
    <w:p w14:paraId="07BDEC39" w14:textId="77777777" w:rsidR="00035FAB" w:rsidRDefault="00035FAB" w:rsidP="00035FAB">
      <w:pPr>
        <w:pStyle w:val="NoSpacing"/>
        <w:jc w:val="both"/>
      </w:pPr>
    </w:p>
    <w:p w14:paraId="1C1C0726" w14:textId="77777777" w:rsidR="00035FAB" w:rsidRDefault="00035FAB" w:rsidP="00035FAB">
      <w:pPr>
        <w:pStyle w:val="NoSpacing"/>
        <w:ind w:firstLine="720"/>
        <w:jc w:val="both"/>
      </w:pPr>
      <w:r>
        <w:t>Sa sjednica radnih tijela izrađuje se izvješće koje se dostavlja svim članovima Vijeća, a kojeg priprema predsjednik radnog tijela.</w:t>
      </w:r>
    </w:p>
    <w:p w14:paraId="7A4AF85F" w14:textId="77777777" w:rsidR="00035FAB" w:rsidRDefault="00035FAB" w:rsidP="00035FAB">
      <w:pPr>
        <w:pStyle w:val="NoSpacing"/>
        <w:jc w:val="both"/>
      </w:pPr>
    </w:p>
    <w:p w14:paraId="29273DDD" w14:textId="77777777" w:rsidR="00035FAB" w:rsidRPr="00035FAB" w:rsidRDefault="00035FAB" w:rsidP="00035FAB">
      <w:pPr>
        <w:pStyle w:val="NoSpacing"/>
        <w:jc w:val="center"/>
        <w:rPr>
          <w:b/>
          <w:bCs/>
        </w:rPr>
      </w:pPr>
      <w:r w:rsidRPr="00035FAB">
        <w:rPr>
          <w:b/>
          <w:bCs/>
        </w:rPr>
        <w:t>VI. STALNA RADNA TIJELA</w:t>
      </w:r>
    </w:p>
    <w:p w14:paraId="617D09BF" w14:textId="77777777" w:rsidR="00035FAB" w:rsidRPr="00035FAB" w:rsidRDefault="00035FAB" w:rsidP="00035FAB">
      <w:pPr>
        <w:pStyle w:val="NoSpacing"/>
        <w:jc w:val="center"/>
        <w:rPr>
          <w:b/>
          <w:bCs/>
        </w:rPr>
      </w:pPr>
    </w:p>
    <w:p w14:paraId="14EBC2A6" w14:textId="6A3890EF" w:rsidR="00035FAB" w:rsidRPr="00035FAB" w:rsidRDefault="00035FAB" w:rsidP="00035FAB">
      <w:pPr>
        <w:pStyle w:val="NoSpacing"/>
        <w:jc w:val="center"/>
        <w:rPr>
          <w:b/>
          <w:bCs/>
        </w:rPr>
      </w:pPr>
      <w:r w:rsidRPr="00035FAB">
        <w:rPr>
          <w:b/>
          <w:bCs/>
        </w:rPr>
        <w:t>1. Odbor za statut i poslovnik</w:t>
      </w:r>
    </w:p>
    <w:p w14:paraId="3397211D" w14:textId="77777777" w:rsidR="00035FAB" w:rsidRPr="00035FAB" w:rsidRDefault="00035FAB" w:rsidP="00035FAB">
      <w:pPr>
        <w:pStyle w:val="NoSpacing"/>
        <w:jc w:val="center"/>
        <w:rPr>
          <w:b/>
          <w:bCs/>
        </w:rPr>
      </w:pPr>
    </w:p>
    <w:p w14:paraId="47DE21F6" w14:textId="77777777" w:rsidR="00035FAB" w:rsidRPr="00035FAB" w:rsidRDefault="00035FAB" w:rsidP="00035FAB">
      <w:pPr>
        <w:pStyle w:val="NoSpacing"/>
        <w:jc w:val="center"/>
        <w:rPr>
          <w:b/>
          <w:bCs/>
        </w:rPr>
      </w:pPr>
      <w:r w:rsidRPr="00035FAB">
        <w:rPr>
          <w:b/>
          <w:bCs/>
        </w:rPr>
        <w:t>Članak 38.</w:t>
      </w:r>
    </w:p>
    <w:p w14:paraId="2FC9BEB3" w14:textId="77777777" w:rsidR="00035FAB" w:rsidRDefault="00035FAB" w:rsidP="00035FAB">
      <w:pPr>
        <w:pStyle w:val="NoSpacing"/>
        <w:jc w:val="both"/>
      </w:pPr>
    </w:p>
    <w:p w14:paraId="69A594D1" w14:textId="77777777" w:rsidR="00035FAB" w:rsidRDefault="00035FAB" w:rsidP="00035FAB">
      <w:pPr>
        <w:pStyle w:val="NoSpacing"/>
        <w:ind w:firstLine="720"/>
        <w:jc w:val="both"/>
      </w:pPr>
      <w:r>
        <w:t>Odbor za statut i poslovnik ima predsjednika i 6 (šest) članova.</w:t>
      </w:r>
    </w:p>
    <w:p w14:paraId="104B142F" w14:textId="77777777" w:rsidR="00035FAB" w:rsidRDefault="00035FAB" w:rsidP="00035FAB">
      <w:pPr>
        <w:pStyle w:val="NoSpacing"/>
        <w:jc w:val="both"/>
      </w:pPr>
    </w:p>
    <w:p w14:paraId="2B520506" w14:textId="77777777" w:rsidR="00035FAB" w:rsidRDefault="00035FAB" w:rsidP="00035FAB">
      <w:pPr>
        <w:pStyle w:val="NoSpacing"/>
        <w:ind w:firstLine="720"/>
        <w:jc w:val="both"/>
      </w:pPr>
      <w:r>
        <w:t>Odbor za statut i poslovnik raspravlja i predlaže Vijeću:</w:t>
      </w:r>
    </w:p>
    <w:p w14:paraId="049788A1" w14:textId="417DACDF" w:rsidR="00035FAB" w:rsidRDefault="00035FAB" w:rsidP="00544BC0">
      <w:pPr>
        <w:pStyle w:val="NoSpacing"/>
        <w:numPr>
          <w:ilvl w:val="0"/>
          <w:numId w:val="2"/>
        </w:numPr>
        <w:jc w:val="both"/>
      </w:pPr>
      <w:r>
        <w:t>Statut i Poslovnik, kao i pokretanje postupka za njihovu izmjenu,</w:t>
      </w:r>
    </w:p>
    <w:p w14:paraId="44614CF9" w14:textId="0D5DCF3E" w:rsidR="00035FAB" w:rsidRDefault="00035FAB" w:rsidP="00544BC0">
      <w:pPr>
        <w:pStyle w:val="NoSpacing"/>
        <w:numPr>
          <w:ilvl w:val="0"/>
          <w:numId w:val="2"/>
        </w:numPr>
        <w:jc w:val="both"/>
      </w:pPr>
      <w:r>
        <w:t>donošenje odluka i drugih općih akata iz nadležnosti Vijeća kojima se razrađuju odredbe statutarne naravi,</w:t>
      </w:r>
    </w:p>
    <w:p w14:paraId="63D2C70B" w14:textId="62E42409" w:rsidR="00035FAB" w:rsidRDefault="00035FAB" w:rsidP="00544BC0">
      <w:pPr>
        <w:pStyle w:val="NoSpacing"/>
        <w:numPr>
          <w:ilvl w:val="0"/>
          <w:numId w:val="2"/>
        </w:numPr>
        <w:jc w:val="both"/>
      </w:pPr>
      <w:r>
        <w:t>daje Vijeću prijedlog teksta autentičnog tumačenja općih akata koje donosi Vijeće,</w:t>
      </w:r>
    </w:p>
    <w:p w14:paraId="282AE1FD" w14:textId="6547550B" w:rsidR="00035FAB" w:rsidRDefault="00035FAB" w:rsidP="00544BC0">
      <w:pPr>
        <w:pStyle w:val="NoSpacing"/>
        <w:numPr>
          <w:ilvl w:val="0"/>
          <w:numId w:val="2"/>
        </w:numPr>
        <w:jc w:val="both"/>
      </w:pPr>
      <w:r>
        <w:t>utvrđuje pročišćene tekstove odluka i akata Vijeća,</w:t>
      </w:r>
    </w:p>
    <w:p w14:paraId="102C7D75" w14:textId="7C9676C9" w:rsidR="00035FAB" w:rsidRDefault="00035FAB" w:rsidP="00544BC0">
      <w:pPr>
        <w:pStyle w:val="NoSpacing"/>
        <w:numPr>
          <w:ilvl w:val="0"/>
          <w:numId w:val="2"/>
        </w:numPr>
        <w:jc w:val="both"/>
      </w:pPr>
      <w:r>
        <w:t xml:space="preserve">obavlja i druge poslove utvrđene Statutom i odlukama Vijeća. </w:t>
      </w:r>
    </w:p>
    <w:p w14:paraId="15D59D1D" w14:textId="77777777" w:rsidR="00035FAB" w:rsidRDefault="00035FAB" w:rsidP="00035FAB">
      <w:pPr>
        <w:pStyle w:val="NoSpacing"/>
        <w:jc w:val="both"/>
      </w:pPr>
    </w:p>
    <w:p w14:paraId="3EF9306F" w14:textId="77777777" w:rsidR="00035FAB" w:rsidRPr="00035FAB" w:rsidRDefault="00035FAB" w:rsidP="00035FAB">
      <w:pPr>
        <w:pStyle w:val="NoSpacing"/>
        <w:jc w:val="center"/>
        <w:rPr>
          <w:b/>
          <w:bCs/>
        </w:rPr>
      </w:pPr>
      <w:r w:rsidRPr="00035FAB">
        <w:rPr>
          <w:b/>
          <w:bCs/>
        </w:rPr>
        <w:t>2. Odbor za financije i proračun</w:t>
      </w:r>
    </w:p>
    <w:p w14:paraId="78C3F66D" w14:textId="77777777" w:rsidR="00035FAB" w:rsidRPr="00035FAB" w:rsidRDefault="00035FAB" w:rsidP="00035FAB">
      <w:pPr>
        <w:pStyle w:val="NoSpacing"/>
        <w:jc w:val="center"/>
        <w:rPr>
          <w:b/>
          <w:bCs/>
        </w:rPr>
      </w:pPr>
    </w:p>
    <w:p w14:paraId="10D1A737" w14:textId="77777777" w:rsidR="00035FAB" w:rsidRPr="00035FAB" w:rsidRDefault="00035FAB" w:rsidP="00035FAB">
      <w:pPr>
        <w:pStyle w:val="NoSpacing"/>
        <w:jc w:val="center"/>
        <w:rPr>
          <w:b/>
          <w:bCs/>
        </w:rPr>
      </w:pPr>
      <w:r w:rsidRPr="00035FAB">
        <w:rPr>
          <w:b/>
          <w:bCs/>
        </w:rPr>
        <w:t>Članak 39.</w:t>
      </w:r>
    </w:p>
    <w:p w14:paraId="5608A6F2" w14:textId="77777777" w:rsidR="00035FAB" w:rsidRDefault="00035FAB" w:rsidP="00035FAB">
      <w:pPr>
        <w:pStyle w:val="NoSpacing"/>
        <w:jc w:val="both"/>
      </w:pPr>
    </w:p>
    <w:p w14:paraId="24F97412" w14:textId="77777777" w:rsidR="00035FAB" w:rsidRDefault="00035FAB" w:rsidP="00035FAB">
      <w:pPr>
        <w:pStyle w:val="NoSpacing"/>
        <w:ind w:firstLine="720"/>
        <w:jc w:val="both"/>
      </w:pPr>
      <w:r>
        <w:t>Odbor za financije i proračun ima predsjednika i 4 (četiri) člana. Odbor za financije i proračun raspravlja i daje Vijeću mišljenje o:</w:t>
      </w:r>
    </w:p>
    <w:p w14:paraId="10E6AE6F" w14:textId="2B7BA6EA" w:rsidR="00035FAB" w:rsidRDefault="00035FAB" w:rsidP="00544BC0">
      <w:pPr>
        <w:pStyle w:val="NoSpacing"/>
        <w:numPr>
          <w:ilvl w:val="0"/>
          <w:numId w:val="2"/>
        </w:numPr>
        <w:jc w:val="both"/>
      </w:pPr>
      <w:r>
        <w:t xml:space="preserve">sustavu financiranja javnih potreba Grada, </w:t>
      </w:r>
    </w:p>
    <w:p w14:paraId="7CBE8E45" w14:textId="41BF21C5" w:rsidR="00035FAB" w:rsidRDefault="00035FAB" w:rsidP="00544BC0">
      <w:pPr>
        <w:pStyle w:val="NoSpacing"/>
        <w:numPr>
          <w:ilvl w:val="0"/>
          <w:numId w:val="2"/>
        </w:numPr>
        <w:jc w:val="both"/>
      </w:pPr>
      <w:r>
        <w:t>proračunu Grada za tekuću godinu,</w:t>
      </w:r>
    </w:p>
    <w:p w14:paraId="3564E4E1" w14:textId="5C7F5656" w:rsidR="00035FAB" w:rsidRDefault="00035FAB" w:rsidP="00544BC0">
      <w:pPr>
        <w:pStyle w:val="NoSpacing"/>
        <w:numPr>
          <w:ilvl w:val="0"/>
          <w:numId w:val="2"/>
        </w:numPr>
        <w:jc w:val="both"/>
      </w:pPr>
      <w:r>
        <w:t xml:space="preserve">odluci o privremenom financiranju, </w:t>
      </w:r>
    </w:p>
    <w:p w14:paraId="7AAD504B" w14:textId="1C1FFDEE" w:rsidR="00035FAB" w:rsidRDefault="00035FAB" w:rsidP="00544BC0">
      <w:pPr>
        <w:pStyle w:val="NoSpacing"/>
        <w:numPr>
          <w:ilvl w:val="0"/>
          <w:numId w:val="2"/>
        </w:numPr>
        <w:jc w:val="both"/>
      </w:pPr>
      <w:r>
        <w:t>izmjenama i dopunama proračuna,</w:t>
      </w:r>
    </w:p>
    <w:p w14:paraId="65EE552A" w14:textId="125D6164" w:rsidR="00035FAB" w:rsidRDefault="00035FAB" w:rsidP="00544BC0">
      <w:pPr>
        <w:pStyle w:val="NoSpacing"/>
        <w:numPr>
          <w:ilvl w:val="0"/>
          <w:numId w:val="2"/>
        </w:numPr>
        <w:jc w:val="both"/>
      </w:pPr>
      <w:r>
        <w:t>godišnjem izvještaju o izvršenju proračuna,</w:t>
      </w:r>
    </w:p>
    <w:p w14:paraId="03461948" w14:textId="236DE936" w:rsidR="00035FAB" w:rsidRDefault="00035FAB" w:rsidP="00544BC0">
      <w:pPr>
        <w:pStyle w:val="NoSpacing"/>
        <w:numPr>
          <w:ilvl w:val="0"/>
          <w:numId w:val="2"/>
        </w:numPr>
        <w:jc w:val="both"/>
      </w:pPr>
      <w:r>
        <w:t>odluci o izvršavanju proračuna, te njenim izmjene i dopune,</w:t>
      </w:r>
    </w:p>
    <w:p w14:paraId="33449DA6" w14:textId="4A9872B7" w:rsidR="00035FAB" w:rsidRDefault="00035FAB" w:rsidP="00544BC0">
      <w:pPr>
        <w:pStyle w:val="NoSpacing"/>
        <w:numPr>
          <w:ilvl w:val="0"/>
          <w:numId w:val="2"/>
        </w:numPr>
        <w:jc w:val="both"/>
      </w:pPr>
      <w:r>
        <w:t>redovnim i izvanrednim financijskim izvješćima, izvješćima državnog ureda za reviziju,</w:t>
      </w:r>
    </w:p>
    <w:p w14:paraId="6A60AF83" w14:textId="5575B5DD" w:rsidR="00035FAB" w:rsidRDefault="00035FAB" w:rsidP="00544BC0">
      <w:pPr>
        <w:pStyle w:val="NoSpacing"/>
        <w:numPr>
          <w:ilvl w:val="0"/>
          <w:numId w:val="2"/>
        </w:numPr>
        <w:jc w:val="both"/>
      </w:pPr>
      <w:r>
        <w:t>obavlja i druge poslove u oblasti financija u skladu sa zakonom, Statutom i odlukama Gradskog vijeća.</w:t>
      </w:r>
    </w:p>
    <w:p w14:paraId="1A3A2D01" w14:textId="77777777" w:rsidR="00035FAB" w:rsidRDefault="00035FAB" w:rsidP="00035FAB">
      <w:pPr>
        <w:pStyle w:val="NoSpacing"/>
        <w:jc w:val="both"/>
      </w:pPr>
    </w:p>
    <w:p w14:paraId="44DD2EDE" w14:textId="77777777" w:rsidR="00035FAB" w:rsidRPr="00035FAB" w:rsidRDefault="00035FAB" w:rsidP="00035FAB">
      <w:pPr>
        <w:pStyle w:val="NoSpacing"/>
        <w:jc w:val="center"/>
        <w:rPr>
          <w:b/>
          <w:bCs/>
        </w:rPr>
      </w:pPr>
      <w:r w:rsidRPr="00035FAB">
        <w:rPr>
          <w:b/>
          <w:bCs/>
        </w:rPr>
        <w:t>3. Odbor za predlaganje imena ulica i trgova</w:t>
      </w:r>
    </w:p>
    <w:p w14:paraId="745BDAA1" w14:textId="77777777" w:rsidR="00035FAB" w:rsidRPr="00035FAB" w:rsidRDefault="00035FAB" w:rsidP="00035FAB">
      <w:pPr>
        <w:pStyle w:val="NoSpacing"/>
        <w:jc w:val="center"/>
        <w:rPr>
          <w:b/>
          <w:bCs/>
        </w:rPr>
      </w:pPr>
    </w:p>
    <w:p w14:paraId="02DF467B" w14:textId="77777777" w:rsidR="00035FAB" w:rsidRPr="00035FAB" w:rsidRDefault="00035FAB" w:rsidP="00035FAB">
      <w:pPr>
        <w:pStyle w:val="NoSpacing"/>
        <w:jc w:val="center"/>
        <w:rPr>
          <w:b/>
          <w:bCs/>
        </w:rPr>
      </w:pPr>
      <w:r w:rsidRPr="00035FAB">
        <w:rPr>
          <w:b/>
          <w:bCs/>
        </w:rPr>
        <w:t>Članak 40.</w:t>
      </w:r>
    </w:p>
    <w:p w14:paraId="4A9F970D" w14:textId="77777777" w:rsidR="00035FAB" w:rsidRDefault="00035FAB" w:rsidP="00035FAB">
      <w:pPr>
        <w:pStyle w:val="NoSpacing"/>
        <w:jc w:val="both"/>
      </w:pPr>
    </w:p>
    <w:p w14:paraId="6772BAAB" w14:textId="77777777" w:rsidR="00035FAB" w:rsidRDefault="00035FAB" w:rsidP="00035FAB">
      <w:pPr>
        <w:pStyle w:val="NoSpacing"/>
        <w:ind w:firstLine="720"/>
        <w:jc w:val="both"/>
      </w:pPr>
      <w:r>
        <w:t>Odbor za predlaganje imena ulica i trgova ima predsjednika i 6 (šest) članova.</w:t>
      </w:r>
    </w:p>
    <w:p w14:paraId="37702703" w14:textId="77777777" w:rsidR="00035FAB" w:rsidRDefault="00035FAB" w:rsidP="00035FAB">
      <w:pPr>
        <w:pStyle w:val="NoSpacing"/>
        <w:jc w:val="both"/>
      </w:pPr>
    </w:p>
    <w:p w14:paraId="64955F5A" w14:textId="77777777" w:rsidR="00035FAB" w:rsidRDefault="00035FAB" w:rsidP="00035FAB">
      <w:pPr>
        <w:pStyle w:val="NoSpacing"/>
        <w:ind w:firstLine="720"/>
        <w:jc w:val="both"/>
      </w:pPr>
      <w:r>
        <w:t>Odbor za predlaganje imena ulica i trgova:</w:t>
      </w:r>
    </w:p>
    <w:p w14:paraId="5177E18D" w14:textId="0017C000" w:rsidR="00035FAB" w:rsidRDefault="00035FAB" w:rsidP="00544BC0">
      <w:pPr>
        <w:pStyle w:val="NoSpacing"/>
        <w:numPr>
          <w:ilvl w:val="0"/>
          <w:numId w:val="2"/>
        </w:numPr>
        <w:jc w:val="both"/>
      </w:pPr>
      <w:r>
        <w:t>raspravlja inicijative i prijedloge građana, udruga i drugih subjekata za davanje i izmjenu imena ulica i trgova u gradu Hvaru i naseljima na području Grada. Hvara,</w:t>
      </w:r>
    </w:p>
    <w:p w14:paraId="7F14C09A" w14:textId="2A2D6BAF" w:rsidR="00035FAB" w:rsidRDefault="00035FAB" w:rsidP="00544BC0">
      <w:pPr>
        <w:pStyle w:val="NoSpacing"/>
        <w:numPr>
          <w:ilvl w:val="0"/>
          <w:numId w:val="2"/>
        </w:numPr>
        <w:jc w:val="both"/>
      </w:pPr>
      <w:r>
        <w:t>utvrđuje prijedloge imena ulica i trgova, te dostavlja ih Vijeću na odlučivanje,</w:t>
      </w:r>
    </w:p>
    <w:p w14:paraId="5A2DC0BD" w14:textId="2B88EE72" w:rsidR="00035FAB" w:rsidRDefault="00035FAB" w:rsidP="00544BC0">
      <w:pPr>
        <w:pStyle w:val="NoSpacing"/>
        <w:numPr>
          <w:ilvl w:val="0"/>
          <w:numId w:val="2"/>
        </w:numPr>
        <w:jc w:val="both"/>
      </w:pPr>
      <w:r>
        <w:t>obavlja i druge poslove u svezi imena ulica i trgova utvrđene Statutom i odlukama Vijeća.</w:t>
      </w:r>
    </w:p>
    <w:p w14:paraId="284808F9" w14:textId="77777777" w:rsidR="00035FAB" w:rsidRDefault="00035FAB" w:rsidP="00035FAB">
      <w:pPr>
        <w:pStyle w:val="NoSpacing"/>
        <w:jc w:val="both"/>
      </w:pPr>
    </w:p>
    <w:p w14:paraId="6E8D0B07" w14:textId="77777777" w:rsidR="00035FAB" w:rsidRPr="00035FAB" w:rsidRDefault="00035FAB" w:rsidP="00035FAB">
      <w:pPr>
        <w:pStyle w:val="NoSpacing"/>
        <w:jc w:val="center"/>
        <w:rPr>
          <w:b/>
          <w:bCs/>
        </w:rPr>
      </w:pPr>
      <w:r w:rsidRPr="00035FAB">
        <w:rPr>
          <w:b/>
          <w:bCs/>
        </w:rPr>
        <w:t>4. Odbor za urbanizam i prostorno uređenje</w:t>
      </w:r>
    </w:p>
    <w:p w14:paraId="33ECEBD4" w14:textId="77777777" w:rsidR="00035FAB" w:rsidRPr="00035FAB" w:rsidRDefault="00035FAB" w:rsidP="00035FAB">
      <w:pPr>
        <w:pStyle w:val="NoSpacing"/>
        <w:jc w:val="center"/>
        <w:rPr>
          <w:b/>
          <w:bCs/>
        </w:rPr>
      </w:pPr>
    </w:p>
    <w:p w14:paraId="231FE73A" w14:textId="77777777" w:rsidR="00035FAB" w:rsidRPr="00035FAB" w:rsidRDefault="00035FAB" w:rsidP="00035FAB">
      <w:pPr>
        <w:pStyle w:val="NoSpacing"/>
        <w:jc w:val="center"/>
        <w:rPr>
          <w:b/>
          <w:bCs/>
        </w:rPr>
      </w:pPr>
      <w:r w:rsidRPr="00035FAB">
        <w:rPr>
          <w:b/>
          <w:bCs/>
        </w:rPr>
        <w:t>Članak 41.</w:t>
      </w:r>
    </w:p>
    <w:p w14:paraId="19F6734A" w14:textId="77777777" w:rsidR="00035FAB" w:rsidRDefault="00035FAB" w:rsidP="00035FAB">
      <w:pPr>
        <w:pStyle w:val="NoSpacing"/>
        <w:jc w:val="both"/>
      </w:pPr>
    </w:p>
    <w:p w14:paraId="1EB1A1D8" w14:textId="77777777" w:rsidR="00035FAB" w:rsidRDefault="00035FAB" w:rsidP="00035FAB">
      <w:pPr>
        <w:pStyle w:val="NoSpacing"/>
        <w:ind w:firstLine="720"/>
        <w:jc w:val="both"/>
      </w:pPr>
      <w:r>
        <w:t>Odbor za urbanizam i prostorno uređenje ima predsjednika i četiri člana.</w:t>
      </w:r>
    </w:p>
    <w:p w14:paraId="1F9AABA5" w14:textId="77777777" w:rsidR="00035FAB" w:rsidRDefault="00035FAB" w:rsidP="00035FAB">
      <w:pPr>
        <w:pStyle w:val="NoSpacing"/>
        <w:jc w:val="both"/>
      </w:pPr>
    </w:p>
    <w:p w14:paraId="0BB79A0F" w14:textId="77777777" w:rsidR="00035FAB" w:rsidRDefault="00035FAB" w:rsidP="00035FAB">
      <w:pPr>
        <w:pStyle w:val="NoSpacing"/>
        <w:ind w:firstLine="720"/>
        <w:jc w:val="both"/>
      </w:pPr>
      <w:r>
        <w:t>Odbor za urbanizam i prostorno uređenje za ovlaštenog predlagatelja priprema i predlaže:</w:t>
      </w:r>
    </w:p>
    <w:p w14:paraId="1D9DDF02" w14:textId="24637C41" w:rsidR="00035FAB" w:rsidRDefault="00035FAB" w:rsidP="00544BC0">
      <w:pPr>
        <w:pStyle w:val="NoSpacing"/>
        <w:numPr>
          <w:ilvl w:val="0"/>
          <w:numId w:val="2"/>
        </w:numPr>
        <w:jc w:val="both"/>
      </w:pPr>
      <w:r>
        <w:t xml:space="preserve">akte iz područja prostornog uređenja, zaštite okoliša, zaštite kulturne i prirodne baštine, </w:t>
      </w:r>
    </w:p>
    <w:p w14:paraId="4C8113FC" w14:textId="17A29D63" w:rsidR="00035FAB" w:rsidRDefault="00035FAB" w:rsidP="00544BC0">
      <w:pPr>
        <w:pStyle w:val="NoSpacing"/>
        <w:numPr>
          <w:ilvl w:val="0"/>
          <w:numId w:val="2"/>
        </w:numPr>
        <w:jc w:val="both"/>
      </w:pPr>
      <w:r>
        <w:t>razmatra nacrte akata drugih predlagača iz oblasti prostornog uređenja,</w:t>
      </w:r>
    </w:p>
    <w:p w14:paraId="0EE89699" w14:textId="547C9549" w:rsidR="00035FAB" w:rsidRDefault="00035FAB" w:rsidP="00544BC0">
      <w:pPr>
        <w:pStyle w:val="NoSpacing"/>
        <w:numPr>
          <w:ilvl w:val="0"/>
          <w:numId w:val="2"/>
        </w:numPr>
        <w:jc w:val="both"/>
      </w:pPr>
      <w:r>
        <w:t xml:space="preserve">obavlja i druge poslove određene Statutom i odlukama Vijeća. </w:t>
      </w:r>
    </w:p>
    <w:p w14:paraId="0BE61C37" w14:textId="77777777" w:rsidR="00035FAB" w:rsidRDefault="00035FAB" w:rsidP="00035FAB">
      <w:pPr>
        <w:pStyle w:val="NoSpacing"/>
        <w:jc w:val="both"/>
      </w:pPr>
    </w:p>
    <w:p w14:paraId="15D5190A" w14:textId="4A7805CF" w:rsidR="00035FAB" w:rsidRPr="00035FAB" w:rsidRDefault="00035FAB" w:rsidP="00035FAB">
      <w:pPr>
        <w:pStyle w:val="NoSpacing"/>
        <w:jc w:val="center"/>
        <w:rPr>
          <w:b/>
          <w:bCs/>
        </w:rPr>
      </w:pPr>
      <w:r w:rsidRPr="00035FAB">
        <w:rPr>
          <w:b/>
          <w:bCs/>
        </w:rPr>
        <w:t>5. Odbor za razvoj i unaprjeđenje turizma</w:t>
      </w:r>
    </w:p>
    <w:p w14:paraId="2B2E4ACF" w14:textId="77777777" w:rsidR="00035FAB" w:rsidRPr="00035FAB" w:rsidRDefault="00035FAB" w:rsidP="00035FAB">
      <w:pPr>
        <w:pStyle w:val="NoSpacing"/>
        <w:jc w:val="center"/>
        <w:rPr>
          <w:b/>
          <w:bCs/>
        </w:rPr>
      </w:pPr>
    </w:p>
    <w:p w14:paraId="29F8A731" w14:textId="77777777" w:rsidR="00035FAB" w:rsidRPr="00035FAB" w:rsidRDefault="00035FAB" w:rsidP="00035FAB">
      <w:pPr>
        <w:pStyle w:val="NoSpacing"/>
        <w:jc w:val="center"/>
        <w:rPr>
          <w:b/>
          <w:bCs/>
        </w:rPr>
      </w:pPr>
      <w:r w:rsidRPr="00035FAB">
        <w:rPr>
          <w:b/>
          <w:bCs/>
        </w:rPr>
        <w:t>Članak 42.</w:t>
      </w:r>
    </w:p>
    <w:p w14:paraId="4332BAEC" w14:textId="77777777" w:rsidR="00035FAB" w:rsidRDefault="00035FAB" w:rsidP="00035FAB">
      <w:pPr>
        <w:pStyle w:val="NoSpacing"/>
        <w:jc w:val="both"/>
      </w:pPr>
    </w:p>
    <w:p w14:paraId="0C39CB73" w14:textId="77777777" w:rsidR="00035FAB" w:rsidRDefault="00035FAB" w:rsidP="00035FAB">
      <w:pPr>
        <w:pStyle w:val="NoSpacing"/>
        <w:ind w:firstLine="720"/>
        <w:jc w:val="both"/>
      </w:pPr>
      <w:r>
        <w:t>Odbor za razvoj i unaprjeđenje turizma ima predsjednika i 6 (šest) članova. Odbor za razvoj i unaprjeđenje turizma priprema, prezentira i predlaže Vijeću:</w:t>
      </w:r>
    </w:p>
    <w:p w14:paraId="203EBAD8" w14:textId="654F7EEE" w:rsidR="00035FAB" w:rsidRDefault="00035FAB" w:rsidP="00544BC0">
      <w:pPr>
        <w:pStyle w:val="NoSpacing"/>
        <w:numPr>
          <w:ilvl w:val="0"/>
          <w:numId w:val="2"/>
        </w:numPr>
        <w:jc w:val="both"/>
      </w:pPr>
      <w:r>
        <w:t>analizu rezultata u turizmu po završetku sezone,</w:t>
      </w:r>
    </w:p>
    <w:p w14:paraId="2192AF90" w14:textId="35C55B29" w:rsidR="00035FAB" w:rsidRDefault="00035FAB" w:rsidP="00544BC0">
      <w:pPr>
        <w:pStyle w:val="NoSpacing"/>
        <w:numPr>
          <w:ilvl w:val="0"/>
          <w:numId w:val="2"/>
        </w:numPr>
        <w:jc w:val="both"/>
      </w:pPr>
      <w:r>
        <w:t>predlaže mjere i poslove za pripremu naredne sezone,</w:t>
      </w:r>
    </w:p>
    <w:p w14:paraId="1365D88B" w14:textId="6F47008B" w:rsidR="00035FAB" w:rsidRDefault="00035FAB" w:rsidP="00544BC0">
      <w:pPr>
        <w:pStyle w:val="NoSpacing"/>
        <w:numPr>
          <w:ilvl w:val="0"/>
          <w:numId w:val="2"/>
        </w:numPr>
        <w:jc w:val="both"/>
      </w:pPr>
      <w:r>
        <w:t>razmatra sve dokumente i opće akte vezane za razvoj turizma,</w:t>
      </w:r>
    </w:p>
    <w:p w14:paraId="5167EC89" w14:textId="449D54E0" w:rsidR="004466CE" w:rsidRDefault="00035FAB" w:rsidP="00544BC0">
      <w:pPr>
        <w:pStyle w:val="NoSpacing"/>
        <w:numPr>
          <w:ilvl w:val="0"/>
          <w:numId w:val="2"/>
        </w:numPr>
        <w:jc w:val="both"/>
      </w:pPr>
      <w:r>
        <w:t>obavlja i druge poslove određene Statutom i odlukama Vijeća.</w:t>
      </w:r>
    </w:p>
    <w:p w14:paraId="62CDFC53" w14:textId="1355EC06" w:rsidR="00035FAB" w:rsidRDefault="00035FAB" w:rsidP="00035FAB">
      <w:pPr>
        <w:pStyle w:val="NoSpacing"/>
        <w:jc w:val="both"/>
      </w:pPr>
    </w:p>
    <w:p w14:paraId="60FD33F3" w14:textId="77777777" w:rsidR="008F10AD" w:rsidRPr="008F10AD" w:rsidRDefault="008F10AD" w:rsidP="008F10AD">
      <w:pPr>
        <w:pStyle w:val="NoSpacing"/>
        <w:jc w:val="center"/>
        <w:rPr>
          <w:b/>
          <w:bCs/>
        </w:rPr>
      </w:pPr>
      <w:r w:rsidRPr="008F10AD">
        <w:rPr>
          <w:b/>
          <w:bCs/>
        </w:rPr>
        <w:lastRenderedPageBreak/>
        <w:t>6. Odbor za uređenje i poboljšanje kopnenog i pomorskog prometa na području Grada Hvara</w:t>
      </w:r>
    </w:p>
    <w:p w14:paraId="6CBEEC15" w14:textId="77777777" w:rsidR="008F10AD" w:rsidRPr="008F10AD" w:rsidRDefault="008F10AD" w:rsidP="008F10AD">
      <w:pPr>
        <w:pStyle w:val="NoSpacing"/>
        <w:jc w:val="center"/>
        <w:rPr>
          <w:b/>
          <w:bCs/>
        </w:rPr>
      </w:pPr>
    </w:p>
    <w:p w14:paraId="7373D6AA" w14:textId="77777777" w:rsidR="008F10AD" w:rsidRPr="008F10AD" w:rsidRDefault="008F10AD" w:rsidP="008F10AD">
      <w:pPr>
        <w:pStyle w:val="NoSpacing"/>
        <w:jc w:val="center"/>
        <w:rPr>
          <w:b/>
          <w:bCs/>
        </w:rPr>
      </w:pPr>
      <w:r w:rsidRPr="008F10AD">
        <w:rPr>
          <w:b/>
          <w:bCs/>
        </w:rPr>
        <w:t>Članak 43.</w:t>
      </w:r>
    </w:p>
    <w:p w14:paraId="3DFF2D78" w14:textId="77777777" w:rsidR="008F10AD" w:rsidRPr="008F10AD" w:rsidRDefault="008F10AD" w:rsidP="008F10AD">
      <w:pPr>
        <w:pStyle w:val="NoSpacing"/>
        <w:jc w:val="center"/>
        <w:rPr>
          <w:b/>
          <w:bCs/>
        </w:rPr>
      </w:pPr>
    </w:p>
    <w:p w14:paraId="01803C39" w14:textId="0D12F846" w:rsidR="008F10AD" w:rsidRDefault="008F10AD" w:rsidP="00544BC0">
      <w:pPr>
        <w:pStyle w:val="NoSpacing"/>
        <w:numPr>
          <w:ilvl w:val="0"/>
          <w:numId w:val="2"/>
        </w:numPr>
        <w:jc w:val="both"/>
      </w:pPr>
      <w:r>
        <w:t>Odbor za uređenje i poboljšanje kopnenog i pomorskog prometa na području Grada Hvara ima predsjednika i 6 (šest) članova.</w:t>
      </w:r>
    </w:p>
    <w:p w14:paraId="2F931234" w14:textId="2BCB4F20" w:rsidR="008F10AD" w:rsidRDefault="008F10AD" w:rsidP="00544BC0">
      <w:pPr>
        <w:pStyle w:val="NoSpacing"/>
        <w:numPr>
          <w:ilvl w:val="0"/>
          <w:numId w:val="2"/>
        </w:numPr>
        <w:jc w:val="both"/>
      </w:pPr>
      <w:r>
        <w:t>Odbor za uređenje i poboljšanje kopnenog i pomorskog prometa na području Grada, Hvara priprema, prezentira i predlaže Vijeću:</w:t>
      </w:r>
    </w:p>
    <w:p w14:paraId="382E10E9" w14:textId="31A75338" w:rsidR="008F10AD" w:rsidRDefault="008F10AD" w:rsidP="00544BC0">
      <w:pPr>
        <w:pStyle w:val="NoSpacing"/>
        <w:numPr>
          <w:ilvl w:val="0"/>
          <w:numId w:val="2"/>
        </w:numPr>
        <w:jc w:val="both"/>
      </w:pPr>
      <w:r>
        <w:t>mjere za uređenje i poboljšanje kopnenog prometa na području Grada Hvara i otoka Hvara,</w:t>
      </w:r>
    </w:p>
    <w:p w14:paraId="5A4B8C94" w14:textId="7B3067F4" w:rsidR="008F10AD" w:rsidRDefault="008F10AD" w:rsidP="00544BC0">
      <w:pPr>
        <w:pStyle w:val="NoSpacing"/>
        <w:numPr>
          <w:ilvl w:val="0"/>
          <w:numId w:val="2"/>
        </w:numPr>
        <w:jc w:val="both"/>
      </w:pPr>
      <w:r>
        <w:t xml:space="preserve">mjere za uređenje i poboljšanje pomorskog prometa na području Grada Hvara i otoka Hvara, </w:t>
      </w:r>
    </w:p>
    <w:p w14:paraId="1F5CE854" w14:textId="0B10E8F7" w:rsidR="008F10AD" w:rsidRDefault="008F10AD" w:rsidP="00544BC0">
      <w:pPr>
        <w:pStyle w:val="NoSpacing"/>
        <w:numPr>
          <w:ilvl w:val="0"/>
          <w:numId w:val="2"/>
        </w:numPr>
        <w:jc w:val="both"/>
      </w:pPr>
      <w:r>
        <w:t>razmatra sve dokumente i opće akte vezane za promet,</w:t>
      </w:r>
    </w:p>
    <w:p w14:paraId="4A499AD5" w14:textId="22C5FFCF" w:rsidR="008F10AD" w:rsidRDefault="008F10AD" w:rsidP="00544BC0">
      <w:pPr>
        <w:pStyle w:val="NoSpacing"/>
        <w:numPr>
          <w:ilvl w:val="0"/>
          <w:numId w:val="2"/>
        </w:numPr>
        <w:jc w:val="both"/>
      </w:pPr>
      <w:r>
        <w:t>obavlja i druge poslove određene Statutom i odlukama Vijeća.</w:t>
      </w:r>
    </w:p>
    <w:p w14:paraId="04C5BFB0" w14:textId="77777777" w:rsidR="008F10AD" w:rsidRDefault="008F10AD" w:rsidP="008F10AD">
      <w:pPr>
        <w:pStyle w:val="NoSpacing"/>
        <w:jc w:val="both"/>
      </w:pPr>
    </w:p>
    <w:p w14:paraId="31578267" w14:textId="20F364E5" w:rsidR="008F10AD" w:rsidRPr="008F10AD" w:rsidRDefault="008F10AD" w:rsidP="008F10AD">
      <w:pPr>
        <w:pStyle w:val="NoSpacing"/>
        <w:jc w:val="center"/>
        <w:rPr>
          <w:b/>
          <w:bCs/>
        </w:rPr>
      </w:pPr>
      <w:r w:rsidRPr="008F10AD">
        <w:rPr>
          <w:b/>
          <w:bCs/>
        </w:rPr>
        <w:t>7. Odbor za školstvo i kulturu</w:t>
      </w:r>
    </w:p>
    <w:p w14:paraId="05327D7E" w14:textId="77777777" w:rsidR="008F10AD" w:rsidRPr="008F10AD" w:rsidRDefault="008F10AD" w:rsidP="008F10AD">
      <w:pPr>
        <w:pStyle w:val="NoSpacing"/>
        <w:jc w:val="center"/>
        <w:rPr>
          <w:b/>
          <w:bCs/>
        </w:rPr>
      </w:pPr>
    </w:p>
    <w:p w14:paraId="7D04F69A" w14:textId="77777777" w:rsidR="008F10AD" w:rsidRPr="008F10AD" w:rsidRDefault="008F10AD" w:rsidP="008F10AD">
      <w:pPr>
        <w:pStyle w:val="NoSpacing"/>
        <w:jc w:val="center"/>
        <w:rPr>
          <w:b/>
          <w:bCs/>
        </w:rPr>
      </w:pPr>
      <w:r w:rsidRPr="008F10AD">
        <w:rPr>
          <w:b/>
          <w:bCs/>
        </w:rPr>
        <w:t>Članak 44.</w:t>
      </w:r>
    </w:p>
    <w:p w14:paraId="42757C1D" w14:textId="77777777" w:rsidR="008F10AD" w:rsidRDefault="008F10AD" w:rsidP="008F10AD">
      <w:pPr>
        <w:pStyle w:val="NoSpacing"/>
        <w:jc w:val="both"/>
      </w:pPr>
    </w:p>
    <w:p w14:paraId="30273C47" w14:textId="1BB305A9" w:rsidR="008F10AD" w:rsidRDefault="008F10AD" w:rsidP="00544BC0">
      <w:pPr>
        <w:pStyle w:val="NoSpacing"/>
        <w:numPr>
          <w:ilvl w:val="0"/>
          <w:numId w:val="2"/>
        </w:numPr>
        <w:jc w:val="both"/>
      </w:pPr>
      <w:r>
        <w:t>Odbor za školstvo i kulturu ima predsjednika i 4 (četiri) člana.</w:t>
      </w:r>
    </w:p>
    <w:p w14:paraId="6C403E2A" w14:textId="3DECDF24" w:rsidR="008F10AD" w:rsidRDefault="008F10AD" w:rsidP="00544BC0">
      <w:pPr>
        <w:pStyle w:val="NoSpacing"/>
        <w:numPr>
          <w:ilvl w:val="0"/>
          <w:numId w:val="2"/>
        </w:numPr>
        <w:jc w:val="both"/>
      </w:pPr>
      <w:r>
        <w:t>Odbor za školstvo i kulturu priprema, prezentira i predlaže Vijeću:</w:t>
      </w:r>
    </w:p>
    <w:p w14:paraId="779DD14F" w14:textId="43392B24" w:rsidR="008F10AD" w:rsidRDefault="008F10AD" w:rsidP="00544BC0">
      <w:pPr>
        <w:pStyle w:val="NoSpacing"/>
        <w:numPr>
          <w:ilvl w:val="0"/>
          <w:numId w:val="2"/>
        </w:numPr>
        <w:jc w:val="both"/>
      </w:pPr>
      <w:r>
        <w:t xml:space="preserve">mjere za unapređenje osnovnog i srednjeg školstva u Gradu Hvaru, </w:t>
      </w:r>
    </w:p>
    <w:p w14:paraId="7C73ADDF" w14:textId="0338CD5D" w:rsidR="008F10AD" w:rsidRDefault="008F10AD" w:rsidP="00544BC0">
      <w:pPr>
        <w:pStyle w:val="NoSpacing"/>
        <w:numPr>
          <w:ilvl w:val="0"/>
          <w:numId w:val="2"/>
        </w:numPr>
        <w:jc w:val="both"/>
      </w:pPr>
      <w:r>
        <w:t>mjere za unapređenje kulturnih događanja u Gradu Hvaru,</w:t>
      </w:r>
    </w:p>
    <w:p w14:paraId="7CE22CAF" w14:textId="352B0EA0" w:rsidR="008F10AD" w:rsidRDefault="008F10AD" w:rsidP="00544BC0">
      <w:pPr>
        <w:pStyle w:val="NoSpacing"/>
        <w:numPr>
          <w:ilvl w:val="0"/>
          <w:numId w:val="2"/>
        </w:numPr>
        <w:jc w:val="both"/>
      </w:pPr>
      <w:r>
        <w:t>razmatra sve dokumente i opće akte vezane za školstvo i kulturu,</w:t>
      </w:r>
    </w:p>
    <w:p w14:paraId="0BD92C57" w14:textId="4FDCDF8D" w:rsidR="008F10AD" w:rsidRDefault="008F10AD" w:rsidP="00544BC0">
      <w:pPr>
        <w:pStyle w:val="NoSpacing"/>
        <w:numPr>
          <w:ilvl w:val="0"/>
          <w:numId w:val="2"/>
        </w:numPr>
        <w:jc w:val="both"/>
      </w:pPr>
      <w:r>
        <w:t>obavlja i druge poslove određene Statutom i odlukama Vijeća.</w:t>
      </w:r>
    </w:p>
    <w:p w14:paraId="2586B556" w14:textId="77777777" w:rsidR="008F10AD" w:rsidRDefault="008F10AD" w:rsidP="008F10AD">
      <w:pPr>
        <w:pStyle w:val="NoSpacing"/>
        <w:jc w:val="both"/>
      </w:pPr>
    </w:p>
    <w:p w14:paraId="3BE772C5" w14:textId="77777777" w:rsidR="008F10AD" w:rsidRPr="008F10AD" w:rsidRDefault="008F10AD" w:rsidP="008F10AD">
      <w:pPr>
        <w:pStyle w:val="NoSpacing"/>
        <w:jc w:val="center"/>
        <w:rPr>
          <w:b/>
          <w:bCs/>
        </w:rPr>
      </w:pPr>
      <w:r w:rsidRPr="008F10AD">
        <w:rPr>
          <w:b/>
          <w:bCs/>
        </w:rPr>
        <w:t>8. Povjerenstvo za dodjelu javnih priznanja</w:t>
      </w:r>
    </w:p>
    <w:p w14:paraId="392AB0D4" w14:textId="77777777" w:rsidR="008F10AD" w:rsidRPr="008F10AD" w:rsidRDefault="008F10AD" w:rsidP="008F10AD">
      <w:pPr>
        <w:pStyle w:val="NoSpacing"/>
        <w:jc w:val="center"/>
        <w:rPr>
          <w:b/>
          <w:bCs/>
        </w:rPr>
      </w:pPr>
    </w:p>
    <w:p w14:paraId="35CE96DF" w14:textId="77777777" w:rsidR="008F10AD" w:rsidRPr="008F10AD" w:rsidRDefault="008F10AD" w:rsidP="008F10AD">
      <w:pPr>
        <w:pStyle w:val="NoSpacing"/>
        <w:jc w:val="center"/>
        <w:rPr>
          <w:b/>
          <w:bCs/>
        </w:rPr>
      </w:pPr>
      <w:r w:rsidRPr="008F10AD">
        <w:rPr>
          <w:b/>
          <w:bCs/>
        </w:rPr>
        <w:t>Članak 45.</w:t>
      </w:r>
    </w:p>
    <w:p w14:paraId="517ECB64" w14:textId="77777777" w:rsidR="008F10AD" w:rsidRDefault="008F10AD" w:rsidP="008F10AD">
      <w:pPr>
        <w:pStyle w:val="NoSpacing"/>
        <w:jc w:val="both"/>
      </w:pPr>
    </w:p>
    <w:p w14:paraId="084DA821" w14:textId="77777777" w:rsidR="008F10AD" w:rsidRDefault="008F10AD" w:rsidP="008F10AD">
      <w:pPr>
        <w:pStyle w:val="NoSpacing"/>
        <w:ind w:firstLine="720"/>
        <w:jc w:val="both"/>
      </w:pPr>
      <w:r>
        <w:t>Povjerenstvo za dodjelu javnih priznanja Grada Hvara ima predsjednika i 4 (četiri) člana.</w:t>
      </w:r>
    </w:p>
    <w:p w14:paraId="2637A393" w14:textId="77777777" w:rsidR="008F10AD" w:rsidRDefault="008F10AD" w:rsidP="008F10AD">
      <w:pPr>
        <w:pStyle w:val="NoSpacing"/>
        <w:jc w:val="both"/>
      </w:pPr>
    </w:p>
    <w:p w14:paraId="3F8B10F9" w14:textId="77777777" w:rsidR="008F10AD" w:rsidRDefault="008F10AD" w:rsidP="008F10AD">
      <w:pPr>
        <w:pStyle w:val="NoSpacing"/>
        <w:ind w:firstLine="720"/>
        <w:jc w:val="both"/>
      </w:pPr>
      <w:r>
        <w:t>Djelokrug i način rada Povjerenstva za dodjelu javnih priznanja utvrđen je Odlukom o javnim priznanjima Grada Hvara.</w:t>
      </w:r>
    </w:p>
    <w:p w14:paraId="551700BD" w14:textId="77777777" w:rsidR="008F10AD" w:rsidRDefault="008F10AD" w:rsidP="008F10AD">
      <w:pPr>
        <w:pStyle w:val="NoSpacing"/>
        <w:jc w:val="both"/>
      </w:pPr>
    </w:p>
    <w:p w14:paraId="6E843C28" w14:textId="77777777" w:rsidR="008F10AD" w:rsidRPr="008F10AD" w:rsidRDefault="008F10AD" w:rsidP="008F10AD">
      <w:pPr>
        <w:pStyle w:val="NoSpacing"/>
        <w:jc w:val="center"/>
        <w:rPr>
          <w:b/>
          <w:bCs/>
        </w:rPr>
      </w:pPr>
      <w:r w:rsidRPr="008F10AD">
        <w:rPr>
          <w:b/>
          <w:bCs/>
        </w:rPr>
        <w:t>9.  Odbor za sport</w:t>
      </w:r>
    </w:p>
    <w:p w14:paraId="6204C124" w14:textId="77777777" w:rsidR="008F10AD" w:rsidRPr="008F10AD" w:rsidRDefault="008F10AD" w:rsidP="008F10AD">
      <w:pPr>
        <w:pStyle w:val="NoSpacing"/>
        <w:jc w:val="center"/>
        <w:rPr>
          <w:b/>
          <w:bCs/>
        </w:rPr>
      </w:pPr>
    </w:p>
    <w:p w14:paraId="6B727098" w14:textId="77777777" w:rsidR="008F10AD" w:rsidRPr="008F10AD" w:rsidRDefault="008F10AD" w:rsidP="008F10AD">
      <w:pPr>
        <w:pStyle w:val="NoSpacing"/>
        <w:jc w:val="center"/>
        <w:rPr>
          <w:b/>
          <w:bCs/>
        </w:rPr>
      </w:pPr>
      <w:r w:rsidRPr="008F10AD">
        <w:rPr>
          <w:b/>
          <w:bCs/>
        </w:rPr>
        <w:t>Članak 46.</w:t>
      </w:r>
    </w:p>
    <w:p w14:paraId="2056745A" w14:textId="77777777" w:rsidR="008F10AD" w:rsidRPr="008F10AD" w:rsidRDefault="008F10AD" w:rsidP="008F10AD">
      <w:pPr>
        <w:pStyle w:val="NoSpacing"/>
        <w:jc w:val="center"/>
        <w:rPr>
          <w:b/>
          <w:bCs/>
        </w:rPr>
      </w:pPr>
    </w:p>
    <w:p w14:paraId="2FBA615C" w14:textId="68EFE4F5" w:rsidR="008F10AD" w:rsidRDefault="008F10AD" w:rsidP="00544BC0">
      <w:pPr>
        <w:pStyle w:val="NoSpacing"/>
        <w:numPr>
          <w:ilvl w:val="0"/>
          <w:numId w:val="2"/>
        </w:numPr>
        <w:jc w:val="both"/>
      </w:pPr>
      <w:r>
        <w:t>Odbor za sport ima predsjednika i 4 (četiri) člana.</w:t>
      </w:r>
    </w:p>
    <w:p w14:paraId="1C35D6E6" w14:textId="562F7853" w:rsidR="008F10AD" w:rsidRDefault="008F10AD" w:rsidP="00544BC0">
      <w:pPr>
        <w:pStyle w:val="NoSpacing"/>
        <w:numPr>
          <w:ilvl w:val="0"/>
          <w:numId w:val="2"/>
        </w:numPr>
        <w:jc w:val="both"/>
      </w:pPr>
      <w:r>
        <w:t>Odbor za sport priprema, prezentira i predlaže Vijeću:</w:t>
      </w:r>
    </w:p>
    <w:p w14:paraId="5881EC2D" w14:textId="7627E283" w:rsidR="008F10AD" w:rsidRDefault="008F10AD" w:rsidP="00544BC0">
      <w:pPr>
        <w:pStyle w:val="NoSpacing"/>
        <w:numPr>
          <w:ilvl w:val="0"/>
          <w:numId w:val="2"/>
        </w:numPr>
        <w:jc w:val="both"/>
      </w:pPr>
      <w:r>
        <w:t>mjere za razvoj sporta u Gradu Hvaru,</w:t>
      </w:r>
    </w:p>
    <w:p w14:paraId="0B4E6426" w14:textId="7329BE0A" w:rsidR="008F10AD" w:rsidRDefault="008F10AD" w:rsidP="00544BC0">
      <w:pPr>
        <w:pStyle w:val="NoSpacing"/>
        <w:numPr>
          <w:ilvl w:val="0"/>
          <w:numId w:val="2"/>
        </w:numPr>
        <w:jc w:val="both"/>
      </w:pPr>
      <w:r>
        <w:t>razmatra sve dokumente i opće akte vezane za sport,</w:t>
      </w:r>
    </w:p>
    <w:p w14:paraId="5964CB90" w14:textId="236C689D" w:rsidR="008F10AD" w:rsidRDefault="008F10AD" w:rsidP="00544BC0">
      <w:pPr>
        <w:pStyle w:val="NoSpacing"/>
        <w:numPr>
          <w:ilvl w:val="0"/>
          <w:numId w:val="2"/>
        </w:numPr>
        <w:jc w:val="both"/>
      </w:pPr>
      <w:r>
        <w:t>obavlja i druge poslove određene Statutom i odlukama Vijeća.</w:t>
      </w:r>
    </w:p>
    <w:p w14:paraId="0AE23147" w14:textId="77777777" w:rsidR="008F10AD" w:rsidRDefault="008F10AD" w:rsidP="008F10AD">
      <w:pPr>
        <w:pStyle w:val="NoSpacing"/>
        <w:jc w:val="both"/>
      </w:pPr>
    </w:p>
    <w:p w14:paraId="22891BBB" w14:textId="77777777" w:rsidR="008F10AD" w:rsidRPr="008F10AD" w:rsidRDefault="008F10AD" w:rsidP="008F10AD">
      <w:pPr>
        <w:pStyle w:val="NoSpacing"/>
        <w:jc w:val="center"/>
        <w:rPr>
          <w:b/>
          <w:bCs/>
        </w:rPr>
      </w:pPr>
      <w:r w:rsidRPr="008F10AD">
        <w:rPr>
          <w:b/>
          <w:bCs/>
        </w:rPr>
        <w:t>10. Odbor za ravnopravnost spolova</w:t>
      </w:r>
    </w:p>
    <w:p w14:paraId="00F98B7C" w14:textId="77777777" w:rsidR="008F10AD" w:rsidRPr="008F10AD" w:rsidRDefault="008F10AD" w:rsidP="008F10AD">
      <w:pPr>
        <w:pStyle w:val="NoSpacing"/>
        <w:jc w:val="center"/>
        <w:rPr>
          <w:b/>
          <w:bCs/>
        </w:rPr>
      </w:pPr>
    </w:p>
    <w:p w14:paraId="0068D085" w14:textId="77777777" w:rsidR="008F10AD" w:rsidRPr="008F10AD" w:rsidRDefault="008F10AD" w:rsidP="008F10AD">
      <w:pPr>
        <w:pStyle w:val="NoSpacing"/>
        <w:jc w:val="center"/>
        <w:rPr>
          <w:b/>
          <w:bCs/>
        </w:rPr>
      </w:pPr>
      <w:r w:rsidRPr="008F10AD">
        <w:rPr>
          <w:b/>
          <w:bCs/>
        </w:rPr>
        <w:t>Članak 47.</w:t>
      </w:r>
    </w:p>
    <w:p w14:paraId="501421D5" w14:textId="77777777" w:rsidR="008F10AD" w:rsidRDefault="008F10AD" w:rsidP="008F10AD">
      <w:pPr>
        <w:pStyle w:val="NoSpacing"/>
        <w:jc w:val="both"/>
      </w:pPr>
    </w:p>
    <w:p w14:paraId="2F62D177" w14:textId="6367EDFA" w:rsidR="008F10AD" w:rsidRDefault="008F10AD" w:rsidP="00544BC0">
      <w:pPr>
        <w:pStyle w:val="NoSpacing"/>
        <w:numPr>
          <w:ilvl w:val="0"/>
          <w:numId w:val="2"/>
        </w:numPr>
        <w:jc w:val="both"/>
      </w:pPr>
      <w:r>
        <w:t>Odbor za ravnopravnost spolova ima predsjednika i 4 (četiri) člana.</w:t>
      </w:r>
    </w:p>
    <w:p w14:paraId="7D0A9193" w14:textId="252180D0" w:rsidR="008F10AD" w:rsidRDefault="008F10AD" w:rsidP="00544BC0">
      <w:pPr>
        <w:pStyle w:val="NoSpacing"/>
        <w:numPr>
          <w:ilvl w:val="0"/>
          <w:numId w:val="2"/>
        </w:numPr>
        <w:jc w:val="both"/>
      </w:pPr>
      <w:r>
        <w:t>Odbor za ravnopravnost spolova priprema i predlaže Vijeću:</w:t>
      </w:r>
    </w:p>
    <w:p w14:paraId="197FC252" w14:textId="1157821C" w:rsidR="008F10AD" w:rsidRDefault="008F10AD" w:rsidP="00544BC0">
      <w:pPr>
        <w:pStyle w:val="NoSpacing"/>
        <w:numPr>
          <w:ilvl w:val="0"/>
          <w:numId w:val="2"/>
        </w:numPr>
        <w:jc w:val="both"/>
      </w:pPr>
      <w:r>
        <w:t>analizu provedbe zakonskih i drugih propisa koji se odnose na poticanje i praćenje primjene načela ravnopravnosti spolova na području Grada Hvara,</w:t>
      </w:r>
    </w:p>
    <w:p w14:paraId="554E7876" w14:textId="652717C7" w:rsidR="008F10AD" w:rsidRDefault="008F10AD" w:rsidP="00544BC0">
      <w:pPr>
        <w:pStyle w:val="NoSpacing"/>
        <w:numPr>
          <w:ilvl w:val="0"/>
          <w:numId w:val="2"/>
        </w:numPr>
        <w:jc w:val="both"/>
      </w:pPr>
      <w:r>
        <w:t>mjere i aktivnosti za unapređivanje prava na ravnopravnost spolova,</w:t>
      </w:r>
    </w:p>
    <w:p w14:paraId="3E703B4E" w14:textId="27C8228F" w:rsidR="008F10AD" w:rsidRDefault="008F10AD" w:rsidP="00544BC0">
      <w:pPr>
        <w:pStyle w:val="NoSpacing"/>
        <w:numPr>
          <w:ilvl w:val="0"/>
          <w:numId w:val="2"/>
        </w:numPr>
        <w:jc w:val="both"/>
      </w:pPr>
      <w:r>
        <w:t>program mjera za uklanjanje diskriminacije po spolu,</w:t>
      </w:r>
    </w:p>
    <w:p w14:paraId="72A00383" w14:textId="43E285B1" w:rsidR="008F10AD" w:rsidRDefault="008F10AD" w:rsidP="00544BC0">
      <w:pPr>
        <w:pStyle w:val="NoSpacing"/>
        <w:numPr>
          <w:ilvl w:val="0"/>
          <w:numId w:val="2"/>
        </w:numPr>
        <w:jc w:val="both"/>
      </w:pPr>
      <w:r>
        <w:t>praćenje načela ravnopravnosti spolova u obrazovanju, zdravstvu, javnom informiranju, socijalnoj politici, zapošljavanju, poduzetništvu, procesima odlučivanja, obiteljskim odnosima i drugim djelatnostima na području Grada Hvara.</w:t>
      </w:r>
    </w:p>
    <w:p w14:paraId="7FB3B32B" w14:textId="77777777" w:rsidR="008F10AD" w:rsidRDefault="008F10AD" w:rsidP="008F10AD">
      <w:pPr>
        <w:pStyle w:val="NoSpacing"/>
        <w:jc w:val="both"/>
      </w:pPr>
    </w:p>
    <w:p w14:paraId="2BED7F1E" w14:textId="77777777" w:rsidR="008F10AD" w:rsidRPr="008F10AD" w:rsidRDefault="008F10AD" w:rsidP="008F10AD">
      <w:pPr>
        <w:pStyle w:val="NoSpacing"/>
        <w:jc w:val="center"/>
        <w:rPr>
          <w:b/>
          <w:bCs/>
        </w:rPr>
      </w:pPr>
      <w:r w:rsidRPr="008F10AD">
        <w:rPr>
          <w:b/>
          <w:bCs/>
        </w:rPr>
        <w:t>11. Odbor za protokol</w:t>
      </w:r>
    </w:p>
    <w:p w14:paraId="51327D89" w14:textId="77777777" w:rsidR="008F10AD" w:rsidRPr="008F10AD" w:rsidRDefault="008F10AD" w:rsidP="008F10AD">
      <w:pPr>
        <w:pStyle w:val="NoSpacing"/>
        <w:jc w:val="center"/>
        <w:rPr>
          <w:b/>
          <w:bCs/>
        </w:rPr>
      </w:pPr>
    </w:p>
    <w:p w14:paraId="1906D03B" w14:textId="77777777" w:rsidR="008F10AD" w:rsidRPr="008F10AD" w:rsidRDefault="008F10AD" w:rsidP="008F10AD">
      <w:pPr>
        <w:pStyle w:val="NoSpacing"/>
        <w:jc w:val="center"/>
        <w:rPr>
          <w:b/>
          <w:bCs/>
        </w:rPr>
      </w:pPr>
      <w:r w:rsidRPr="008F10AD">
        <w:rPr>
          <w:b/>
          <w:bCs/>
        </w:rPr>
        <w:t>Članak 48.</w:t>
      </w:r>
    </w:p>
    <w:p w14:paraId="356F2AA5" w14:textId="77777777" w:rsidR="008F10AD" w:rsidRDefault="008F10AD" w:rsidP="008F10AD">
      <w:pPr>
        <w:pStyle w:val="NoSpacing"/>
        <w:jc w:val="both"/>
      </w:pPr>
    </w:p>
    <w:p w14:paraId="04C3D329" w14:textId="77777777" w:rsidR="008F10AD" w:rsidRDefault="008F10AD" w:rsidP="008F10AD">
      <w:pPr>
        <w:pStyle w:val="NoSpacing"/>
        <w:ind w:firstLine="720"/>
        <w:jc w:val="both"/>
      </w:pPr>
      <w:r>
        <w:t>Odbor za protokol ima predsjednika i 2 (dva) člana.</w:t>
      </w:r>
    </w:p>
    <w:p w14:paraId="67888FDA" w14:textId="77777777" w:rsidR="008F10AD" w:rsidRDefault="008F10AD" w:rsidP="008F10AD">
      <w:pPr>
        <w:pStyle w:val="NoSpacing"/>
        <w:jc w:val="both"/>
      </w:pPr>
    </w:p>
    <w:p w14:paraId="7D0394BA" w14:textId="77777777" w:rsidR="008F10AD" w:rsidRDefault="008F10AD" w:rsidP="008F10AD">
      <w:pPr>
        <w:pStyle w:val="NoSpacing"/>
        <w:ind w:firstLine="720"/>
        <w:jc w:val="both"/>
      </w:pPr>
      <w:r>
        <w:t>Gradonačelnik i predsjednik Vijeća pridruženi su članovi Odbora za protokol po svojoj funkciji.</w:t>
      </w:r>
    </w:p>
    <w:p w14:paraId="0D6DB16A" w14:textId="77777777" w:rsidR="008F10AD" w:rsidRDefault="008F10AD" w:rsidP="008F10AD">
      <w:pPr>
        <w:pStyle w:val="NoSpacing"/>
        <w:jc w:val="both"/>
      </w:pPr>
      <w:r>
        <w:tab/>
      </w:r>
    </w:p>
    <w:p w14:paraId="443BDD24" w14:textId="77777777" w:rsidR="008F10AD" w:rsidRDefault="008F10AD" w:rsidP="008F10AD">
      <w:pPr>
        <w:pStyle w:val="NoSpacing"/>
        <w:ind w:firstLine="720"/>
        <w:jc w:val="both"/>
      </w:pPr>
      <w:r>
        <w:t>Odbor za protokol:</w:t>
      </w:r>
    </w:p>
    <w:p w14:paraId="479F794E" w14:textId="587C1319" w:rsidR="008F10AD" w:rsidRDefault="008F10AD" w:rsidP="00544BC0">
      <w:pPr>
        <w:pStyle w:val="NoSpacing"/>
        <w:numPr>
          <w:ilvl w:val="0"/>
          <w:numId w:val="2"/>
        </w:numPr>
        <w:jc w:val="both"/>
      </w:pPr>
      <w:r>
        <w:t>utvrđuje i priprema godišnji popis posebno svečanih događaja i drugih manifestacija od značaja za. Grad u kojima sudjeluju predsjednik Vijeća, gradonačelnik i drugi predstavnici Grada,</w:t>
      </w:r>
    </w:p>
    <w:p w14:paraId="4BFD8D43" w14:textId="2AF57B0D" w:rsidR="008F10AD" w:rsidRDefault="008F10AD" w:rsidP="00544BC0">
      <w:pPr>
        <w:pStyle w:val="NoSpacing"/>
        <w:numPr>
          <w:ilvl w:val="0"/>
          <w:numId w:val="2"/>
        </w:numPr>
        <w:jc w:val="both"/>
      </w:pPr>
      <w:r>
        <w:t>obavlja pripreme za održavanje svečane sjednice Vijeća i svečanih prijema,</w:t>
      </w:r>
    </w:p>
    <w:p w14:paraId="59211AB4" w14:textId="267E7AD0" w:rsidR="008F10AD" w:rsidRDefault="008F10AD" w:rsidP="00544BC0">
      <w:pPr>
        <w:pStyle w:val="NoSpacing"/>
        <w:numPr>
          <w:ilvl w:val="0"/>
          <w:numId w:val="2"/>
        </w:numPr>
        <w:jc w:val="both"/>
      </w:pPr>
      <w:r>
        <w:t>organizira i nadzire obavljanje stručnih, organizacijski i tehničkih poslova protokola za potrebe Grada,</w:t>
      </w:r>
    </w:p>
    <w:p w14:paraId="660A63A6" w14:textId="5D3A5647" w:rsidR="008F10AD" w:rsidRDefault="008F10AD" w:rsidP="00544BC0">
      <w:pPr>
        <w:pStyle w:val="NoSpacing"/>
        <w:numPr>
          <w:ilvl w:val="0"/>
          <w:numId w:val="2"/>
        </w:numPr>
        <w:jc w:val="both"/>
      </w:pPr>
      <w:r>
        <w:t>koordinira suradnju s predstavnicima vjerskih institucija, javnih ustanova i drugih subjekata na pripremama za organizaciju posebno svečanih događaja i drugih manifestacija od značaja za Grad,</w:t>
      </w:r>
    </w:p>
    <w:p w14:paraId="379DC59A" w14:textId="220CBE08" w:rsidR="008F10AD" w:rsidRDefault="008F10AD" w:rsidP="00544BC0">
      <w:pPr>
        <w:pStyle w:val="NoSpacing"/>
        <w:numPr>
          <w:ilvl w:val="0"/>
          <w:numId w:val="2"/>
        </w:numPr>
        <w:jc w:val="both"/>
      </w:pPr>
      <w:r>
        <w:t>obavlja i druge poslove vezane uz protokolarne obveze predsjednika Vijeća, gradonačelnika i drugih predstavnika Grada.</w:t>
      </w:r>
    </w:p>
    <w:p w14:paraId="691EE013" w14:textId="77777777" w:rsidR="008F10AD" w:rsidRPr="008F10AD" w:rsidRDefault="008F10AD" w:rsidP="008F10AD">
      <w:pPr>
        <w:pStyle w:val="NoSpacing"/>
        <w:jc w:val="center"/>
        <w:rPr>
          <w:b/>
          <w:bCs/>
        </w:rPr>
      </w:pPr>
      <w:r w:rsidRPr="008F10AD">
        <w:rPr>
          <w:b/>
          <w:bCs/>
        </w:rPr>
        <w:lastRenderedPageBreak/>
        <w:t>Članak 49.</w:t>
      </w:r>
    </w:p>
    <w:p w14:paraId="608720AD" w14:textId="77777777" w:rsidR="008F10AD" w:rsidRDefault="008F10AD" w:rsidP="008F10AD">
      <w:pPr>
        <w:pStyle w:val="NoSpacing"/>
        <w:jc w:val="both"/>
      </w:pPr>
    </w:p>
    <w:p w14:paraId="3AFD7CA4" w14:textId="77777777" w:rsidR="008F10AD" w:rsidRDefault="008F10AD" w:rsidP="008F10AD">
      <w:pPr>
        <w:pStyle w:val="NoSpacing"/>
        <w:ind w:firstLine="720"/>
        <w:jc w:val="both"/>
      </w:pPr>
      <w:r>
        <w:t>Mandat članova stalnih radnih tijela Vijeća traje do donošenja Odluke Vlade Republike Hrvatske o raspisivanju redovitih izbora koji se održavaju svake četvrte godine sukladno odredbama zakona kojim se uređuju lokalni izbori, odnosno do stupanja na snagu odluke Vlade Republike Hrvatske o raspuštanju predstavničkog tijela sukladno odredbama zakona ili do njihovog opoziva.</w:t>
      </w:r>
    </w:p>
    <w:p w14:paraId="29A379B8" w14:textId="77777777" w:rsidR="008F10AD" w:rsidRDefault="008F10AD" w:rsidP="008F10AD">
      <w:pPr>
        <w:pStyle w:val="NoSpacing"/>
        <w:jc w:val="both"/>
      </w:pPr>
    </w:p>
    <w:p w14:paraId="7F814F06" w14:textId="77777777" w:rsidR="008F10AD" w:rsidRPr="008F10AD" w:rsidRDefault="008F10AD" w:rsidP="008F10AD">
      <w:pPr>
        <w:pStyle w:val="NoSpacing"/>
        <w:jc w:val="center"/>
        <w:rPr>
          <w:b/>
          <w:bCs/>
        </w:rPr>
      </w:pPr>
      <w:r w:rsidRPr="008F10AD">
        <w:rPr>
          <w:b/>
          <w:bCs/>
        </w:rPr>
        <w:t>VII. ODNOS GRADSKOG VIJEĆA I GRADONAČELNIKA I UPRAVNIH TIJELA</w:t>
      </w:r>
    </w:p>
    <w:p w14:paraId="1EC18873" w14:textId="77777777" w:rsidR="008F10AD" w:rsidRPr="008F10AD" w:rsidRDefault="008F10AD" w:rsidP="008F10AD">
      <w:pPr>
        <w:pStyle w:val="NoSpacing"/>
        <w:jc w:val="center"/>
        <w:rPr>
          <w:b/>
          <w:bCs/>
        </w:rPr>
      </w:pPr>
    </w:p>
    <w:p w14:paraId="019C7395" w14:textId="77777777" w:rsidR="008F10AD" w:rsidRPr="008F10AD" w:rsidRDefault="008F10AD" w:rsidP="008F10AD">
      <w:pPr>
        <w:pStyle w:val="NoSpacing"/>
        <w:jc w:val="center"/>
        <w:rPr>
          <w:b/>
          <w:bCs/>
        </w:rPr>
      </w:pPr>
      <w:r w:rsidRPr="008F10AD">
        <w:rPr>
          <w:b/>
          <w:bCs/>
        </w:rPr>
        <w:t>Članak 50.</w:t>
      </w:r>
    </w:p>
    <w:p w14:paraId="6A0AB966" w14:textId="77777777" w:rsidR="008F10AD" w:rsidRDefault="008F10AD" w:rsidP="008F10AD">
      <w:pPr>
        <w:pStyle w:val="NoSpacing"/>
        <w:jc w:val="both"/>
      </w:pPr>
    </w:p>
    <w:p w14:paraId="38776695" w14:textId="77777777" w:rsidR="008F10AD" w:rsidRDefault="008F10AD" w:rsidP="008F10AD">
      <w:pPr>
        <w:pStyle w:val="NoSpacing"/>
        <w:ind w:firstLine="720"/>
        <w:jc w:val="both"/>
      </w:pPr>
      <w:r>
        <w:t>Gradonačelnik na prvoj sjednici Vijeća nakon konstituiranja polažu prisegu.</w:t>
      </w:r>
    </w:p>
    <w:p w14:paraId="57A72FFA" w14:textId="77777777" w:rsidR="008F10AD" w:rsidRDefault="008F10AD" w:rsidP="008F10AD">
      <w:pPr>
        <w:pStyle w:val="NoSpacing"/>
        <w:jc w:val="both"/>
      </w:pPr>
    </w:p>
    <w:p w14:paraId="43E87F75" w14:textId="77777777" w:rsidR="008F10AD" w:rsidRDefault="008F10AD" w:rsidP="008F10AD">
      <w:pPr>
        <w:pStyle w:val="NoSpacing"/>
        <w:ind w:firstLine="720"/>
        <w:jc w:val="both"/>
      </w:pPr>
      <w:r>
        <w:t>Predsjednik Vijeća čita prisegu sljedećeg sadržaja: "Prisežem da ću dužnost gradonačelnika obnašati savjesno i odgovorno, držati se Ustava i zakona Republike Hrvatske, Statuta Grada Hvara i odluka Vijeća, te da ću poštivati pravni poredak i zalagati se za svekoliki napredak Republike Hrvatske i Grada Hvara."</w:t>
      </w:r>
    </w:p>
    <w:p w14:paraId="496E8C16" w14:textId="77777777" w:rsidR="008F10AD" w:rsidRDefault="008F10AD" w:rsidP="008F10AD">
      <w:pPr>
        <w:pStyle w:val="NoSpacing"/>
        <w:jc w:val="both"/>
      </w:pPr>
    </w:p>
    <w:p w14:paraId="31010701" w14:textId="77777777" w:rsidR="008F10AD" w:rsidRDefault="008F10AD" w:rsidP="008F10AD">
      <w:pPr>
        <w:pStyle w:val="NoSpacing"/>
        <w:ind w:firstLine="720"/>
        <w:jc w:val="both"/>
      </w:pPr>
      <w:r>
        <w:t>Poslije pročitane prisege gradonačelnik izgovara: "Prisežem".</w:t>
      </w:r>
    </w:p>
    <w:p w14:paraId="0F767121" w14:textId="77777777" w:rsidR="008F10AD" w:rsidRDefault="008F10AD" w:rsidP="008F10AD">
      <w:pPr>
        <w:pStyle w:val="NoSpacing"/>
        <w:jc w:val="both"/>
      </w:pPr>
    </w:p>
    <w:p w14:paraId="4DDEC891" w14:textId="77777777" w:rsidR="008F10AD" w:rsidRPr="008F10AD" w:rsidRDefault="008F10AD" w:rsidP="008F10AD">
      <w:pPr>
        <w:pStyle w:val="NoSpacing"/>
        <w:jc w:val="center"/>
        <w:rPr>
          <w:b/>
          <w:bCs/>
        </w:rPr>
      </w:pPr>
      <w:r w:rsidRPr="008F10AD">
        <w:rPr>
          <w:b/>
          <w:bCs/>
        </w:rPr>
        <w:t>Članak 51.</w:t>
      </w:r>
    </w:p>
    <w:p w14:paraId="76C14AC0" w14:textId="77777777" w:rsidR="008F10AD" w:rsidRDefault="008F10AD" w:rsidP="008F10AD">
      <w:pPr>
        <w:pStyle w:val="NoSpacing"/>
        <w:jc w:val="both"/>
      </w:pPr>
    </w:p>
    <w:p w14:paraId="705D8D0D" w14:textId="77777777" w:rsidR="008F10AD" w:rsidRDefault="008F10AD" w:rsidP="008F10AD">
      <w:pPr>
        <w:pStyle w:val="NoSpacing"/>
        <w:ind w:firstLine="720"/>
        <w:jc w:val="both"/>
      </w:pPr>
      <w:r>
        <w:t>U obavljaju izvršne vlasti gradonačelnik, između ostalih zakonom i Statutom utvrđenih zadaća, priprema prijedloge akata te izvršava i osigurava izvršavanje akata Vijeća.</w:t>
      </w:r>
    </w:p>
    <w:p w14:paraId="4FF91BBD" w14:textId="77777777" w:rsidR="008F10AD" w:rsidRDefault="008F10AD" w:rsidP="008F10AD">
      <w:pPr>
        <w:pStyle w:val="NoSpacing"/>
        <w:jc w:val="both"/>
      </w:pPr>
    </w:p>
    <w:p w14:paraId="22AA10C8" w14:textId="77777777" w:rsidR="008F10AD" w:rsidRPr="008F10AD" w:rsidRDefault="008F10AD" w:rsidP="008F10AD">
      <w:pPr>
        <w:pStyle w:val="NoSpacing"/>
        <w:jc w:val="center"/>
        <w:rPr>
          <w:b/>
          <w:bCs/>
        </w:rPr>
      </w:pPr>
      <w:r w:rsidRPr="008F10AD">
        <w:rPr>
          <w:b/>
          <w:bCs/>
        </w:rPr>
        <w:t>Članak 52.</w:t>
      </w:r>
    </w:p>
    <w:p w14:paraId="71528A71" w14:textId="77777777" w:rsidR="008F10AD" w:rsidRDefault="008F10AD" w:rsidP="008F10AD">
      <w:pPr>
        <w:pStyle w:val="NoSpacing"/>
        <w:jc w:val="both"/>
      </w:pPr>
    </w:p>
    <w:p w14:paraId="0695FD53" w14:textId="77777777" w:rsidR="008F10AD" w:rsidRDefault="008F10AD" w:rsidP="008F10AD">
      <w:pPr>
        <w:pStyle w:val="NoSpacing"/>
        <w:ind w:firstLine="720"/>
        <w:jc w:val="both"/>
      </w:pPr>
      <w:r>
        <w:t>Gradonačelnik prisustvuje sjednicama Vijeća, a gradonačelnik obrazlaže točke dnevnog reda ukoliko je on predlagatelj tih točaka.</w:t>
      </w:r>
    </w:p>
    <w:p w14:paraId="43241EC3" w14:textId="77777777" w:rsidR="008F10AD" w:rsidRDefault="008F10AD" w:rsidP="008F10AD">
      <w:pPr>
        <w:pStyle w:val="NoSpacing"/>
        <w:jc w:val="both"/>
      </w:pPr>
    </w:p>
    <w:p w14:paraId="5BBCEEDD" w14:textId="77777777" w:rsidR="008F10AD" w:rsidRDefault="008F10AD" w:rsidP="008F10AD">
      <w:pPr>
        <w:pStyle w:val="NoSpacing"/>
        <w:ind w:firstLine="720"/>
        <w:jc w:val="both"/>
      </w:pPr>
      <w:r>
        <w:t>Gradonačelnik može, po pojedinim točkama dnevnog reda kojih je on predlagatelj, odrediti kao izvjestitelja pročelnika ili voditelja odsjeka, o čemu je dužan prije sjednice Vijeća obavijestiti predsjednika Vijeća.</w:t>
      </w:r>
    </w:p>
    <w:p w14:paraId="7A246DD2" w14:textId="77777777" w:rsidR="008F10AD" w:rsidRDefault="008F10AD" w:rsidP="008F10AD">
      <w:pPr>
        <w:pStyle w:val="NoSpacing"/>
        <w:jc w:val="both"/>
      </w:pPr>
    </w:p>
    <w:p w14:paraId="629613D0" w14:textId="77777777" w:rsidR="008F10AD" w:rsidRDefault="008F10AD" w:rsidP="008F10AD">
      <w:pPr>
        <w:pStyle w:val="NoSpacing"/>
        <w:ind w:firstLine="720"/>
        <w:jc w:val="both"/>
      </w:pPr>
      <w:r>
        <w:t>O zakazanoj sjednici predsjednik Vijeća izvješćuje gradonačelnika najkasnije 5 dana prije dana održavanja sjednice.</w:t>
      </w:r>
    </w:p>
    <w:p w14:paraId="3282FC96" w14:textId="77777777" w:rsidR="008F10AD" w:rsidRDefault="008F10AD" w:rsidP="008F10AD">
      <w:pPr>
        <w:pStyle w:val="NoSpacing"/>
        <w:jc w:val="both"/>
      </w:pPr>
    </w:p>
    <w:p w14:paraId="6620E127" w14:textId="77777777" w:rsidR="008F10AD" w:rsidRPr="008F10AD" w:rsidRDefault="008F10AD" w:rsidP="008F10AD">
      <w:pPr>
        <w:pStyle w:val="NoSpacing"/>
        <w:jc w:val="center"/>
        <w:rPr>
          <w:b/>
          <w:bCs/>
        </w:rPr>
      </w:pPr>
      <w:r w:rsidRPr="008F10AD">
        <w:rPr>
          <w:b/>
          <w:bCs/>
        </w:rPr>
        <w:t>Članak 53.</w:t>
      </w:r>
    </w:p>
    <w:p w14:paraId="166A8D22" w14:textId="77777777" w:rsidR="008F10AD" w:rsidRDefault="008F10AD" w:rsidP="008F10AD">
      <w:pPr>
        <w:pStyle w:val="NoSpacing"/>
        <w:jc w:val="both"/>
      </w:pPr>
    </w:p>
    <w:p w14:paraId="10B4FD6A" w14:textId="77777777" w:rsidR="008F10AD" w:rsidRDefault="008F10AD" w:rsidP="008F10AD">
      <w:pPr>
        <w:pStyle w:val="NoSpacing"/>
        <w:ind w:firstLine="720"/>
        <w:jc w:val="both"/>
      </w:pPr>
      <w:r>
        <w:t>Gradonačelnik sudjeluje u radu Vijeća u sklopu točaka koje su po njegovu prijedlogu uvrštene u dnevni red sjednice, iznose stajališta te daju obavijesti i objašnjenja.</w:t>
      </w:r>
    </w:p>
    <w:p w14:paraId="0A6A777F" w14:textId="77777777" w:rsidR="008F10AD" w:rsidRDefault="008F10AD" w:rsidP="008F10AD">
      <w:pPr>
        <w:pStyle w:val="NoSpacing"/>
        <w:jc w:val="both"/>
      </w:pPr>
    </w:p>
    <w:p w14:paraId="3176E827" w14:textId="77777777" w:rsidR="008F10AD" w:rsidRDefault="008F10AD" w:rsidP="008F10AD">
      <w:pPr>
        <w:pStyle w:val="NoSpacing"/>
        <w:ind w:firstLine="720"/>
        <w:jc w:val="both"/>
      </w:pPr>
      <w:r>
        <w:t>U raspravi gradonačelnik ima ista prava i obveze kao svaki ovlašteni predlagač.</w:t>
      </w:r>
    </w:p>
    <w:p w14:paraId="39B4EFAB" w14:textId="77777777" w:rsidR="008F10AD" w:rsidRDefault="008F10AD" w:rsidP="008F10AD">
      <w:pPr>
        <w:pStyle w:val="NoSpacing"/>
        <w:jc w:val="both"/>
      </w:pPr>
    </w:p>
    <w:p w14:paraId="6D5B423E" w14:textId="77777777" w:rsidR="008F10AD" w:rsidRDefault="008F10AD" w:rsidP="008F10AD">
      <w:pPr>
        <w:pStyle w:val="NoSpacing"/>
        <w:ind w:firstLine="720"/>
        <w:jc w:val="both"/>
      </w:pPr>
      <w:r>
        <w:t>Ako na raspravi nije nazočan gradonačelnik Vijeće može, smatra li da je prisutnost gradonačelnika raspravu o toj temi prekinuti ili odgoditi.</w:t>
      </w:r>
    </w:p>
    <w:p w14:paraId="61093D88" w14:textId="77777777" w:rsidR="008F10AD" w:rsidRDefault="008F10AD" w:rsidP="008F10AD">
      <w:pPr>
        <w:pStyle w:val="NoSpacing"/>
        <w:jc w:val="both"/>
      </w:pPr>
      <w:r>
        <w:tab/>
      </w:r>
    </w:p>
    <w:p w14:paraId="3A8A71BC" w14:textId="77777777" w:rsidR="008F10AD" w:rsidRPr="008F10AD" w:rsidRDefault="008F10AD" w:rsidP="008F10AD">
      <w:pPr>
        <w:pStyle w:val="NoSpacing"/>
        <w:jc w:val="center"/>
        <w:rPr>
          <w:b/>
          <w:bCs/>
        </w:rPr>
      </w:pPr>
      <w:r w:rsidRPr="008F10AD">
        <w:rPr>
          <w:b/>
          <w:bCs/>
        </w:rPr>
        <w:t>Članak 54.</w:t>
      </w:r>
    </w:p>
    <w:p w14:paraId="6C39FF47" w14:textId="77777777" w:rsidR="008F10AD" w:rsidRDefault="008F10AD" w:rsidP="008F10AD">
      <w:pPr>
        <w:pStyle w:val="NoSpacing"/>
        <w:jc w:val="both"/>
      </w:pPr>
    </w:p>
    <w:p w14:paraId="080339A9" w14:textId="77777777" w:rsidR="008F10AD" w:rsidRDefault="008F10AD" w:rsidP="008F10AD">
      <w:pPr>
        <w:pStyle w:val="NoSpacing"/>
        <w:ind w:firstLine="720"/>
        <w:jc w:val="both"/>
      </w:pPr>
      <w:r>
        <w:t>Gradonačelnik dva puta godišnje podnosi polugodišnje izvješće o svom radu i to do 31. siječnja tekuće godine za razdoblje srpanj-prosinac prethodne godine i do 31. srpnja za razdoblje siječanj-lipanj tekuće godine.</w:t>
      </w:r>
    </w:p>
    <w:p w14:paraId="73D4FEFC" w14:textId="77777777" w:rsidR="008F10AD" w:rsidRDefault="008F10AD" w:rsidP="008F10AD">
      <w:pPr>
        <w:pStyle w:val="NoSpacing"/>
        <w:jc w:val="both"/>
      </w:pPr>
    </w:p>
    <w:p w14:paraId="7EC7CD66" w14:textId="559297C3" w:rsidR="008F10AD" w:rsidRDefault="008F10AD" w:rsidP="008F10AD">
      <w:pPr>
        <w:pStyle w:val="NoSpacing"/>
        <w:ind w:firstLine="720"/>
        <w:jc w:val="both"/>
      </w:pPr>
      <w:r>
        <w:t>Izviješće o radu gradonačelnika obvezno sadržava izviješće o kontroli zaključenih ugovora i izvršene javne nabave.</w:t>
      </w:r>
    </w:p>
    <w:p w14:paraId="521FCD6C" w14:textId="77777777" w:rsidR="008F10AD" w:rsidRDefault="008F10AD" w:rsidP="008F10AD">
      <w:pPr>
        <w:pStyle w:val="NoSpacing"/>
        <w:jc w:val="both"/>
      </w:pPr>
    </w:p>
    <w:p w14:paraId="29187C61" w14:textId="77777777" w:rsidR="008F10AD" w:rsidRDefault="008F10AD" w:rsidP="008F10AD">
      <w:pPr>
        <w:pStyle w:val="NoSpacing"/>
        <w:ind w:firstLine="720"/>
        <w:jc w:val="both"/>
      </w:pPr>
      <w:r>
        <w:t>Pored izvješća iz stavaka l. i 2. ovog članka, Vijeće može od gradonačelnika zahtijevati izvješće o pojedinim pitanjima iz njegovog djelokruga. Prijedlog u pisanom obliku mogu podnositi ovlašteni predlagatelji akata, a usvojen je ako se o njemu izjasni većina nazočnih vijećnika.</w:t>
      </w:r>
    </w:p>
    <w:p w14:paraId="2B686E68" w14:textId="77777777" w:rsidR="008F10AD" w:rsidRDefault="008F10AD" w:rsidP="008F10AD">
      <w:pPr>
        <w:pStyle w:val="NoSpacing"/>
        <w:jc w:val="both"/>
      </w:pPr>
    </w:p>
    <w:p w14:paraId="6060451A" w14:textId="77777777" w:rsidR="008F10AD" w:rsidRDefault="008F10AD" w:rsidP="008F10AD">
      <w:pPr>
        <w:pStyle w:val="NoSpacing"/>
        <w:ind w:firstLine="720"/>
        <w:jc w:val="both"/>
      </w:pPr>
      <w:r>
        <w:t>Gradonačelnik podnosi izvješće po zahtjevu iz stavka 3. ovog članka u roku od 15 (petnaest) dana od dana primitka zahtjeva. Ukoliko jedan zahtjev sadrži veći broj različitih pitanja, rok za podnošenje izvješća iznosi 30 (trideset) dana od dana primitka zahtjeva.</w:t>
      </w:r>
    </w:p>
    <w:p w14:paraId="6847CE8F" w14:textId="77777777" w:rsidR="008F10AD" w:rsidRDefault="008F10AD" w:rsidP="008F10AD">
      <w:pPr>
        <w:pStyle w:val="NoSpacing"/>
        <w:jc w:val="both"/>
      </w:pPr>
    </w:p>
    <w:p w14:paraId="25CC352B" w14:textId="77777777" w:rsidR="008F10AD" w:rsidRDefault="008F10AD" w:rsidP="008F10AD">
      <w:pPr>
        <w:pStyle w:val="NoSpacing"/>
        <w:ind w:firstLine="720"/>
        <w:jc w:val="both"/>
      </w:pPr>
      <w:r>
        <w:t>Raspravu o izvješću gradonačelnika iz stavka 4. ovog članka, Vijeće može završiti utvrđivanjem stajališta o pitanju koje je zahtjevom za podnošenjem izvješća pokrenuto ili donošenjem zaključka kojim se od gradonačelnika traži izvršavanje akata Vijeća.</w:t>
      </w:r>
    </w:p>
    <w:p w14:paraId="37D82D4F" w14:textId="77777777" w:rsidR="008F10AD" w:rsidRDefault="008F10AD" w:rsidP="008F10AD">
      <w:pPr>
        <w:pStyle w:val="NoSpacing"/>
        <w:jc w:val="both"/>
      </w:pPr>
    </w:p>
    <w:p w14:paraId="262077B5" w14:textId="4D470002" w:rsidR="008F10AD" w:rsidRDefault="008F10AD" w:rsidP="008F10AD">
      <w:pPr>
        <w:pStyle w:val="NoSpacing"/>
        <w:ind w:firstLine="720"/>
        <w:jc w:val="both"/>
      </w:pPr>
      <w:r>
        <w:t>Ovlašteni predlagatelji akata koji su podnijeli prijedlog za traženje izvješća gradonačelnika, mogu prijedlog povući najkasnije prije odlučivanja o prijedlogu.</w:t>
      </w:r>
    </w:p>
    <w:p w14:paraId="469D205D" w14:textId="77777777" w:rsidR="008F10AD" w:rsidRDefault="008F10AD" w:rsidP="008F10AD">
      <w:pPr>
        <w:pStyle w:val="NoSpacing"/>
        <w:jc w:val="both"/>
      </w:pPr>
    </w:p>
    <w:p w14:paraId="14EF5FD0" w14:textId="77777777" w:rsidR="008F10AD" w:rsidRPr="008F10AD" w:rsidRDefault="008F10AD" w:rsidP="008F10AD">
      <w:pPr>
        <w:pStyle w:val="NoSpacing"/>
        <w:jc w:val="center"/>
        <w:rPr>
          <w:b/>
          <w:bCs/>
        </w:rPr>
      </w:pPr>
      <w:r w:rsidRPr="008F10AD">
        <w:rPr>
          <w:b/>
          <w:bCs/>
        </w:rPr>
        <w:t>Članak 55.</w:t>
      </w:r>
    </w:p>
    <w:p w14:paraId="3E3B61BD" w14:textId="77777777" w:rsidR="008F10AD" w:rsidRDefault="008F10AD" w:rsidP="008F10AD">
      <w:pPr>
        <w:pStyle w:val="NoSpacing"/>
        <w:jc w:val="both"/>
      </w:pPr>
    </w:p>
    <w:p w14:paraId="07216BD3" w14:textId="77777777" w:rsidR="008F10AD" w:rsidRDefault="008F10AD" w:rsidP="008F10AD">
      <w:pPr>
        <w:pStyle w:val="NoSpacing"/>
        <w:ind w:firstLine="720"/>
        <w:jc w:val="both"/>
      </w:pPr>
      <w:r>
        <w:t xml:space="preserve">Prestanak mandata odnosno način i postupak pokretanja opoziva gradonačelnika propisan je zakonom i Statutom. </w:t>
      </w:r>
    </w:p>
    <w:p w14:paraId="2832412A" w14:textId="77777777" w:rsidR="008F10AD" w:rsidRDefault="008F10AD" w:rsidP="008F10AD">
      <w:pPr>
        <w:pStyle w:val="NoSpacing"/>
        <w:jc w:val="both"/>
      </w:pPr>
    </w:p>
    <w:p w14:paraId="2AFAB4FC" w14:textId="77777777" w:rsidR="008F10AD" w:rsidRPr="008F10AD" w:rsidRDefault="008F10AD" w:rsidP="008F10AD">
      <w:pPr>
        <w:pStyle w:val="NoSpacing"/>
        <w:jc w:val="center"/>
        <w:rPr>
          <w:b/>
          <w:bCs/>
        </w:rPr>
      </w:pPr>
      <w:r w:rsidRPr="008F10AD">
        <w:rPr>
          <w:b/>
          <w:bCs/>
        </w:rPr>
        <w:t>VIII. AKTI GRADSKOG VIJEĆA</w:t>
      </w:r>
    </w:p>
    <w:p w14:paraId="6EFE0162" w14:textId="77777777" w:rsidR="008F10AD" w:rsidRPr="008F10AD" w:rsidRDefault="008F10AD" w:rsidP="008F10AD">
      <w:pPr>
        <w:pStyle w:val="NoSpacing"/>
        <w:jc w:val="center"/>
        <w:rPr>
          <w:b/>
          <w:bCs/>
        </w:rPr>
      </w:pPr>
    </w:p>
    <w:p w14:paraId="218804A4" w14:textId="77777777" w:rsidR="008F10AD" w:rsidRPr="008F10AD" w:rsidRDefault="008F10AD" w:rsidP="008F10AD">
      <w:pPr>
        <w:pStyle w:val="NoSpacing"/>
        <w:jc w:val="center"/>
        <w:rPr>
          <w:b/>
          <w:bCs/>
        </w:rPr>
      </w:pPr>
      <w:r w:rsidRPr="008F10AD">
        <w:rPr>
          <w:b/>
          <w:bCs/>
        </w:rPr>
        <w:t>1. Vrste akata</w:t>
      </w:r>
    </w:p>
    <w:p w14:paraId="7A26BAC0" w14:textId="77777777" w:rsidR="008F10AD" w:rsidRPr="008F10AD" w:rsidRDefault="008F10AD" w:rsidP="008F10AD">
      <w:pPr>
        <w:pStyle w:val="NoSpacing"/>
        <w:jc w:val="center"/>
        <w:rPr>
          <w:b/>
          <w:bCs/>
        </w:rPr>
      </w:pPr>
    </w:p>
    <w:p w14:paraId="3AD75A47" w14:textId="77777777" w:rsidR="008F10AD" w:rsidRPr="008F10AD" w:rsidRDefault="008F10AD" w:rsidP="008F10AD">
      <w:pPr>
        <w:pStyle w:val="NoSpacing"/>
        <w:jc w:val="center"/>
        <w:rPr>
          <w:b/>
          <w:bCs/>
        </w:rPr>
      </w:pPr>
      <w:r w:rsidRPr="008F10AD">
        <w:rPr>
          <w:b/>
          <w:bCs/>
        </w:rPr>
        <w:t>Članak 56.</w:t>
      </w:r>
    </w:p>
    <w:p w14:paraId="72AF1973" w14:textId="77777777" w:rsidR="008F10AD" w:rsidRDefault="008F10AD" w:rsidP="008F10AD">
      <w:pPr>
        <w:pStyle w:val="NoSpacing"/>
        <w:jc w:val="both"/>
      </w:pPr>
    </w:p>
    <w:p w14:paraId="427051CE" w14:textId="77777777" w:rsidR="008F10AD" w:rsidRDefault="008F10AD" w:rsidP="008F10AD">
      <w:pPr>
        <w:pStyle w:val="NoSpacing"/>
        <w:ind w:firstLine="720"/>
        <w:jc w:val="both"/>
      </w:pPr>
      <w:r>
        <w:t xml:space="preserve">Vijeće u ostvarivanju svojih prava i dužnosti obavlja Ustavom, zakonom i Statutom </w:t>
      </w:r>
      <w:r>
        <w:lastRenderedPageBreak/>
        <w:t>Grada Hvara utvrđene poslove, i u svezi s tim donosi opće i pojedinačne akte.</w:t>
      </w:r>
    </w:p>
    <w:p w14:paraId="69FF1D95" w14:textId="77777777" w:rsidR="008F10AD" w:rsidRDefault="008F10AD" w:rsidP="008F10AD">
      <w:pPr>
        <w:pStyle w:val="NoSpacing"/>
        <w:jc w:val="both"/>
      </w:pPr>
    </w:p>
    <w:p w14:paraId="7B1EBD7C" w14:textId="77777777" w:rsidR="008F10AD" w:rsidRDefault="008F10AD" w:rsidP="008F10AD">
      <w:pPr>
        <w:pStyle w:val="NoSpacing"/>
        <w:ind w:firstLine="720"/>
        <w:jc w:val="both"/>
      </w:pPr>
      <w:r>
        <w:t>Opći akti koje donosi Vijeće su: Statut, Poslovnik o radu, odluke, Proračun, Godišnji obračun proračuna, planovi, povelje i drugi opći akti.</w:t>
      </w:r>
    </w:p>
    <w:p w14:paraId="65582E83" w14:textId="77777777" w:rsidR="008F10AD" w:rsidRDefault="008F10AD" w:rsidP="008F10AD">
      <w:pPr>
        <w:pStyle w:val="NoSpacing"/>
        <w:jc w:val="both"/>
      </w:pPr>
    </w:p>
    <w:p w14:paraId="02FD4A29" w14:textId="77777777" w:rsidR="008F10AD" w:rsidRDefault="008F10AD" w:rsidP="008F10AD">
      <w:pPr>
        <w:pStyle w:val="NoSpacing"/>
        <w:ind w:firstLine="720"/>
        <w:jc w:val="both"/>
      </w:pPr>
      <w:r>
        <w:t>Pojedinačni akti koje donosi Vijeće su: preporuke, zaključci, naredbe, napuci, rješenja i drugi pojedinačni akti s nazivom predviđenim zakonom ili drugim propisom.</w:t>
      </w:r>
    </w:p>
    <w:p w14:paraId="4A12AFF4" w14:textId="77777777" w:rsidR="008F10AD" w:rsidRDefault="008F10AD" w:rsidP="008F10AD">
      <w:pPr>
        <w:pStyle w:val="NoSpacing"/>
        <w:jc w:val="both"/>
      </w:pPr>
    </w:p>
    <w:p w14:paraId="49F51229" w14:textId="77777777" w:rsidR="008F10AD" w:rsidRDefault="008F10AD" w:rsidP="008F10AD">
      <w:pPr>
        <w:pStyle w:val="NoSpacing"/>
        <w:ind w:firstLine="720"/>
        <w:jc w:val="both"/>
      </w:pPr>
      <w:r>
        <w:t>Radna tijela Vijeća donose preporuke, zaključke i prijedloge općih i pojedinačnih akata.</w:t>
      </w:r>
    </w:p>
    <w:p w14:paraId="59C69CAA" w14:textId="77777777" w:rsidR="008F10AD" w:rsidRDefault="008F10AD" w:rsidP="008F10AD">
      <w:pPr>
        <w:pStyle w:val="NoSpacing"/>
        <w:jc w:val="both"/>
      </w:pPr>
    </w:p>
    <w:p w14:paraId="33750392" w14:textId="77777777" w:rsidR="008F10AD" w:rsidRPr="008F10AD" w:rsidRDefault="008F10AD" w:rsidP="008F10AD">
      <w:pPr>
        <w:pStyle w:val="NoSpacing"/>
        <w:jc w:val="center"/>
        <w:rPr>
          <w:b/>
          <w:bCs/>
        </w:rPr>
      </w:pPr>
      <w:r w:rsidRPr="008F10AD">
        <w:rPr>
          <w:b/>
          <w:bCs/>
        </w:rPr>
        <w:t>Članak 57.</w:t>
      </w:r>
    </w:p>
    <w:p w14:paraId="2B16BB67" w14:textId="77777777" w:rsidR="008F10AD" w:rsidRDefault="008F10AD" w:rsidP="008F10AD">
      <w:pPr>
        <w:pStyle w:val="NoSpacing"/>
        <w:jc w:val="both"/>
      </w:pPr>
    </w:p>
    <w:p w14:paraId="22201D36" w14:textId="77777777" w:rsidR="008F10AD" w:rsidRDefault="008F10AD" w:rsidP="008F10AD">
      <w:pPr>
        <w:pStyle w:val="NoSpacing"/>
        <w:ind w:firstLine="720"/>
        <w:jc w:val="both"/>
      </w:pPr>
      <w:r>
        <w:t xml:space="preserve">Odlukom se uređuju društveni i drugi odnosi važni za građane, pravne osobe i udruge građana, utvrđuju se njihova prava i dužnosti odnosno druga pitanja od općeg interesa za Grad, kada je to zakonom i Statutom propisano. </w:t>
      </w:r>
    </w:p>
    <w:p w14:paraId="450D5C56" w14:textId="77777777" w:rsidR="008F10AD" w:rsidRDefault="008F10AD" w:rsidP="008F10AD">
      <w:pPr>
        <w:pStyle w:val="NoSpacing"/>
        <w:jc w:val="both"/>
      </w:pPr>
    </w:p>
    <w:p w14:paraId="2C9C202B" w14:textId="77777777" w:rsidR="008F10AD" w:rsidRDefault="008F10AD" w:rsidP="008F10AD">
      <w:pPr>
        <w:pStyle w:val="NoSpacing"/>
        <w:ind w:firstLine="720"/>
        <w:jc w:val="both"/>
      </w:pPr>
      <w:r>
        <w:t>Preporukom Vijeće izražava svoje mišljenje o pojedinim pitanjima od općeg interesa i načinima rješavanja pojedinih problema, ukazuje na važnost pojedinih pitanja koja se odnose na primjenu Ustava, zakona i drugih akata što ih donosi Vijeće, izražava mišljenje u svezi usklađivanja odnosno međusobne suradnje s drugim općinama odnosno gradovima u pitanjima od zajedničkog interesa, te predlaže način i mjere koje bi trebale poduzeti radi rješavanja pojedinih pitanja u skladu sa njegovim interesima.</w:t>
      </w:r>
    </w:p>
    <w:p w14:paraId="7C8ACBB0" w14:textId="77777777" w:rsidR="008F10AD" w:rsidRDefault="008F10AD" w:rsidP="008F10AD">
      <w:pPr>
        <w:pStyle w:val="NoSpacing"/>
        <w:jc w:val="both"/>
      </w:pPr>
    </w:p>
    <w:p w14:paraId="73B5165F" w14:textId="77777777" w:rsidR="008F10AD" w:rsidRDefault="008F10AD" w:rsidP="008F10AD">
      <w:pPr>
        <w:pStyle w:val="NoSpacing"/>
        <w:ind w:firstLine="720"/>
        <w:jc w:val="both"/>
      </w:pPr>
      <w:r>
        <w:t>Zaključkom se zauzimaju stavovi, izražava mišljenje ili utvrđuju obveze gradonačelnika i upravnih tijela u pripremama prijedloga akata i mjera za primjenu odluka Vijeća.</w:t>
      </w:r>
    </w:p>
    <w:p w14:paraId="05282909" w14:textId="77777777" w:rsidR="008F10AD" w:rsidRDefault="008F10AD" w:rsidP="008F10AD">
      <w:pPr>
        <w:pStyle w:val="NoSpacing"/>
        <w:jc w:val="both"/>
      </w:pPr>
    </w:p>
    <w:p w14:paraId="70BAEEBF" w14:textId="77777777" w:rsidR="008F10AD" w:rsidRDefault="008F10AD" w:rsidP="008F10AD">
      <w:pPr>
        <w:pStyle w:val="NoSpacing"/>
        <w:ind w:firstLine="720"/>
        <w:jc w:val="both"/>
      </w:pPr>
      <w:r>
        <w:t>Zaključkom se rješavaju i druga pitanja iz djelokruga Vijeća, te radnih tijela Vijeća.</w:t>
      </w:r>
    </w:p>
    <w:p w14:paraId="4E66033B" w14:textId="77777777" w:rsidR="008F10AD" w:rsidRDefault="008F10AD" w:rsidP="008F10AD">
      <w:pPr>
        <w:pStyle w:val="NoSpacing"/>
        <w:jc w:val="both"/>
      </w:pPr>
    </w:p>
    <w:p w14:paraId="3A96D35D" w14:textId="77777777" w:rsidR="008F10AD" w:rsidRPr="008F10AD" w:rsidRDefault="008F10AD" w:rsidP="008F10AD">
      <w:pPr>
        <w:pStyle w:val="NoSpacing"/>
        <w:jc w:val="center"/>
        <w:rPr>
          <w:b/>
          <w:bCs/>
        </w:rPr>
      </w:pPr>
      <w:r w:rsidRPr="008F10AD">
        <w:rPr>
          <w:b/>
          <w:bCs/>
        </w:rPr>
        <w:t>Članak 58.</w:t>
      </w:r>
    </w:p>
    <w:p w14:paraId="473763F6" w14:textId="77777777" w:rsidR="008F10AD" w:rsidRDefault="008F10AD" w:rsidP="008F10AD">
      <w:pPr>
        <w:pStyle w:val="NoSpacing"/>
        <w:jc w:val="both"/>
      </w:pPr>
    </w:p>
    <w:p w14:paraId="3302B1A7" w14:textId="77777777" w:rsidR="008F10AD" w:rsidRDefault="008F10AD" w:rsidP="008F10AD">
      <w:pPr>
        <w:pStyle w:val="NoSpacing"/>
        <w:ind w:firstLine="720"/>
        <w:jc w:val="both"/>
      </w:pPr>
      <w:r>
        <w:t>Na izvornike odluka i drugih akata Vijeća stavlja se pečat Vijeća.</w:t>
      </w:r>
    </w:p>
    <w:p w14:paraId="096632FB" w14:textId="77777777" w:rsidR="008F10AD" w:rsidRDefault="008F10AD" w:rsidP="008F10AD">
      <w:pPr>
        <w:pStyle w:val="NoSpacing"/>
        <w:jc w:val="both"/>
      </w:pPr>
    </w:p>
    <w:p w14:paraId="30BE7C75" w14:textId="77777777" w:rsidR="008F10AD" w:rsidRDefault="008F10AD" w:rsidP="008F10AD">
      <w:pPr>
        <w:pStyle w:val="NoSpacing"/>
        <w:ind w:firstLine="720"/>
        <w:jc w:val="both"/>
      </w:pPr>
      <w:r>
        <w:t>Pod izvornikom odluka odnosno drugih akata Vijeća podrazumijeva se onaj tekst odluke odnosno drugog akta, koji je usvojen na sjednici Vijeća.</w:t>
      </w:r>
    </w:p>
    <w:p w14:paraId="16B973F7" w14:textId="77777777" w:rsidR="008F10AD" w:rsidRDefault="008F10AD" w:rsidP="008F10AD">
      <w:pPr>
        <w:pStyle w:val="NoSpacing"/>
        <w:jc w:val="both"/>
      </w:pPr>
    </w:p>
    <w:p w14:paraId="63A28DF0" w14:textId="77777777" w:rsidR="008F10AD" w:rsidRDefault="008F10AD" w:rsidP="008F10AD">
      <w:pPr>
        <w:pStyle w:val="NoSpacing"/>
        <w:ind w:firstLine="720"/>
        <w:jc w:val="both"/>
      </w:pPr>
      <w:r>
        <w:t>Izvornici akata Vijeća čuvaju se u arhivi Grada.</w:t>
      </w:r>
    </w:p>
    <w:p w14:paraId="6E2C2DC4" w14:textId="77777777" w:rsidR="008F10AD" w:rsidRDefault="008F10AD" w:rsidP="008F10AD">
      <w:pPr>
        <w:pStyle w:val="NoSpacing"/>
        <w:jc w:val="both"/>
      </w:pPr>
    </w:p>
    <w:p w14:paraId="22F41BE2" w14:textId="77777777" w:rsidR="008F10AD" w:rsidRDefault="008F10AD" w:rsidP="008F10AD">
      <w:pPr>
        <w:pStyle w:val="NoSpacing"/>
        <w:jc w:val="both"/>
      </w:pPr>
    </w:p>
    <w:p w14:paraId="367EB928" w14:textId="77777777" w:rsidR="008F10AD" w:rsidRDefault="008F10AD" w:rsidP="008F10AD">
      <w:pPr>
        <w:pStyle w:val="NoSpacing"/>
        <w:jc w:val="both"/>
      </w:pPr>
    </w:p>
    <w:p w14:paraId="1D317A83" w14:textId="77777777" w:rsidR="008F10AD" w:rsidRDefault="008F10AD" w:rsidP="008F10AD">
      <w:pPr>
        <w:pStyle w:val="NoSpacing"/>
        <w:jc w:val="both"/>
      </w:pPr>
    </w:p>
    <w:p w14:paraId="2FE4A287" w14:textId="369214B7" w:rsidR="008F10AD" w:rsidRPr="008F10AD" w:rsidRDefault="008F10AD" w:rsidP="008F10AD">
      <w:pPr>
        <w:pStyle w:val="NoSpacing"/>
        <w:jc w:val="center"/>
        <w:rPr>
          <w:b/>
          <w:bCs/>
        </w:rPr>
      </w:pPr>
      <w:r w:rsidRPr="008F10AD">
        <w:rPr>
          <w:b/>
          <w:bCs/>
        </w:rPr>
        <w:t>Članak 59.</w:t>
      </w:r>
    </w:p>
    <w:p w14:paraId="713BE54A" w14:textId="77777777" w:rsidR="008F10AD" w:rsidRDefault="008F10AD" w:rsidP="008F10AD">
      <w:pPr>
        <w:pStyle w:val="NoSpacing"/>
        <w:jc w:val="both"/>
      </w:pPr>
    </w:p>
    <w:p w14:paraId="21D83654" w14:textId="77777777" w:rsidR="008F10AD" w:rsidRDefault="008F10AD" w:rsidP="008F10AD">
      <w:pPr>
        <w:pStyle w:val="NoSpacing"/>
        <w:ind w:firstLine="720"/>
        <w:jc w:val="both"/>
      </w:pPr>
      <w:r>
        <w:t>Statut, odluke i drugi opći akti Vijeća, odluka o izboru, imenovanju i razrješenju osoba koje bira ili imenuje Vijeće objavljuju se u „Službenom glasniku Grada Hvara“ i na službenim internetskim stranicama Grada.</w:t>
      </w:r>
    </w:p>
    <w:p w14:paraId="7EA90476" w14:textId="77777777" w:rsidR="008F10AD" w:rsidRDefault="008F10AD" w:rsidP="008F10AD">
      <w:pPr>
        <w:pStyle w:val="NoSpacing"/>
        <w:jc w:val="both"/>
      </w:pPr>
    </w:p>
    <w:p w14:paraId="351D1BCD" w14:textId="77777777" w:rsidR="008F10AD" w:rsidRDefault="008F10AD" w:rsidP="008F10AD">
      <w:pPr>
        <w:pStyle w:val="NoSpacing"/>
        <w:ind w:firstLine="720"/>
        <w:jc w:val="both"/>
      </w:pPr>
      <w:r>
        <w:t>O objavljivanju akata iz stavka 1. ovog članka, brine se upravno tijelo koje obavlja stručne poslove za Vijeće.</w:t>
      </w:r>
    </w:p>
    <w:p w14:paraId="38C067E8" w14:textId="77777777" w:rsidR="008F10AD" w:rsidRDefault="008F10AD" w:rsidP="008F10AD">
      <w:pPr>
        <w:pStyle w:val="NoSpacing"/>
        <w:jc w:val="both"/>
      </w:pPr>
    </w:p>
    <w:p w14:paraId="485F005A" w14:textId="77777777" w:rsidR="008F10AD" w:rsidRPr="008F10AD" w:rsidRDefault="008F10AD" w:rsidP="008F10AD">
      <w:pPr>
        <w:pStyle w:val="NoSpacing"/>
        <w:jc w:val="center"/>
        <w:rPr>
          <w:b/>
          <w:bCs/>
        </w:rPr>
      </w:pPr>
      <w:r w:rsidRPr="008F10AD">
        <w:rPr>
          <w:b/>
          <w:bCs/>
        </w:rPr>
        <w:t>2. Postupak donošenja odluka i drugih akata</w:t>
      </w:r>
    </w:p>
    <w:p w14:paraId="7F9D6B10" w14:textId="77777777" w:rsidR="008F10AD" w:rsidRPr="008F10AD" w:rsidRDefault="008F10AD" w:rsidP="008F10AD">
      <w:pPr>
        <w:pStyle w:val="NoSpacing"/>
        <w:jc w:val="center"/>
        <w:rPr>
          <w:b/>
          <w:bCs/>
        </w:rPr>
      </w:pPr>
    </w:p>
    <w:p w14:paraId="55213401" w14:textId="77777777" w:rsidR="008F10AD" w:rsidRPr="008F10AD" w:rsidRDefault="008F10AD" w:rsidP="008F10AD">
      <w:pPr>
        <w:pStyle w:val="NoSpacing"/>
        <w:jc w:val="center"/>
        <w:rPr>
          <w:b/>
          <w:bCs/>
        </w:rPr>
      </w:pPr>
      <w:r w:rsidRPr="008F10AD">
        <w:rPr>
          <w:b/>
          <w:bCs/>
        </w:rPr>
        <w:t>Članak 60.</w:t>
      </w:r>
    </w:p>
    <w:p w14:paraId="75D4F97B" w14:textId="77777777" w:rsidR="008F10AD" w:rsidRDefault="008F10AD" w:rsidP="008F10AD">
      <w:pPr>
        <w:pStyle w:val="NoSpacing"/>
        <w:jc w:val="both"/>
      </w:pPr>
    </w:p>
    <w:p w14:paraId="0673CBD6" w14:textId="77777777" w:rsidR="008F10AD" w:rsidRDefault="008F10AD" w:rsidP="008F10AD">
      <w:pPr>
        <w:pStyle w:val="NoSpacing"/>
        <w:ind w:firstLine="720"/>
        <w:jc w:val="both"/>
      </w:pPr>
      <w:r>
        <w:t>Ovlašteni predlagatelji akata koje donosi Vijeće jesu: vijećnici, klub vijećnika, gradonačelnik i radna tijela Vijeća, osim ako je zakonom propisano da pojedini prijedlog mogu podnijeti samo određena tijela.</w:t>
      </w:r>
    </w:p>
    <w:p w14:paraId="235F96CD" w14:textId="77777777" w:rsidR="008F10AD" w:rsidRDefault="008F10AD" w:rsidP="008F10AD">
      <w:pPr>
        <w:pStyle w:val="NoSpacing"/>
        <w:jc w:val="both"/>
      </w:pPr>
    </w:p>
    <w:p w14:paraId="252909F2" w14:textId="77777777" w:rsidR="008F10AD" w:rsidRDefault="008F10AD" w:rsidP="008F10AD">
      <w:pPr>
        <w:pStyle w:val="NoSpacing"/>
        <w:ind w:firstLine="720"/>
        <w:jc w:val="both"/>
      </w:pPr>
      <w:r>
        <w:t>Inicijativu za donošenje odluka i drugih akata Vijeća mogu davati građani i pravne osobe te upravna tijela.</w:t>
      </w:r>
    </w:p>
    <w:p w14:paraId="326F49BA" w14:textId="77777777" w:rsidR="008F10AD" w:rsidRDefault="008F10AD" w:rsidP="008F10AD">
      <w:pPr>
        <w:pStyle w:val="NoSpacing"/>
        <w:jc w:val="both"/>
      </w:pPr>
    </w:p>
    <w:p w14:paraId="726C42FA" w14:textId="77777777" w:rsidR="008F10AD" w:rsidRPr="008F10AD" w:rsidRDefault="008F10AD" w:rsidP="008F10AD">
      <w:pPr>
        <w:pStyle w:val="NoSpacing"/>
        <w:jc w:val="center"/>
        <w:rPr>
          <w:b/>
          <w:bCs/>
        </w:rPr>
      </w:pPr>
      <w:r w:rsidRPr="008F10AD">
        <w:rPr>
          <w:b/>
          <w:bCs/>
        </w:rPr>
        <w:t>Članak 61.</w:t>
      </w:r>
    </w:p>
    <w:p w14:paraId="3E526BEE" w14:textId="77777777" w:rsidR="008F10AD" w:rsidRDefault="008F10AD" w:rsidP="008F10AD">
      <w:pPr>
        <w:pStyle w:val="NoSpacing"/>
        <w:jc w:val="both"/>
      </w:pPr>
    </w:p>
    <w:p w14:paraId="7B034DB8" w14:textId="77777777" w:rsidR="008F10AD" w:rsidRDefault="008F10AD" w:rsidP="008F10AD">
      <w:pPr>
        <w:pStyle w:val="NoSpacing"/>
        <w:ind w:firstLine="720"/>
        <w:jc w:val="both"/>
      </w:pPr>
      <w:r>
        <w:t>Postupak za donošenje akta, pokreće se prijedlogom za njegovo donošenje od strane ovlaštenog predlagatelja.</w:t>
      </w:r>
    </w:p>
    <w:p w14:paraId="48C977E4" w14:textId="77777777" w:rsidR="008F10AD" w:rsidRDefault="008F10AD" w:rsidP="008F10AD">
      <w:pPr>
        <w:pStyle w:val="NoSpacing"/>
        <w:jc w:val="both"/>
      </w:pPr>
    </w:p>
    <w:p w14:paraId="74093CF8" w14:textId="77777777" w:rsidR="008F10AD" w:rsidRDefault="008F10AD" w:rsidP="008F10AD">
      <w:pPr>
        <w:pStyle w:val="NoSpacing"/>
        <w:ind w:firstLine="720"/>
        <w:jc w:val="both"/>
      </w:pPr>
      <w:r>
        <w:t>Prijedlog općeg akta obvezno sadrži:</w:t>
      </w:r>
    </w:p>
    <w:p w14:paraId="2174D973" w14:textId="6F4015A8" w:rsidR="008F10AD" w:rsidRDefault="008F10AD" w:rsidP="00544BC0">
      <w:pPr>
        <w:pStyle w:val="NoSpacing"/>
        <w:numPr>
          <w:ilvl w:val="0"/>
          <w:numId w:val="2"/>
        </w:numPr>
        <w:jc w:val="both"/>
      </w:pPr>
      <w:r>
        <w:t>pravni temelj za njegovo donošenje,</w:t>
      </w:r>
    </w:p>
    <w:p w14:paraId="1AC6E539" w14:textId="088BC9AB" w:rsidR="008F10AD" w:rsidRDefault="008F10AD" w:rsidP="00544BC0">
      <w:pPr>
        <w:pStyle w:val="NoSpacing"/>
        <w:numPr>
          <w:ilvl w:val="0"/>
          <w:numId w:val="2"/>
        </w:numPr>
        <w:jc w:val="both"/>
      </w:pPr>
      <w:r>
        <w:t>inicijalni tekst prijedloga akta,</w:t>
      </w:r>
    </w:p>
    <w:p w14:paraId="5B548A61" w14:textId="75C44D81" w:rsidR="008F10AD" w:rsidRDefault="008F10AD" w:rsidP="00544BC0">
      <w:pPr>
        <w:pStyle w:val="NoSpacing"/>
        <w:numPr>
          <w:ilvl w:val="0"/>
          <w:numId w:val="2"/>
        </w:numPr>
        <w:jc w:val="both"/>
      </w:pPr>
      <w:r>
        <w:t>cilj koji se želi postići njegovim  donošenjem,</w:t>
      </w:r>
    </w:p>
    <w:p w14:paraId="554DA0CD" w14:textId="06DE4A66" w:rsidR="008F10AD" w:rsidRDefault="008F10AD" w:rsidP="00544BC0">
      <w:pPr>
        <w:pStyle w:val="NoSpacing"/>
        <w:numPr>
          <w:ilvl w:val="0"/>
          <w:numId w:val="2"/>
        </w:numPr>
        <w:jc w:val="both"/>
      </w:pPr>
      <w:r>
        <w:t>podatke o financijskim sredstvima potrebnim za njegovo provođenje,</w:t>
      </w:r>
    </w:p>
    <w:p w14:paraId="1E1EB217" w14:textId="18D8DA56" w:rsidR="008F10AD" w:rsidRDefault="008F10AD" w:rsidP="00544BC0">
      <w:pPr>
        <w:pStyle w:val="NoSpacing"/>
        <w:numPr>
          <w:ilvl w:val="0"/>
          <w:numId w:val="2"/>
        </w:numPr>
        <w:jc w:val="both"/>
      </w:pPr>
      <w:r>
        <w:t>način osiguranja tih sredstava, ukoliko su ista potrebna,</w:t>
      </w:r>
    </w:p>
    <w:p w14:paraId="1AA2D920" w14:textId="523CE052" w:rsidR="008F10AD" w:rsidRDefault="008F10AD" w:rsidP="00544BC0">
      <w:pPr>
        <w:pStyle w:val="NoSpacing"/>
        <w:numPr>
          <w:ilvl w:val="0"/>
          <w:numId w:val="2"/>
        </w:numPr>
        <w:jc w:val="both"/>
      </w:pPr>
      <w:r>
        <w:t>obrazloženje prijedloga.</w:t>
      </w:r>
    </w:p>
    <w:p w14:paraId="74706003" w14:textId="77777777" w:rsidR="008F10AD" w:rsidRDefault="008F10AD" w:rsidP="008F10AD">
      <w:pPr>
        <w:pStyle w:val="NoSpacing"/>
        <w:jc w:val="both"/>
      </w:pPr>
    </w:p>
    <w:p w14:paraId="1620468F" w14:textId="77777777" w:rsidR="008F10AD" w:rsidRPr="008F10AD" w:rsidRDefault="008F10AD" w:rsidP="008F10AD">
      <w:pPr>
        <w:pStyle w:val="NoSpacing"/>
        <w:jc w:val="center"/>
        <w:rPr>
          <w:b/>
          <w:bCs/>
        </w:rPr>
      </w:pPr>
      <w:r w:rsidRPr="008F10AD">
        <w:rPr>
          <w:b/>
          <w:bCs/>
        </w:rPr>
        <w:t>Članak 62.</w:t>
      </w:r>
    </w:p>
    <w:p w14:paraId="6F3F8BFA" w14:textId="77777777" w:rsidR="008F10AD" w:rsidRDefault="008F10AD" w:rsidP="008F10AD">
      <w:pPr>
        <w:pStyle w:val="NoSpacing"/>
        <w:jc w:val="both"/>
      </w:pPr>
    </w:p>
    <w:p w14:paraId="73E9E037" w14:textId="77777777" w:rsidR="008F10AD" w:rsidRDefault="008F10AD" w:rsidP="008F10AD">
      <w:pPr>
        <w:pStyle w:val="NoSpacing"/>
        <w:ind w:firstLine="720"/>
        <w:jc w:val="both"/>
      </w:pPr>
      <w:r>
        <w:t>Kada se radi o općim aktima za koje postoji obveza provedbe postupka savjetovanja sa zainteresiranom javnošću tada se, umjesto inicijalnog teksta prijedloga akta, izrađuje nacrt akta.</w:t>
      </w:r>
    </w:p>
    <w:p w14:paraId="6E4B9B7C" w14:textId="77777777" w:rsidR="008F10AD" w:rsidRDefault="008F10AD" w:rsidP="008F10AD">
      <w:pPr>
        <w:pStyle w:val="NoSpacing"/>
        <w:jc w:val="both"/>
      </w:pPr>
    </w:p>
    <w:p w14:paraId="6598C77A" w14:textId="77777777" w:rsidR="008F10AD" w:rsidRDefault="008F10AD" w:rsidP="008F10AD">
      <w:pPr>
        <w:pStyle w:val="NoSpacing"/>
        <w:ind w:firstLine="720"/>
        <w:jc w:val="both"/>
      </w:pPr>
      <w:r>
        <w:t>Uz opći akt o kojem se provelo savjetovanje sa zainteresiranom javnošću dostavlja se i izvješće o provedenom savjetovanju.</w:t>
      </w:r>
    </w:p>
    <w:p w14:paraId="31296EA9" w14:textId="77777777" w:rsidR="008F10AD" w:rsidRDefault="008F10AD" w:rsidP="008F10AD">
      <w:pPr>
        <w:pStyle w:val="NoSpacing"/>
        <w:jc w:val="both"/>
      </w:pPr>
    </w:p>
    <w:p w14:paraId="1D870CFB" w14:textId="77777777" w:rsidR="008F10AD" w:rsidRPr="008F10AD" w:rsidRDefault="008F10AD" w:rsidP="008F10AD">
      <w:pPr>
        <w:pStyle w:val="NoSpacing"/>
        <w:jc w:val="center"/>
        <w:rPr>
          <w:b/>
          <w:bCs/>
        </w:rPr>
      </w:pPr>
      <w:r w:rsidRPr="008F10AD">
        <w:rPr>
          <w:b/>
          <w:bCs/>
        </w:rPr>
        <w:t>Članak 63.</w:t>
      </w:r>
    </w:p>
    <w:p w14:paraId="6109CCE0" w14:textId="77777777" w:rsidR="008F10AD" w:rsidRDefault="008F10AD" w:rsidP="008F10AD">
      <w:pPr>
        <w:pStyle w:val="NoSpacing"/>
        <w:jc w:val="both"/>
      </w:pPr>
    </w:p>
    <w:p w14:paraId="5005A975" w14:textId="77777777" w:rsidR="008F10AD" w:rsidRDefault="008F10AD" w:rsidP="008F10AD">
      <w:pPr>
        <w:pStyle w:val="NoSpacing"/>
        <w:ind w:firstLine="720"/>
        <w:jc w:val="both"/>
      </w:pPr>
      <w:r>
        <w:t xml:space="preserve">Prijedlog za donošenje odluke s nacrtom odluke podnosi se predsjedniku Vijeća, ako on nije </w:t>
      </w:r>
      <w:r>
        <w:lastRenderedPageBreak/>
        <w:t>predlagač. Predsjednik Vijeća upućuje primljeni nacrt odluke nadležnom radnom tijelu Vijeća.</w:t>
      </w:r>
    </w:p>
    <w:p w14:paraId="0442BF8E" w14:textId="77777777" w:rsidR="008F10AD" w:rsidRDefault="008F10AD" w:rsidP="008F10AD">
      <w:pPr>
        <w:pStyle w:val="NoSpacing"/>
        <w:jc w:val="both"/>
      </w:pPr>
    </w:p>
    <w:p w14:paraId="0FBB5A18" w14:textId="77777777" w:rsidR="008F10AD" w:rsidRDefault="008F10AD" w:rsidP="008F10AD">
      <w:pPr>
        <w:pStyle w:val="NoSpacing"/>
        <w:ind w:firstLine="720"/>
        <w:jc w:val="both"/>
      </w:pPr>
      <w:r>
        <w:t>Prijedlog za donošenje odluke s nacrtom odluke predsjednik Vijeća uputit će i gradonačelniku, ukoliko on nije predlagač.</w:t>
      </w:r>
    </w:p>
    <w:p w14:paraId="217C0457" w14:textId="77777777" w:rsidR="008F10AD" w:rsidRDefault="008F10AD" w:rsidP="008F10AD">
      <w:pPr>
        <w:pStyle w:val="NoSpacing"/>
        <w:jc w:val="both"/>
      </w:pPr>
    </w:p>
    <w:p w14:paraId="2DBF4B3C" w14:textId="77777777" w:rsidR="008F10AD" w:rsidRPr="008F10AD" w:rsidRDefault="008F10AD" w:rsidP="008F10AD">
      <w:pPr>
        <w:pStyle w:val="NoSpacing"/>
        <w:jc w:val="center"/>
        <w:rPr>
          <w:b/>
          <w:bCs/>
        </w:rPr>
      </w:pPr>
      <w:r w:rsidRPr="008F10AD">
        <w:rPr>
          <w:b/>
          <w:bCs/>
        </w:rPr>
        <w:t>Članak 64.</w:t>
      </w:r>
    </w:p>
    <w:p w14:paraId="1EB5F72B" w14:textId="77777777" w:rsidR="008F10AD" w:rsidRDefault="008F10AD" w:rsidP="008F10AD">
      <w:pPr>
        <w:pStyle w:val="NoSpacing"/>
        <w:jc w:val="both"/>
      </w:pPr>
    </w:p>
    <w:p w14:paraId="45D7F334" w14:textId="77777777" w:rsidR="008F10AD" w:rsidRDefault="008F10AD" w:rsidP="008F10AD">
      <w:pPr>
        <w:pStyle w:val="NoSpacing"/>
        <w:ind w:firstLine="720"/>
        <w:jc w:val="both"/>
      </w:pPr>
      <w:r>
        <w:t>Ako predsjednik Vijeća utvrdi da podneseni prijedlozi akata nisu sastavljeni u skladu s odredbama ovog Poslovnika, zatražit će od predlagatelja da u određenom roku postupi i uskladi prijedlog akta s odredbama ovog Poslovnika.</w:t>
      </w:r>
    </w:p>
    <w:p w14:paraId="0899EFC8" w14:textId="77777777" w:rsidR="008F10AD" w:rsidRDefault="008F10AD" w:rsidP="008F10AD">
      <w:pPr>
        <w:pStyle w:val="NoSpacing"/>
        <w:jc w:val="both"/>
      </w:pPr>
    </w:p>
    <w:p w14:paraId="14906FA0" w14:textId="77777777" w:rsidR="008F10AD" w:rsidRDefault="008F10AD" w:rsidP="008F10AD">
      <w:pPr>
        <w:pStyle w:val="NoSpacing"/>
        <w:ind w:firstLine="720"/>
        <w:jc w:val="both"/>
      </w:pPr>
      <w:r>
        <w:t>Za vrijeme dok predlagatelj, odnosno podnositelj akta ne otkloni nedostatak akta, smatrat će se da ne teku rokovi za razmatranje akata utvrđeni ovim Poslovnikom, a ako nedostaci ne budu otklonjeni u roku od 15 dana od poziva da se prijedlog akta uskladi, smatrat će se da akt nije Vijeću ni upućen.</w:t>
      </w:r>
    </w:p>
    <w:p w14:paraId="041707CC" w14:textId="77777777" w:rsidR="008F10AD" w:rsidRDefault="008F10AD" w:rsidP="008F10AD">
      <w:pPr>
        <w:pStyle w:val="NoSpacing"/>
        <w:jc w:val="both"/>
      </w:pPr>
    </w:p>
    <w:p w14:paraId="0292D935" w14:textId="77777777" w:rsidR="008F10AD" w:rsidRDefault="008F10AD" w:rsidP="008F10AD">
      <w:pPr>
        <w:pStyle w:val="NoSpacing"/>
        <w:ind w:firstLine="720"/>
        <w:jc w:val="both"/>
      </w:pPr>
      <w:r>
        <w:t xml:space="preserve">Ukoliko odluka nije izglasana na sjednici Vijeća, isti prijedlog se može ponovno staviti na dnevni red tek po isteku roka od 3 mjeseca, osim ako Vijeće ne odluči drukčije. </w:t>
      </w:r>
    </w:p>
    <w:p w14:paraId="56A36D4A" w14:textId="77777777" w:rsidR="008F10AD" w:rsidRDefault="008F10AD" w:rsidP="008F10AD">
      <w:pPr>
        <w:pStyle w:val="NoSpacing"/>
        <w:jc w:val="both"/>
      </w:pPr>
    </w:p>
    <w:p w14:paraId="56A4A213" w14:textId="77777777" w:rsidR="008F10AD" w:rsidRPr="008F10AD" w:rsidRDefault="008F10AD" w:rsidP="008F10AD">
      <w:pPr>
        <w:pStyle w:val="NoSpacing"/>
        <w:jc w:val="center"/>
        <w:rPr>
          <w:b/>
          <w:bCs/>
        </w:rPr>
      </w:pPr>
      <w:r w:rsidRPr="008F10AD">
        <w:rPr>
          <w:b/>
          <w:bCs/>
        </w:rPr>
        <w:t>Članak 65.</w:t>
      </w:r>
    </w:p>
    <w:p w14:paraId="04EA9CDB" w14:textId="77777777" w:rsidR="008F10AD" w:rsidRDefault="008F10AD" w:rsidP="008F10AD">
      <w:pPr>
        <w:pStyle w:val="NoSpacing"/>
        <w:jc w:val="both"/>
      </w:pPr>
    </w:p>
    <w:p w14:paraId="37902AE4" w14:textId="77777777" w:rsidR="008F10AD" w:rsidRDefault="008F10AD" w:rsidP="008F10AD">
      <w:pPr>
        <w:pStyle w:val="NoSpacing"/>
        <w:ind w:firstLine="720"/>
        <w:jc w:val="both"/>
      </w:pPr>
      <w:r>
        <w:t>Ako dva ili više predlagatelja upute posebne prijedloge odluka kojima se uređuje isto područje, predsjednik Vijeća pozvat će predlagatelje da objedine prijedloge odluka u jedan prijedlog.</w:t>
      </w:r>
    </w:p>
    <w:p w14:paraId="30CA428C" w14:textId="77777777" w:rsidR="008F10AD" w:rsidRDefault="008F10AD" w:rsidP="008F10AD">
      <w:pPr>
        <w:pStyle w:val="NoSpacing"/>
        <w:jc w:val="both"/>
      </w:pPr>
    </w:p>
    <w:p w14:paraId="5A67C6E8" w14:textId="77777777" w:rsidR="008F10AD" w:rsidRDefault="008F10AD" w:rsidP="008F10AD">
      <w:pPr>
        <w:pStyle w:val="NoSpacing"/>
        <w:ind w:firstLine="720"/>
        <w:jc w:val="both"/>
      </w:pPr>
      <w:r>
        <w:t>Ako se ne postigne dogovor, predsjednik Vijeća će unijeti prijedloge odluka u prijedlog dnevnog reda sjednice Vijeća redoslijedom kojim su dostavljeni.</w:t>
      </w:r>
    </w:p>
    <w:p w14:paraId="5A468826" w14:textId="77777777" w:rsidR="008F10AD" w:rsidRDefault="008F10AD" w:rsidP="008F10AD">
      <w:pPr>
        <w:pStyle w:val="NoSpacing"/>
        <w:jc w:val="both"/>
      </w:pPr>
    </w:p>
    <w:p w14:paraId="5EE1F9C9" w14:textId="77777777" w:rsidR="008F10AD" w:rsidRPr="008F10AD" w:rsidRDefault="008F10AD" w:rsidP="008F10AD">
      <w:pPr>
        <w:pStyle w:val="NoSpacing"/>
        <w:jc w:val="center"/>
        <w:rPr>
          <w:b/>
          <w:bCs/>
        </w:rPr>
      </w:pPr>
      <w:r w:rsidRPr="008F10AD">
        <w:rPr>
          <w:b/>
          <w:bCs/>
        </w:rPr>
        <w:t>Članak 66.</w:t>
      </w:r>
    </w:p>
    <w:p w14:paraId="1E388803" w14:textId="77777777" w:rsidR="008F10AD" w:rsidRDefault="008F10AD" w:rsidP="008F10AD">
      <w:pPr>
        <w:pStyle w:val="NoSpacing"/>
        <w:jc w:val="both"/>
      </w:pPr>
    </w:p>
    <w:p w14:paraId="79C69575" w14:textId="77777777" w:rsidR="008F10AD" w:rsidRDefault="008F10AD" w:rsidP="008F10AD">
      <w:pPr>
        <w:pStyle w:val="NoSpacing"/>
        <w:ind w:firstLine="720"/>
        <w:jc w:val="both"/>
      </w:pPr>
      <w:r>
        <w:t>O prijedlogu odluke raspravit će Vijeće najkasnije u roku od 60 (šezdeset) dana od podnošenja prijedloga predsjedniku Vijeća, osim iz članka 72. i 73. ovog Poslovnika.</w:t>
      </w:r>
    </w:p>
    <w:p w14:paraId="52609673" w14:textId="77777777" w:rsidR="008F10AD" w:rsidRDefault="008F10AD" w:rsidP="008F10AD">
      <w:pPr>
        <w:pStyle w:val="NoSpacing"/>
        <w:jc w:val="both"/>
      </w:pPr>
    </w:p>
    <w:p w14:paraId="5E7897D0" w14:textId="77777777" w:rsidR="008F10AD" w:rsidRPr="008F10AD" w:rsidRDefault="008F10AD" w:rsidP="008F10AD">
      <w:pPr>
        <w:pStyle w:val="NoSpacing"/>
        <w:jc w:val="center"/>
        <w:rPr>
          <w:b/>
          <w:bCs/>
        </w:rPr>
      </w:pPr>
      <w:r w:rsidRPr="008F10AD">
        <w:rPr>
          <w:b/>
          <w:bCs/>
        </w:rPr>
        <w:t>Članak 67.</w:t>
      </w:r>
    </w:p>
    <w:p w14:paraId="5364DED4" w14:textId="77777777" w:rsidR="008F10AD" w:rsidRDefault="008F10AD" w:rsidP="008F10AD">
      <w:pPr>
        <w:pStyle w:val="NoSpacing"/>
        <w:jc w:val="both"/>
      </w:pPr>
    </w:p>
    <w:p w14:paraId="5FC543CE" w14:textId="77777777" w:rsidR="008F10AD" w:rsidRDefault="008F10AD" w:rsidP="008F10AD">
      <w:pPr>
        <w:pStyle w:val="NoSpacing"/>
        <w:ind w:firstLine="720"/>
        <w:jc w:val="both"/>
      </w:pPr>
      <w: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14:paraId="2DC7190B" w14:textId="77777777" w:rsidR="008F10AD" w:rsidRDefault="008F10AD" w:rsidP="008F10AD">
      <w:pPr>
        <w:pStyle w:val="NoSpacing"/>
        <w:jc w:val="both"/>
      </w:pPr>
    </w:p>
    <w:p w14:paraId="4A18815A" w14:textId="77777777" w:rsidR="008F10AD" w:rsidRPr="008F10AD" w:rsidRDefault="008F10AD" w:rsidP="008F10AD">
      <w:pPr>
        <w:pStyle w:val="NoSpacing"/>
        <w:jc w:val="center"/>
        <w:rPr>
          <w:b/>
          <w:bCs/>
        </w:rPr>
      </w:pPr>
      <w:r w:rsidRPr="008F10AD">
        <w:rPr>
          <w:b/>
          <w:bCs/>
        </w:rPr>
        <w:t>Članak 68.</w:t>
      </w:r>
    </w:p>
    <w:p w14:paraId="2927490A" w14:textId="77777777" w:rsidR="008F10AD" w:rsidRDefault="008F10AD" w:rsidP="008F10AD">
      <w:pPr>
        <w:pStyle w:val="NoSpacing"/>
        <w:jc w:val="both"/>
      </w:pPr>
    </w:p>
    <w:p w14:paraId="6329DB53" w14:textId="77777777" w:rsidR="008F10AD" w:rsidRDefault="008F10AD" w:rsidP="008F10AD">
      <w:pPr>
        <w:pStyle w:val="NoSpacing"/>
        <w:ind w:firstLine="720"/>
        <w:jc w:val="both"/>
      </w:pPr>
      <w:r>
        <w:t xml:space="preserve">Uvodno izlaganje i dopunsko obrazloženje prijedloga akta može trajati najduže 10 minuta, a za </w:t>
      </w:r>
      <w:r>
        <w:t>prijedlog proračuna i prijedlog prostornog plana 20 minuta.</w:t>
      </w:r>
    </w:p>
    <w:p w14:paraId="57CFDF0F" w14:textId="77777777" w:rsidR="008F10AD" w:rsidRDefault="008F10AD" w:rsidP="008F10AD">
      <w:pPr>
        <w:pStyle w:val="NoSpacing"/>
        <w:jc w:val="both"/>
      </w:pPr>
    </w:p>
    <w:p w14:paraId="5CAD2F78" w14:textId="77777777" w:rsidR="008F10AD" w:rsidRDefault="008F10AD" w:rsidP="008F10AD">
      <w:pPr>
        <w:pStyle w:val="NoSpacing"/>
        <w:ind w:firstLine="720"/>
        <w:jc w:val="both"/>
      </w:pPr>
      <w:r>
        <w:t xml:space="preserve">Vijeće može posebnom odlukom odobriti i duže trajanje uvodnog izlaganja i obrazloženja od propisanog stavkom 1. ovog članka. </w:t>
      </w:r>
    </w:p>
    <w:p w14:paraId="7B02F372" w14:textId="77777777" w:rsidR="008F10AD" w:rsidRDefault="008F10AD" w:rsidP="008F10AD">
      <w:pPr>
        <w:pStyle w:val="NoSpacing"/>
        <w:jc w:val="both"/>
      </w:pPr>
    </w:p>
    <w:p w14:paraId="3B4248FC" w14:textId="77777777" w:rsidR="008F10AD" w:rsidRPr="008F10AD" w:rsidRDefault="008F10AD" w:rsidP="008F10AD">
      <w:pPr>
        <w:pStyle w:val="NoSpacing"/>
        <w:jc w:val="center"/>
        <w:rPr>
          <w:b/>
          <w:bCs/>
        </w:rPr>
      </w:pPr>
      <w:r w:rsidRPr="008F10AD">
        <w:rPr>
          <w:b/>
          <w:bCs/>
        </w:rPr>
        <w:t>Članak 69.</w:t>
      </w:r>
    </w:p>
    <w:p w14:paraId="78F6CD07" w14:textId="77777777" w:rsidR="008F10AD" w:rsidRDefault="008F10AD" w:rsidP="008F10AD">
      <w:pPr>
        <w:pStyle w:val="NoSpacing"/>
        <w:jc w:val="both"/>
      </w:pPr>
    </w:p>
    <w:p w14:paraId="2F246B72" w14:textId="77777777" w:rsidR="008F10AD" w:rsidRDefault="008F10AD" w:rsidP="008F10AD">
      <w:pPr>
        <w:pStyle w:val="NoSpacing"/>
        <w:ind w:firstLine="720"/>
        <w:jc w:val="both"/>
      </w:pPr>
      <w:r>
        <w:t xml:space="preserve">Predlagatelj odluke odnosno izvjestitelj kojega predlagač odredi, ima pravo uzimati riječ u tijeku rasprave, davati objašnjenja, iznositi svoja mišljenja i izjašnjavati se o podnesenim amandmanima te o izraženim mišljenjima i primjedbama. </w:t>
      </w:r>
    </w:p>
    <w:p w14:paraId="233ACF74" w14:textId="77777777" w:rsidR="008F10AD" w:rsidRDefault="008F10AD" w:rsidP="008F10AD">
      <w:pPr>
        <w:pStyle w:val="NoSpacing"/>
        <w:jc w:val="both"/>
      </w:pPr>
    </w:p>
    <w:p w14:paraId="22356338" w14:textId="77777777" w:rsidR="008F10AD" w:rsidRDefault="008F10AD" w:rsidP="008F10AD">
      <w:pPr>
        <w:pStyle w:val="NoSpacing"/>
        <w:ind w:firstLine="720"/>
        <w:jc w:val="both"/>
      </w:pPr>
      <w:r>
        <w:t xml:space="preserve">Gradonačelnik može tražiti riječ u tijeku rasprave o aktu i kada on nije predlagatelj. Ista prava imaju i izvjestitelji radnih tijela, a na njihovo sudjelovanje u raspravi primjenjuju se odredbe koje vrijede za vijećnike. </w:t>
      </w:r>
    </w:p>
    <w:p w14:paraId="752C1928" w14:textId="77777777" w:rsidR="008F10AD" w:rsidRDefault="008F10AD" w:rsidP="008F10AD">
      <w:pPr>
        <w:pStyle w:val="NoSpacing"/>
        <w:jc w:val="both"/>
      </w:pPr>
    </w:p>
    <w:p w14:paraId="37CE0E1D" w14:textId="77777777" w:rsidR="008F10AD" w:rsidRPr="008F10AD" w:rsidRDefault="008F10AD" w:rsidP="008F10AD">
      <w:pPr>
        <w:pStyle w:val="NoSpacing"/>
        <w:jc w:val="center"/>
        <w:rPr>
          <w:b/>
          <w:bCs/>
        </w:rPr>
      </w:pPr>
      <w:r w:rsidRPr="008F10AD">
        <w:rPr>
          <w:b/>
          <w:bCs/>
        </w:rPr>
        <w:t>3. Postupak podnošenja amandmana</w:t>
      </w:r>
    </w:p>
    <w:p w14:paraId="77004EAA" w14:textId="77777777" w:rsidR="008F10AD" w:rsidRPr="008F10AD" w:rsidRDefault="008F10AD" w:rsidP="008F10AD">
      <w:pPr>
        <w:pStyle w:val="NoSpacing"/>
        <w:jc w:val="center"/>
        <w:rPr>
          <w:b/>
          <w:bCs/>
        </w:rPr>
      </w:pPr>
    </w:p>
    <w:p w14:paraId="61D6D1AF" w14:textId="77777777" w:rsidR="008F10AD" w:rsidRPr="008F10AD" w:rsidRDefault="008F10AD" w:rsidP="008F10AD">
      <w:pPr>
        <w:pStyle w:val="NoSpacing"/>
        <w:jc w:val="center"/>
        <w:rPr>
          <w:b/>
          <w:bCs/>
        </w:rPr>
      </w:pPr>
      <w:r w:rsidRPr="008F10AD">
        <w:rPr>
          <w:b/>
          <w:bCs/>
        </w:rPr>
        <w:t>Članak 70.</w:t>
      </w:r>
    </w:p>
    <w:p w14:paraId="0936FF38" w14:textId="77777777" w:rsidR="008F10AD" w:rsidRDefault="008F10AD" w:rsidP="008F10AD">
      <w:pPr>
        <w:pStyle w:val="NoSpacing"/>
        <w:jc w:val="both"/>
      </w:pPr>
    </w:p>
    <w:p w14:paraId="1DE9B640" w14:textId="77777777" w:rsidR="008F10AD" w:rsidRDefault="008F10AD" w:rsidP="008F10AD">
      <w:pPr>
        <w:pStyle w:val="NoSpacing"/>
        <w:ind w:firstLine="720"/>
        <w:jc w:val="both"/>
      </w:pPr>
      <w:r>
        <w:t>Prijedlog za izmjenu ili dopunu prijedloga akta u pravilu se podnosi kao pisani amandman uz obrazloženje.  Obrazloženje amandmana se može dati i usmeno tijekom sjednice odnosno za vrijeme rasprave.</w:t>
      </w:r>
    </w:p>
    <w:p w14:paraId="2A0183DA" w14:textId="77777777" w:rsidR="008F10AD" w:rsidRDefault="008F10AD" w:rsidP="008F10AD">
      <w:pPr>
        <w:pStyle w:val="NoSpacing"/>
        <w:jc w:val="both"/>
      </w:pPr>
    </w:p>
    <w:p w14:paraId="172C0A6E" w14:textId="77777777" w:rsidR="008F10AD" w:rsidRDefault="008F10AD" w:rsidP="008F10AD">
      <w:pPr>
        <w:pStyle w:val="NoSpacing"/>
        <w:ind w:firstLine="720"/>
        <w:jc w:val="both"/>
      </w:pPr>
      <w:r>
        <w:t>Predlagatelj akta može podnositi amandmane sve do zaključenja rasprave.</w:t>
      </w:r>
    </w:p>
    <w:p w14:paraId="0F98D556" w14:textId="77777777" w:rsidR="008F10AD" w:rsidRDefault="008F10AD" w:rsidP="008F10AD">
      <w:pPr>
        <w:pStyle w:val="NoSpacing"/>
        <w:jc w:val="both"/>
      </w:pPr>
    </w:p>
    <w:p w14:paraId="753D00A2" w14:textId="77777777" w:rsidR="008F10AD" w:rsidRDefault="008F10AD" w:rsidP="008F10AD">
      <w:pPr>
        <w:pStyle w:val="NoSpacing"/>
        <w:ind w:firstLine="720"/>
        <w:jc w:val="both"/>
      </w:pPr>
      <w:r>
        <w:t>Amandman se upućuje predsjedniku Vijeća, a predsjednik Vijeća ga prije odlučivanja dostavlja vijećnicima, predlagatelju akta i gradonačelniku, ukoliko on nije predlagatelj.</w:t>
      </w:r>
    </w:p>
    <w:p w14:paraId="404E3020" w14:textId="77777777" w:rsidR="008F10AD" w:rsidRDefault="008F10AD" w:rsidP="008F10AD">
      <w:pPr>
        <w:pStyle w:val="NoSpacing"/>
        <w:jc w:val="both"/>
      </w:pPr>
    </w:p>
    <w:p w14:paraId="12991D69" w14:textId="77777777" w:rsidR="008F10AD" w:rsidRDefault="008F10AD" w:rsidP="008F10AD">
      <w:pPr>
        <w:pStyle w:val="NoSpacing"/>
        <w:ind w:firstLine="720"/>
        <w:jc w:val="both"/>
      </w:pPr>
      <w:r>
        <w:t>Pravo na podnošenje amandmana imaju ovlašteni predlagatelji akata iz članka 60. stavak 1. ovog Poslovnika.</w:t>
      </w:r>
    </w:p>
    <w:p w14:paraId="1709FA32" w14:textId="77777777" w:rsidR="008F10AD" w:rsidRDefault="008F10AD" w:rsidP="008F10AD">
      <w:pPr>
        <w:pStyle w:val="NoSpacing"/>
        <w:jc w:val="both"/>
      </w:pPr>
    </w:p>
    <w:p w14:paraId="74D01AB7" w14:textId="047683C8" w:rsidR="008F10AD" w:rsidRPr="008F10AD" w:rsidRDefault="008F10AD" w:rsidP="008F10AD">
      <w:pPr>
        <w:pStyle w:val="NoSpacing"/>
        <w:jc w:val="center"/>
        <w:rPr>
          <w:b/>
          <w:bCs/>
        </w:rPr>
      </w:pPr>
      <w:r w:rsidRPr="008F10AD">
        <w:rPr>
          <w:b/>
          <w:bCs/>
        </w:rPr>
        <w:t>Članak 71.</w:t>
      </w:r>
    </w:p>
    <w:p w14:paraId="6E9DD46A" w14:textId="77777777" w:rsidR="008F10AD" w:rsidRDefault="008F10AD" w:rsidP="008F10AD">
      <w:pPr>
        <w:pStyle w:val="NoSpacing"/>
        <w:jc w:val="both"/>
      </w:pPr>
    </w:p>
    <w:p w14:paraId="37EAE31D" w14:textId="77777777" w:rsidR="008F10AD" w:rsidRDefault="008F10AD" w:rsidP="008F10AD">
      <w:pPr>
        <w:pStyle w:val="NoSpacing"/>
        <w:ind w:firstLine="720"/>
        <w:jc w:val="both"/>
      </w:pPr>
      <w:r>
        <w:t>Ako su podneseni amandmani takve naravi da bitno mijenjaju ili odstupaju od podnesenog prijedloga akta, Vijeće može odlučiti da se rasprava odgodi kako bi se vijećnicima ostavilo dovoljno vremena za pripremu prije odlučivanja.</w:t>
      </w:r>
    </w:p>
    <w:p w14:paraId="4917AC12" w14:textId="77777777" w:rsidR="008F10AD" w:rsidRDefault="008F10AD" w:rsidP="008F10AD">
      <w:pPr>
        <w:pStyle w:val="NoSpacing"/>
        <w:jc w:val="both"/>
      </w:pPr>
    </w:p>
    <w:p w14:paraId="2C3114E5" w14:textId="77777777" w:rsidR="008F10AD" w:rsidRDefault="008F10AD" w:rsidP="008F10AD">
      <w:pPr>
        <w:pStyle w:val="NoSpacing"/>
        <w:ind w:firstLine="720"/>
        <w:jc w:val="both"/>
      </w:pPr>
      <w:r>
        <w:t>O amandmanima se izjašnjava predlagatelj i gradonačelnik, neovisno da li je on predlagatelj akta ili ne. Izjašnjavanje je u pravilu usmeno i iznosi se tijekom rasprave, neposredno prije glasovanja o pojedinim ili svim amandmanima.</w:t>
      </w:r>
    </w:p>
    <w:p w14:paraId="71FB4D4F" w14:textId="77777777" w:rsidR="008F10AD" w:rsidRDefault="008F10AD" w:rsidP="008F10AD">
      <w:pPr>
        <w:pStyle w:val="NoSpacing"/>
        <w:jc w:val="both"/>
      </w:pPr>
    </w:p>
    <w:p w14:paraId="0CBB9712" w14:textId="77777777" w:rsidR="008F10AD" w:rsidRDefault="008F10AD" w:rsidP="008F10AD">
      <w:pPr>
        <w:pStyle w:val="NoSpacing"/>
        <w:jc w:val="both"/>
      </w:pPr>
    </w:p>
    <w:p w14:paraId="5DED3AE0" w14:textId="77777777" w:rsidR="008F10AD" w:rsidRDefault="008F10AD" w:rsidP="008F10AD">
      <w:pPr>
        <w:pStyle w:val="NoSpacing"/>
        <w:jc w:val="both"/>
      </w:pPr>
    </w:p>
    <w:p w14:paraId="50D1D1C6" w14:textId="139F3627" w:rsidR="008F10AD" w:rsidRPr="008F10AD" w:rsidRDefault="008F10AD" w:rsidP="008F10AD">
      <w:pPr>
        <w:pStyle w:val="NoSpacing"/>
        <w:jc w:val="center"/>
        <w:rPr>
          <w:b/>
          <w:bCs/>
        </w:rPr>
      </w:pPr>
      <w:r w:rsidRPr="008F10AD">
        <w:rPr>
          <w:b/>
          <w:bCs/>
        </w:rPr>
        <w:lastRenderedPageBreak/>
        <w:t>Članak 72.</w:t>
      </w:r>
    </w:p>
    <w:p w14:paraId="1C697F5C" w14:textId="77777777" w:rsidR="008F10AD" w:rsidRDefault="008F10AD" w:rsidP="008F10AD">
      <w:pPr>
        <w:pStyle w:val="NoSpacing"/>
        <w:jc w:val="both"/>
      </w:pPr>
    </w:p>
    <w:p w14:paraId="1647AB84" w14:textId="77777777" w:rsidR="008F10AD" w:rsidRDefault="008F10AD" w:rsidP="008F10AD">
      <w:pPr>
        <w:pStyle w:val="NoSpacing"/>
        <w:ind w:firstLine="720"/>
        <w:jc w:val="both"/>
      </w:pPr>
      <w:r>
        <w:t xml:space="preserve">Amandman koji je podnesen pisano i u roku postaje sastavnim dijelom konačnog prijedloga akta i o njemu se odvojeno ne glasuje: </w:t>
      </w:r>
    </w:p>
    <w:p w14:paraId="568B982E" w14:textId="29CD3548" w:rsidR="008F10AD" w:rsidRDefault="008F10AD" w:rsidP="00544BC0">
      <w:pPr>
        <w:pStyle w:val="NoSpacing"/>
        <w:numPr>
          <w:ilvl w:val="0"/>
          <w:numId w:val="2"/>
        </w:numPr>
        <w:jc w:val="both"/>
      </w:pPr>
      <w:r>
        <w:t xml:space="preserve">ako ga je podnio predlagatelj akta, </w:t>
      </w:r>
    </w:p>
    <w:p w14:paraId="445A0383" w14:textId="4081DCD4" w:rsidR="008F10AD" w:rsidRDefault="008F10AD" w:rsidP="00544BC0">
      <w:pPr>
        <w:pStyle w:val="NoSpacing"/>
        <w:numPr>
          <w:ilvl w:val="0"/>
          <w:numId w:val="2"/>
        </w:numPr>
        <w:jc w:val="both"/>
      </w:pPr>
      <w:r>
        <w:t>ako ga je podnio vijećnik ili radno tijelo, a s njime se suglasio predlagatelj akta.</w:t>
      </w:r>
    </w:p>
    <w:p w14:paraId="4C459A85" w14:textId="77777777" w:rsidR="008F10AD" w:rsidRDefault="008F10AD" w:rsidP="008F10AD">
      <w:pPr>
        <w:pStyle w:val="NoSpacing"/>
        <w:jc w:val="both"/>
      </w:pPr>
    </w:p>
    <w:p w14:paraId="2545C9AB" w14:textId="77777777" w:rsidR="008F10AD" w:rsidRDefault="008F10AD" w:rsidP="008F10AD">
      <w:pPr>
        <w:pStyle w:val="NoSpacing"/>
        <w:ind w:firstLine="360"/>
        <w:jc w:val="both"/>
      </w:pPr>
      <w:r>
        <w:t>Amandman prihvaćen na sjednici Vijeća postaje sastavni dio konačnog prijedloga akta o kojem se odlučuje.</w:t>
      </w:r>
    </w:p>
    <w:p w14:paraId="01566770" w14:textId="77777777" w:rsidR="008F10AD" w:rsidRDefault="008F10AD" w:rsidP="008F10AD">
      <w:pPr>
        <w:pStyle w:val="NoSpacing"/>
        <w:jc w:val="both"/>
      </w:pPr>
    </w:p>
    <w:p w14:paraId="6ACADDA5" w14:textId="77777777" w:rsidR="008F10AD" w:rsidRPr="008F10AD" w:rsidRDefault="008F10AD" w:rsidP="008F10AD">
      <w:pPr>
        <w:pStyle w:val="NoSpacing"/>
        <w:jc w:val="center"/>
        <w:rPr>
          <w:b/>
          <w:bCs/>
        </w:rPr>
      </w:pPr>
      <w:r w:rsidRPr="008F10AD">
        <w:rPr>
          <w:b/>
          <w:bCs/>
        </w:rPr>
        <w:t>Članak 73.</w:t>
      </w:r>
    </w:p>
    <w:p w14:paraId="03A5F85C" w14:textId="77777777" w:rsidR="008F10AD" w:rsidRDefault="008F10AD" w:rsidP="008F10AD">
      <w:pPr>
        <w:pStyle w:val="NoSpacing"/>
        <w:jc w:val="both"/>
      </w:pPr>
    </w:p>
    <w:p w14:paraId="1135925A" w14:textId="77777777" w:rsidR="008F10AD" w:rsidRDefault="008F10AD" w:rsidP="008F10AD">
      <w:pPr>
        <w:pStyle w:val="NoSpacing"/>
        <w:ind w:firstLine="720"/>
        <w:jc w:val="both"/>
      </w:pPr>
      <w:r>
        <w:t>O amandmanima se glasuje prema redoslijedu članaka konačnog prijedloga akta na koje se odnose.</w:t>
      </w:r>
    </w:p>
    <w:p w14:paraId="4F3C519F" w14:textId="77777777" w:rsidR="008F10AD" w:rsidRDefault="008F10AD" w:rsidP="008F10AD">
      <w:pPr>
        <w:pStyle w:val="NoSpacing"/>
        <w:jc w:val="both"/>
      </w:pPr>
    </w:p>
    <w:p w14:paraId="5814332D" w14:textId="77777777" w:rsidR="008F10AD" w:rsidRDefault="008F10AD" w:rsidP="008F10AD">
      <w:pPr>
        <w:pStyle w:val="NoSpacing"/>
        <w:ind w:firstLine="720"/>
        <w:jc w:val="both"/>
      </w:pPr>
      <w:r>
        <w:t>Ako je na jedan članak konačnog prijedloga akta podneseno više amandmana, o njima se glasuje prema redoslijedu podnošenja.</w:t>
      </w:r>
    </w:p>
    <w:p w14:paraId="19FC2D33" w14:textId="77777777" w:rsidR="008F10AD" w:rsidRDefault="008F10AD" w:rsidP="008F10AD">
      <w:pPr>
        <w:pStyle w:val="NoSpacing"/>
        <w:jc w:val="both"/>
      </w:pPr>
    </w:p>
    <w:p w14:paraId="7A5ECDEC" w14:textId="77777777" w:rsidR="008F10AD" w:rsidRDefault="008F10AD" w:rsidP="008F10AD">
      <w:pPr>
        <w:pStyle w:val="NoSpacing"/>
        <w:ind w:firstLine="720"/>
        <w:jc w:val="both"/>
      </w:pPr>
      <w:r>
        <w:t>Nakon provedene rasprave i odlučivanja o amandmanima, odlučuje se o donošenju akta s prihvaćenim amandmanima.</w:t>
      </w:r>
    </w:p>
    <w:p w14:paraId="220ED31E" w14:textId="77777777" w:rsidR="008F10AD" w:rsidRDefault="008F10AD" w:rsidP="008F10AD">
      <w:pPr>
        <w:pStyle w:val="NoSpacing"/>
        <w:jc w:val="both"/>
      </w:pPr>
    </w:p>
    <w:p w14:paraId="2DC5ED75" w14:textId="77777777" w:rsidR="008F10AD" w:rsidRPr="008F10AD" w:rsidRDefault="008F10AD" w:rsidP="008F10AD">
      <w:pPr>
        <w:pStyle w:val="NoSpacing"/>
        <w:jc w:val="center"/>
        <w:rPr>
          <w:b/>
          <w:bCs/>
        </w:rPr>
      </w:pPr>
      <w:r w:rsidRPr="008F10AD">
        <w:rPr>
          <w:b/>
          <w:bCs/>
        </w:rPr>
        <w:t>4. Donošenje akata po hitnom postupku</w:t>
      </w:r>
    </w:p>
    <w:p w14:paraId="1D3366E4" w14:textId="77777777" w:rsidR="008F10AD" w:rsidRPr="008F10AD" w:rsidRDefault="008F10AD" w:rsidP="008F10AD">
      <w:pPr>
        <w:pStyle w:val="NoSpacing"/>
        <w:jc w:val="center"/>
        <w:rPr>
          <w:b/>
          <w:bCs/>
        </w:rPr>
      </w:pPr>
    </w:p>
    <w:p w14:paraId="57FEF3F2" w14:textId="77777777" w:rsidR="008F10AD" w:rsidRPr="008F10AD" w:rsidRDefault="008F10AD" w:rsidP="008F10AD">
      <w:pPr>
        <w:pStyle w:val="NoSpacing"/>
        <w:jc w:val="center"/>
        <w:rPr>
          <w:b/>
          <w:bCs/>
        </w:rPr>
      </w:pPr>
      <w:r w:rsidRPr="008F10AD">
        <w:rPr>
          <w:b/>
          <w:bCs/>
        </w:rPr>
        <w:t>Članak 74.</w:t>
      </w:r>
    </w:p>
    <w:p w14:paraId="6AE170D0" w14:textId="77777777" w:rsidR="008F10AD" w:rsidRDefault="008F10AD" w:rsidP="008F10AD">
      <w:pPr>
        <w:pStyle w:val="NoSpacing"/>
        <w:jc w:val="both"/>
      </w:pPr>
    </w:p>
    <w:p w14:paraId="65B1DCF6" w14:textId="77777777" w:rsidR="008F10AD" w:rsidRDefault="008F10AD" w:rsidP="008F10AD">
      <w:pPr>
        <w:pStyle w:val="NoSpacing"/>
        <w:ind w:firstLine="720"/>
        <w:jc w:val="both"/>
      </w:pPr>
      <w:r>
        <w:t>Iznimno, opći i pojedinačni akti se mogu donositi po hitnom postupku, ako je to nužno radi sprječavanja ili uklanjanja štete, odnosno ako bi nedonošenje takvog akta u određenom roku imalo štetne posljedice ili ako to zahtijevaju drugi opravdani razlozi.</w:t>
      </w:r>
    </w:p>
    <w:p w14:paraId="7376BDE1" w14:textId="77777777" w:rsidR="008F10AD" w:rsidRDefault="008F10AD" w:rsidP="008F10AD">
      <w:pPr>
        <w:pStyle w:val="NoSpacing"/>
        <w:jc w:val="both"/>
      </w:pPr>
    </w:p>
    <w:p w14:paraId="2D5F4BE3" w14:textId="77777777" w:rsidR="008F10AD" w:rsidRDefault="008F10AD" w:rsidP="008F10AD">
      <w:pPr>
        <w:pStyle w:val="NoSpacing"/>
        <w:ind w:firstLine="720"/>
        <w:jc w:val="both"/>
      </w:pPr>
      <w:r>
        <w:t>Postupak za donošenje akata po hitnom postupku odnosi se na akte za čijim se donošenjem pojavila neodgodiva potreba, a nakon sazivanja sjednice Vijeća po redovnom postupku.</w:t>
      </w:r>
    </w:p>
    <w:p w14:paraId="3BEF13B7" w14:textId="77777777" w:rsidR="008F10AD" w:rsidRDefault="008F10AD" w:rsidP="008F10AD">
      <w:pPr>
        <w:pStyle w:val="NoSpacing"/>
        <w:jc w:val="both"/>
      </w:pPr>
    </w:p>
    <w:p w14:paraId="5DD41B8F" w14:textId="77777777" w:rsidR="008F10AD" w:rsidRPr="008F10AD" w:rsidRDefault="008F10AD" w:rsidP="008F10AD">
      <w:pPr>
        <w:pStyle w:val="NoSpacing"/>
        <w:jc w:val="center"/>
        <w:rPr>
          <w:b/>
          <w:bCs/>
        </w:rPr>
      </w:pPr>
      <w:r w:rsidRPr="008F10AD">
        <w:rPr>
          <w:b/>
          <w:bCs/>
        </w:rPr>
        <w:t>Članak 75.</w:t>
      </w:r>
    </w:p>
    <w:p w14:paraId="2D32331D" w14:textId="77777777" w:rsidR="008F10AD" w:rsidRDefault="008F10AD" w:rsidP="008F10AD">
      <w:pPr>
        <w:pStyle w:val="NoSpacing"/>
        <w:jc w:val="both"/>
      </w:pPr>
    </w:p>
    <w:p w14:paraId="79DFA42B" w14:textId="77777777" w:rsidR="008F10AD" w:rsidRDefault="008F10AD" w:rsidP="008F10AD">
      <w:pPr>
        <w:pStyle w:val="NoSpacing"/>
        <w:ind w:firstLine="720"/>
        <w:jc w:val="both"/>
      </w:pPr>
      <w:r>
        <w:t>Prijedlog da se akt donese po hitnom postupku mogu podnijeti:</w:t>
      </w:r>
    </w:p>
    <w:p w14:paraId="13A9EE26" w14:textId="0A8FBC48" w:rsidR="008F10AD" w:rsidRDefault="008F10AD" w:rsidP="00544BC0">
      <w:pPr>
        <w:pStyle w:val="NoSpacing"/>
        <w:numPr>
          <w:ilvl w:val="0"/>
          <w:numId w:val="2"/>
        </w:numPr>
        <w:jc w:val="both"/>
      </w:pPr>
      <w:r>
        <w:t>gradonačelnik,</w:t>
      </w:r>
    </w:p>
    <w:p w14:paraId="7921EA43" w14:textId="4736C450" w:rsidR="008F10AD" w:rsidRDefault="008F10AD" w:rsidP="00544BC0">
      <w:pPr>
        <w:pStyle w:val="NoSpacing"/>
        <w:numPr>
          <w:ilvl w:val="0"/>
          <w:numId w:val="2"/>
        </w:numPr>
        <w:jc w:val="both"/>
      </w:pPr>
      <w:r>
        <w:t>član Vijeća,</w:t>
      </w:r>
    </w:p>
    <w:p w14:paraId="252510F7" w14:textId="1B1606B5" w:rsidR="008F10AD" w:rsidRDefault="008F10AD" w:rsidP="00544BC0">
      <w:pPr>
        <w:pStyle w:val="NoSpacing"/>
        <w:numPr>
          <w:ilvl w:val="0"/>
          <w:numId w:val="2"/>
        </w:numPr>
        <w:jc w:val="both"/>
      </w:pPr>
      <w:r>
        <w:t>radno tijelo Vijeća,</w:t>
      </w:r>
    </w:p>
    <w:p w14:paraId="1A089AB1" w14:textId="370C18D5" w:rsidR="008F10AD" w:rsidRDefault="008F10AD" w:rsidP="00544BC0">
      <w:pPr>
        <w:pStyle w:val="NoSpacing"/>
        <w:numPr>
          <w:ilvl w:val="0"/>
          <w:numId w:val="2"/>
        </w:numPr>
        <w:jc w:val="both"/>
      </w:pPr>
      <w:r>
        <w:t>klub vijećnika.</w:t>
      </w:r>
    </w:p>
    <w:p w14:paraId="57232C4D" w14:textId="77777777" w:rsidR="008F10AD" w:rsidRDefault="008F10AD" w:rsidP="008F10AD">
      <w:pPr>
        <w:pStyle w:val="NoSpacing"/>
        <w:jc w:val="both"/>
      </w:pPr>
    </w:p>
    <w:p w14:paraId="7B67620E" w14:textId="77777777" w:rsidR="008F10AD" w:rsidRDefault="008F10AD" w:rsidP="008F10AD">
      <w:pPr>
        <w:pStyle w:val="NoSpacing"/>
        <w:ind w:firstLine="360"/>
        <w:jc w:val="both"/>
      </w:pPr>
      <w:r>
        <w:t>Predsjednik Vijeća, bez odlaganja upućuje prijedlog članovima Vijeća i  gradonačelniku, ako on nije predlagatelj.</w:t>
      </w:r>
    </w:p>
    <w:p w14:paraId="4829BC5B" w14:textId="77777777" w:rsidR="008F10AD" w:rsidRDefault="008F10AD" w:rsidP="008F10AD">
      <w:pPr>
        <w:pStyle w:val="NoSpacing"/>
        <w:jc w:val="both"/>
      </w:pPr>
    </w:p>
    <w:p w14:paraId="042BBFE9" w14:textId="77777777" w:rsidR="008F10AD" w:rsidRDefault="008F10AD" w:rsidP="008F10AD">
      <w:pPr>
        <w:pStyle w:val="NoSpacing"/>
        <w:ind w:firstLine="360"/>
        <w:jc w:val="both"/>
      </w:pPr>
      <w:r>
        <w:t>Prijedlog akta po hitnom postupku dostavlja se predsjedniku Vijeća u pravilu najkasnije dan prije održavanja sjednice Vijeća.</w:t>
      </w:r>
    </w:p>
    <w:p w14:paraId="1D6E00C0" w14:textId="77777777" w:rsidR="008F10AD" w:rsidRDefault="008F10AD" w:rsidP="008F10AD">
      <w:pPr>
        <w:pStyle w:val="NoSpacing"/>
        <w:jc w:val="both"/>
      </w:pPr>
    </w:p>
    <w:p w14:paraId="201F7495" w14:textId="77777777" w:rsidR="008F10AD" w:rsidRDefault="008F10AD" w:rsidP="008F10AD">
      <w:pPr>
        <w:pStyle w:val="NoSpacing"/>
        <w:ind w:firstLine="360"/>
        <w:jc w:val="both"/>
      </w:pPr>
      <w:r>
        <w:t>Za donošenje akta po hitnom postupku ne primjenjuju se rokovi za dostavu akata koji su utvrđeni za donošenje akata u redovnom postupku.</w:t>
      </w:r>
    </w:p>
    <w:p w14:paraId="71C83FC2" w14:textId="77777777" w:rsidR="008F10AD" w:rsidRDefault="008F10AD" w:rsidP="008F10AD">
      <w:pPr>
        <w:pStyle w:val="NoSpacing"/>
        <w:jc w:val="both"/>
      </w:pPr>
    </w:p>
    <w:p w14:paraId="2A42E832" w14:textId="77777777" w:rsidR="008F10AD" w:rsidRPr="008F10AD" w:rsidRDefault="008F10AD" w:rsidP="008F10AD">
      <w:pPr>
        <w:pStyle w:val="NoSpacing"/>
        <w:jc w:val="center"/>
        <w:rPr>
          <w:b/>
          <w:bCs/>
        </w:rPr>
      </w:pPr>
      <w:r w:rsidRPr="008F10AD">
        <w:rPr>
          <w:b/>
          <w:bCs/>
        </w:rPr>
        <w:t>Članak 76.</w:t>
      </w:r>
    </w:p>
    <w:p w14:paraId="63D27D3C" w14:textId="77777777" w:rsidR="008F10AD" w:rsidRDefault="008F10AD" w:rsidP="008F10AD">
      <w:pPr>
        <w:pStyle w:val="NoSpacing"/>
        <w:jc w:val="both"/>
      </w:pPr>
    </w:p>
    <w:p w14:paraId="1D1B540B" w14:textId="77777777" w:rsidR="008F10AD" w:rsidRDefault="008F10AD" w:rsidP="008F10AD">
      <w:pPr>
        <w:pStyle w:val="NoSpacing"/>
        <w:ind w:firstLine="720"/>
        <w:jc w:val="both"/>
      </w:pPr>
      <w:r>
        <w:t>Kada se donosi akt po hitnom postupku prvo se glasuje o opravdanosti razloga za hitan postupak i uvrštavanje u dnevni red, a potom raspravlja i odlučuje o aktu pod točkom dnevnog reda kako je odredi Vijeće.</w:t>
      </w:r>
    </w:p>
    <w:p w14:paraId="3C73FD64" w14:textId="77777777" w:rsidR="008F10AD" w:rsidRDefault="008F10AD" w:rsidP="008F10AD">
      <w:pPr>
        <w:pStyle w:val="NoSpacing"/>
        <w:jc w:val="both"/>
      </w:pPr>
    </w:p>
    <w:p w14:paraId="48CCC589" w14:textId="77777777" w:rsidR="008F10AD" w:rsidRDefault="008F10AD" w:rsidP="008F10AD">
      <w:pPr>
        <w:pStyle w:val="NoSpacing"/>
        <w:ind w:firstLine="720"/>
        <w:jc w:val="both"/>
      </w:pPr>
      <w:r>
        <w:t>Na akt koji se donosi po hitnom postupku a koji je uvršten u dnevni red, amandmani u pisanom obliku mogu se podnositi do zaključenja rasprave.</w:t>
      </w:r>
    </w:p>
    <w:p w14:paraId="72C2FB4C" w14:textId="77777777" w:rsidR="008F10AD" w:rsidRDefault="008F10AD" w:rsidP="008F10AD">
      <w:pPr>
        <w:pStyle w:val="NoSpacing"/>
        <w:jc w:val="both"/>
      </w:pPr>
    </w:p>
    <w:p w14:paraId="3D2F8D58" w14:textId="77777777" w:rsidR="008F10AD" w:rsidRPr="008F10AD" w:rsidRDefault="008F10AD" w:rsidP="008F10AD">
      <w:pPr>
        <w:pStyle w:val="NoSpacing"/>
        <w:jc w:val="center"/>
        <w:rPr>
          <w:b/>
          <w:bCs/>
        </w:rPr>
      </w:pPr>
      <w:r w:rsidRPr="008F10AD">
        <w:rPr>
          <w:b/>
          <w:bCs/>
        </w:rPr>
        <w:t>5. Javna rasprava</w:t>
      </w:r>
    </w:p>
    <w:p w14:paraId="644E30D3" w14:textId="77777777" w:rsidR="008F10AD" w:rsidRPr="008F10AD" w:rsidRDefault="008F10AD" w:rsidP="008F10AD">
      <w:pPr>
        <w:pStyle w:val="NoSpacing"/>
        <w:jc w:val="center"/>
        <w:rPr>
          <w:b/>
          <w:bCs/>
        </w:rPr>
      </w:pPr>
    </w:p>
    <w:p w14:paraId="26B3EFE9" w14:textId="77777777" w:rsidR="008F10AD" w:rsidRPr="008F10AD" w:rsidRDefault="008F10AD" w:rsidP="008F10AD">
      <w:pPr>
        <w:pStyle w:val="NoSpacing"/>
        <w:jc w:val="center"/>
        <w:rPr>
          <w:b/>
          <w:bCs/>
        </w:rPr>
      </w:pPr>
      <w:r w:rsidRPr="008F10AD">
        <w:rPr>
          <w:b/>
          <w:bCs/>
        </w:rPr>
        <w:t>Članak 77.</w:t>
      </w:r>
    </w:p>
    <w:p w14:paraId="60078EA4" w14:textId="77777777" w:rsidR="008F10AD" w:rsidRDefault="008F10AD" w:rsidP="008F10AD">
      <w:pPr>
        <w:pStyle w:val="NoSpacing"/>
        <w:jc w:val="both"/>
      </w:pPr>
    </w:p>
    <w:p w14:paraId="1CF810FB" w14:textId="77777777" w:rsidR="008F10AD" w:rsidRDefault="008F10AD" w:rsidP="008F10AD">
      <w:pPr>
        <w:pStyle w:val="NoSpacing"/>
        <w:ind w:firstLine="720"/>
        <w:jc w:val="both"/>
      </w:pPr>
      <w:r>
        <w:t xml:space="preserve">Na javnu se raspravu upućuju prijedlozi akata kad je to utvrđeno zakonom ili drugim propisom. </w:t>
      </w:r>
    </w:p>
    <w:p w14:paraId="73B03A22" w14:textId="77777777" w:rsidR="008F10AD" w:rsidRDefault="008F10AD" w:rsidP="008F10AD">
      <w:pPr>
        <w:pStyle w:val="NoSpacing"/>
        <w:jc w:val="both"/>
      </w:pPr>
    </w:p>
    <w:p w14:paraId="4AB31918" w14:textId="77777777" w:rsidR="008F10AD" w:rsidRDefault="008F10AD" w:rsidP="008F10AD">
      <w:pPr>
        <w:pStyle w:val="NoSpacing"/>
        <w:ind w:firstLine="720"/>
        <w:jc w:val="both"/>
      </w:pPr>
      <w:r>
        <w:t>Na javnu raspravu se može uputiti i prijedlog odluke ili drugog akta prije donošenja ako Vijeće ocijeni da se aktom uređuju odnosi za koje su građani životno zainteresirani.</w:t>
      </w:r>
    </w:p>
    <w:p w14:paraId="53D6998A" w14:textId="77777777" w:rsidR="008F10AD" w:rsidRDefault="008F10AD" w:rsidP="008F10AD">
      <w:pPr>
        <w:pStyle w:val="NoSpacing"/>
        <w:jc w:val="both"/>
      </w:pPr>
    </w:p>
    <w:p w14:paraId="6ACD2B95" w14:textId="77777777" w:rsidR="008F10AD" w:rsidRDefault="008F10AD" w:rsidP="008F10AD">
      <w:pPr>
        <w:pStyle w:val="NoSpacing"/>
        <w:ind w:firstLine="720"/>
        <w:jc w:val="both"/>
      </w:pPr>
      <w:r>
        <w:t>U slučajevima iz stavka 1. i 2. ovog članka Vijeće određuje radno tijelo za praćenje javne rasprave.</w:t>
      </w:r>
    </w:p>
    <w:p w14:paraId="5C0DD4E9" w14:textId="77777777" w:rsidR="008F10AD" w:rsidRDefault="008F10AD" w:rsidP="008F10AD">
      <w:pPr>
        <w:pStyle w:val="NoSpacing"/>
        <w:jc w:val="both"/>
      </w:pPr>
    </w:p>
    <w:p w14:paraId="19ADCA22" w14:textId="77777777" w:rsidR="008F10AD" w:rsidRPr="008F10AD" w:rsidRDefault="008F10AD" w:rsidP="008F10AD">
      <w:pPr>
        <w:pStyle w:val="NoSpacing"/>
        <w:jc w:val="center"/>
        <w:rPr>
          <w:b/>
          <w:bCs/>
        </w:rPr>
      </w:pPr>
      <w:r w:rsidRPr="008F10AD">
        <w:rPr>
          <w:b/>
          <w:bCs/>
        </w:rPr>
        <w:t>Članak 78.</w:t>
      </w:r>
    </w:p>
    <w:p w14:paraId="3B304BE0" w14:textId="77777777" w:rsidR="008F10AD" w:rsidRDefault="008F10AD" w:rsidP="008F10AD">
      <w:pPr>
        <w:pStyle w:val="NoSpacing"/>
        <w:jc w:val="both"/>
      </w:pPr>
    </w:p>
    <w:p w14:paraId="46DB9BD4" w14:textId="77777777" w:rsidR="008F10AD" w:rsidRDefault="008F10AD" w:rsidP="008F10AD">
      <w:pPr>
        <w:pStyle w:val="NoSpacing"/>
        <w:ind w:firstLine="720"/>
        <w:jc w:val="both"/>
      </w:pPr>
      <w:r>
        <w:t>Javna rasprava održava se u roku koji ne može biti kraći od osam (8) dana niti dulji od trideset (30) dana od donošenja zaključka o upućivanju prijedloga akta na javnu raspravu, osim ako zakonom nije drugačije određeno.</w:t>
      </w:r>
    </w:p>
    <w:p w14:paraId="71F5EA7B" w14:textId="77777777" w:rsidR="008F10AD" w:rsidRDefault="008F10AD" w:rsidP="008F10AD">
      <w:pPr>
        <w:pStyle w:val="NoSpacing"/>
        <w:jc w:val="both"/>
      </w:pPr>
    </w:p>
    <w:p w14:paraId="0231620E" w14:textId="77777777" w:rsidR="008F10AD" w:rsidRDefault="008F10AD" w:rsidP="008F10AD">
      <w:pPr>
        <w:pStyle w:val="NoSpacing"/>
        <w:ind w:firstLine="720"/>
        <w:jc w:val="both"/>
      </w:pPr>
      <w:r>
        <w:t xml:space="preserve">Za vrijeme održavanja javne rasprave građanima se mora omogućiti upoznavanje s prijedlogom akta. </w:t>
      </w:r>
    </w:p>
    <w:p w14:paraId="3B8B5FD2" w14:textId="77777777" w:rsidR="008F10AD" w:rsidRDefault="008F10AD" w:rsidP="008F10AD">
      <w:pPr>
        <w:pStyle w:val="NoSpacing"/>
        <w:jc w:val="both"/>
      </w:pPr>
    </w:p>
    <w:p w14:paraId="6CE7BFA0" w14:textId="77777777" w:rsidR="008F10AD" w:rsidRDefault="008F10AD" w:rsidP="008F10AD">
      <w:pPr>
        <w:pStyle w:val="NoSpacing"/>
        <w:ind w:firstLine="720"/>
        <w:jc w:val="both"/>
      </w:pPr>
      <w:r>
        <w:t>Predlagatelj akta, odnosno gradonačelnik ako nije predlagatelj akta, i tijelo za praćenje javne rasprave dužni su razmotriti prijedloge, mišljenja i primjedbe s javne rasprave prije utvrđivanja konačnog prijedloga akta, o čemu Vijeću podnosi izvješće</w:t>
      </w:r>
    </w:p>
    <w:p w14:paraId="11AF40C8" w14:textId="77777777" w:rsidR="008F10AD" w:rsidRDefault="008F10AD" w:rsidP="008F10AD">
      <w:pPr>
        <w:pStyle w:val="NoSpacing"/>
        <w:jc w:val="both"/>
      </w:pPr>
      <w:r>
        <w:t>.</w:t>
      </w:r>
    </w:p>
    <w:p w14:paraId="0B55029D" w14:textId="77777777" w:rsidR="008F10AD" w:rsidRDefault="008F10AD" w:rsidP="008F10AD">
      <w:pPr>
        <w:pStyle w:val="NoSpacing"/>
        <w:ind w:firstLine="720"/>
        <w:jc w:val="both"/>
      </w:pPr>
      <w:r>
        <w:t>Zaključkom o upućivanju prijedloga akta na javnu raspravu utvrđuje se način upoznavanja građana s prijedlogom, objavom u dnevnom tisku ili na drugi način, rok javne rasprave i radno tijelo kojemu se upućuju prijedlozi, mišljenja i primjedbe.</w:t>
      </w:r>
    </w:p>
    <w:p w14:paraId="5751FF39" w14:textId="77777777" w:rsidR="008F10AD" w:rsidRDefault="008F10AD" w:rsidP="008F10AD">
      <w:pPr>
        <w:pStyle w:val="NoSpacing"/>
        <w:jc w:val="both"/>
      </w:pPr>
    </w:p>
    <w:p w14:paraId="2DD35EC2" w14:textId="77777777" w:rsidR="008F10AD" w:rsidRDefault="008F10AD" w:rsidP="008F10AD">
      <w:pPr>
        <w:pStyle w:val="NoSpacing"/>
        <w:jc w:val="both"/>
      </w:pPr>
    </w:p>
    <w:p w14:paraId="7FB924C4" w14:textId="66217D5E" w:rsidR="008F10AD" w:rsidRPr="008F10AD" w:rsidRDefault="008F10AD" w:rsidP="008F10AD">
      <w:pPr>
        <w:pStyle w:val="NoSpacing"/>
        <w:jc w:val="center"/>
        <w:rPr>
          <w:b/>
          <w:bCs/>
        </w:rPr>
      </w:pPr>
      <w:r w:rsidRPr="008F10AD">
        <w:rPr>
          <w:b/>
          <w:bCs/>
        </w:rPr>
        <w:lastRenderedPageBreak/>
        <w:t>6. Donošenje proračuna i godišnjeg obračuna proračuna grada</w:t>
      </w:r>
    </w:p>
    <w:p w14:paraId="7CC46517" w14:textId="77777777" w:rsidR="008F10AD" w:rsidRPr="008F10AD" w:rsidRDefault="008F10AD" w:rsidP="008F10AD">
      <w:pPr>
        <w:pStyle w:val="NoSpacing"/>
        <w:jc w:val="center"/>
        <w:rPr>
          <w:b/>
          <w:bCs/>
        </w:rPr>
      </w:pPr>
    </w:p>
    <w:p w14:paraId="15672728" w14:textId="77777777" w:rsidR="008F10AD" w:rsidRPr="008F10AD" w:rsidRDefault="008F10AD" w:rsidP="008F10AD">
      <w:pPr>
        <w:pStyle w:val="NoSpacing"/>
        <w:jc w:val="center"/>
        <w:rPr>
          <w:b/>
          <w:bCs/>
        </w:rPr>
      </w:pPr>
      <w:r w:rsidRPr="008F10AD">
        <w:rPr>
          <w:b/>
          <w:bCs/>
        </w:rPr>
        <w:t>Članak 79.</w:t>
      </w:r>
    </w:p>
    <w:p w14:paraId="3155F07D" w14:textId="77777777" w:rsidR="008F10AD" w:rsidRDefault="008F10AD" w:rsidP="008F10AD">
      <w:pPr>
        <w:pStyle w:val="NoSpacing"/>
        <w:jc w:val="both"/>
      </w:pPr>
    </w:p>
    <w:p w14:paraId="48F7C5C6" w14:textId="77777777" w:rsidR="008F10AD" w:rsidRDefault="008F10AD" w:rsidP="008F10AD">
      <w:pPr>
        <w:pStyle w:val="NoSpacing"/>
        <w:ind w:firstLine="720"/>
        <w:jc w:val="both"/>
      </w:pPr>
      <w:r>
        <w:t>Prijedlog proračuna, projekciju proračuna za sljedeće dvije proračunske godine i godišnje izvješće o izvršenju proračuna Grada podnosi gradonačelnik na način i u rokovima propisanim zakonom.</w:t>
      </w:r>
    </w:p>
    <w:p w14:paraId="646B1904" w14:textId="77777777" w:rsidR="008F10AD" w:rsidRDefault="008F10AD" w:rsidP="008F10AD">
      <w:pPr>
        <w:pStyle w:val="NoSpacing"/>
        <w:jc w:val="both"/>
      </w:pPr>
    </w:p>
    <w:p w14:paraId="7BAB915B" w14:textId="77777777" w:rsidR="008F10AD" w:rsidRDefault="008F10AD" w:rsidP="008F10AD">
      <w:pPr>
        <w:pStyle w:val="NoSpacing"/>
        <w:ind w:firstLine="720"/>
        <w:jc w:val="both"/>
      </w:pPr>
      <w:r>
        <w:t>Prije upućivanja prijedloga proračuna na usvajanje Vijeću, prijedlog će razmatrati Odbor za proračun i financije.</w:t>
      </w:r>
    </w:p>
    <w:p w14:paraId="7FF44744" w14:textId="77777777" w:rsidR="008F10AD" w:rsidRDefault="008F10AD" w:rsidP="008F10AD">
      <w:pPr>
        <w:pStyle w:val="NoSpacing"/>
        <w:jc w:val="both"/>
      </w:pPr>
    </w:p>
    <w:p w14:paraId="595EFB9B" w14:textId="77777777" w:rsidR="008F10AD" w:rsidRDefault="008F10AD" w:rsidP="008F10AD">
      <w:pPr>
        <w:pStyle w:val="NoSpacing"/>
        <w:ind w:firstLine="720"/>
        <w:jc w:val="both"/>
      </w:pPr>
      <w:r>
        <w:t xml:space="preserve">Proračun i godišnje izvješće o izvršenju proračuna donose se većinom glasova svih vijećnika. </w:t>
      </w:r>
    </w:p>
    <w:p w14:paraId="2BE7458C" w14:textId="77777777" w:rsidR="008F10AD" w:rsidRPr="008F10AD" w:rsidRDefault="008F10AD" w:rsidP="008F10AD">
      <w:pPr>
        <w:pStyle w:val="NoSpacing"/>
        <w:jc w:val="center"/>
        <w:rPr>
          <w:b/>
          <w:bCs/>
        </w:rPr>
      </w:pPr>
    </w:p>
    <w:p w14:paraId="6263D656" w14:textId="77777777" w:rsidR="008F10AD" w:rsidRPr="008F10AD" w:rsidRDefault="008F10AD" w:rsidP="008F10AD">
      <w:pPr>
        <w:pStyle w:val="NoSpacing"/>
        <w:jc w:val="center"/>
        <w:rPr>
          <w:b/>
          <w:bCs/>
        </w:rPr>
      </w:pPr>
      <w:r w:rsidRPr="008F10AD">
        <w:rPr>
          <w:b/>
          <w:bCs/>
        </w:rPr>
        <w:t>IX. SAZIVANJE I TIJEK SJEDNICA GRADSKOG VIJEĆA</w:t>
      </w:r>
    </w:p>
    <w:p w14:paraId="2B229036" w14:textId="77777777" w:rsidR="008F10AD" w:rsidRPr="008F10AD" w:rsidRDefault="008F10AD" w:rsidP="008F10AD">
      <w:pPr>
        <w:pStyle w:val="NoSpacing"/>
        <w:jc w:val="center"/>
        <w:rPr>
          <w:b/>
          <w:bCs/>
        </w:rPr>
      </w:pPr>
    </w:p>
    <w:p w14:paraId="680341D4" w14:textId="77777777" w:rsidR="008F10AD" w:rsidRPr="008F10AD" w:rsidRDefault="008F10AD" w:rsidP="008F10AD">
      <w:pPr>
        <w:pStyle w:val="NoSpacing"/>
        <w:jc w:val="center"/>
        <w:rPr>
          <w:b/>
          <w:bCs/>
        </w:rPr>
      </w:pPr>
      <w:r w:rsidRPr="008F10AD">
        <w:rPr>
          <w:b/>
          <w:bCs/>
        </w:rPr>
        <w:t>1. Sazivanje sjednice</w:t>
      </w:r>
    </w:p>
    <w:p w14:paraId="60015687" w14:textId="77777777" w:rsidR="008F10AD" w:rsidRPr="008F10AD" w:rsidRDefault="008F10AD" w:rsidP="008F10AD">
      <w:pPr>
        <w:pStyle w:val="NoSpacing"/>
        <w:jc w:val="center"/>
        <w:rPr>
          <w:b/>
          <w:bCs/>
        </w:rPr>
      </w:pPr>
    </w:p>
    <w:p w14:paraId="2E616431" w14:textId="20E709A0" w:rsidR="008F10AD" w:rsidRPr="008F10AD" w:rsidRDefault="008F10AD" w:rsidP="008F10AD">
      <w:pPr>
        <w:pStyle w:val="NoSpacing"/>
        <w:jc w:val="center"/>
        <w:rPr>
          <w:b/>
          <w:bCs/>
        </w:rPr>
      </w:pPr>
      <w:r w:rsidRPr="008F10AD">
        <w:rPr>
          <w:b/>
          <w:bCs/>
        </w:rPr>
        <w:t>Članak 80.</w:t>
      </w:r>
    </w:p>
    <w:p w14:paraId="694D7BE6" w14:textId="77777777" w:rsidR="008F10AD" w:rsidRDefault="008F10AD" w:rsidP="008F10AD">
      <w:pPr>
        <w:pStyle w:val="NoSpacing"/>
        <w:jc w:val="both"/>
      </w:pPr>
    </w:p>
    <w:p w14:paraId="5C970710" w14:textId="77777777" w:rsidR="008F10AD" w:rsidRDefault="008F10AD" w:rsidP="008F10AD">
      <w:pPr>
        <w:pStyle w:val="NoSpacing"/>
        <w:ind w:firstLine="720"/>
        <w:jc w:val="both"/>
      </w:pPr>
      <w:r>
        <w:t>Sjednicu Vijeća saziva predsjednik Vijeća na temelju zaključaka Vijeća ili na vlastitu inicijativu, vodeći računa da između dviju sjednica Vijeća ne protekne više od dva mjeseca.</w:t>
      </w:r>
    </w:p>
    <w:p w14:paraId="28F6C8DB" w14:textId="77777777" w:rsidR="008F10AD" w:rsidRDefault="008F10AD" w:rsidP="008F10AD">
      <w:pPr>
        <w:pStyle w:val="NoSpacing"/>
        <w:jc w:val="both"/>
      </w:pPr>
    </w:p>
    <w:p w14:paraId="1E843D72" w14:textId="77777777" w:rsidR="008F10AD" w:rsidRDefault="008F10AD" w:rsidP="008F10AD">
      <w:pPr>
        <w:pStyle w:val="NoSpacing"/>
        <w:ind w:firstLine="720"/>
        <w:jc w:val="both"/>
      </w:pPr>
      <w:r>
        <w:t>Predsjednik Vijeća je dužan sazvati sjednicu Vijeća na obrazloženi zahtjev najmanje 1/3 članova Vijeća ili gradonačelnika, u roku od 15 (petnaest) dana od primitka zahtjeva.</w:t>
      </w:r>
    </w:p>
    <w:p w14:paraId="5236079E" w14:textId="77777777" w:rsidR="008F10AD" w:rsidRDefault="008F10AD" w:rsidP="008F10AD">
      <w:pPr>
        <w:pStyle w:val="NoSpacing"/>
        <w:jc w:val="both"/>
      </w:pPr>
    </w:p>
    <w:p w14:paraId="7DCF23FE" w14:textId="77777777" w:rsidR="008F10AD" w:rsidRDefault="008F10AD" w:rsidP="008F10AD">
      <w:pPr>
        <w:pStyle w:val="NoSpacing"/>
        <w:ind w:firstLine="720"/>
        <w:jc w:val="both"/>
      </w:pPr>
      <w:r>
        <w:t>Ukoliko je predsjednik Vijeća spriječen sazvati sjednicu sukladno prethodnom stavku, ili odbije to učiniti, sjednicu je dužan sazvati jedan od potpredsjednika Vijeća.</w:t>
      </w:r>
    </w:p>
    <w:p w14:paraId="0EA4C12F" w14:textId="77777777" w:rsidR="008F10AD" w:rsidRDefault="008F10AD" w:rsidP="008F10AD">
      <w:pPr>
        <w:pStyle w:val="NoSpacing"/>
        <w:jc w:val="both"/>
      </w:pPr>
    </w:p>
    <w:p w14:paraId="6193EFEE" w14:textId="77777777" w:rsidR="008F10AD" w:rsidRDefault="008F10AD" w:rsidP="008F10AD">
      <w:pPr>
        <w:pStyle w:val="NoSpacing"/>
        <w:ind w:firstLine="720"/>
        <w:jc w:val="both"/>
      </w:pPr>
      <w:r>
        <w:t>Ukoliko predsjednik i potpredsjednici Vijeća ne sazovu sjednicu u roku iz stavka 2. ovoga članka, sjednicu će sazvati gradonačelnik u daljnjem roku od 8 dana.</w:t>
      </w:r>
    </w:p>
    <w:p w14:paraId="03685EB9" w14:textId="77777777" w:rsidR="008F10AD" w:rsidRDefault="008F10AD" w:rsidP="008F10AD">
      <w:pPr>
        <w:pStyle w:val="NoSpacing"/>
        <w:jc w:val="both"/>
      </w:pPr>
    </w:p>
    <w:p w14:paraId="560689D7" w14:textId="77777777" w:rsidR="008F10AD" w:rsidRDefault="008F10AD" w:rsidP="008F10AD">
      <w:pPr>
        <w:pStyle w:val="NoSpacing"/>
        <w:ind w:firstLine="720"/>
        <w:jc w:val="both"/>
      </w:pPr>
      <w:r>
        <w:t xml:space="preserve">Nakon proteka rokova iz stavka 3. ovog članka sjednicu Gradskog vijeća može na zahtjev jedne trećine vijećnika, sazvati čelnik tijela državne uprave nadležnog za lokalnu i područnu (regionalne) samoupravu, sukladno Zakonu o lokalnoj i područnoj (regionalnoj) samoupravi. </w:t>
      </w:r>
    </w:p>
    <w:p w14:paraId="53E2E481" w14:textId="77777777" w:rsidR="008F10AD" w:rsidRDefault="008F10AD" w:rsidP="008F10AD">
      <w:pPr>
        <w:pStyle w:val="NoSpacing"/>
        <w:jc w:val="both"/>
      </w:pPr>
    </w:p>
    <w:p w14:paraId="42651C2E" w14:textId="77777777" w:rsidR="008F10AD" w:rsidRDefault="008F10AD" w:rsidP="008F10AD">
      <w:pPr>
        <w:pStyle w:val="NoSpacing"/>
        <w:ind w:firstLine="720"/>
        <w:jc w:val="both"/>
      </w:pPr>
      <w:r>
        <w:t>Obrazloženi zahtjev vijećnika mora biti predan u pisanom obliku i potpisan od vijećnika.</w:t>
      </w:r>
    </w:p>
    <w:p w14:paraId="3BF6D918" w14:textId="77777777" w:rsidR="008F10AD" w:rsidRDefault="008F10AD" w:rsidP="008F10AD">
      <w:pPr>
        <w:pStyle w:val="NoSpacing"/>
        <w:jc w:val="both"/>
      </w:pPr>
    </w:p>
    <w:p w14:paraId="07F33308" w14:textId="77777777" w:rsidR="008F10AD" w:rsidRPr="008F10AD" w:rsidRDefault="008F10AD" w:rsidP="008F10AD">
      <w:pPr>
        <w:pStyle w:val="NoSpacing"/>
        <w:jc w:val="center"/>
        <w:rPr>
          <w:b/>
          <w:bCs/>
        </w:rPr>
      </w:pPr>
      <w:r w:rsidRPr="008F10AD">
        <w:rPr>
          <w:b/>
          <w:bCs/>
        </w:rPr>
        <w:t>Članak 81.</w:t>
      </w:r>
    </w:p>
    <w:p w14:paraId="17F96E0F" w14:textId="77777777" w:rsidR="008F10AD" w:rsidRDefault="008F10AD" w:rsidP="008F10AD">
      <w:pPr>
        <w:pStyle w:val="NoSpacing"/>
        <w:jc w:val="both"/>
      </w:pPr>
    </w:p>
    <w:p w14:paraId="56FFF91C" w14:textId="77777777" w:rsidR="008F10AD" w:rsidRDefault="008F10AD" w:rsidP="008F10AD">
      <w:pPr>
        <w:pStyle w:val="NoSpacing"/>
        <w:ind w:firstLine="720"/>
        <w:jc w:val="both"/>
      </w:pPr>
      <w:r>
        <w:t xml:space="preserve">Osim sjednica Vijeća opisanih u članku 80. po potrebi se mogu sazivati i izvanredne odnosno </w:t>
      </w:r>
      <w:r>
        <w:t>tematske sjednice Vijeća u slučaju kada to zahtijevaju posebne prilike.</w:t>
      </w:r>
    </w:p>
    <w:p w14:paraId="350481D6" w14:textId="77777777" w:rsidR="008F10AD" w:rsidRDefault="008F10AD" w:rsidP="008F10AD">
      <w:pPr>
        <w:pStyle w:val="NoSpacing"/>
        <w:jc w:val="both"/>
      </w:pPr>
    </w:p>
    <w:p w14:paraId="08F5C058" w14:textId="77777777" w:rsidR="008F10AD" w:rsidRDefault="008F10AD" w:rsidP="008F10AD">
      <w:pPr>
        <w:pStyle w:val="NoSpacing"/>
        <w:ind w:firstLine="720"/>
        <w:jc w:val="both"/>
      </w:pPr>
      <w:r>
        <w:t>O potrebi sazivanja izvanredne sjednice odlučuje predsjednik u dogovoru s potpredsjednicima Vijeća.</w:t>
      </w:r>
    </w:p>
    <w:p w14:paraId="56E09C07" w14:textId="77777777" w:rsidR="008F10AD" w:rsidRDefault="008F10AD" w:rsidP="008F10AD">
      <w:pPr>
        <w:pStyle w:val="NoSpacing"/>
        <w:jc w:val="both"/>
      </w:pPr>
    </w:p>
    <w:p w14:paraId="01CE8AE5" w14:textId="77777777" w:rsidR="008F10AD" w:rsidRPr="008F10AD" w:rsidRDefault="008F10AD" w:rsidP="008F10AD">
      <w:pPr>
        <w:pStyle w:val="NoSpacing"/>
        <w:jc w:val="center"/>
        <w:rPr>
          <w:b/>
          <w:bCs/>
        </w:rPr>
      </w:pPr>
      <w:r w:rsidRPr="008F10AD">
        <w:rPr>
          <w:b/>
          <w:bCs/>
        </w:rPr>
        <w:t>Članak 82.</w:t>
      </w:r>
    </w:p>
    <w:p w14:paraId="6BB31834" w14:textId="77777777" w:rsidR="008F10AD" w:rsidRDefault="008F10AD" w:rsidP="008F10AD">
      <w:pPr>
        <w:pStyle w:val="NoSpacing"/>
        <w:jc w:val="both"/>
      </w:pPr>
    </w:p>
    <w:p w14:paraId="50B478C1" w14:textId="77777777" w:rsidR="008F10AD" w:rsidRDefault="008F10AD" w:rsidP="008F10AD">
      <w:pPr>
        <w:pStyle w:val="NoSpacing"/>
        <w:ind w:firstLine="720"/>
        <w:jc w:val="both"/>
      </w:pPr>
      <w:r>
        <w:t>Pored redovnih, izvanrednih i tematskih sjednica Vijeća na kojima se raspravlja o pitanjima iz nadležnosti Vijeća, svake će se godine redovito održati svečana sjednica povodom Dana Grada.</w:t>
      </w:r>
    </w:p>
    <w:p w14:paraId="36896A3E" w14:textId="77777777" w:rsidR="008F10AD" w:rsidRDefault="008F10AD" w:rsidP="008F10AD">
      <w:pPr>
        <w:pStyle w:val="NoSpacing"/>
        <w:jc w:val="both"/>
      </w:pPr>
    </w:p>
    <w:p w14:paraId="50BD961A" w14:textId="77777777" w:rsidR="008F10AD" w:rsidRDefault="008F10AD" w:rsidP="008F10AD">
      <w:pPr>
        <w:pStyle w:val="NoSpacing"/>
        <w:ind w:firstLine="720"/>
        <w:jc w:val="both"/>
      </w:pPr>
      <w:r>
        <w:t>Na svečanoj sjednici Vijeća dodjeljuju se  nagrade i priznanja Grada Hvara.</w:t>
      </w:r>
    </w:p>
    <w:p w14:paraId="14344B86" w14:textId="77777777" w:rsidR="008F10AD" w:rsidRDefault="008F10AD" w:rsidP="008F10AD">
      <w:pPr>
        <w:pStyle w:val="NoSpacing"/>
        <w:jc w:val="both"/>
      </w:pPr>
    </w:p>
    <w:p w14:paraId="3542129F" w14:textId="77777777" w:rsidR="008F10AD" w:rsidRPr="008F10AD" w:rsidRDefault="008F10AD" w:rsidP="008F10AD">
      <w:pPr>
        <w:pStyle w:val="NoSpacing"/>
        <w:jc w:val="center"/>
        <w:rPr>
          <w:b/>
          <w:bCs/>
        </w:rPr>
      </w:pPr>
      <w:r w:rsidRPr="008F10AD">
        <w:rPr>
          <w:b/>
          <w:bCs/>
        </w:rPr>
        <w:t>Članak 83.</w:t>
      </w:r>
    </w:p>
    <w:p w14:paraId="42D1276B" w14:textId="77777777" w:rsidR="008F10AD" w:rsidRDefault="008F10AD" w:rsidP="008F10AD">
      <w:pPr>
        <w:pStyle w:val="NoSpacing"/>
        <w:jc w:val="both"/>
      </w:pPr>
    </w:p>
    <w:p w14:paraId="6CE1FC8D" w14:textId="77777777" w:rsidR="008F10AD" w:rsidRDefault="008F10AD" w:rsidP="008F10AD">
      <w:pPr>
        <w:pStyle w:val="NoSpacing"/>
        <w:ind w:firstLine="720"/>
        <w:jc w:val="both"/>
      </w:pPr>
      <w:r>
        <w:t>Sjednice vijeća u pravilu se sazivaju pisanim pozivom, mogu se sazvati i putem elektroničke pošte, a iznimno i na drugi način u slučajevima izuzetne žurnosti ili nužde.</w:t>
      </w:r>
    </w:p>
    <w:p w14:paraId="34A28E68" w14:textId="77777777" w:rsidR="008F10AD" w:rsidRDefault="008F10AD" w:rsidP="008F10AD">
      <w:pPr>
        <w:pStyle w:val="NoSpacing"/>
        <w:jc w:val="both"/>
      </w:pPr>
    </w:p>
    <w:p w14:paraId="5B3DF5E2" w14:textId="77777777" w:rsidR="008F10AD" w:rsidRDefault="008F10AD" w:rsidP="008F10AD">
      <w:pPr>
        <w:pStyle w:val="NoSpacing"/>
        <w:ind w:firstLine="720"/>
        <w:jc w:val="both"/>
      </w:pPr>
      <w:r>
        <w:t>Poziv za sjednicu dostavlja se vijećnicima u pravilu 5 dana prije sjednice. Uz poziv se dostavlja i prijedlog dnevnog reda, skraćeni zapisnik o radu i audio snimka prethodne sjednice Vijeća te svi spisi koji se odnose na prijedlog točaka dnevnog reda.</w:t>
      </w:r>
    </w:p>
    <w:p w14:paraId="730ED197" w14:textId="77777777" w:rsidR="008F10AD" w:rsidRDefault="008F10AD" w:rsidP="008F10AD">
      <w:pPr>
        <w:pStyle w:val="NoSpacing"/>
        <w:jc w:val="both"/>
      </w:pPr>
    </w:p>
    <w:p w14:paraId="1A8B7CAD" w14:textId="77777777" w:rsidR="008F10AD" w:rsidRDefault="008F10AD" w:rsidP="008F10AD">
      <w:pPr>
        <w:pStyle w:val="NoSpacing"/>
        <w:ind w:firstLine="720"/>
        <w:jc w:val="both"/>
      </w:pPr>
      <w:r>
        <w:t>U slučaju sazivanja izvanredne sjednice i ako postoje opravdani razlozi, koji se moraju obrazložiti, rok za dostavu poziva može biti i kraći od 5 dana, ali ne kraći od jednog dana prije sjednice.</w:t>
      </w:r>
    </w:p>
    <w:p w14:paraId="743AC532" w14:textId="77777777" w:rsidR="008F10AD" w:rsidRDefault="008F10AD" w:rsidP="008F10AD">
      <w:pPr>
        <w:pStyle w:val="NoSpacing"/>
        <w:jc w:val="both"/>
      </w:pPr>
    </w:p>
    <w:p w14:paraId="0DAC12E4" w14:textId="77777777" w:rsidR="008F10AD" w:rsidRDefault="008F10AD" w:rsidP="008F10AD">
      <w:pPr>
        <w:pStyle w:val="NoSpacing"/>
        <w:ind w:firstLine="720"/>
        <w:jc w:val="both"/>
      </w:pPr>
      <w:r>
        <w:t>Poziv i materijali za sjednicu mogu se dostaviti i elektroničkim putem. Sjednica Vijeća može se održavati i putem video veze ukoliko postoje tehničke mogućnosti.</w:t>
      </w:r>
    </w:p>
    <w:p w14:paraId="1D5D74E5" w14:textId="77777777" w:rsidR="008F10AD" w:rsidRDefault="008F10AD" w:rsidP="008F10AD">
      <w:pPr>
        <w:pStyle w:val="NoSpacing"/>
        <w:jc w:val="both"/>
      </w:pPr>
    </w:p>
    <w:p w14:paraId="255A3448" w14:textId="77777777" w:rsidR="008F10AD" w:rsidRDefault="008F10AD" w:rsidP="008F10AD">
      <w:pPr>
        <w:pStyle w:val="NoSpacing"/>
        <w:ind w:firstLine="720"/>
        <w:jc w:val="both"/>
      </w:pPr>
      <w:r>
        <w:t>O drugačijem načinu sazivanja sjednice i opravdanosti razloga za sazivanje sjednice u kraćem roku odlučuje predsjednik Vijeća u dogovoru s potpredsjednicima.</w:t>
      </w:r>
    </w:p>
    <w:p w14:paraId="109485C0" w14:textId="77777777" w:rsidR="008F10AD" w:rsidRDefault="008F10AD" w:rsidP="008F10AD">
      <w:pPr>
        <w:pStyle w:val="NoSpacing"/>
        <w:jc w:val="both"/>
      </w:pPr>
    </w:p>
    <w:p w14:paraId="2CDBD731" w14:textId="77777777" w:rsidR="008F10AD" w:rsidRPr="008F10AD" w:rsidRDefault="008F10AD" w:rsidP="008F10AD">
      <w:pPr>
        <w:pStyle w:val="NoSpacing"/>
        <w:jc w:val="center"/>
        <w:rPr>
          <w:b/>
          <w:bCs/>
        </w:rPr>
      </w:pPr>
      <w:r w:rsidRPr="008F10AD">
        <w:rPr>
          <w:b/>
          <w:bCs/>
        </w:rPr>
        <w:t>Članak 84.</w:t>
      </w:r>
    </w:p>
    <w:p w14:paraId="08DB2E5F" w14:textId="77777777" w:rsidR="008F10AD" w:rsidRDefault="008F10AD" w:rsidP="008F10AD">
      <w:pPr>
        <w:pStyle w:val="NoSpacing"/>
        <w:jc w:val="both"/>
      </w:pPr>
    </w:p>
    <w:p w14:paraId="5B8EB57F" w14:textId="77777777" w:rsidR="008F10AD" w:rsidRDefault="008F10AD" w:rsidP="008F10AD">
      <w:pPr>
        <w:pStyle w:val="NoSpacing"/>
        <w:ind w:firstLine="720"/>
        <w:jc w:val="both"/>
      </w:pPr>
      <w:r>
        <w:t>Spisi vezani za točke dnevnog reda sjednice Vijeća dostavljaju se:</w:t>
      </w:r>
    </w:p>
    <w:p w14:paraId="0CD5B1D1" w14:textId="3A7314D9" w:rsidR="008F10AD" w:rsidRDefault="008F10AD" w:rsidP="00544BC0">
      <w:pPr>
        <w:pStyle w:val="NoSpacing"/>
        <w:numPr>
          <w:ilvl w:val="0"/>
          <w:numId w:val="2"/>
        </w:numPr>
        <w:jc w:val="both"/>
      </w:pPr>
      <w:r>
        <w:t xml:space="preserve">vijećnicima, </w:t>
      </w:r>
    </w:p>
    <w:p w14:paraId="7D1348E2" w14:textId="6BF39063" w:rsidR="008F10AD" w:rsidRDefault="008F10AD" w:rsidP="00544BC0">
      <w:pPr>
        <w:pStyle w:val="NoSpacing"/>
        <w:numPr>
          <w:ilvl w:val="0"/>
          <w:numId w:val="2"/>
        </w:numPr>
        <w:jc w:val="both"/>
      </w:pPr>
      <w:r>
        <w:t>gradonačelniku,</w:t>
      </w:r>
    </w:p>
    <w:p w14:paraId="67DFFB83" w14:textId="79F711B5" w:rsidR="008F10AD" w:rsidRDefault="008F10AD" w:rsidP="00544BC0">
      <w:pPr>
        <w:pStyle w:val="NoSpacing"/>
        <w:numPr>
          <w:ilvl w:val="0"/>
          <w:numId w:val="2"/>
        </w:numPr>
        <w:jc w:val="both"/>
      </w:pPr>
      <w:r>
        <w:t xml:space="preserve">pročelniku upravnog tijela i voditeljima ustrojstvenih jedinica, </w:t>
      </w:r>
    </w:p>
    <w:p w14:paraId="16C0C2B5" w14:textId="166F54C0" w:rsidR="008F10AD" w:rsidRDefault="008F10AD" w:rsidP="00544BC0">
      <w:pPr>
        <w:pStyle w:val="NoSpacing"/>
        <w:numPr>
          <w:ilvl w:val="0"/>
          <w:numId w:val="2"/>
        </w:numPr>
        <w:jc w:val="both"/>
      </w:pPr>
      <w:r>
        <w:t xml:space="preserve">Predsjednicima organizacija političkih stranaka na razini grada Hvara koje imaju vijećnike u Vijeću  </w:t>
      </w:r>
    </w:p>
    <w:p w14:paraId="7BFA65BA" w14:textId="77777777" w:rsidR="008F10AD" w:rsidRDefault="008F10AD" w:rsidP="008F10AD">
      <w:pPr>
        <w:pStyle w:val="NoSpacing"/>
        <w:ind w:left="360"/>
        <w:jc w:val="both"/>
      </w:pPr>
    </w:p>
    <w:p w14:paraId="501D97D1" w14:textId="77777777" w:rsidR="008F10AD" w:rsidRDefault="008F10AD" w:rsidP="008F10AD">
      <w:pPr>
        <w:pStyle w:val="NoSpacing"/>
        <w:ind w:firstLine="360"/>
        <w:jc w:val="both"/>
      </w:pPr>
      <w:r>
        <w:t>Predsjednik Vijeća može odlučiti da se materijali za sjednicu dostavljaju i drugim osobama.</w:t>
      </w:r>
    </w:p>
    <w:p w14:paraId="1A560186" w14:textId="77777777" w:rsidR="008F10AD" w:rsidRDefault="008F10AD" w:rsidP="008F10AD">
      <w:pPr>
        <w:pStyle w:val="NoSpacing"/>
        <w:jc w:val="both"/>
      </w:pPr>
    </w:p>
    <w:p w14:paraId="708527ED" w14:textId="77777777" w:rsidR="008F10AD" w:rsidRPr="008F10AD" w:rsidRDefault="008F10AD" w:rsidP="008F10AD">
      <w:pPr>
        <w:pStyle w:val="NoSpacing"/>
        <w:jc w:val="center"/>
        <w:rPr>
          <w:b/>
          <w:bCs/>
        </w:rPr>
      </w:pPr>
      <w:r w:rsidRPr="008F10AD">
        <w:rPr>
          <w:b/>
          <w:bCs/>
        </w:rPr>
        <w:lastRenderedPageBreak/>
        <w:t>2. Javnost rada</w:t>
      </w:r>
    </w:p>
    <w:p w14:paraId="3F599C6B" w14:textId="77777777" w:rsidR="008F10AD" w:rsidRPr="008F10AD" w:rsidRDefault="008F10AD" w:rsidP="008F10AD">
      <w:pPr>
        <w:pStyle w:val="NoSpacing"/>
        <w:jc w:val="center"/>
        <w:rPr>
          <w:b/>
          <w:bCs/>
        </w:rPr>
      </w:pPr>
    </w:p>
    <w:p w14:paraId="6BD28F4F" w14:textId="77777777" w:rsidR="008F10AD" w:rsidRPr="008F10AD" w:rsidRDefault="008F10AD" w:rsidP="008F10AD">
      <w:pPr>
        <w:pStyle w:val="NoSpacing"/>
        <w:jc w:val="center"/>
        <w:rPr>
          <w:b/>
          <w:bCs/>
        </w:rPr>
      </w:pPr>
      <w:r w:rsidRPr="008F10AD">
        <w:rPr>
          <w:b/>
          <w:bCs/>
        </w:rPr>
        <w:t>Članak 85.</w:t>
      </w:r>
    </w:p>
    <w:p w14:paraId="07D0ACC2" w14:textId="77777777" w:rsidR="008F10AD" w:rsidRPr="008F10AD" w:rsidRDefault="008F10AD" w:rsidP="008F10AD">
      <w:pPr>
        <w:pStyle w:val="NoSpacing"/>
        <w:jc w:val="center"/>
        <w:rPr>
          <w:b/>
          <w:bCs/>
        </w:rPr>
      </w:pPr>
    </w:p>
    <w:p w14:paraId="6B80470C" w14:textId="77777777" w:rsidR="008F10AD" w:rsidRDefault="008F10AD" w:rsidP="008F10AD">
      <w:pPr>
        <w:pStyle w:val="NoSpacing"/>
        <w:ind w:firstLine="720"/>
        <w:jc w:val="both"/>
      </w:pPr>
      <w:r>
        <w:t>Sjednice Vijeća u pravilu su javne.</w:t>
      </w:r>
    </w:p>
    <w:p w14:paraId="33327685" w14:textId="77777777" w:rsidR="008F10AD" w:rsidRDefault="008F10AD" w:rsidP="008F10AD">
      <w:pPr>
        <w:pStyle w:val="NoSpacing"/>
        <w:jc w:val="both"/>
      </w:pPr>
    </w:p>
    <w:p w14:paraId="31F99A2B" w14:textId="77777777" w:rsidR="008F10AD" w:rsidRDefault="008F10AD" w:rsidP="008F10AD">
      <w:pPr>
        <w:pStyle w:val="NoSpacing"/>
        <w:jc w:val="both"/>
      </w:pPr>
      <w:r>
        <w:t>Obavijest o sazivu sjednice Vijeća s predloženim dnevnim redom objavit će se na internetskim stranicama Grada.</w:t>
      </w:r>
    </w:p>
    <w:p w14:paraId="4F9C32E5" w14:textId="77777777" w:rsidR="008F10AD" w:rsidRDefault="008F10AD" w:rsidP="008F10AD">
      <w:pPr>
        <w:pStyle w:val="NoSpacing"/>
        <w:jc w:val="both"/>
      </w:pPr>
    </w:p>
    <w:p w14:paraId="36595BC6" w14:textId="77777777" w:rsidR="008F10AD" w:rsidRDefault="008F10AD" w:rsidP="00977270">
      <w:pPr>
        <w:pStyle w:val="NoSpacing"/>
        <w:ind w:firstLine="720"/>
        <w:jc w:val="both"/>
      </w:pPr>
      <w:r>
        <w:t>Građani i predstavnici zainteresiranih pravnih osoba imaju pravo prisustvovati sjednicama Vijeća i njegovih radnih tijela.</w:t>
      </w:r>
    </w:p>
    <w:p w14:paraId="1D2299F1" w14:textId="77777777" w:rsidR="008F10AD" w:rsidRDefault="008F10AD" w:rsidP="008F10AD">
      <w:pPr>
        <w:pStyle w:val="NoSpacing"/>
        <w:jc w:val="both"/>
      </w:pPr>
    </w:p>
    <w:p w14:paraId="53787250" w14:textId="77777777" w:rsidR="008F10AD" w:rsidRDefault="008F10AD" w:rsidP="00977270">
      <w:pPr>
        <w:pStyle w:val="NoSpacing"/>
        <w:ind w:firstLine="720"/>
        <w:jc w:val="both"/>
      </w:pPr>
      <w:r>
        <w:t>Predsjednik Vijeća, odnosno radnog tijela, može ograničiti broj građana koji će prisustvovati sjednici zbog prostornih uvjeta i održavanja reda na sjednici.</w:t>
      </w:r>
    </w:p>
    <w:p w14:paraId="4EC65701" w14:textId="77777777" w:rsidR="008F10AD" w:rsidRDefault="008F10AD" w:rsidP="008F10AD">
      <w:pPr>
        <w:pStyle w:val="NoSpacing"/>
        <w:jc w:val="both"/>
      </w:pPr>
      <w:r>
        <w:tab/>
      </w:r>
    </w:p>
    <w:p w14:paraId="2A04A971" w14:textId="77777777" w:rsidR="008F10AD" w:rsidRPr="00977270" w:rsidRDefault="008F10AD" w:rsidP="00977270">
      <w:pPr>
        <w:pStyle w:val="NoSpacing"/>
        <w:jc w:val="center"/>
        <w:rPr>
          <w:b/>
          <w:bCs/>
        </w:rPr>
      </w:pPr>
      <w:r w:rsidRPr="00977270">
        <w:rPr>
          <w:b/>
          <w:bCs/>
        </w:rPr>
        <w:t>Članak 86.</w:t>
      </w:r>
    </w:p>
    <w:p w14:paraId="0FE512FE" w14:textId="77777777" w:rsidR="008F10AD" w:rsidRDefault="008F10AD" w:rsidP="008F10AD">
      <w:pPr>
        <w:pStyle w:val="NoSpacing"/>
        <w:jc w:val="both"/>
      </w:pPr>
    </w:p>
    <w:p w14:paraId="621663ED" w14:textId="77777777" w:rsidR="008F10AD" w:rsidRDefault="008F10AD" w:rsidP="00977270">
      <w:pPr>
        <w:pStyle w:val="NoSpacing"/>
        <w:ind w:firstLine="720"/>
        <w:jc w:val="both"/>
      </w:pPr>
      <w:r>
        <w:t>Izvjestiteljima sredstava priopćavanja osiguravaju se odgovarajući uvjeti za praćenje rada na sjednicama Vijeća.</w:t>
      </w:r>
    </w:p>
    <w:p w14:paraId="10046A25" w14:textId="77777777" w:rsidR="008F10AD" w:rsidRDefault="008F10AD" w:rsidP="008F10AD">
      <w:pPr>
        <w:pStyle w:val="NoSpacing"/>
        <w:jc w:val="both"/>
      </w:pPr>
    </w:p>
    <w:p w14:paraId="1468C843" w14:textId="77777777" w:rsidR="008F10AD" w:rsidRDefault="008F10AD" w:rsidP="00977270">
      <w:pPr>
        <w:pStyle w:val="NoSpacing"/>
        <w:ind w:firstLine="720"/>
        <w:jc w:val="both"/>
      </w:pPr>
      <w:r>
        <w:t>Od dostupnosti javnosti izuzimaju se oni dokumenti i spisi koji sadrže informacije koje su zakonom i drugim propisima izuzete od prava na uvid.</w:t>
      </w:r>
    </w:p>
    <w:p w14:paraId="12D77C5F" w14:textId="77777777" w:rsidR="008F10AD" w:rsidRDefault="008F10AD" w:rsidP="008F10AD">
      <w:pPr>
        <w:pStyle w:val="NoSpacing"/>
        <w:jc w:val="both"/>
      </w:pPr>
      <w:r>
        <w:tab/>
      </w:r>
      <w:r>
        <w:tab/>
      </w:r>
    </w:p>
    <w:p w14:paraId="6FCB0DAB" w14:textId="77777777" w:rsidR="008F10AD" w:rsidRPr="00977270" w:rsidRDefault="008F10AD" w:rsidP="00977270">
      <w:pPr>
        <w:pStyle w:val="NoSpacing"/>
        <w:jc w:val="center"/>
        <w:rPr>
          <w:b/>
          <w:bCs/>
        </w:rPr>
      </w:pPr>
      <w:r w:rsidRPr="00977270">
        <w:rPr>
          <w:b/>
          <w:bCs/>
        </w:rPr>
        <w:t>Članak 87.</w:t>
      </w:r>
    </w:p>
    <w:p w14:paraId="5BD84C0F" w14:textId="77777777" w:rsidR="008F10AD" w:rsidRDefault="008F10AD" w:rsidP="008F10AD">
      <w:pPr>
        <w:pStyle w:val="NoSpacing"/>
        <w:jc w:val="both"/>
      </w:pPr>
    </w:p>
    <w:p w14:paraId="13EACDDE" w14:textId="77777777" w:rsidR="008F10AD" w:rsidRDefault="008F10AD" w:rsidP="00977270">
      <w:pPr>
        <w:pStyle w:val="NoSpacing"/>
        <w:ind w:firstLine="720"/>
        <w:jc w:val="both"/>
      </w:pPr>
      <w:r>
        <w:t>Bez javnosti održavaju se sjednice ili pojedini dio sjednice Vijeća, odnosno radnog tijela kada se raspravlja o predmetima koji su u skladu s posebnim propisima i označeni određenim stupnjem povjerljivosti.</w:t>
      </w:r>
      <w:r>
        <w:tab/>
      </w:r>
    </w:p>
    <w:p w14:paraId="1C1E3AB4" w14:textId="77777777" w:rsidR="00977270" w:rsidRDefault="00977270" w:rsidP="008F10AD">
      <w:pPr>
        <w:pStyle w:val="NoSpacing"/>
        <w:jc w:val="both"/>
      </w:pPr>
    </w:p>
    <w:p w14:paraId="31E87F23" w14:textId="120670B3" w:rsidR="008F10AD" w:rsidRDefault="008F10AD" w:rsidP="00977270">
      <w:pPr>
        <w:pStyle w:val="NoSpacing"/>
        <w:ind w:firstLine="720"/>
        <w:jc w:val="both"/>
      </w:pPr>
      <w:r>
        <w:t>O održavanju sjednica ili dijela sjednice Vijeća bez prisutnosti javnosti, odlučuje predsjednik Vijeća uz prethodno konzultiranje s potpredsjednicima Vijeća i gradonačelnikom.</w:t>
      </w:r>
    </w:p>
    <w:p w14:paraId="3F62321D" w14:textId="77777777" w:rsidR="008F10AD" w:rsidRDefault="008F10AD" w:rsidP="008F10AD">
      <w:pPr>
        <w:pStyle w:val="NoSpacing"/>
        <w:jc w:val="both"/>
      </w:pPr>
    </w:p>
    <w:p w14:paraId="3529588E" w14:textId="77777777" w:rsidR="008F10AD" w:rsidRDefault="008F10AD" w:rsidP="00977270">
      <w:pPr>
        <w:pStyle w:val="NoSpacing"/>
        <w:ind w:firstLine="720"/>
        <w:jc w:val="both"/>
      </w:pPr>
      <w:r>
        <w:t xml:space="preserve">O održavanju sjednice ili dijela sjednice radnog tijela Vijeća odlučuje predsjednik radnog tijela uz prethodne konzultacije sa predsjednikom Vijeća. </w:t>
      </w:r>
    </w:p>
    <w:p w14:paraId="0E370725" w14:textId="77777777" w:rsidR="008F10AD" w:rsidRDefault="008F10AD" w:rsidP="008F10AD">
      <w:pPr>
        <w:pStyle w:val="NoSpacing"/>
        <w:jc w:val="both"/>
      </w:pPr>
    </w:p>
    <w:p w14:paraId="7019DBD3" w14:textId="77777777" w:rsidR="008F10AD" w:rsidRDefault="008F10AD" w:rsidP="00977270">
      <w:pPr>
        <w:pStyle w:val="NoSpacing"/>
        <w:ind w:firstLine="720"/>
        <w:jc w:val="both"/>
      </w:pPr>
      <w:r>
        <w:t>Prije prelaska na razmatranje pitanja iz stavka 1. ovog članka, predsjednik Vijeća odnosno predsjednik radnog tijela Vijeća pozvati će osobe čija prisutnost nije nužna, da napuste dvoranu, a zatim će vijećnike odnosno članove radnog tijela Vijeća obavijestiti o razlozima održavanja sjednice bez prisutnosti javnosti.</w:t>
      </w:r>
    </w:p>
    <w:p w14:paraId="2B130F23" w14:textId="77777777" w:rsidR="008F10AD" w:rsidRDefault="008F10AD" w:rsidP="008F10AD">
      <w:pPr>
        <w:pStyle w:val="NoSpacing"/>
        <w:jc w:val="both"/>
      </w:pPr>
    </w:p>
    <w:p w14:paraId="15387155" w14:textId="77777777" w:rsidR="008F10AD" w:rsidRDefault="008F10AD" w:rsidP="00977270">
      <w:pPr>
        <w:pStyle w:val="NoSpacing"/>
        <w:ind w:firstLine="720"/>
        <w:jc w:val="both"/>
      </w:pPr>
      <w:r>
        <w:t>Kad se o nekom pitanju raspravlja bez prisustva javnosti, spisi za takvu raspravu ne moraju se dostavljati u pismenom obliku.</w:t>
      </w:r>
    </w:p>
    <w:p w14:paraId="31608586" w14:textId="77777777" w:rsidR="008F10AD" w:rsidRDefault="008F10AD" w:rsidP="008F10AD">
      <w:pPr>
        <w:pStyle w:val="NoSpacing"/>
        <w:jc w:val="both"/>
      </w:pPr>
    </w:p>
    <w:p w14:paraId="5EEF2FA2" w14:textId="77777777" w:rsidR="008F10AD" w:rsidRPr="00977270" w:rsidRDefault="008F10AD" w:rsidP="00977270">
      <w:pPr>
        <w:pStyle w:val="NoSpacing"/>
        <w:jc w:val="center"/>
        <w:rPr>
          <w:b/>
          <w:bCs/>
        </w:rPr>
      </w:pPr>
      <w:r w:rsidRPr="00977270">
        <w:rPr>
          <w:b/>
          <w:bCs/>
        </w:rPr>
        <w:t>3. Predsjedavanje i sudjelovanje u radu sjednice Vijeća</w:t>
      </w:r>
    </w:p>
    <w:p w14:paraId="19033E68" w14:textId="77777777" w:rsidR="008F10AD" w:rsidRPr="00977270" w:rsidRDefault="008F10AD" w:rsidP="00977270">
      <w:pPr>
        <w:pStyle w:val="NoSpacing"/>
        <w:jc w:val="center"/>
        <w:rPr>
          <w:b/>
          <w:bCs/>
        </w:rPr>
      </w:pPr>
    </w:p>
    <w:p w14:paraId="2C7DEC7B" w14:textId="77777777" w:rsidR="008F10AD" w:rsidRPr="00977270" w:rsidRDefault="008F10AD" w:rsidP="00977270">
      <w:pPr>
        <w:pStyle w:val="NoSpacing"/>
        <w:jc w:val="center"/>
        <w:rPr>
          <w:b/>
          <w:bCs/>
        </w:rPr>
      </w:pPr>
      <w:r w:rsidRPr="00977270">
        <w:rPr>
          <w:b/>
          <w:bCs/>
        </w:rPr>
        <w:t>Članak 88.</w:t>
      </w:r>
    </w:p>
    <w:p w14:paraId="75E5F635" w14:textId="77777777" w:rsidR="008F10AD" w:rsidRPr="00977270" w:rsidRDefault="008F10AD" w:rsidP="00977270">
      <w:pPr>
        <w:pStyle w:val="NoSpacing"/>
        <w:jc w:val="center"/>
        <w:rPr>
          <w:b/>
          <w:bCs/>
        </w:rPr>
      </w:pPr>
    </w:p>
    <w:p w14:paraId="1223530E" w14:textId="77777777" w:rsidR="008F10AD" w:rsidRDefault="008F10AD" w:rsidP="00977270">
      <w:pPr>
        <w:pStyle w:val="NoSpacing"/>
        <w:ind w:firstLine="720"/>
        <w:jc w:val="both"/>
      </w:pPr>
      <w:r>
        <w:t>Sjednici Vijeća predsjedava predsjednik.</w:t>
      </w:r>
    </w:p>
    <w:p w14:paraId="7036070A" w14:textId="77777777" w:rsidR="008F10AD" w:rsidRDefault="008F10AD" w:rsidP="008F10AD">
      <w:pPr>
        <w:pStyle w:val="NoSpacing"/>
        <w:jc w:val="both"/>
      </w:pPr>
    </w:p>
    <w:p w14:paraId="63B90B5C" w14:textId="77777777" w:rsidR="008F10AD" w:rsidRDefault="008F10AD" w:rsidP="00977270">
      <w:pPr>
        <w:pStyle w:val="NoSpacing"/>
        <w:ind w:firstLine="720"/>
        <w:jc w:val="both"/>
      </w:pPr>
      <w:r>
        <w:t>Predsjednika Vijeća, kada je odsutan ili spriječen, zamjenjuje prvi potpredsjednik, a ako je i prvi potpredsjednik odsutan ili spriječen, sjednicama Vijeća predsjedava drugi potpredsjednik.</w:t>
      </w:r>
    </w:p>
    <w:p w14:paraId="4CF5A4A8" w14:textId="77777777" w:rsidR="008F10AD" w:rsidRDefault="008F10AD" w:rsidP="008F10AD">
      <w:pPr>
        <w:pStyle w:val="NoSpacing"/>
        <w:jc w:val="both"/>
      </w:pPr>
    </w:p>
    <w:p w14:paraId="06BAB1E1" w14:textId="77777777" w:rsidR="008F10AD" w:rsidRDefault="008F10AD" w:rsidP="00977270">
      <w:pPr>
        <w:pStyle w:val="NoSpacing"/>
        <w:ind w:firstLine="720"/>
        <w:jc w:val="both"/>
      </w:pPr>
      <w:r>
        <w:t>U slučaju spriječenosti ili odsutnosti predsjednika i oba potpredsjednika sjednica se odgađa.</w:t>
      </w:r>
    </w:p>
    <w:p w14:paraId="4346A6FB" w14:textId="77777777" w:rsidR="008F10AD" w:rsidRDefault="008F10AD" w:rsidP="008F10AD">
      <w:pPr>
        <w:pStyle w:val="NoSpacing"/>
        <w:jc w:val="both"/>
      </w:pPr>
    </w:p>
    <w:p w14:paraId="0880C567" w14:textId="77777777" w:rsidR="008F10AD" w:rsidRPr="00977270" w:rsidRDefault="008F10AD" w:rsidP="00977270">
      <w:pPr>
        <w:pStyle w:val="NoSpacing"/>
        <w:jc w:val="center"/>
        <w:rPr>
          <w:b/>
          <w:bCs/>
        </w:rPr>
      </w:pPr>
      <w:r w:rsidRPr="00977270">
        <w:rPr>
          <w:b/>
          <w:bCs/>
        </w:rPr>
        <w:t>Članak 89.</w:t>
      </w:r>
    </w:p>
    <w:p w14:paraId="4F21A834" w14:textId="77777777" w:rsidR="008F10AD" w:rsidRDefault="008F10AD" w:rsidP="008F10AD">
      <w:pPr>
        <w:pStyle w:val="NoSpacing"/>
        <w:jc w:val="both"/>
      </w:pPr>
    </w:p>
    <w:p w14:paraId="593EBE09" w14:textId="77777777" w:rsidR="008F10AD" w:rsidRDefault="008F10AD" w:rsidP="00977270">
      <w:pPr>
        <w:pStyle w:val="NoSpacing"/>
        <w:ind w:firstLine="720"/>
        <w:jc w:val="both"/>
      </w:pPr>
      <w:r>
        <w:t>U raspravi po pojedinoj točki dnevnog reda mogu sudjelovati:</w:t>
      </w:r>
    </w:p>
    <w:p w14:paraId="570D55BB" w14:textId="3867C931" w:rsidR="008F10AD" w:rsidRDefault="008F10AD" w:rsidP="00544BC0">
      <w:pPr>
        <w:pStyle w:val="NoSpacing"/>
        <w:numPr>
          <w:ilvl w:val="0"/>
          <w:numId w:val="2"/>
        </w:numPr>
        <w:jc w:val="both"/>
      </w:pPr>
      <w:r>
        <w:t>vijećnici</w:t>
      </w:r>
    </w:p>
    <w:p w14:paraId="359EC771" w14:textId="009E337F" w:rsidR="008F10AD" w:rsidRDefault="008F10AD" w:rsidP="00544BC0">
      <w:pPr>
        <w:pStyle w:val="NoSpacing"/>
        <w:numPr>
          <w:ilvl w:val="0"/>
          <w:numId w:val="2"/>
        </w:numPr>
        <w:jc w:val="both"/>
      </w:pPr>
      <w:r>
        <w:t xml:space="preserve">gradonačelnik te službenici koje na to ovlasti gradonačelnik, </w:t>
      </w:r>
    </w:p>
    <w:p w14:paraId="27561218" w14:textId="502A48AE" w:rsidR="008F10AD" w:rsidRDefault="008F10AD" w:rsidP="00544BC0">
      <w:pPr>
        <w:pStyle w:val="NoSpacing"/>
        <w:numPr>
          <w:ilvl w:val="0"/>
          <w:numId w:val="2"/>
        </w:numPr>
        <w:jc w:val="both"/>
      </w:pPr>
      <w:r>
        <w:t xml:space="preserve">predstavnici radnih tijela ukoliko je točka unutar njihovog djelokruga rada, </w:t>
      </w:r>
    </w:p>
    <w:p w14:paraId="2C00E69B" w14:textId="0133283D" w:rsidR="008F10AD" w:rsidRDefault="008F10AD" w:rsidP="00544BC0">
      <w:pPr>
        <w:pStyle w:val="NoSpacing"/>
        <w:numPr>
          <w:ilvl w:val="0"/>
          <w:numId w:val="2"/>
        </w:numPr>
        <w:jc w:val="both"/>
      </w:pPr>
      <w:r>
        <w:t xml:space="preserve">izvjestitelji,  </w:t>
      </w:r>
    </w:p>
    <w:p w14:paraId="399B9184" w14:textId="229B4FC1" w:rsidR="008F10AD" w:rsidRDefault="008F10AD" w:rsidP="00544BC0">
      <w:pPr>
        <w:pStyle w:val="NoSpacing"/>
        <w:numPr>
          <w:ilvl w:val="0"/>
          <w:numId w:val="2"/>
        </w:numPr>
        <w:jc w:val="both"/>
      </w:pPr>
      <w:r>
        <w:t>osobe pozvane na sjednicu Vijeća.</w:t>
      </w:r>
    </w:p>
    <w:p w14:paraId="6EBB5588" w14:textId="77777777" w:rsidR="00977270" w:rsidRDefault="00977270" w:rsidP="008F10AD">
      <w:pPr>
        <w:pStyle w:val="NoSpacing"/>
        <w:jc w:val="both"/>
      </w:pPr>
    </w:p>
    <w:p w14:paraId="202A3A30" w14:textId="3B4F5D4E" w:rsidR="008F10AD" w:rsidRDefault="008F10AD" w:rsidP="00977270">
      <w:pPr>
        <w:pStyle w:val="NoSpacing"/>
        <w:ind w:firstLine="360"/>
        <w:jc w:val="both"/>
      </w:pPr>
      <w:r>
        <w:t>Predstavnici upravnih tijela odnosno voditelji ustrojstvenih jedinica, voditelji gradskih ustanova i predstavnici tvrtki u vlasništvu Grada dužni su prisustvovati sjednicama Vijeća kada su na dnevnom redu pitanja iz njihovog djelokruga rada i po potrebi davati objašnjenja i odgovore na pitanja članova Vijeća.</w:t>
      </w:r>
    </w:p>
    <w:p w14:paraId="0F0716FC" w14:textId="77777777" w:rsidR="008F10AD" w:rsidRDefault="008F10AD" w:rsidP="008F10AD">
      <w:pPr>
        <w:pStyle w:val="NoSpacing"/>
        <w:jc w:val="both"/>
      </w:pPr>
    </w:p>
    <w:p w14:paraId="1E098955" w14:textId="77777777" w:rsidR="008F10AD" w:rsidRPr="00977270" w:rsidRDefault="008F10AD" w:rsidP="00977270">
      <w:pPr>
        <w:pStyle w:val="NoSpacing"/>
        <w:jc w:val="center"/>
        <w:rPr>
          <w:b/>
          <w:bCs/>
        </w:rPr>
      </w:pPr>
      <w:r w:rsidRPr="00977270">
        <w:rPr>
          <w:b/>
          <w:bCs/>
        </w:rPr>
        <w:t>4. Otvaranje i tijek sjednice</w:t>
      </w:r>
    </w:p>
    <w:p w14:paraId="6EE635CD" w14:textId="77777777" w:rsidR="008F10AD" w:rsidRPr="00977270" w:rsidRDefault="008F10AD" w:rsidP="00977270">
      <w:pPr>
        <w:pStyle w:val="NoSpacing"/>
        <w:jc w:val="center"/>
        <w:rPr>
          <w:b/>
          <w:bCs/>
        </w:rPr>
      </w:pPr>
    </w:p>
    <w:p w14:paraId="10AAF4F5" w14:textId="77777777" w:rsidR="008F10AD" w:rsidRPr="00977270" w:rsidRDefault="008F10AD" w:rsidP="00977270">
      <w:pPr>
        <w:pStyle w:val="NoSpacing"/>
        <w:jc w:val="center"/>
        <w:rPr>
          <w:b/>
          <w:bCs/>
        </w:rPr>
      </w:pPr>
      <w:r w:rsidRPr="00977270">
        <w:rPr>
          <w:b/>
          <w:bCs/>
        </w:rPr>
        <w:t>Članak 90.</w:t>
      </w:r>
    </w:p>
    <w:p w14:paraId="09841BAC" w14:textId="77777777" w:rsidR="008F10AD" w:rsidRDefault="008F10AD" w:rsidP="008F10AD">
      <w:pPr>
        <w:pStyle w:val="NoSpacing"/>
        <w:jc w:val="both"/>
      </w:pPr>
    </w:p>
    <w:p w14:paraId="2C263F98" w14:textId="77777777" w:rsidR="008F10AD" w:rsidRDefault="008F10AD" w:rsidP="00977270">
      <w:pPr>
        <w:pStyle w:val="NoSpacing"/>
        <w:ind w:firstLine="720"/>
        <w:jc w:val="both"/>
      </w:pPr>
      <w:r>
        <w:t xml:space="preserve">Sjednica Vijeća može se održati i na njoj pravovaljano odlučivati ako je prisutna većina članova Vijeća. </w:t>
      </w:r>
    </w:p>
    <w:p w14:paraId="52628734" w14:textId="77777777" w:rsidR="008F10AD" w:rsidRDefault="008F10AD" w:rsidP="008F10AD">
      <w:pPr>
        <w:pStyle w:val="NoSpacing"/>
        <w:jc w:val="both"/>
      </w:pPr>
    </w:p>
    <w:p w14:paraId="28E9BFB1" w14:textId="77777777" w:rsidR="008F10AD" w:rsidRDefault="008F10AD" w:rsidP="00977270">
      <w:pPr>
        <w:pStyle w:val="NoSpacing"/>
        <w:ind w:firstLine="720"/>
        <w:jc w:val="both"/>
      </w:pPr>
      <w:r>
        <w:t>U cilju utvrđivanja prisutnosti, predsjednik Vijeća nakon otvaranja sjednice nalaže pojedinačno prozivanje i prebrojavanje vijećnika.</w:t>
      </w:r>
    </w:p>
    <w:p w14:paraId="2A6BAF10" w14:textId="77777777" w:rsidR="008F10AD" w:rsidRDefault="008F10AD" w:rsidP="008F10AD">
      <w:pPr>
        <w:pStyle w:val="NoSpacing"/>
        <w:jc w:val="both"/>
      </w:pPr>
    </w:p>
    <w:p w14:paraId="0027B06A" w14:textId="77777777" w:rsidR="008F10AD" w:rsidRDefault="008F10AD" w:rsidP="00977270">
      <w:pPr>
        <w:pStyle w:val="NoSpacing"/>
        <w:ind w:firstLine="720"/>
        <w:jc w:val="both"/>
      </w:pPr>
      <w:r>
        <w:t>Prisutnost se mora utvrditi:</w:t>
      </w:r>
    </w:p>
    <w:p w14:paraId="0DA77D72" w14:textId="5358A8E7" w:rsidR="008F10AD" w:rsidRDefault="008F10AD" w:rsidP="00544BC0">
      <w:pPr>
        <w:pStyle w:val="NoSpacing"/>
        <w:numPr>
          <w:ilvl w:val="0"/>
          <w:numId w:val="2"/>
        </w:numPr>
        <w:jc w:val="both"/>
      </w:pPr>
      <w:r>
        <w:t>na početku sjednice,</w:t>
      </w:r>
    </w:p>
    <w:p w14:paraId="6D8434F6" w14:textId="0B547DF6" w:rsidR="008F10AD" w:rsidRDefault="008F10AD" w:rsidP="00544BC0">
      <w:pPr>
        <w:pStyle w:val="NoSpacing"/>
        <w:numPr>
          <w:ilvl w:val="0"/>
          <w:numId w:val="2"/>
        </w:numPr>
        <w:jc w:val="both"/>
      </w:pPr>
      <w:r>
        <w:t>kada predsjedavajući tijekom sjednice ocijeni da nije prisutan dovoljan broj vijećnika,</w:t>
      </w:r>
    </w:p>
    <w:p w14:paraId="03F0B292" w14:textId="43710A41" w:rsidR="008F10AD" w:rsidRDefault="008F10AD" w:rsidP="00544BC0">
      <w:pPr>
        <w:pStyle w:val="NoSpacing"/>
        <w:numPr>
          <w:ilvl w:val="0"/>
          <w:numId w:val="2"/>
        </w:numPr>
        <w:jc w:val="both"/>
      </w:pPr>
      <w:r>
        <w:t>kada to zatraži najmanje 1/4 vijećnika.</w:t>
      </w:r>
    </w:p>
    <w:p w14:paraId="43FF31A1" w14:textId="77777777" w:rsidR="008F10AD" w:rsidRDefault="008F10AD" w:rsidP="008F10AD">
      <w:pPr>
        <w:pStyle w:val="NoSpacing"/>
        <w:jc w:val="both"/>
      </w:pPr>
    </w:p>
    <w:p w14:paraId="301FB5DF" w14:textId="77777777" w:rsidR="008F10AD" w:rsidRDefault="008F10AD" w:rsidP="00977270">
      <w:pPr>
        <w:pStyle w:val="NoSpacing"/>
        <w:ind w:firstLine="360"/>
        <w:jc w:val="both"/>
      </w:pPr>
      <w:r>
        <w:t>Kada predsjedavajući utvrdi da postoji potreban broj prisutnih, otvara sjednicu.</w:t>
      </w:r>
    </w:p>
    <w:p w14:paraId="4B90F152" w14:textId="77777777" w:rsidR="008F10AD" w:rsidRDefault="008F10AD" w:rsidP="008F10AD">
      <w:pPr>
        <w:pStyle w:val="NoSpacing"/>
        <w:jc w:val="both"/>
      </w:pPr>
    </w:p>
    <w:p w14:paraId="1286B14E" w14:textId="77777777" w:rsidR="008F10AD" w:rsidRDefault="008F10AD" w:rsidP="00977270">
      <w:pPr>
        <w:pStyle w:val="NoSpacing"/>
        <w:ind w:firstLine="360"/>
        <w:jc w:val="both"/>
      </w:pPr>
      <w:r>
        <w:t xml:space="preserve">Ako predsjedavajući na početku sjednice utvrdi da nije prisutan potreban broj vijećnika, odgodit će </w:t>
      </w:r>
      <w:r>
        <w:lastRenderedPageBreak/>
        <w:t>sjednicu za 30 minuta, pa ako ni nakon toga ne bude prisutan potreban broj vijećnika, odgodit će sjednicu za određen dan i sat.</w:t>
      </w:r>
    </w:p>
    <w:p w14:paraId="544CC0FF" w14:textId="77777777" w:rsidR="008F10AD" w:rsidRDefault="008F10AD" w:rsidP="008F10AD">
      <w:pPr>
        <w:pStyle w:val="NoSpacing"/>
        <w:jc w:val="both"/>
      </w:pPr>
    </w:p>
    <w:p w14:paraId="1F94D14D" w14:textId="77777777" w:rsidR="008F10AD" w:rsidRDefault="008F10AD" w:rsidP="00977270">
      <w:pPr>
        <w:pStyle w:val="NoSpacing"/>
        <w:ind w:firstLine="360"/>
        <w:jc w:val="both"/>
      </w:pPr>
      <w:r>
        <w:t>Sjednicu će predsjedavajući prekinuti i odgoditi i ako se za njenog trajanja utvrdi da nema više potrebnog broja prisutnih vijećnika.</w:t>
      </w:r>
    </w:p>
    <w:p w14:paraId="2B2E4892" w14:textId="77777777" w:rsidR="008F10AD" w:rsidRDefault="008F10AD" w:rsidP="008F10AD">
      <w:pPr>
        <w:pStyle w:val="NoSpacing"/>
        <w:jc w:val="both"/>
      </w:pPr>
    </w:p>
    <w:p w14:paraId="29A2DB76" w14:textId="77777777" w:rsidR="008F10AD" w:rsidRDefault="008F10AD" w:rsidP="00977270">
      <w:pPr>
        <w:pStyle w:val="NoSpacing"/>
        <w:ind w:firstLine="360"/>
        <w:jc w:val="both"/>
      </w:pPr>
      <w:r>
        <w:t>O odgodi sjednice pisano se izvješćuju samo odsutni članovi.</w:t>
      </w:r>
    </w:p>
    <w:p w14:paraId="67CA1036" w14:textId="77777777" w:rsidR="008F10AD" w:rsidRDefault="008F10AD" w:rsidP="008F10AD">
      <w:pPr>
        <w:pStyle w:val="NoSpacing"/>
        <w:jc w:val="both"/>
      </w:pPr>
    </w:p>
    <w:p w14:paraId="4DDCD95C" w14:textId="77777777" w:rsidR="008F10AD" w:rsidRPr="00977270" w:rsidRDefault="008F10AD" w:rsidP="00977270">
      <w:pPr>
        <w:pStyle w:val="NoSpacing"/>
        <w:jc w:val="center"/>
        <w:rPr>
          <w:b/>
          <w:bCs/>
        </w:rPr>
      </w:pPr>
      <w:r w:rsidRPr="00977270">
        <w:rPr>
          <w:b/>
          <w:bCs/>
        </w:rPr>
        <w:t>Članak 91.</w:t>
      </w:r>
    </w:p>
    <w:p w14:paraId="2C8B6DEC" w14:textId="77777777" w:rsidR="008F10AD" w:rsidRDefault="008F10AD" w:rsidP="008F10AD">
      <w:pPr>
        <w:pStyle w:val="NoSpacing"/>
        <w:jc w:val="both"/>
      </w:pPr>
    </w:p>
    <w:p w14:paraId="7C04C5DB" w14:textId="77777777" w:rsidR="008F10AD" w:rsidRDefault="008F10AD" w:rsidP="00977270">
      <w:pPr>
        <w:pStyle w:val="NoSpacing"/>
        <w:ind w:firstLine="720"/>
        <w:jc w:val="both"/>
      </w:pPr>
      <w:r>
        <w:t>Prijave za raspravu primaju se čim se otvori rasprava, a nitko ne može govoriti na sjednici prije nego što zatraži i dobije riječ od predsjednika Vijeća.</w:t>
      </w:r>
    </w:p>
    <w:p w14:paraId="5E275B91" w14:textId="77777777" w:rsidR="008F10AD" w:rsidRDefault="008F10AD" w:rsidP="008F10AD">
      <w:pPr>
        <w:pStyle w:val="NoSpacing"/>
        <w:jc w:val="both"/>
      </w:pPr>
    </w:p>
    <w:p w14:paraId="26F0B101" w14:textId="77777777" w:rsidR="008F10AD" w:rsidRDefault="008F10AD" w:rsidP="00977270">
      <w:pPr>
        <w:pStyle w:val="NoSpacing"/>
        <w:ind w:firstLine="720"/>
        <w:jc w:val="both"/>
      </w:pPr>
      <w:r>
        <w:t xml:space="preserve">Govornika može opomenuti na red ili prekinuti u govoru samo predsjednik Vijeća koji se brine da govornik ne bude ometan ili spriječen u svom govoru. </w:t>
      </w:r>
    </w:p>
    <w:p w14:paraId="7AC33958" w14:textId="77777777" w:rsidR="008F10AD" w:rsidRDefault="008F10AD" w:rsidP="008F10AD">
      <w:pPr>
        <w:pStyle w:val="NoSpacing"/>
        <w:jc w:val="both"/>
      </w:pPr>
    </w:p>
    <w:p w14:paraId="2E7BD7D6" w14:textId="77777777" w:rsidR="008F10AD" w:rsidRDefault="008F10AD" w:rsidP="00977270">
      <w:pPr>
        <w:pStyle w:val="NoSpacing"/>
        <w:ind w:firstLine="720"/>
        <w:jc w:val="both"/>
      </w:pPr>
      <w:r>
        <w:t>Predsjednik Vijeća daje vijećnicima riječ po redoslijedu kojim su se prijavili.</w:t>
      </w:r>
    </w:p>
    <w:p w14:paraId="6013F1C0" w14:textId="77777777" w:rsidR="008F10AD" w:rsidRDefault="008F10AD" w:rsidP="008F10AD">
      <w:pPr>
        <w:pStyle w:val="NoSpacing"/>
        <w:jc w:val="both"/>
      </w:pPr>
    </w:p>
    <w:p w14:paraId="782E37C0" w14:textId="77777777" w:rsidR="008F10AD" w:rsidRDefault="008F10AD" w:rsidP="00977270">
      <w:pPr>
        <w:pStyle w:val="NoSpacing"/>
        <w:ind w:firstLine="720"/>
        <w:jc w:val="both"/>
      </w:pPr>
      <w:r>
        <w:t>Sudionik na sjednici Vijeća može govoriti samo o temi o kojoj se raspravlja i prema utvrđenom dnevnom redu.</w:t>
      </w:r>
    </w:p>
    <w:p w14:paraId="201DBB43" w14:textId="77777777" w:rsidR="008F10AD" w:rsidRDefault="008F10AD" w:rsidP="008F10AD">
      <w:pPr>
        <w:pStyle w:val="NoSpacing"/>
        <w:jc w:val="both"/>
      </w:pPr>
    </w:p>
    <w:p w14:paraId="2FA5AC38" w14:textId="77777777" w:rsidR="008F10AD" w:rsidRDefault="008F10AD" w:rsidP="00977270">
      <w:pPr>
        <w:pStyle w:val="NoSpacing"/>
        <w:ind w:firstLine="720"/>
        <w:jc w:val="both"/>
      </w:pPr>
      <w:r>
        <w:t>Zbog opširnosti dnevnog reda ili drugih razloga Vijeće može odlučiti da sjednicu prekine i zakaže nastavak za određeni dan i sat, o čemu se pisano izvješćuju samo odsutni članovi.</w:t>
      </w:r>
    </w:p>
    <w:p w14:paraId="01CCA0A3" w14:textId="77777777" w:rsidR="008F10AD" w:rsidRDefault="008F10AD" w:rsidP="008F10AD">
      <w:pPr>
        <w:pStyle w:val="NoSpacing"/>
        <w:jc w:val="both"/>
      </w:pPr>
    </w:p>
    <w:p w14:paraId="223B3AD9" w14:textId="77777777" w:rsidR="008F10AD" w:rsidRDefault="008F10AD" w:rsidP="00977270">
      <w:pPr>
        <w:pStyle w:val="NoSpacing"/>
        <w:ind w:firstLine="720"/>
        <w:jc w:val="both"/>
      </w:pPr>
      <w:r>
        <w:t>Tijekom dugotrajne sjednice predsjednik Vijeća na osobnu inicijativu može odrediti kraće pauze u trajanju do 10 minuta, a pauzu u trajanju do 30 minuta na osobnu inicijativu ili na zahtjev predstavnika pojedinog kluba vijećnika.</w:t>
      </w:r>
    </w:p>
    <w:p w14:paraId="554D6210" w14:textId="77777777" w:rsidR="008F10AD" w:rsidRDefault="008F10AD" w:rsidP="008F10AD">
      <w:pPr>
        <w:pStyle w:val="NoSpacing"/>
        <w:jc w:val="both"/>
      </w:pPr>
    </w:p>
    <w:p w14:paraId="14B7D861" w14:textId="77777777" w:rsidR="008F10AD" w:rsidRPr="00977270" w:rsidRDefault="008F10AD" w:rsidP="00977270">
      <w:pPr>
        <w:pStyle w:val="NoSpacing"/>
        <w:jc w:val="center"/>
        <w:rPr>
          <w:b/>
          <w:bCs/>
        </w:rPr>
      </w:pPr>
      <w:r w:rsidRPr="00977270">
        <w:rPr>
          <w:b/>
          <w:bCs/>
        </w:rPr>
        <w:t>5. Dnevni red</w:t>
      </w:r>
    </w:p>
    <w:p w14:paraId="6BF4CF89" w14:textId="77777777" w:rsidR="008F10AD" w:rsidRPr="00977270" w:rsidRDefault="008F10AD" w:rsidP="00977270">
      <w:pPr>
        <w:pStyle w:val="NoSpacing"/>
        <w:jc w:val="center"/>
        <w:rPr>
          <w:b/>
          <w:bCs/>
        </w:rPr>
      </w:pPr>
    </w:p>
    <w:p w14:paraId="29CAB3DB" w14:textId="77777777" w:rsidR="008F10AD" w:rsidRPr="00977270" w:rsidRDefault="008F10AD" w:rsidP="00977270">
      <w:pPr>
        <w:pStyle w:val="NoSpacing"/>
        <w:jc w:val="center"/>
        <w:rPr>
          <w:b/>
          <w:bCs/>
        </w:rPr>
      </w:pPr>
      <w:r w:rsidRPr="00977270">
        <w:rPr>
          <w:b/>
          <w:bCs/>
        </w:rPr>
        <w:t>Članak 92.</w:t>
      </w:r>
    </w:p>
    <w:p w14:paraId="6062A06A" w14:textId="77777777" w:rsidR="008F10AD" w:rsidRDefault="008F10AD" w:rsidP="008F10AD">
      <w:pPr>
        <w:pStyle w:val="NoSpacing"/>
        <w:jc w:val="both"/>
      </w:pPr>
    </w:p>
    <w:p w14:paraId="42B0E3C4" w14:textId="77777777" w:rsidR="008F10AD" w:rsidRDefault="008F10AD" w:rsidP="00977270">
      <w:pPr>
        <w:pStyle w:val="NoSpacing"/>
        <w:ind w:firstLine="720"/>
        <w:jc w:val="both"/>
      </w:pPr>
      <w:r>
        <w:t>Dnevni red se utvrđuje na početku sjednice.</w:t>
      </w:r>
    </w:p>
    <w:p w14:paraId="171EA734" w14:textId="77777777" w:rsidR="008F10AD" w:rsidRDefault="008F10AD" w:rsidP="008F10AD">
      <w:pPr>
        <w:pStyle w:val="NoSpacing"/>
        <w:jc w:val="both"/>
      </w:pPr>
    </w:p>
    <w:p w14:paraId="0E0136EF" w14:textId="77777777" w:rsidR="008F10AD" w:rsidRDefault="008F10AD" w:rsidP="00977270">
      <w:pPr>
        <w:pStyle w:val="NoSpacing"/>
        <w:ind w:firstLine="720"/>
        <w:jc w:val="both"/>
      </w:pPr>
      <w:r>
        <w:t>Dnevni red u pravilu predlaže predsjednik Vijeća, te se u pisanom obliku dostavlja uz poziv za sjednicu i spise vezane za točke predloženog dnevnog reda.</w:t>
      </w:r>
    </w:p>
    <w:p w14:paraId="5FA51569" w14:textId="77777777" w:rsidR="008F10AD" w:rsidRDefault="008F10AD" w:rsidP="008F10AD">
      <w:pPr>
        <w:pStyle w:val="NoSpacing"/>
        <w:jc w:val="both"/>
      </w:pPr>
    </w:p>
    <w:p w14:paraId="5B334BE3" w14:textId="77777777" w:rsidR="008F10AD" w:rsidRDefault="008F10AD" w:rsidP="00977270">
      <w:pPr>
        <w:pStyle w:val="NoSpacing"/>
        <w:ind w:firstLine="720"/>
        <w:jc w:val="both"/>
      </w:pPr>
      <w:r>
        <w:t>Predsjednik Vijeća unosi u prijedlog dnevnog reda sve predmete iz djelokruga Vijeća koje su mu u rokovima i na način propisan Poslovnikom podnijeli ovlašteni predlagatelji u redovnom ili hitnom postupku.</w:t>
      </w:r>
    </w:p>
    <w:p w14:paraId="2861C586" w14:textId="77777777" w:rsidR="00977270" w:rsidRDefault="00977270" w:rsidP="008F10AD">
      <w:pPr>
        <w:pStyle w:val="NoSpacing"/>
        <w:jc w:val="both"/>
      </w:pPr>
    </w:p>
    <w:p w14:paraId="59F32F23" w14:textId="62A328D1" w:rsidR="008F10AD" w:rsidRDefault="008F10AD" w:rsidP="00977270">
      <w:pPr>
        <w:pStyle w:val="NoSpacing"/>
        <w:ind w:firstLine="720"/>
        <w:jc w:val="both"/>
      </w:pPr>
      <w:r>
        <w:t xml:space="preserve">Prijedlog za dopunu dnevnog reda mogu na samoj sjednici, uz obrazloženje, predložiti ovlašteni </w:t>
      </w:r>
      <w:r>
        <w:t>predlagatelji, kao i predsjednik Vijeća, o čemu se odlučuje bez rasprave, većinom nazočnih članova Vijeća.</w:t>
      </w:r>
    </w:p>
    <w:p w14:paraId="36AE6DDA" w14:textId="77777777" w:rsidR="00977270" w:rsidRDefault="00977270" w:rsidP="008F10AD">
      <w:pPr>
        <w:pStyle w:val="NoSpacing"/>
        <w:jc w:val="both"/>
      </w:pPr>
    </w:p>
    <w:p w14:paraId="61642C3A" w14:textId="49E37939" w:rsidR="008F10AD" w:rsidRDefault="008F10AD" w:rsidP="00977270">
      <w:pPr>
        <w:pStyle w:val="NoSpacing"/>
        <w:ind w:firstLine="720"/>
        <w:jc w:val="both"/>
      </w:pPr>
      <w:r>
        <w:t>Prijedlozi za dopunu dnevnog reda moraju biti pripremljeni u pisanom obliku i sadržavati dokumentaciju koja je propisana ovim Poslovnikom.</w:t>
      </w:r>
    </w:p>
    <w:p w14:paraId="44D3502A" w14:textId="77777777" w:rsidR="00977270" w:rsidRDefault="00977270" w:rsidP="008F10AD">
      <w:pPr>
        <w:pStyle w:val="NoSpacing"/>
        <w:jc w:val="both"/>
      </w:pPr>
    </w:p>
    <w:p w14:paraId="5B019718" w14:textId="5CB91E7C" w:rsidR="008F10AD" w:rsidRDefault="008F10AD" w:rsidP="00977270">
      <w:pPr>
        <w:pStyle w:val="NoSpacing"/>
        <w:ind w:firstLine="720"/>
        <w:jc w:val="both"/>
      </w:pPr>
      <w:r>
        <w:t>U postupku utvrđivanja dnevnog reda najprije se glasuje pojedinačno o prijedlozima za dopunu pa tek onda o dnevnom redu u cijelosti.</w:t>
      </w:r>
    </w:p>
    <w:p w14:paraId="670E4E61" w14:textId="77777777" w:rsidR="008F10AD" w:rsidRDefault="008F10AD" w:rsidP="008F10AD">
      <w:pPr>
        <w:pStyle w:val="NoSpacing"/>
        <w:jc w:val="both"/>
      </w:pPr>
    </w:p>
    <w:p w14:paraId="2AE1D733" w14:textId="77777777" w:rsidR="008F10AD" w:rsidRDefault="008F10AD" w:rsidP="00977270">
      <w:pPr>
        <w:pStyle w:val="NoSpacing"/>
        <w:ind w:firstLine="720"/>
        <w:jc w:val="both"/>
      </w:pPr>
      <w:r>
        <w:t>Povlačiti pojedine točke s dnevnog reda na samoj sjednici, uz obrazloženje, mogu samo ovlašteni predlagatelji tih točaka i o povlačenju se posebno ne glasa.</w:t>
      </w:r>
    </w:p>
    <w:p w14:paraId="350991F3" w14:textId="77777777" w:rsidR="008F10AD" w:rsidRDefault="008F10AD" w:rsidP="008F10AD">
      <w:pPr>
        <w:pStyle w:val="NoSpacing"/>
        <w:jc w:val="both"/>
      </w:pPr>
    </w:p>
    <w:p w14:paraId="4B30E9A0" w14:textId="77777777" w:rsidR="008F10AD" w:rsidRDefault="008F10AD" w:rsidP="00977270">
      <w:pPr>
        <w:pStyle w:val="NoSpacing"/>
        <w:ind w:firstLine="720"/>
        <w:jc w:val="both"/>
      </w:pPr>
      <w:r>
        <w:t>Prijedlog dnevnog reda je prihvaćen ako je za njega glasovala većina nazočnih članova Vijeća.</w:t>
      </w:r>
    </w:p>
    <w:p w14:paraId="0676BAFF" w14:textId="77777777" w:rsidR="00977270" w:rsidRDefault="00977270" w:rsidP="008F10AD">
      <w:pPr>
        <w:pStyle w:val="NoSpacing"/>
        <w:jc w:val="both"/>
      </w:pPr>
    </w:p>
    <w:p w14:paraId="2E7F6A81" w14:textId="79B74248" w:rsidR="008F10AD" w:rsidRDefault="008F10AD" w:rsidP="00977270">
      <w:pPr>
        <w:pStyle w:val="NoSpacing"/>
        <w:ind w:firstLine="720"/>
        <w:jc w:val="both"/>
      </w:pPr>
      <w:r>
        <w:t>O prijedlogu dnevnog reda glasuje se samo »za« i »protiv«, kao iznimka u odnosu na način glasovanja koji je propisan ovim Poslovnikom za ostala pitanja.</w:t>
      </w:r>
    </w:p>
    <w:p w14:paraId="0C54B085" w14:textId="77777777" w:rsidR="00977270" w:rsidRDefault="00977270" w:rsidP="008F10AD">
      <w:pPr>
        <w:pStyle w:val="NoSpacing"/>
        <w:jc w:val="both"/>
      </w:pPr>
    </w:p>
    <w:p w14:paraId="6925A65C" w14:textId="13F07F6A" w:rsidR="008F10AD" w:rsidRDefault="008F10AD" w:rsidP="00977270">
      <w:pPr>
        <w:pStyle w:val="NoSpacing"/>
        <w:ind w:firstLine="720"/>
        <w:jc w:val="both"/>
      </w:pPr>
      <w:r>
        <w:t xml:space="preserve">Tijekom sjednice, na prijedlog predsjednika Vijeća ili gradonačelnika, može se izmijeniti redoslijed točaka dnevnog reda. </w:t>
      </w:r>
    </w:p>
    <w:p w14:paraId="646C0CE8" w14:textId="77777777" w:rsidR="008F10AD" w:rsidRDefault="008F10AD" w:rsidP="008F10AD">
      <w:pPr>
        <w:pStyle w:val="NoSpacing"/>
        <w:jc w:val="both"/>
      </w:pPr>
    </w:p>
    <w:p w14:paraId="2038194B" w14:textId="77777777" w:rsidR="008F10AD" w:rsidRDefault="008F10AD" w:rsidP="00977270">
      <w:pPr>
        <w:pStyle w:val="NoSpacing"/>
        <w:ind w:firstLine="720"/>
        <w:jc w:val="both"/>
      </w:pPr>
      <w:r>
        <w:t>O prijedlozima vezanim za dnevni red glasuje se "ZA" ili "PROTIV", većinom glasova nazočnih vijećnika.</w:t>
      </w:r>
    </w:p>
    <w:p w14:paraId="232F1323" w14:textId="77777777" w:rsidR="008F10AD" w:rsidRDefault="008F10AD" w:rsidP="008F10AD">
      <w:pPr>
        <w:pStyle w:val="NoSpacing"/>
        <w:jc w:val="both"/>
      </w:pPr>
    </w:p>
    <w:p w14:paraId="5FFDE4BA" w14:textId="77777777" w:rsidR="008F10AD" w:rsidRDefault="008F10AD" w:rsidP="00977270">
      <w:pPr>
        <w:pStyle w:val="NoSpacing"/>
        <w:ind w:firstLine="720"/>
        <w:jc w:val="both"/>
      </w:pPr>
      <w:r>
        <w:t>Predlagatelj čiji je prijedlog uvršten u prijedlog dnevnog reda, može odustati od svog prijedloga i nakon što je dnevni red utvrđen. U tom slučaju smatra se da je odgovarajuća točka skinuta s dnevnog reda sjednice i smatra se da prijedlog nije podnijet.</w:t>
      </w:r>
    </w:p>
    <w:p w14:paraId="2A3CAA8F" w14:textId="77777777" w:rsidR="008F10AD" w:rsidRDefault="008F10AD" w:rsidP="008F10AD">
      <w:pPr>
        <w:pStyle w:val="NoSpacing"/>
        <w:jc w:val="both"/>
      </w:pPr>
    </w:p>
    <w:p w14:paraId="7467F481" w14:textId="77777777" w:rsidR="008F10AD" w:rsidRDefault="008F10AD" w:rsidP="00977270">
      <w:pPr>
        <w:pStyle w:val="NoSpacing"/>
        <w:ind w:firstLine="720"/>
        <w:jc w:val="both"/>
      </w:pPr>
      <w:r>
        <w:t>Sjednice Vijeća traju dok se ne iscrpi utvrđeni dnevni red.</w:t>
      </w:r>
    </w:p>
    <w:p w14:paraId="531C00C8" w14:textId="77777777" w:rsidR="008F10AD" w:rsidRDefault="008F10AD" w:rsidP="008F10AD">
      <w:pPr>
        <w:pStyle w:val="NoSpacing"/>
        <w:jc w:val="both"/>
      </w:pPr>
    </w:p>
    <w:p w14:paraId="7456E5AD" w14:textId="77777777" w:rsidR="008F10AD" w:rsidRPr="00977270" w:rsidRDefault="008F10AD" w:rsidP="00977270">
      <w:pPr>
        <w:pStyle w:val="NoSpacing"/>
        <w:jc w:val="center"/>
        <w:rPr>
          <w:b/>
          <w:bCs/>
        </w:rPr>
      </w:pPr>
      <w:r w:rsidRPr="00977270">
        <w:rPr>
          <w:b/>
          <w:bCs/>
        </w:rPr>
        <w:t>6. Usvajanje zapisnika i pitanja vijećnika</w:t>
      </w:r>
    </w:p>
    <w:p w14:paraId="44B602B4" w14:textId="77777777" w:rsidR="008F10AD" w:rsidRPr="00977270" w:rsidRDefault="008F10AD" w:rsidP="00977270">
      <w:pPr>
        <w:pStyle w:val="NoSpacing"/>
        <w:jc w:val="center"/>
        <w:rPr>
          <w:b/>
          <w:bCs/>
        </w:rPr>
      </w:pPr>
    </w:p>
    <w:p w14:paraId="159279C0" w14:textId="77777777" w:rsidR="008F10AD" w:rsidRPr="00977270" w:rsidRDefault="008F10AD" w:rsidP="00977270">
      <w:pPr>
        <w:pStyle w:val="NoSpacing"/>
        <w:jc w:val="center"/>
        <w:rPr>
          <w:b/>
          <w:bCs/>
        </w:rPr>
      </w:pPr>
      <w:r w:rsidRPr="00977270">
        <w:rPr>
          <w:b/>
          <w:bCs/>
        </w:rPr>
        <w:t>Članak 93.</w:t>
      </w:r>
    </w:p>
    <w:p w14:paraId="2F5583BB" w14:textId="77777777" w:rsidR="008F10AD" w:rsidRDefault="008F10AD" w:rsidP="008F10AD">
      <w:pPr>
        <w:pStyle w:val="NoSpacing"/>
        <w:jc w:val="both"/>
      </w:pPr>
    </w:p>
    <w:p w14:paraId="7EAB739F" w14:textId="77777777" w:rsidR="008F10AD" w:rsidRDefault="008F10AD" w:rsidP="00977270">
      <w:pPr>
        <w:pStyle w:val="NoSpacing"/>
        <w:ind w:firstLine="720"/>
        <w:jc w:val="both"/>
      </w:pPr>
      <w:r>
        <w:t xml:space="preserve">Po usvajanju dnevnog reda prelazi se na njegovu prvu točku, odnosno Verifikaciju skraćenog pisanog zapisnika o radu sa prethodne sjednice Vijeća. </w:t>
      </w:r>
    </w:p>
    <w:p w14:paraId="127FA109" w14:textId="77777777" w:rsidR="008F10AD" w:rsidRDefault="008F10AD" w:rsidP="008F10AD">
      <w:pPr>
        <w:pStyle w:val="NoSpacing"/>
        <w:jc w:val="both"/>
      </w:pPr>
    </w:p>
    <w:p w14:paraId="45519CED" w14:textId="77777777" w:rsidR="008F10AD" w:rsidRDefault="008F10AD" w:rsidP="00977270">
      <w:pPr>
        <w:pStyle w:val="NoSpacing"/>
        <w:ind w:firstLine="720"/>
        <w:jc w:val="both"/>
      </w:pPr>
      <w:r>
        <w:t>Vijećnik ima pravo podnijeti primjedbe na zapisnik a o njihovoj osnovanosti odlučuje se na sjednici te ako se usvoje, u zapisnik se unose predložene izmjene.</w:t>
      </w:r>
    </w:p>
    <w:p w14:paraId="66FE14F3" w14:textId="77777777" w:rsidR="008F10AD" w:rsidRDefault="008F10AD" w:rsidP="008F10AD">
      <w:pPr>
        <w:pStyle w:val="NoSpacing"/>
        <w:jc w:val="both"/>
      </w:pPr>
    </w:p>
    <w:p w14:paraId="3C769AD9" w14:textId="77777777" w:rsidR="008F10AD" w:rsidRDefault="008F10AD" w:rsidP="00977270">
      <w:pPr>
        <w:pStyle w:val="NoSpacing"/>
        <w:ind w:firstLine="720"/>
        <w:jc w:val="both"/>
      </w:pPr>
      <w:r>
        <w:lastRenderedPageBreak/>
        <w:t>Zapisnik na koji nije bilo primjedbi, odnosno zapisnik koji je izmijenjen u skladu sa prihvaćenim primjedbama smatra se usvojenim.</w:t>
      </w:r>
    </w:p>
    <w:p w14:paraId="2D1F583E" w14:textId="77777777" w:rsidR="008F10AD" w:rsidRDefault="008F10AD" w:rsidP="008F10AD">
      <w:pPr>
        <w:pStyle w:val="NoSpacing"/>
        <w:jc w:val="both"/>
      </w:pPr>
    </w:p>
    <w:p w14:paraId="2688FB19" w14:textId="77777777" w:rsidR="008F10AD" w:rsidRPr="00977270" w:rsidRDefault="008F10AD" w:rsidP="00977270">
      <w:pPr>
        <w:pStyle w:val="NoSpacing"/>
        <w:jc w:val="center"/>
        <w:rPr>
          <w:b/>
          <w:bCs/>
        </w:rPr>
      </w:pPr>
      <w:r w:rsidRPr="00977270">
        <w:rPr>
          <w:b/>
          <w:bCs/>
        </w:rPr>
        <w:t>Članak 94.</w:t>
      </w:r>
    </w:p>
    <w:p w14:paraId="7015A6E0" w14:textId="77777777" w:rsidR="008F10AD" w:rsidRDefault="008F10AD" w:rsidP="008F10AD">
      <w:pPr>
        <w:pStyle w:val="NoSpacing"/>
        <w:jc w:val="both"/>
      </w:pPr>
    </w:p>
    <w:p w14:paraId="09AFD371" w14:textId="77777777" w:rsidR="008F10AD" w:rsidRDefault="008F10AD" w:rsidP="00977270">
      <w:pPr>
        <w:pStyle w:val="NoSpacing"/>
        <w:ind w:firstLine="720"/>
        <w:jc w:val="both"/>
      </w:pPr>
      <w:r>
        <w:t>Nakon verifikacije zapisnika, slijedeća ili druga po redu točka dnevnog reda je</w:t>
      </w:r>
    </w:p>
    <w:p w14:paraId="394F5777" w14:textId="77777777" w:rsidR="008F10AD" w:rsidRDefault="008F10AD" w:rsidP="008F10AD">
      <w:pPr>
        <w:pStyle w:val="NoSpacing"/>
        <w:jc w:val="both"/>
      </w:pPr>
      <w:r>
        <w:t xml:space="preserve"> </w:t>
      </w:r>
    </w:p>
    <w:p w14:paraId="33DB39A9" w14:textId="77777777" w:rsidR="008F10AD" w:rsidRDefault="008F10AD" w:rsidP="00977270">
      <w:pPr>
        <w:pStyle w:val="NoSpacing"/>
        <w:ind w:firstLine="720"/>
        <w:jc w:val="both"/>
      </w:pPr>
      <w:r>
        <w:t>Pitanja vijećnika za koju se vrijeme trajanja ograničava na 60 (šezdeset) minuta ukoliko Vijeće na sjednici ne odluči drugačije.</w:t>
      </w:r>
    </w:p>
    <w:p w14:paraId="7C3FE288" w14:textId="77777777" w:rsidR="008F10AD" w:rsidRDefault="008F10AD" w:rsidP="008F10AD">
      <w:pPr>
        <w:pStyle w:val="NoSpacing"/>
        <w:jc w:val="both"/>
      </w:pPr>
    </w:p>
    <w:p w14:paraId="39E268F4" w14:textId="77777777" w:rsidR="008F10AD" w:rsidRDefault="008F10AD" w:rsidP="00977270">
      <w:pPr>
        <w:pStyle w:val="NoSpacing"/>
        <w:ind w:firstLine="720"/>
        <w:jc w:val="both"/>
      </w:pPr>
      <w:r>
        <w:t>Pitanja se postavljaju gradonačelniku, pročelniku upravnog tijela Grada te voditeljima Odsjeka i službenicima ukoliko se tiču njihovog djelokruga rada.</w:t>
      </w:r>
    </w:p>
    <w:p w14:paraId="3DE121B2" w14:textId="77777777" w:rsidR="008F10AD" w:rsidRDefault="008F10AD" w:rsidP="008F10AD">
      <w:pPr>
        <w:pStyle w:val="NoSpacing"/>
        <w:jc w:val="both"/>
      </w:pPr>
    </w:p>
    <w:p w14:paraId="00D68754" w14:textId="77777777" w:rsidR="008F10AD" w:rsidRDefault="008F10AD" w:rsidP="00977270">
      <w:pPr>
        <w:pStyle w:val="NoSpacing"/>
        <w:ind w:firstLine="720"/>
        <w:jc w:val="both"/>
      </w:pPr>
      <w:r>
        <w:t>Osim navedenih u stavku 2. ovog članka, vijećnička pitanja se mogu postaviti direktorima trgovačkih društava u vlasništvu odnosno suvlasništvu Grada, u svezi poslova iz njihovog djelokruga rada, čiju je nazočnost nazočnost na sjednici dužan osigurati gradonačelnik Grada Hvara te ravnateljima javnih ustanova kojima je osnivač Grad Hvar.</w:t>
      </w:r>
    </w:p>
    <w:p w14:paraId="411256F1" w14:textId="77777777" w:rsidR="008F10AD" w:rsidRDefault="008F10AD" w:rsidP="008F10AD">
      <w:pPr>
        <w:pStyle w:val="NoSpacing"/>
        <w:jc w:val="both"/>
      </w:pPr>
    </w:p>
    <w:p w14:paraId="779E2295" w14:textId="77777777" w:rsidR="008F10AD" w:rsidRDefault="008F10AD" w:rsidP="00977270">
      <w:pPr>
        <w:pStyle w:val="NoSpacing"/>
        <w:ind w:firstLine="720"/>
        <w:jc w:val="both"/>
      </w:pPr>
      <w:r>
        <w:t>Pitanja se postavljaju usmeno ili u pisanom obliku. Pitanja u pisanom obliku upućuju se adresatu posredstvom predsjednika Vijeća, a vijećnik je dužan navesti kome ga točno upućuje.</w:t>
      </w:r>
    </w:p>
    <w:p w14:paraId="08A19AEE" w14:textId="77777777" w:rsidR="008F10AD" w:rsidRDefault="008F10AD" w:rsidP="008F10AD">
      <w:pPr>
        <w:pStyle w:val="NoSpacing"/>
        <w:jc w:val="both"/>
      </w:pPr>
      <w:r>
        <w:tab/>
      </w:r>
    </w:p>
    <w:p w14:paraId="3AC1460C" w14:textId="77777777" w:rsidR="008F10AD" w:rsidRPr="00977270" w:rsidRDefault="008F10AD" w:rsidP="00977270">
      <w:pPr>
        <w:pStyle w:val="NoSpacing"/>
        <w:jc w:val="center"/>
        <w:rPr>
          <w:b/>
          <w:bCs/>
        </w:rPr>
      </w:pPr>
      <w:r w:rsidRPr="00977270">
        <w:rPr>
          <w:b/>
          <w:bCs/>
        </w:rPr>
        <w:t>Članak 95.</w:t>
      </w:r>
    </w:p>
    <w:p w14:paraId="23A90CEF" w14:textId="77777777" w:rsidR="008F10AD" w:rsidRDefault="008F10AD" w:rsidP="008F10AD">
      <w:pPr>
        <w:pStyle w:val="NoSpacing"/>
        <w:jc w:val="both"/>
      </w:pPr>
    </w:p>
    <w:p w14:paraId="2761E6BF" w14:textId="77777777" w:rsidR="008F10AD" w:rsidRDefault="008F10AD" w:rsidP="00977270">
      <w:pPr>
        <w:pStyle w:val="NoSpacing"/>
        <w:ind w:firstLine="720"/>
        <w:jc w:val="both"/>
      </w:pPr>
      <w:r>
        <w:t xml:space="preserve">Vijećnik ima pravo postaviti najviše tri pitanja, a postavljanje pitanja može trajati najviše 3 (tri) minute. </w:t>
      </w:r>
    </w:p>
    <w:p w14:paraId="71DDF085" w14:textId="77777777" w:rsidR="008F10AD" w:rsidRDefault="008F10AD" w:rsidP="008F10AD">
      <w:pPr>
        <w:pStyle w:val="NoSpacing"/>
        <w:jc w:val="both"/>
      </w:pPr>
    </w:p>
    <w:p w14:paraId="6A6114ED" w14:textId="77777777" w:rsidR="008F10AD" w:rsidRDefault="008F10AD" w:rsidP="00977270">
      <w:pPr>
        <w:pStyle w:val="NoSpacing"/>
        <w:ind w:firstLine="720"/>
        <w:jc w:val="both"/>
      </w:pPr>
      <w:r>
        <w:t>U svrhu pojašnjenja usmeno postavljenog pitanja ili pojašnjenja odgovora, vijećnik može postaviti još najviše dva kratka dodatna pitanja.</w:t>
      </w:r>
    </w:p>
    <w:p w14:paraId="296CB69E" w14:textId="28049BD6" w:rsidR="008F10AD" w:rsidRDefault="00977270" w:rsidP="008F10AD">
      <w:pPr>
        <w:pStyle w:val="NoSpacing"/>
        <w:jc w:val="both"/>
      </w:pPr>
      <w:r>
        <w:tab/>
      </w:r>
    </w:p>
    <w:p w14:paraId="4AA6A22A" w14:textId="77777777" w:rsidR="008F10AD" w:rsidRDefault="008F10AD" w:rsidP="00977270">
      <w:pPr>
        <w:pStyle w:val="NoSpacing"/>
        <w:ind w:firstLine="720"/>
        <w:jc w:val="both"/>
      </w:pPr>
      <w:r>
        <w:t>Pravo postavljanja 1 (jednog) vijećničkog pitanja ima i klub vijećnika.</w:t>
      </w:r>
    </w:p>
    <w:p w14:paraId="75A80C22" w14:textId="77777777" w:rsidR="008F10AD" w:rsidRDefault="008F10AD" w:rsidP="008F10AD">
      <w:pPr>
        <w:pStyle w:val="NoSpacing"/>
        <w:jc w:val="both"/>
      </w:pPr>
    </w:p>
    <w:p w14:paraId="4AE65D40" w14:textId="77777777" w:rsidR="008F10AD" w:rsidRDefault="008F10AD" w:rsidP="00977270">
      <w:pPr>
        <w:pStyle w:val="NoSpacing"/>
        <w:ind w:firstLine="720"/>
        <w:jc w:val="both"/>
      </w:pPr>
      <w:r>
        <w:t>Replike u ovoj točki dnevnog reda nisu dozvoljene.</w:t>
      </w:r>
    </w:p>
    <w:p w14:paraId="0294457B" w14:textId="77777777" w:rsidR="008F10AD" w:rsidRDefault="008F10AD" w:rsidP="008F10AD">
      <w:pPr>
        <w:pStyle w:val="NoSpacing"/>
        <w:jc w:val="both"/>
      </w:pPr>
    </w:p>
    <w:p w14:paraId="0D3A4260" w14:textId="77777777" w:rsidR="008F10AD" w:rsidRPr="00977270" w:rsidRDefault="008F10AD" w:rsidP="00977270">
      <w:pPr>
        <w:pStyle w:val="NoSpacing"/>
        <w:jc w:val="center"/>
        <w:rPr>
          <w:b/>
          <w:bCs/>
        </w:rPr>
      </w:pPr>
      <w:r w:rsidRPr="00977270">
        <w:rPr>
          <w:b/>
          <w:bCs/>
        </w:rPr>
        <w:t>Članak 96.</w:t>
      </w:r>
    </w:p>
    <w:p w14:paraId="0F110352" w14:textId="77777777" w:rsidR="008F10AD" w:rsidRDefault="008F10AD" w:rsidP="008F10AD">
      <w:pPr>
        <w:pStyle w:val="NoSpacing"/>
        <w:jc w:val="both"/>
      </w:pPr>
    </w:p>
    <w:p w14:paraId="1AB90BDE" w14:textId="77777777" w:rsidR="008F10AD" w:rsidRDefault="008F10AD" w:rsidP="00977270">
      <w:pPr>
        <w:pStyle w:val="NoSpacing"/>
        <w:ind w:firstLine="720"/>
        <w:jc w:val="both"/>
      </w:pPr>
      <w:r>
        <w:t xml:space="preserve">Odgovori na vijećnička pitanja daju se na samoj sjednici, a ukoliko to nije moguće, moraju se navesti razlozi zbog kojih se ne može dati odgovor na samoj sjednici. </w:t>
      </w:r>
    </w:p>
    <w:p w14:paraId="4808F8E3" w14:textId="77777777" w:rsidR="008F10AD" w:rsidRDefault="008F10AD" w:rsidP="008F10AD">
      <w:pPr>
        <w:pStyle w:val="NoSpacing"/>
        <w:jc w:val="both"/>
      </w:pPr>
    </w:p>
    <w:p w14:paraId="1B40E543" w14:textId="77777777" w:rsidR="008F10AD" w:rsidRDefault="008F10AD" w:rsidP="00977270">
      <w:pPr>
        <w:pStyle w:val="NoSpacing"/>
        <w:ind w:firstLine="720"/>
        <w:jc w:val="both"/>
      </w:pPr>
      <w:r>
        <w:t>Odgovor na svako pitanje može trajati najviše 5 (pet) minuta.</w:t>
      </w:r>
    </w:p>
    <w:p w14:paraId="23A7ED65" w14:textId="77777777" w:rsidR="008F10AD" w:rsidRDefault="008F10AD" w:rsidP="008F10AD">
      <w:pPr>
        <w:pStyle w:val="NoSpacing"/>
        <w:jc w:val="both"/>
      </w:pPr>
    </w:p>
    <w:p w14:paraId="7C4AFC0D" w14:textId="77777777" w:rsidR="008F10AD" w:rsidRDefault="008F10AD" w:rsidP="00977270">
      <w:pPr>
        <w:pStyle w:val="NoSpacing"/>
        <w:ind w:firstLine="720"/>
        <w:jc w:val="both"/>
      </w:pPr>
      <w:r>
        <w:t xml:space="preserve">Ako je vijećnik nezadovoljan odgovorom može zatražiti dostavu pisanog odgovora. Pisani </w:t>
      </w:r>
      <w:r>
        <w:t>odgovor daje se najkasnije do sljedeće sjednice Vijeća, odnosno u roku ne duljem od 60 dana.</w:t>
      </w:r>
    </w:p>
    <w:p w14:paraId="63B4800C" w14:textId="77777777" w:rsidR="008F10AD" w:rsidRDefault="008F10AD" w:rsidP="008F10AD">
      <w:pPr>
        <w:pStyle w:val="NoSpacing"/>
        <w:jc w:val="both"/>
      </w:pPr>
    </w:p>
    <w:p w14:paraId="1EA139FB" w14:textId="77777777" w:rsidR="008F10AD" w:rsidRDefault="008F10AD" w:rsidP="00977270">
      <w:pPr>
        <w:pStyle w:val="NoSpacing"/>
        <w:ind w:firstLine="720"/>
        <w:jc w:val="both"/>
      </w:pPr>
      <w:r>
        <w:t>Dužnosnici, gradska upravna tijela ili odgovorne osobe ustanova ili društava kojima je grad vlasnik ili ima djelomičan udjel u vlasništvu dužne su pisani dostaviti predsjedniku Vijeća koji ga potom upućuje svim vijećnicima.</w:t>
      </w:r>
    </w:p>
    <w:p w14:paraId="2A3A220F" w14:textId="77777777" w:rsidR="008F10AD" w:rsidRDefault="008F10AD" w:rsidP="008F10AD">
      <w:pPr>
        <w:pStyle w:val="NoSpacing"/>
        <w:jc w:val="both"/>
      </w:pPr>
    </w:p>
    <w:p w14:paraId="1339650E" w14:textId="77777777" w:rsidR="008F10AD" w:rsidRDefault="008F10AD" w:rsidP="00977270">
      <w:pPr>
        <w:pStyle w:val="NoSpacing"/>
        <w:ind w:firstLine="720"/>
        <w:jc w:val="both"/>
      </w:pPr>
      <w:r>
        <w:t>Po prijemu pisanog odgovora vijećnik može na sjednici Vijeća iznijeti mišljenje o odgovoru i postaviti dopunsko pitanje. Iznošenje mišljenja i dopunsko pitanje ne može trajati dulje od 3 (tri) minute.</w:t>
      </w:r>
    </w:p>
    <w:p w14:paraId="1BE68821" w14:textId="77777777" w:rsidR="008F10AD" w:rsidRDefault="008F10AD" w:rsidP="008F10AD">
      <w:pPr>
        <w:pStyle w:val="NoSpacing"/>
        <w:jc w:val="both"/>
      </w:pPr>
      <w:r>
        <w:tab/>
      </w:r>
    </w:p>
    <w:p w14:paraId="76011CBF" w14:textId="77777777" w:rsidR="008F10AD" w:rsidRPr="00977270" w:rsidRDefault="008F10AD" w:rsidP="00977270">
      <w:pPr>
        <w:pStyle w:val="NoSpacing"/>
        <w:jc w:val="center"/>
        <w:rPr>
          <w:b/>
          <w:bCs/>
        </w:rPr>
      </w:pPr>
      <w:r w:rsidRPr="00977270">
        <w:rPr>
          <w:b/>
          <w:bCs/>
        </w:rPr>
        <w:t>Članak 97.</w:t>
      </w:r>
    </w:p>
    <w:p w14:paraId="23B8C586" w14:textId="77777777" w:rsidR="008F10AD" w:rsidRDefault="008F10AD" w:rsidP="008F10AD">
      <w:pPr>
        <w:pStyle w:val="NoSpacing"/>
        <w:jc w:val="both"/>
      </w:pPr>
    </w:p>
    <w:p w14:paraId="027E5C28" w14:textId="77777777" w:rsidR="008F10AD" w:rsidRDefault="008F10AD" w:rsidP="00977270">
      <w:pPr>
        <w:pStyle w:val="NoSpacing"/>
        <w:ind w:firstLine="720"/>
        <w:jc w:val="both"/>
      </w:pPr>
      <w:r>
        <w:t xml:space="preserve">Ako bi se odgovor odnosio na pitanje koje predstavlja povjerljiv podatak, službenu ili profesionalnu tajnu, gradonačelnik odnosno pročelnik može predložiti da se vijećniku neposredno odgovori: </w:t>
      </w:r>
    </w:p>
    <w:p w14:paraId="44A22008" w14:textId="4D290767" w:rsidR="008F10AD" w:rsidRDefault="008F10AD" w:rsidP="00544BC0">
      <w:pPr>
        <w:pStyle w:val="NoSpacing"/>
        <w:numPr>
          <w:ilvl w:val="0"/>
          <w:numId w:val="2"/>
        </w:numPr>
        <w:jc w:val="both"/>
      </w:pPr>
      <w:r>
        <w:t>na sjednici Vijeća bez prisutnosti javnosti ili</w:t>
      </w:r>
    </w:p>
    <w:p w14:paraId="1AB3A0E9" w14:textId="3A0DC9C5" w:rsidR="008F10AD" w:rsidRDefault="008F10AD" w:rsidP="00544BC0">
      <w:pPr>
        <w:pStyle w:val="NoSpacing"/>
        <w:numPr>
          <w:ilvl w:val="0"/>
          <w:numId w:val="2"/>
        </w:numPr>
        <w:jc w:val="both"/>
      </w:pPr>
      <w:r>
        <w:t>na zatvorenoj sjednici radnog tijela za čiji djelokrug rada je pitanje vezano.</w:t>
      </w:r>
    </w:p>
    <w:p w14:paraId="7830D87E" w14:textId="77777777" w:rsidR="008F10AD" w:rsidRDefault="008F10AD" w:rsidP="008F10AD">
      <w:pPr>
        <w:pStyle w:val="NoSpacing"/>
        <w:jc w:val="both"/>
      </w:pPr>
    </w:p>
    <w:p w14:paraId="04EE4F6A" w14:textId="77777777" w:rsidR="008F10AD" w:rsidRPr="00977270" w:rsidRDefault="008F10AD" w:rsidP="00977270">
      <w:pPr>
        <w:pStyle w:val="NoSpacing"/>
        <w:jc w:val="center"/>
        <w:rPr>
          <w:b/>
          <w:bCs/>
        </w:rPr>
      </w:pPr>
      <w:r w:rsidRPr="00977270">
        <w:rPr>
          <w:b/>
          <w:bCs/>
        </w:rPr>
        <w:t>7. Tijek sjednice</w:t>
      </w:r>
    </w:p>
    <w:p w14:paraId="45694FE0" w14:textId="77777777" w:rsidR="008F10AD" w:rsidRPr="00977270" w:rsidRDefault="008F10AD" w:rsidP="00977270">
      <w:pPr>
        <w:pStyle w:val="NoSpacing"/>
        <w:jc w:val="center"/>
        <w:rPr>
          <w:b/>
          <w:bCs/>
        </w:rPr>
      </w:pPr>
    </w:p>
    <w:p w14:paraId="742A3151" w14:textId="77777777" w:rsidR="008F10AD" w:rsidRPr="00977270" w:rsidRDefault="008F10AD" w:rsidP="00977270">
      <w:pPr>
        <w:pStyle w:val="NoSpacing"/>
        <w:jc w:val="center"/>
        <w:rPr>
          <w:b/>
          <w:bCs/>
        </w:rPr>
      </w:pPr>
      <w:r w:rsidRPr="00977270">
        <w:rPr>
          <w:b/>
          <w:bCs/>
        </w:rPr>
        <w:t>Članak 98.</w:t>
      </w:r>
    </w:p>
    <w:p w14:paraId="11B2F4AD" w14:textId="77777777" w:rsidR="008F10AD" w:rsidRDefault="008F10AD" w:rsidP="008F10AD">
      <w:pPr>
        <w:pStyle w:val="NoSpacing"/>
        <w:jc w:val="both"/>
      </w:pPr>
    </w:p>
    <w:p w14:paraId="19615B41" w14:textId="77777777" w:rsidR="008F10AD" w:rsidRDefault="008F10AD" w:rsidP="00977270">
      <w:pPr>
        <w:pStyle w:val="NoSpacing"/>
        <w:ind w:firstLine="720"/>
        <w:jc w:val="both"/>
      </w:pPr>
      <w:r>
        <w:t>Poslije točke dnevnog reda Pitanja vijećnika, prelazi se na raspravljanje o pojedinim točkama dnevnog reda  i to redoslijedom utvrđenim u dnevnom redu.</w:t>
      </w:r>
    </w:p>
    <w:p w14:paraId="46F68E40" w14:textId="77777777" w:rsidR="008F10AD" w:rsidRDefault="008F10AD" w:rsidP="008F10AD">
      <w:pPr>
        <w:pStyle w:val="NoSpacing"/>
        <w:jc w:val="both"/>
      </w:pPr>
    </w:p>
    <w:p w14:paraId="7BBC0B95" w14:textId="77777777" w:rsidR="008F10AD" w:rsidRDefault="008F10AD" w:rsidP="00977270">
      <w:pPr>
        <w:pStyle w:val="NoSpacing"/>
        <w:ind w:firstLine="720"/>
        <w:jc w:val="both"/>
      </w:pPr>
      <w:r>
        <w:t>Tijekom sjednice može se promijeniti redoslijed rasprave o pojedinom prijedlogu utvrđenog dnevnog reda, ako se s tim prijedlogom složi predlagač i većina prisutnih vijećnika.</w:t>
      </w:r>
    </w:p>
    <w:p w14:paraId="78154744" w14:textId="77777777" w:rsidR="008F10AD" w:rsidRDefault="008F10AD" w:rsidP="008F10AD">
      <w:pPr>
        <w:pStyle w:val="NoSpacing"/>
        <w:jc w:val="both"/>
      </w:pPr>
    </w:p>
    <w:p w14:paraId="635BEA85" w14:textId="77777777" w:rsidR="008F10AD" w:rsidRDefault="008F10AD" w:rsidP="00977270">
      <w:pPr>
        <w:pStyle w:val="NoSpacing"/>
        <w:ind w:firstLine="720"/>
        <w:jc w:val="both"/>
      </w:pPr>
      <w:r>
        <w:t>Na početku rasprave o svakom pitanju predlagač može dati dopunsko obrazloženje, bilo usmeno ili pisano. Kada predlagač pitanje usmeno obrazloži, izvjestitelj radnog tijela, ako je potrebno, može i usmeno izložiti odnosno dopuniti stav radnog tijela.</w:t>
      </w:r>
    </w:p>
    <w:p w14:paraId="5840E308" w14:textId="77777777" w:rsidR="008F10AD" w:rsidRDefault="008F10AD" w:rsidP="008F10AD">
      <w:pPr>
        <w:pStyle w:val="NoSpacing"/>
        <w:jc w:val="both"/>
      </w:pPr>
    </w:p>
    <w:p w14:paraId="4C528744" w14:textId="77777777" w:rsidR="008F10AD" w:rsidRPr="00977270" w:rsidRDefault="008F10AD" w:rsidP="00977270">
      <w:pPr>
        <w:pStyle w:val="NoSpacing"/>
        <w:jc w:val="center"/>
        <w:rPr>
          <w:b/>
          <w:bCs/>
        </w:rPr>
      </w:pPr>
      <w:r w:rsidRPr="00977270">
        <w:rPr>
          <w:b/>
          <w:bCs/>
        </w:rPr>
        <w:t>Članak 99.</w:t>
      </w:r>
    </w:p>
    <w:p w14:paraId="151C21FC" w14:textId="77777777" w:rsidR="008F10AD" w:rsidRDefault="008F10AD" w:rsidP="008F10AD">
      <w:pPr>
        <w:pStyle w:val="NoSpacing"/>
        <w:jc w:val="both"/>
      </w:pPr>
    </w:p>
    <w:p w14:paraId="735071B2" w14:textId="77777777" w:rsidR="008F10AD" w:rsidRDefault="008F10AD" w:rsidP="00977270">
      <w:pPr>
        <w:pStyle w:val="NoSpacing"/>
        <w:ind w:firstLine="720"/>
        <w:jc w:val="both"/>
      </w:pPr>
      <w:r>
        <w:t>Prijave za sudjelovanje u raspravi podnose se predsjedniku Vijeća prije rasprave, te u tijeku rasprave, sve do njezinog zaključenja.</w:t>
      </w:r>
    </w:p>
    <w:p w14:paraId="7026BFDC" w14:textId="77777777" w:rsidR="008F10AD" w:rsidRDefault="008F10AD" w:rsidP="008F10AD">
      <w:pPr>
        <w:pStyle w:val="NoSpacing"/>
        <w:jc w:val="both"/>
      </w:pPr>
    </w:p>
    <w:p w14:paraId="199B410D" w14:textId="77777777" w:rsidR="008F10AD" w:rsidRDefault="008F10AD" w:rsidP="00977270">
      <w:pPr>
        <w:pStyle w:val="NoSpacing"/>
        <w:ind w:firstLine="720"/>
        <w:jc w:val="both"/>
      </w:pPr>
      <w:r>
        <w:t>Sudionici u raspravi govore redoslijedom kojim su se prijavili.</w:t>
      </w:r>
    </w:p>
    <w:p w14:paraId="741B5960" w14:textId="77777777" w:rsidR="008F10AD" w:rsidRDefault="008F10AD" w:rsidP="008F10AD">
      <w:pPr>
        <w:pStyle w:val="NoSpacing"/>
        <w:jc w:val="both"/>
      </w:pPr>
    </w:p>
    <w:p w14:paraId="5840A6EB" w14:textId="77777777" w:rsidR="008F10AD" w:rsidRDefault="008F10AD" w:rsidP="00977270">
      <w:pPr>
        <w:pStyle w:val="NoSpacing"/>
        <w:ind w:firstLine="720"/>
        <w:jc w:val="both"/>
      </w:pPr>
      <w:r>
        <w:t>Predsjednik Vijeća može dopustiti da i mimo reda govori predstavnik predlagača.</w:t>
      </w:r>
    </w:p>
    <w:p w14:paraId="435066B4" w14:textId="77777777" w:rsidR="008F10AD" w:rsidRDefault="008F10AD" w:rsidP="008F10AD">
      <w:pPr>
        <w:pStyle w:val="NoSpacing"/>
        <w:jc w:val="both"/>
      </w:pPr>
    </w:p>
    <w:p w14:paraId="7E80DF5A" w14:textId="77777777" w:rsidR="008F10AD" w:rsidRDefault="008F10AD" w:rsidP="00977270">
      <w:pPr>
        <w:pStyle w:val="NoSpacing"/>
        <w:ind w:firstLine="720"/>
        <w:jc w:val="both"/>
      </w:pPr>
      <w:r>
        <w:lastRenderedPageBreak/>
        <w:t>Sudionik u raspravi, u pravilu, može govoriti najviše 5 minuta, a predsjednici Klubova vijećnika do 10 minuta. Iznimno, zbog važnosti teme, Vijeće može odlučiti da pojedini vijećnik ili svi vijećnici mogu raspravljati i dulje od predviđenog vremena.</w:t>
      </w:r>
    </w:p>
    <w:p w14:paraId="31058957" w14:textId="77777777" w:rsidR="008F10AD" w:rsidRDefault="008F10AD" w:rsidP="008F10AD">
      <w:pPr>
        <w:pStyle w:val="NoSpacing"/>
        <w:jc w:val="both"/>
      </w:pPr>
      <w:r>
        <w:tab/>
      </w:r>
    </w:p>
    <w:p w14:paraId="3C729C02" w14:textId="77777777" w:rsidR="008F10AD" w:rsidRDefault="008F10AD" w:rsidP="00977270">
      <w:pPr>
        <w:pStyle w:val="NoSpacing"/>
        <w:ind w:firstLine="720"/>
        <w:jc w:val="both"/>
      </w:pPr>
      <w:r>
        <w:t>Svaki vijećnik ima pravo na tri replike po 2 minute u raspravi o pojedinoj točki dnevnog reda.</w:t>
      </w:r>
    </w:p>
    <w:p w14:paraId="13D7C48F" w14:textId="77777777" w:rsidR="008F10AD" w:rsidRDefault="008F10AD" w:rsidP="008F10AD">
      <w:pPr>
        <w:pStyle w:val="NoSpacing"/>
        <w:jc w:val="both"/>
      </w:pPr>
    </w:p>
    <w:p w14:paraId="579C4E88" w14:textId="77777777" w:rsidR="008F10AD" w:rsidRPr="00977270" w:rsidRDefault="008F10AD" w:rsidP="00977270">
      <w:pPr>
        <w:pStyle w:val="NoSpacing"/>
        <w:jc w:val="center"/>
        <w:rPr>
          <w:b/>
          <w:bCs/>
        </w:rPr>
      </w:pPr>
      <w:r w:rsidRPr="00977270">
        <w:rPr>
          <w:b/>
          <w:bCs/>
        </w:rPr>
        <w:t>Članak 100.</w:t>
      </w:r>
    </w:p>
    <w:p w14:paraId="227D942B" w14:textId="77777777" w:rsidR="008F10AD" w:rsidRDefault="008F10AD" w:rsidP="008F10AD">
      <w:pPr>
        <w:pStyle w:val="NoSpacing"/>
        <w:jc w:val="both"/>
      </w:pPr>
    </w:p>
    <w:p w14:paraId="46AA0A84" w14:textId="77777777" w:rsidR="008F10AD" w:rsidRDefault="008F10AD" w:rsidP="00977270">
      <w:pPr>
        <w:pStyle w:val="NoSpacing"/>
        <w:ind w:firstLine="720"/>
        <w:jc w:val="both"/>
      </w:pPr>
      <w:r>
        <w:t>Ukoliko vijećnik ili predsjednik kluba vijećnika koji se prijavio za raspravu nije prisutan u dvorani za sjednice u momentu kada je na redu za raspravu, gubi pravo na raspravu za koju je prijavljen, osim ako ima osobito opravdane razloge.</w:t>
      </w:r>
    </w:p>
    <w:p w14:paraId="04623C14" w14:textId="77777777" w:rsidR="008F10AD" w:rsidRDefault="008F10AD" w:rsidP="008F10AD">
      <w:pPr>
        <w:pStyle w:val="NoSpacing"/>
        <w:jc w:val="both"/>
      </w:pPr>
    </w:p>
    <w:p w14:paraId="47A781BD" w14:textId="77777777" w:rsidR="008F10AD" w:rsidRPr="00977270" w:rsidRDefault="008F10AD" w:rsidP="00977270">
      <w:pPr>
        <w:pStyle w:val="NoSpacing"/>
        <w:jc w:val="center"/>
        <w:rPr>
          <w:b/>
          <w:bCs/>
        </w:rPr>
      </w:pPr>
      <w:r w:rsidRPr="00977270">
        <w:rPr>
          <w:b/>
          <w:bCs/>
        </w:rPr>
        <w:t>Članak 101.</w:t>
      </w:r>
    </w:p>
    <w:p w14:paraId="00290B87" w14:textId="77777777" w:rsidR="008F10AD" w:rsidRDefault="008F10AD" w:rsidP="008F10AD">
      <w:pPr>
        <w:pStyle w:val="NoSpacing"/>
        <w:jc w:val="both"/>
      </w:pPr>
      <w:r>
        <w:t xml:space="preserve"> </w:t>
      </w:r>
    </w:p>
    <w:p w14:paraId="41ABE1AE" w14:textId="77777777" w:rsidR="008F10AD" w:rsidRDefault="008F10AD" w:rsidP="00977270">
      <w:pPr>
        <w:pStyle w:val="NoSpacing"/>
        <w:ind w:firstLine="720"/>
        <w:jc w:val="both"/>
      </w:pPr>
      <w:r>
        <w:t>Neovisno o redoslijedu prijava za raspravu, predsjednik Vijeća će dati vijećniku  kada želi govoriti o povredi Poslovnika. Vijećnik je dužan obrazložiti povredu i članak Poslovnika na koji se povreda odnosi.</w:t>
      </w:r>
    </w:p>
    <w:p w14:paraId="79FDAD6C" w14:textId="77777777" w:rsidR="008F10AD" w:rsidRDefault="008F10AD" w:rsidP="008F10AD">
      <w:pPr>
        <w:pStyle w:val="NoSpacing"/>
        <w:jc w:val="both"/>
      </w:pPr>
    </w:p>
    <w:p w14:paraId="13F2EEF7" w14:textId="77777777" w:rsidR="008F10AD" w:rsidRDefault="008F10AD" w:rsidP="00977270">
      <w:pPr>
        <w:pStyle w:val="NoSpacing"/>
        <w:ind w:firstLine="720"/>
        <w:jc w:val="both"/>
      </w:pPr>
      <w:r>
        <w:t>Rasprava o prigovoru iz stavka 1. ovog članka može trajati najduže dvije (2) minute, a nakon podnijetog prigovora, predsjednik Vijeća će odmah dati ili osigurati potreban odgovor odnosno obrazloženje.</w:t>
      </w:r>
    </w:p>
    <w:p w14:paraId="32F95735" w14:textId="77777777" w:rsidR="00977270" w:rsidRDefault="00977270" w:rsidP="008F10AD">
      <w:pPr>
        <w:pStyle w:val="NoSpacing"/>
        <w:jc w:val="both"/>
      </w:pPr>
    </w:p>
    <w:p w14:paraId="69C62E67" w14:textId="4F4F5EEC" w:rsidR="008F10AD" w:rsidRDefault="008F10AD" w:rsidP="00977270">
      <w:pPr>
        <w:pStyle w:val="NoSpacing"/>
        <w:ind w:firstLine="720"/>
        <w:jc w:val="both"/>
      </w:pPr>
      <w:r>
        <w:t>Ako vijećnik nije zadovoljan s obrazloženjem može najaviti da će Odboru za Statut i Poslovnik podnijeti zahtjev za mišljenje o povredi Poslovnika. Zahtjev se podnosi u pisanom obliku i protokolira u roku od 24 (dvadesetičetiri) sata od sjednice, a istekom navedenog roka gubi se pravo na mišljenje.</w:t>
      </w:r>
    </w:p>
    <w:p w14:paraId="72EF19DB" w14:textId="77777777" w:rsidR="008F10AD" w:rsidRDefault="008F10AD" w:rsidP="008F10AD">
      <w:pPr>
        <w:pStyle w:val="NoSpacing"/>
        <w:jc w:val="both"/>
      </w:pPr>
    </w:p>
    <w:p w14:paraId="59BFCABD" w14:textId="77777777" w:rsidR="008F10AD" w:rsidRDefault="008F10AD" w:rsidP="00977270">
      <w:pPr>
        <w:pStyle w:val="NoSpacing"/>
        <w:ind w:firstLine="720"/>
        <w:jc w:val="both"/>
      </w:pPr>
      <w:r>
        <w:t>Odbor za Statut i Poslovnik je vijećniku dostaviti mišljenje najkasnije do sazivanja naredne sjednice Vijeća, odnosno roku ne duljem od 60 dana, te u mišljenju iznijeti ocjenu da li je povreda utjecala na proceduru donošenja ili zakonitost sadržaja akta o kojem se raspravljalo kada je prigovor podnijet.</w:t>
      </w:r>
    </w:p>
    <w:p w14:paraId="2DD188F5" w14:textId="77777777" w:rsidR="008F10AD" w:rsidRDefault="008F10AD" w:rsidP="008F10AD">
      <w:pPr>
        <w:pStyle w:val="NoSpacing"/>
        <w:jc w:val="both"/>
      </w:pPr>
    </w:p>
    <w:p w14:paraId="5A7FDFBE" w14:textId="77777777" w:rsidR="008F10AD" w:rsidRDefault="008F10AD" w:rsidP="00977270">
      <w:pPr>
        <w:pStyle w:val="NoSpacing"/>
        <w:ind w:firstLine="720"/>
        <w:jc w:val="both"/>
      </w:pPr>
      <w:r>
        <w:t>Ukoliko je mišljenjem Odbora za Statut i Poslovnik povreda utjecala na proceduru donošenja ili zakonitost sadržaja akta o kojem se raspravljalo kada je prigovor podnijet, Vijeće će odlučiti o ponovljenom raspravljanju o točki dnevnog reda.</w:t>
      </w:r>
    </w:p>
    <w:p w14:paraId="76B75376" w14:textId="77777777" w:rsidR="008F10AD" w:rsidRDefault="008F10AD" w:rsidP="008F10AD">
      <w:pPr>
        <w:pStyle w:val="NoSpacing"/>
        <w:jc w:val="both"/>
      </w:pPr>
    </w:p>
    <w:p w14:paraId="7209D518" w14:textId="77777777" w:rsidR="008F10AD" w:rsidRPr="00977270" w:rsidRDefault="008F10AD" w:rsidP="00977270">
      <w:pPr>
        <w:pStyle w:val="NoSpacing"/>
        <w:jc w:val="center"/>
        <w:rPr>
          <w:b/>
          <w:bCs/>
        </w:rPr>
      </w:pPr>
      <w:r w:rsidRPr="00977270">
        <w:rPr>
          <w:b/>
          <w:bCs/>
        </w:rPr>
        <w:t>Članak 102.</w:t>
      </w:r>
    </w:p>
    <w:p w14:paraId="7E40E40A" w14:textId="77777777" w:rsidR="008F10AD" w:rsidRDefault="008F10AD" w:rsidP="008F10AD">
      <w:pPr>
        <w:pStyle w:val="NoSpacing"/>
        <w:jc w:val="both"/>
      </w:pPr>
    </w:p>
    <w:p w14:paraId="1A794A3F" w14:textId="77777777" w:rsidR="008F10AD" w:rsidRDefault="008F10AD" w:rsidP="00977270">
      <w:pPr>
        <w:pStyle w:val="NoSpacing"/>
        <w:ind w:firstLine="720"/>
        <w:jc w:val="both"/>
      </w:pPr>
      <w:r>
        <w:t>Ako vijećnik zatraži riječ da bi ispravio navod za koji drži da je netočno izložen i koji je bio povod nesporazuma ili koji zahtijeva objašnjenje, predsjednik Vijeća će mu dati riječ čim završi govor vijećnika koji je to izazvao.</w:t>
      </w:r>
    </w:p>
    <w:p w14:paraId="49744BC3" w14:textId="0B72DBE3" w:rsidR="008F10AD" w:rsidRDefault="008F10AD" w:rsidP="008F10AD">
      <w:pPr>
        <w:pStyle w:val="NoSpacing"/>
        <w:jc w:val="both"/>
      </w:pPr>
      <w:r>
        <w:t xml:space="preserve"> </w:t>
      </w:r>
      <w:r w:rsidR="00977270">
        <w:tab/>
      </w:r>
      <w:r>
        <w:t>Vijećnik se u svom govoru mora ograničiti na ispravak odnosno objašnjenje netočnog navoda a njegov govor ne može trajati duže od 2 (dvije) minute.</w:t>
      </w:r>
    </w:p>
    <w:p w14:paraId="0D8B5EB8" w14:textId="77777777" w:rsidR="008F10AD" w:rsidRDefault="008F10AD" w:rsidP="008F10AD">
      <w:pPr>
        <w:pStyle w:val="NoSpacing"/>
        <w:jc w:val="both"/>
      </w:pPr>
    </w:p>
    <w:p w14:paraId="36BD7B62" w14:textId="77777777" w:rsidR="008F10AD" w:rsidRPr="00977270" w:rsidRDefault="008F10AD" w:rsidP="00977270">
      <w:pPr>
        <w:pStyle w:val="NoSpacing"/>
        <w:jc w:val="center"/>
        <w:rPr>
          <w:b/>
          <w:bCs/>
        </w:rPr>
      </w:pPr>
      <w:r w:rsidRPr="00977270">
        <w:rPr>
          <w:b/>
          <w:bCs/>
        </w:rPr>
        <w:t>Članak 103.</w:t>
      </w:r>
    </w:p>
    <w:p w14:paraId="1E331D78" w14:textId="77777777" w:rsidR="008F10AD" w:rsidRDefault="008F10AD" w:rsidP="008F10AD">
      <w:pPr>
        <w:pStyle w:val="NoSpacing"/>
        <w:jc w:val="both"/>
      </w:pPr>
    </w:p>
    <w:p w14:paraId="29FE4748" w14:textId="77777777" w:rsidR="008F10AD" w:rsidRDefault="008F10AD" w:rsidP="00977270">
      <w:pPr>
        <w:pStyle w:val="NoSpacing"/>
        <w:ind w:firstLine="720"/>
        <w:jc w:val="both"/>
      </w:pPr>
      <w:r>
        <w:t>O pojedinoj točki dnevnog reda se raspravlja dok ima prijavljenih govornika.</w:t>
      </w:r>
    </w:p>
    <w:p w14:paraId="1B0161F6" w14:textId="77777777" w:rsidR="008F10AD" w:rsidRDefault="008F10AD" w:rsidP="008F10AD">
      <w:pPr>
        <w:pStyle w:val="NoSpacing"/>
        <w:jc w:val="both"/>
      </w:pPr>
    </w:p>
    <w:p w14:paraId="1F17D4D0" w14:textId="77777777" w:rsidR="008F10AD" w:rsidRDefault="008F10AD" w:rsidP="00977270">
      <w:pPr>
        <w:pStyle w:val="NoSpacing"/>
        <w:ind w:firstLine="720"/>
        <w:jc w:val="both"/>
      </w:pPr>
      <w:r>
        <w:t xml:space="preserve">Predlagač može svoj prijedlog povući dok se o njemu još nije glasovalo bez davanja obrazloženja o razlogu povlačenja, a o povučenom prijedlogu prestaje rasprava.  </w:t>
      </w:r>
    </w:p>
    <w:p w14:paraId="704BFD1C" w14:textId="77777777" w:rsidR="008F10AD" w:rsidRDefault="008F10AD" w:rsidP="008F10AD">
      <w:pPr>
        <w:pStyle w:val="NoSpacing"/>
        <w:jc w:val="both"/>
      </w:pPr>
    </w:p>
    <w:p w14:paraId="2E3A1B4D" w14:textId="77777777" w:rsidR="008F10AD" w:rsidRDefault="008F10AD" w:rsidP="00977270">
      <w:pPr>
        <w:pStyle w:val="NoSpacing"/>
        <w:ind w:firstLine="720"/>
        <w:jc w:val="both"/>
      </w:pPr>
      <w:r>
        <w:t>Povučeni prijedlog ne može se ponovo uvrstiti u dnevni red na istoj sjednici Vijeća.</w:t>
      </w:r>
    </w:p>
    <w:p w14:paraId="063623D4" w14:textId="77777777" w:rsidR="008F10AD" w:rsidRDefault="008F10AD" w:rsidP="008F10AD">
      <w:pPr>
        <w:pStyle w:val="NoSpacing"/>
        <w:jc w:val="both"/>
      </w:pPr>
    </w:p>
    <w:p w14:paraId="66094119" w14:textId="506A42AB" w:rsidR="008F10AD" w:rsidRPr="00977270" w:rsidRDefault="008F10AD" w:rsidP="00977270">
      <w:pPr>
        <w:pStyle w:val="NoSpacing"/>
        <w:jc w:val="center"/>
        <w:rPr>
          <w:b/>
          <w:bCs/>
        </w:rPr>
      </w:pPr>
      <w:r w:rsidRPr="00977270">
        <w:rPr>
          <w:b/>
          <w:bCs/>
        </w:rPr>
        <w:t>Članak 104.</w:t>
      </w:r>
    </w:p>
    <w:p w14:paraId="0C13480F" w14:textId="77777777" w:rsidR="008F10AD" w:rsidRDefault="008F10AD" w:rsidP="008F10AD">
      <w:pPr>
        <w:pStyle w:val="NoSpacing"/>
        <w:jc w:val="both"/>
      </w:pPr>
    </w:p>
    <w:p w14:paraId="5AC0111C" w14:textId="77777777" w:rsidR="008F10AD" w:rsidRDefault="008F10AD" w:rsidP="00977270">
      <w:pPr>
        <w:pStyle w:val="NoSpacing"/>
        <w:ind w:firstLine="720"/>
        <w:jc w:val="both"/>
      </w:pPr>
      <w:r>
        <w:t>Po završetku rasprava o prijedlogu, Vijeće može prijedlog usvojiti, ne prihvatiti ili vratiti predlagatelju na dopunu.</w:t>
      </w:r>
    </w:p>
    <w:p w14:paraId="155D38B7" w14:textId="77777777" w:rsidR="008F10AD" w:rsidRDefault="008F10AD" w:rsidP="008F10AD">
      <w:pPr>
        <w:pStyle w:val="NoSpacing"/>
        <w:jc w:val="both"/>
      </w:pPr>
    </w:p>
    <w:p w14:paraId="34557A48" w14:textId="77777777" w:rsidR="008F10AD" w:rsidRDefault="008F10AD" w:rsidP="00977270">
      <w:pPr>
        <w:pStyle w:val="NoSpacing"/>
        <w:ind w:firstLine="720"/>
        <w:jc w:val="both"/>
      </w:pPr>
      <w:r>
        <w:t>Ukoliko ima više prijedloga, Vijeće će glasovati o svakom pojedinom prijedlogu redoslijedom kako su protokolirani.</w:t>
      </w:r>
    </w:p>
    <w:p w14:paraId="4E40DFAB" w14:textId="77777777" w:rsidR="008F10AD" w:rsidRDefault="008F10AD" w:rsidP="008F10AD">
      <w:pPr>
        <w:pStyle w:val="NoSpacing"/>
        <w:jc w:val="both"/>
      </w:pPr>
      <w:r>
        <w:tab/>
      </w:r>
    </w:p>
    <w:p w14:paraId="29D16FD9" w14:textId="77777777" w:rsidR="008F10AD" w:rsidRPr="00977270" w:rsidRDefault="008F10AD" w:rsidP="00977270">
      <w:pPr>
        <w:pStyle w:val="NoSpacing"/>
        <w:jc w:val="center"/>
        <w:rPr>
          <w:b/>
          <w:bCs/>
        </w:rPr>
      </w:pPr>
      <w:r w:rsidRPr="00977270">
        <w:rPr>
          <w:b/>
          <w:bCs/>
        </w:rPr>
        <w:t>8. Odlučivanje</w:t>
      </w:r>
    </w:p>
    <w:p w14:paraId="62BCB1AB" w14:textId="77777777" w:rsidR="008F10AD" w:rsidRPr="00977270" w:rsidRDefault="008F10AD" w:rsidP="00977270">
      <w:pPr>
        <w:pStyle w:val="NoSpacing"/>
        <w:jc w:val="center"/>
        <w:rPr>
          <w:b/>
          <w:bCs/>
        </w:rPr>
      </w:pPr>
    </w:p>
    <w:p w14:paraId="7BF8E527" w14:textId="77777777" w:rsidR="008F10AD" w:rsidRPr="00977270" w:rsidRDefault="008F10AD" w:rsidP="00977270">
      <w:pPr>
        <w:pStyle w:val="NoSpacing"/>
        <w:jc w:val="center"/>
        <w:rPr>
          <w:b/>
          <w:bCs/>
        </w:rPr>
      </w:pPr>
      <w:r w:rsidRPr="00977270">
        <w:rPr>
          <w:b/>
          <w:bCs/>
        </w:rPr>
        <w:t>Članak 105.</w:t>
      </w:r>
    </w:p>
    <w:p w14:paraId="167C08EC" w14:textId="77777777" w:rsidR="008F10AD" w:rsidRPr="00977270" w:rsidRDefault="008F10AD" w:rsidP="00977270">
      <w:pPr>
        <w:pStyle w:val="NoSpacing"/>
        <w:jc w:val="center"/>
        <w:rPr>
          <w:b/>
          <w:bCs/>
        </w:rPr>
      </w:pPr>
    </w:p>
    <w:p w14:paraId="2F6F1409" w14:textId="77777777" w:rsidR="008F10AD" w:rsidRDefault="008F10AD" w:rsidP="00977270">
      <w:pPr>
        <w:pStyle w:val="NoSpacing"/>
        <w:ind w:firstLine="720"/>
        <w:jc w:val="both"/>
      </w:pPr>
      <w:r>
        <w:t>Vijeće odlučuje o svakom prijedlogu nakon rasprave.</w:t>
      </w:r>
    </w:p>
    <w:p w14:paraId="53606FFD" w14:textId="77777777" w:rsidR="008F10AD" w:rsidRDefault="008F10AD" w:rsidP="008F10AD">
      <w:pPr>
        <w:pStyle w:val="NoSpacing"/>
        <w:jc w:val="both"/>
      </w:pPr>
    </w:p>
    <w:p w14:paraId="35B52B21" w14:textId="77777777" w:rsidR="008F10AD" w:rsidRDefault="008F10AD" w:rsidP="00977270">
      <w:pPr>
        <w:pStyle w:val="NoSpacing"/>
        <w:ind w:firstLine="720"/>
        <w:jc w:val="both"/>
      </w:pPr>
      <w:r>
        <w:t>O prijedlogu odluke ili drugog akta, kao i o kandidatima za određene dužnosti, glasuje se poslije zaključenja rasprave, glasovanjem "ZA", "PROTIV" ili „SUZDRŽAN“.</w:t>
      </w:r>
    </w:p>
    <w:p w14:paraId="02447240" w14:textId="77777777" w:rsidR="008F10AD" w:rsidRDefault="008F10AD" w:rsidP="008F10AD">
      <w:pPr>
        <w:pStyle w:val="NoSpacing"/>
        <w:jc w:val="both"/>
      </w:pPr>
    </w:p>
    <w:p w14:paraId="16DFABE3" w14:textId="77777777" w:rsidR="008F10AD" w:rsidRDefault="008F10AD" w:rsidP="00977270">
      <w:pPr>
        <w:pStyle w:val="NoSpacing"/>
        <w:ind w:firstLine="720"/>
        <w:jc w:val="both"/>
      </w:pPr>
      <w:r>
        <w:t>Ukoliko su za odluku ili drugi akt glasovali svi prisutni, neće se postavljati pitanje o negativnim ili suzdržanim glasovima.</w:t>
      </w:r>
    </w:p>
    <w:p w14:paraId="1DD1E482" w14:textId="77777777" w:rsidR="008F10AD" w:rsidRDefault="008F10AD" w:rsidP="008F10AD">
      <w:pPr>
        <w:pStyle w:val="NoSpacing"/>
        <w:jc w:val="both"/>
      </w:pPr>
    </w:p>
    <w:p w14:paraId="18380CD2" w14:textId="77777777" w:rsidR="008F10AD" w:rsidRDefault="008F10AD" w:rsidP="00977270">
      <w:pPr>
        <w:pStyle w:val="NoSpacing"/>
        <w:ind w:firstLine="720"/>
        <w:jc w:val="both"/>
      </w:pPr>
      <w:r>
        <w:t>Na zahtjev vijećnika koji zatraži provjeru glasovanja, predsjednik Vijeća nalaže brojanje i ponovno objavljuje rezultat glasovanja.</w:t>
      </w:r>
    </w:p>
    <w:p w14:paraId="3950939B" w14:textId="77777777" w:rsidR="008F10AD" w:rsidRDefault="008F10AD" w:rsidP="008F10AD">
      <w:pPr>
        <w:pStyle w:val="NoSpacing"/>
        <w:jc w:val="both"/>
      </w:pPr>
    </w:p>
    <w:p w14:paraId="633B6771" w14:textId="77777777" w:rsidR="008F10AD" w:rsidRPr="00977270" w:rsidRDefault="008F10AD" w:rsidP="00977270">
      <w:pPr>
        <w:pStyle w:val="NoSpacing"/>
        <w:jc w:val="center"/>
        <w:rPr>
          <w:b/>
          <w:bCs/>
        </w:rPr>
      </w:pPr>
      <w:r w:rsidRPr="00977270">
        <w:rPr>
          <w:b/>
          <w:bCs/>
        </w:rPr>
        <w:t>Članak 106.</w:t>
      </w:r>
    </w:p>
    <w:p w14:paraId="78FC347C" w14:textId="77777777" w:rsidR="008F10AD" w:rsidRDefault="008F10AD" w:rsidP="008F10AD">
      <w:pPr>
        <w:pStyle w:val="NoSpacing"/>
        <w:jc w:val="both"/>
      </w:pPr>
    </w:p>
    <w:p w14:paraId="7E768276" w14:textId="77777777" w:rsidR="008F10AD" w:rsidRDefault="008F10AD" w:rsidP="00977270">
      <w:pPr>
        <w:pStyle w:val="NoSpacing"/>
        <w:ind w:firstLine="720"/>
        <w:jc w:val="both"/>
      </w:pPr>
      <w:r>
        <w:t>Vijeće odlučuje o predloženim aktima javnim glasovanjem većinom glasova, ukoliko je na sjednici nazočna većina vijećnika.</w:t>
      </w:r>
    </w:p>
    <w:p w14:paraId="2377EE2B" w14:textId="77777777" w:rsidR="008F10AD" w:rsidRDefault="008F10AD" w:rsidP="008F10AD">
      <w:pPr>
        <w:pStyle w:val="NoSpacing"/>
        <w:jc w:val="both"/>
      </w:pPr>
    </w:p>
    <w:p w14:paraId="4AF8A07E" w14:textId="77777777" w:rsidR="008F10AD" w:rsidRDefault="008F10AD" w:rsidP="00977270">
      <w:pPr>
        <w:pStyle w:val="NoSpacing"/>
        <w:ind w:firstLine="720"/>
        <w:jc w:val="both"/>
      </w:pPr>
      <w:r>
        <w:t>Na prijedlog pojedinog vijećnika ili  kluba vijećnika javno glasovanje se može provoditi i poimeničnim prozivanjem članova Vijeća.</w:t>
      </w:r>
    </w:p>
    <w:p w14:paraId="3F31D671" w14:textId="77777777" w:rsidR="008F10AD" w:rsidRDefault="008F10AD" w:rsidP="008F10AD">
      <w:pPr>
        <w:pStyle w:val="NoSpacing"/>
        <w:jc w:val="both"/>
      </w:pPr>
    </w:p>
    <w:p w14:paraId="75FC90A1" w14:textId="77777777" w:rsidR="008F10AD" w:rsidRDefault="008F10AD" w:rsidP="00977270">
      <w:pPr>
        <w:pStyle w:val="NoSpacing"/>
        <w:ind w:firstLine="720"/>
        <w:jc w:val="both"/>
      </w:pPr>
      <w:r>
        <w:lastRenderedPageBreak/>
        <w:t>Glasovanje iz stavka 2. ovog članka se provodi ukoliko se za to izjasni većina prisutnih vijećnika.</w:t>
      </w:r>
    </w:p>
    <w:p w14:paraId="754559AF" w14:textId="77777777" w:rsidR="008F10AD" w:rsidRDefault="008F10AD" w:rsidP="008F10AD">
      <w:pPr>
        <w:pStyle w:val="NoSpacing"/>
        <w:jc w:val="both"/>
      </w:pPr>
    </w:p>
    <w:p w14:paraId="008E8FAE" w14:textId="77777777" w:rsidR="008F10AD" w:rsidRPr="00977270" w:rsidRDefault="008F10AD" w:rsidP="00977270">
      <w:pPr>
        <w:pStyle w:val="NoSpacing"/>
        <w:jc w:val="center"/>
        <w:rPr>
          <w:b/>
          <w:bCs/>
        </w:rPr>
      </w:pPr>
      <w:r w:rsidRPr="00977270">
        <w:rPr>
          <w:b/>
          <w:bCs/>
        </w:rPr>
        <w:t>Članak 107.</w:t>
      </w:r>
    </w:p>
    <w:p w14:paraId="782AB87C" w14:textId="77777777" w:rsidR="008F10AD" w:rsidRDefault="008F10AD" w:rsidP="008F10AD">
      <w:pPr>
        <w:pStyle w:val="NoSpacing"/>
        <w:jc w:val="both"/>
      </w:pPr>
    </w:p>
    <w:p w14:paraId="19F468AF" w14:textId="77777777" w:rsidR="008F10AD" w:rsidRDefault="008F10AD" w:rsidP="00977270">
      <w:pPr>
        <w:pStyle w:val="NoSpacing"/>
        <w:ind w:firstLine="720"/>
        <w:jc w:val="both"/>
      </w:pPr>
      <w:r>
        <w:t>Na sjednicama Vijeća može glasovati i tajno, a tajno glasovanje provodi se u pravilu kod izbora i imenovanja u slučajevima kada je broj predloženih kandidata veći od broja koji se bira odnosno imenuje, te kod razrješenja.</w:t>
      </w:r>
    </w:p>
    <w:p w14:paraId="5060B559" w14:textId="77777777" w:rsidR="008F10AD" w:rsidRDefault="008F10AD" w:rsidP="008F10AD">
      <w:pPr>
        <w:pStyle w:val="NoSpacing"/>
        <w:jc w:val="both"/>
      </w:pPr>
    </w:p>
    <w:p w14:paraId="291A04E1" w14:textId="77777777" w:rsidR="008F10AD" w:rsidRDefault="008F10AD" w:rsidP="00977270">
      <w:pPr>
        <w:pStyle w:val="NoSpacing"/>
        <w:ind w:firstLine="720"/>
        <w:jc w:val="both"/>
      </w:pPr>
      <w:r>
        <w:t>Na prijedlog pojedinog vijećnika ili kluba vijećnika, na sjednici se može tajno glasovati i o drugim pitanjima iz djelokruga rada Vijeća, o čemu se odlučuje većinom glasova prisutnih vijećnika.</w:t>
      </w:r>
    </w:p>
    <w:p w14:paraId="6639F4A4" w14:textId="77777777" w:rsidR="008F10AD" w:rsidRDefault="008F10AD" w:rsidP="008F10AD">
      <w:pPr>
        <w:pStyle w:val="NoSpacing"/>
        <w:jc w:val="both"/>
      </w:pPr>
    </w:p>
    <w:p w14:paraId="586B2DAA" w14:textId="77777777" w:rsidR="008F10AD" w:rsidRPr="00977270" w:rsidRDefault="008F10AD" w:rsidP="00977270">
      <w:pPr>
        <w:pStyle w:val="NoSpacing"/>
        <w:jc w:val="center"/>
        <w:rPr>
          <w:b/>
          <w:bCs/>
        </w:rPr>
      </w:pPr>
      <w:r w:rsidRPr="00977270">
        <w:rPr>
          <w:b/>
          <w:bCs/>
        </w:rPr>
        <w:t>Članak 108.</w:t>
      </w:r>
    </w:p>
    <w:p w14:paraId="22C3B6CA" w14:textId="77777777" w:rsidR="008F10AD" w:rsidRDefault="008F10AD" w:rsidP="008F10AD">
      <w:pPr>
        <w:pStyle w:val="NoSpacing"/>
        <w:jc w:val="both"/>
      </w:pPr>
    </w:p>
    <w:p w14:paraId="494829AA" w14:textId="77777777" w:rsidR="008F10AD" w:rsidRDefault="008F10AD" w:rsidP="00977270">
      <w:pPr>
        <w:pStyle w:val="NoSpacing"/>
        <w:ind w:firstLine="720"/>
        <w:jc w:val="both"/>
      </w:pPr>
      <w:r>
        <w:t>Tajno glasovanje provodi predsjednik Vijeća i dva vijećnika koje bira većina prisutnih, a glasuje se na glasačkim listićima koji moraju biti iste veličine, boje, oblika te ovjereni pečatom Vijeća.</w:t>
      </w:r>
    </w:p>
    <w:p w14:paraId="70734721" w14:textId="77777777" w:rsidR="008F10AD" w:rsidRDefault="008F10AD" w:rsidP="008F10AD">
      <w:pPr>
        <w:pStyle w:val="NoSpacing"/>
        <w:jc w:val="both"/>
      </w:pPr>
    </w:p>
    <w:p w14:paraId="117CBE2B" w14:textId="77777777" w:rsidR="008F10AD" w:rsidRDefault="008F10AD" w:rsidP="00977270">
      <w:pPr>
        <w:pStyle w:val="NoSpacing"/>
        <w:ind w:firstLine="720"/>
        <w:jc w:val="both"/>
      </w:pPr>
      <w:r>
        <w:t>Ako se glasuje o kandidatima za pojedine dužnosti, prezimena kandidata se na glasačkom listiću navode abecednim redom, a glasovanje se vrši zaokruživanjem rednog broja ispred kandidata.</w:t>
      </w:r>
    </w:p>
    <w:p w14:paraId="799830CA" w14:textId="77777777" w:rsidR="008F10AD" w:rsidRDefault="008F10AD" w:rsidP="008F10AD">
      <w:pPr>
        <w:pStyle w:val="NoSpacing"/>
        <w:jc w:val="both"/>
      </w:pPr>
    </w:p>
    <w:p w14:paraId="5E94A5EC" w14:textId="77777777" w:rsidR="008F10AD" w:rsidRDefault="008F10AD" w:rsidP="00977270">
      <w:pPr>
        <w:pStyle w:val="NoSpacing"/>
        <w:ind w:firstLine="720"/>
        <w:jc w:val="both"/>
      </w:pPr>
      <w:r>
        <w:t>Kada se tajno glasuje o odluci, drugom aktu ili pojedinom pitanju, na glasačkom listiću treba biti istaknut naziv odluke, drugog akta ili pojedinog pitanja, a glasuje se  zaokruživanjem »ZA« ili »PROTIV«.</w:t>
      </w:r>
    </w:p>
    <w:p w14:paraId="07AE4859" w14:textId="77777777" w:rsidR="008F10AD" w:rsidRDefault="008F10AD" w:rsidP="008F10AD">
      <w:pPr>
        <w:pStyle w:val="NoSpacing"/>
        <w:jc w:val="both"/>
      </w:pPr>
    </w:p>
    <w:p w14:paraId="441A2A3D" w14:textId="77777777" w:rsidR="008F10AD" w:rsidRDefault="008F10AD" w:rsidP="00977270">
      <w:pPr>
        <w:pStyle w:val="NoSpacing"/>
        <w:ind w:firstLine="720"/>
        <w:jc w:val="both"/>
      </w:pPr>
      <w:r>
        <w:t>Glasački listići ubacuju se u glasačku kutiju.</w:t>
      </w:r>
    </w:p>
    <w:p w14:paraId="04C79955" w14:textId="77777777" w:rsidR="00977270" w:rsidRDefault="00977270" w:rsidP="00977270">
      <w:pPr>
        <w:pStyle w:val="NoSpacing"/>
        <w:jc w:val="both"/>
      </w:pPr>
    </w:p>
    <w:p w14:paraId="3AD350EF" w14:textId="178C8499" w:rsidR="008F10AD" w:rsidRDefault="008F10AD" w:rsidP="00977270">
      <w:pPr>
        <w:pStyle w:val="NoSpacing"/>
        <w:ind w:firstLine="720"/>
        <w:jc w:val="both"/>
      </w:pPr>
      <w:r>
        <w:t>Nevažećima se smatraju glasački listići iz kojih se ne može točno utvrditi za kojeg je kandidata vijećnik glasovao, listići na kojima je zaokruženo više kandidata od predviđenih kao i oni listići gdje je nejasno  da li je glasovao "ZA" ili "PROTIV" odluke, drugog akta ili pojedinog pitanja.</w:t>
      </w:r>
    </w:p>
    <w:p w14:paraId="57D4B471" w14:textId="77777777" w:rsidR="008F10AD" w:rsidRDefault="008F10AD" w:rsidP="008F10AD">
      <w:pPr>
        <w:pStyle w:val="NoSpacing"/>
        <w:jc w:val="both"/>
      </w:pPr>
    </w:p>
    <w:p w14:paraId="161B482B" w14:textId="77777777" w:rsidR="008F10AD" w:rsidRDefault="008F10AD" w:rsidP="00977270">
      <w:pPr>
        <w:pStyle w:val="NoSpacing"/>
        <w:ind w:firstLine="720"/>
        <w:jc w:val="both"/>
      </w:pPr>
      <w:r>
        <w:t>Predsjednik utvrđuje i objavljuje rezultat glasovanja koji se uvodi u zapisnik sjednice čiji su sastavni dio i glasački listići obavljenog tajnog glasovanja.</w:t>
      </w:r>
    </w:p>
    <w:p w14:paraId="2FAC496D" w14:textId="77777777" w:rsidR="008F10AD" w:rsidRDefault="008F10AD" w:rsidP="008F10AD">
      <w:pPr>
        <w:pStyle w:val="NoSpacing"/>
        <w:jc w:val="both"/>
      </w:pPr>
    </w:p>
    <w:p w14:paraId="7F89B016" w14:textId="77777777" w:rsidR="008F10AD" w:rsidRPr="00977270" w:rsidRDefault="008F10AD" w:rsidP="00977270">
      <w:pPr>
        <w:pStyle w:val="NoSpacing"/>
        <w:jc w:val="center"/>
        <w:rPr>
          <w:b/>
          <w:bCs/>
        </w:rPr>
      </w:pPr>
      <w:r w:rsidRPr="00977270">
        <w:rPr>
          <w:b/>
          <w:bCs/>
        </w:rPr>
        <w:t>Članak 109.</w:t>
      </w:r>
    </w:p>
    <w:p w14:paraId="603545DC" w14:textId="77777777" w:rsidR="008F10AD" w:rsidRDefault="008F10AD" w:rsidP="008F10AD">
      <w:pPr>
        <w:pStyle w:val="NoSpacing"/>
        <w:jc w:val="both"/>
      </w:pPr>
    </w:p>
    <w:p w14:paraId="76C5EB26" w14:textId="77777777" w:rsidR="008F10AD" w:rsidRDefault="008F10AD" w:rsidP="00977270">
      <w:pPr>
        <w:pStyle w:val="NoSpacing"/>
        <w:ind w:firstLine="720"/>
        <w:jc w:val="both"/>
      </w:pPr>
      <w:r>
        <w:t>Za pravovaljano odlučivanje potrebno je da se za odluku ili drugi akt Vijeća izjasnila većina prisutnih vijećnika, osim u slučajevima predviđenim zakonom, Statutom i Poslovnikom kada je za pravovaljano odlučivanje potrebna većina svih vijećnika.</w:t>
      </w:r>
    </w:p>
    <w:p w14:paraId="21DB1608" w14:textId="77777777" w:rsidR="008F10AD" w:rsidRDefault="008F10AD" w:rsidP="008F10AD">
      <w:pPr>
        <w:pStyle w:val="NoSpacing"/>
        <w:jc w:val="both"/>
      </w:pPr>
    </w:p>
    <w:p w14:paraId="6CE8E2E2" w14:textId="77777777" w:rsidR="008F10AD" w:rsidRDefault="008F10AD" w:rsidP="00977270">
      <w:pPr>
        <w:pStyle w:val="NoSpacing"/>
        <w:ind w:firstLine="720"/>
        <w:jc w:val="both"/>
      </w:pPr>
      <w:r>
        <w:t xml:space="preserve">Vijeće većinom  glasova svih vijećnika donosi slijedeće akte: </w:t>
      </w:r>
    </w:p>
    <w:p w14:paraId="3D54D7DC" w14:textId="761E9135" w:rsidR="008F10AD" w:rsidRDefault="008F10AD" w:rsidP="00544BC0">
      <w:pPr>
        <w:pStyle w:val="NoSpacing"/>
        <w:numPr>
          <w:ilvl w:val="0"/>
          <w:numId w:val="2"/>
        </w:numPr>
        <w:jc w:val="both"/>
      </w:pPr>
      <w:r>
        <w:t>Statut Grada,</w:t>
      </w:r>
    </w:p>
    <w:p w14:paraId="7AE9F227" w14:textId="0DB599D0" w:rsidR="008F10AD" w:rsidRDefault="008F10AD" w:rsidP="00544BC0">
      <w:pPr>
        <w:pStyle w:val="NoSpacing"/>
        <w:numPr>
          <w:ilvl w:val="0"/>
          <w:numId w:val="2"/>
        </w:numPr>
        <w:jc w:val="both"/>
      </w:pPr>
      <w:r>
        <w:t xml:space="preserve">Poslovnik Gradskog vijeća, </w:t>
      </w:r>
    </w:p>
    <w:p w14:paraId="7BFBBD32" w14:textId="0ADA8846" w:rsidR="008F10AD" w:rsidRDefault="008F10AD" w:rsidP="00544BC0">
      <w:pPr>
        <w:pStyle w:val="NoSpacing"/>
        <w:numPr>
          <w:ilvl w:val="0"/>
          <w:numId w:val="2"/>
        </w:numPr>
        <w:jc w:val="both"/>
      </w:pPr>
      <w:r>
        <w:t>Proračun,</w:t>
      </w:r>
    </w:p>
    <w:p w14:paraId="03963143" w14:textId="7CAA9262" w:rsidR="008F10AD" w:rsidRDefault="008F10AD" w:rsidP="00544BC0">
      <w:pPr>
        <w:pStyle w:val="NoSpacing"/>
        <w:numPr>
          <w:ilvl w:val="0"/>
          <w:numId w:val="2"/>
        </w:numPr>
        <w:jc w:val="both"/>
      </w:pPr>
      <w:r>
        <w:t>godišnji izvješće o izvršenju proračuna</w:t>
      </w:r>
    </w:p>
    <w:p w14:paraId="33EC81D3" w14:textId="36BEB935" w:rsidR="008F10AD" w:rsidRDefault="008F10AD" w:rsidP="00544BC0">
      <w:pPr>
        <w:pStyle w:val="NoSpacing"/>
        <w:numPr>
          <w:ilvl w:val="0"/>
          <w:numId w:val="2"/>
        </w:numPr>
        <w:jc w:val="both"/>
      </w:pPr>
      <w:r>
        <w:t>odluku o izboru i razrješenju predsjednika i potpredsjednika Vijeća</w:t>
      </w:r>
    </w:p>
    <w:p w14:paraId="133D551F" w14:textId="4DD3E69E" w:rsidR="008F10AD" w:rsidRDefault="008F10AD" w:rsidP="00544BC0">
      <w:pPr>
        <w:pStyle w:val="NoSpacing"/>
        <w:numPr>
          <w:ilvl w:val="0"/>
          <w:numId w:val="2"/>
        </w:numPr>
        <w:jc w:val="both"/>
      </w:pPr>
      <w:r>
        <w:t xml:space="preserve">odluku o raspisivanju referenduma o razrješenju gradonačelnika </w:t>
      </w:r>
    </w:p>
    <w:p w14:paraId="32F73518" w14:textId="5543165C" w:rsidR="008F10AD" w:rsidRDefault="008F10AD" w:rsidP="00544BC0">
      <w:pPr>
        <w:pStyle w:val="NoSpacing"/>
        <w:numPr>
          <w:ilvl w:val="0"/>
          <w:numId w:val="2"/>
        </w:numPr>
        <w:jc w:val="both"/>
      </w:pPr>
      <w:r>
        <w:t xml:space="preserve">odluku o raspisivanju referenduma o pitanjima iz samoupravnog djelokruga </w:t>
      </w:r>
    </w:p>
    <w:p w14:paraId="50BCA159" w14:textId="77777777" w:rsidR="008F10AD" w:rsidRDefault="008F10AD" w:rsidP="008F10AD">
      <w:pPr>
        <w:pStyle w:val="NoSpacing"/>
        <w:jc w:val="both"/>
      </w:pPr>
    </w:p>
    <w:p w14:paraId="6F86C60B" w14:textId="77777777" w:rsidR="008F10AD" w:rsidRPr="00977270" w:rsidRDefault="008F10AD" w:rsidP="00977270">
      <w:pPr>
        <w:pStyle w:val="NoSpacing"/>
        <w:jc w:val="center"/>
        <w:rPr>
          <w:b/>
          <w:bCs/>
        </w:rPr>
      </w:pPr>
      <w:r w:rsidRPr="00977270">
        <w:rPr>
          <w:b/>
          <w:bCs/>
        </w:rPr>
        <w:t>9. Održavanje poslovnog reda na sjednici i stegovne mjere</w:t>
      </w:r>
    </w:p>
    <w:p w14:paraId="206897B9" w14:textId="77777777" w:rsidR="008F10AD" w:rsidRPr="00977270" w:rsidRDefault="008F10AD" w:rsidP="00977270">
      <w:pPr>
        <w:pStyle w:val="NoSpacing"/>
        <w:jc w:val="center"/>
        <w:rPr>
          <w:b/>
          <w:bCs/>
        </w:rPr>
      </w:pPr>
    </w:p>
    <w:p w14:paraId="67915445" w14:textId="77777777" w:rsidR="008F10AD" w:rsidRPr="00977270" w:rsidRDefault="008F10AD" w:rsidP="00977270">
      <w:pPr>
        <w:pStyle w:val="NoSpacing"/>
        <w:jc w:val="center"/>
        <w:rPr>
          <w:b/>
          <w:bCs/>
        </w:rPr>
      </w:pPr>
      <w:r w:rsidRPr="00977270">
        <w:rPr>
          <w:b/>
          <w:bCs/>
        </w:rPr>
        <w:t>Članak 110.</w:t>
      </w:r>
    </w:p>
    <w:p w14:paraId="4D5AC085" w14:textId="77777777" w:rsidR="008F10AD" w:rsidRDefault="008F10AD" w:rsidP="008F10AD">
      <w:pPr>
        <w:pStyle w:val="NoSpacing"/>
        <w:jc w:val="both"/>
      </w:pPr>
    </w:p>
    <w:p w14:paraId="2D9885E9" w14:textId="77777777" w:rsidR="008F10AD" w:rsidRDefault="008F10AD" w:rsidP="00977270">
      <w:pPr>
        <w:pStyle w:val="NoSpacing"/>
        <w:ind w:firstLine="720"/>
        <w:jc w:val="both"/>
      </w:pPr>
      <w:r>
        <w:t>Poslovni red na sjednici osigurava predsjednik Vijeća.</w:t>
      </w:r>
    </w:p>
    <w:p w14:paraId="4DD17721" w14:textId="77777777" w:rsidR="00977270" w:rsidRDefault="00977270" w:rsidP="008F10AD">
      <w:pPr>
        <w:pStyle w:val="NoSpacing"/>
        <w:jc w:val="both"/>
      </w:pPr>
    </w:p>
    <w:p w14:paraId="4F55FC15" w14:textId="09BDB4E5" w:rsidR="008F10AD" w:rsidRDefault="008F10AD" w:rsidP="00977270">
      <w:pPr>
        <w:pStyle w:val="NoSpacing"/>
        <w:ind w:firstLine="720"/>
        <w:jc w:val="both"/>
      </w:pPr>
      <w:r>
        <w:t>Zbog remećenje poslovnog reda i nemogućnosti održavanja istog, predsjednik Vijeća može odrediti kratku stanku u cilju njegove ponovne uspostave.</w:t>
      </w:r>
    </w:p>
    <w:p w14:paraId="30B49390" w14:textId="77777777" w:rsidR="008F10AD" w:rsidRDefault="008F10AD" w:rsidP="008F10AD">
      <w:pPr>
        <w:pStyle w:val="NoSpacing"/>
        <w:jc w:val="both"/>
      </w:pPr>
    </w:p>
    <w:p w14:paraId="1A8DBE4D" w14:textId="77777777" w:rsidR="008F10AD" w:rsidRDefault="008F10AD" w:rsidP="00977270">
      <w:pPr>
        <w:pStyle w:val="NoSpacing"/>
        <w:ind w:firstLine="720"/>
        <w:jc w:val="both"/>
      </w:pPr>
      <w:r>
        <w:t>Članu Vijeća ili drugom sudioniku sjednice koji remeti poslovni red predsjednik Vijeća može izreći stegovne mjere:</w:t>
      </w:r>
    </w:p>
    <w:p w14:paraId="4ACA5249" w14:textId="31F6B40A" w:rsidR="008F10AD" w:rsidRDefault="008F10AD" w:rsidP="00544BC0">
      <w:pPr>
        <w:pStyle w:val="NoSpacing"/>
        <w:numPr>
          <w:ilvl w:val="0"/>
          <w:numId w:val="2"/>
        </w:numPr>
        <w:jc w:val="both"/>
      </w:pPr>
      <w:r>
        <w:t>opomenu,</w:t>
      </w:r>
    </w:p>
    <w:p w14:paraId="4EC38AD8" w14:textId="6065AF29" w:rsidR="008F10AD" w:rsidRDefault="008F10AD" w:rsidP="00544BC0">
      <w:pPr>
        <w:pStyle w:val="NoSpacing"/>
        <w:numPr>
          <w:ilvl w:val="0"/>
          <w:numId w:val="2"/>
        </w:numPr>
        <w:jc w:val="both"/>
      </w:pPr>
      <w:r>
        <w:t>opomenu s oduzimanjem riječi,</w:t>
      </w:r>
    </w:p>
    <w:p w14:paraId="3EB24F85" w14:textId="37FD9555" w:rsidR="008F10AD" w:rsidRDefault="008F10AD" w:rsidP="00544BC0">
      <w:pPr>
        <w:pStyle w:val="NoSpacing"/>
        <w:numPr>
          <w:ilvl w:val="0"/>
          <w:numId w:val="2"/>
        </w:numPr>
        <w:jc w:val="both"/>
      </w:pPr>
      <w:r>
        <w:t>udaljenje sa sjednice.</w:t>
      </w:r>
    </w:p>
    <w:p w14:paraId="59A16CFE" w14:textId="77777777" w:rsidR="008F10AD" w:rsidRDefault="008F10AD" w:rsidP="008F10AD">
      <w:pPr>
        <w:pStyle w:val="NoSpacing"/>
        <w:jc w:val="both"/>
      </w:pPr>
    </w:p>
    <w:p w14:paraId="20DF37A6" w14:textId="77777777" w:rsidR="008F10AD" w:rsidRPr="00977270" w:rsidRDefault="008F10AD" w:rsidP="00977270">
      <w:pPr>
        <w:pStyle w:val="NoSpacing"/>
        <w:jc w:val="center"/>
        <w:rPr>
          <w:b/>
          <w:bCs/>
        </w:rPr>
      </w:pPr>
      <w:r w:rsidRPr="00977270">
        <w:rPr>
          <w:b/>
          <w:bCs/>
        </w:rPr>
        <w:t>Članak 111.</w:t>
      </w:r>
    </w:p>
    <w:p w14:paraId="2E6699F2" w14:textId="77777777" w:rsidR="008F10AD" w:rsidRDefault="008F10AD" w:rsidP="008F10AD">
      <w:pPr>
        <w:pStyle w:val="NoSpacing"/>
        <w:jc w:val="both"/>
      </w:pPr>
    </w:p>
    <w:p w14:paraId="312CAD0F" w14:textId="77777777" w:rsidR="008F10AD" w:rsidRDefault="008F10AD" w:rsidP="00977270">
      <w:pPr>
        <w:pStyle w:val="NoSpacing"/>
        <w:ind w:firstLine="720"/>
        <w:jc w:val="both"/>
      </w:pPr>
      <w:r>
        <w:t>Članu Vijeća ili drugom sudioniku sjednice se izriče stegovna mjera opomene:</w:t>
      </w:r>
    </w:p>
    <w:p w14:paraId="19F7F19E" w14:textId="47167B90" w:rsidR="008F10AD" w:rsidRDefault="008F10AD" w:rsidP="00544BC0">
      <w:pPr>
        <w:pStyle w:val="NoSpacing"/>
        <w:numPr>
          <w:ilvl w:val="0"/>
          <w:numId w:val="2"/>
        </w:numPr>
        <w:jc w:val="both"/>
      </w:pPr>
      <w:r>
        <w:t>ako se u svom govoru ne drži teme o kojoj se raspravlja,</w:t>
      </w:r>
    </w:p>
    <w:p w14:paraId="57FCF3B8" w14:textId="448F0B05" w:rsidR="008F10AD" w:rsidRDefault="008F10AD" w:rsidP="00544BC0">
      <w:pPr>
        <w:pStyle w:val="NoSpacing"/>
        <w:numPr>
          <w:ilvl w:val="0"/>
          <w:numId w:val="2"/>
        </w:numPr>
        <w:jc w:val="both"/>
      </w:pPr>
      <w:r>
        <w:t>ako govori, a nije dobio riječ od predsjednika Vijeća,</w:t>
      </w:r>
    </w:p>
    <w:p w14:paraId="1E1EB1F6" w14:textId="3EA69223" w:rsidR="008F10AD" w:rsidRDefault="008F10AD" w:rsidP="00544BC0">
      <w:pPr>
        <w:pStyle w:val="NoSpacing"/>
        <w:numPr>
          <w:ilvl w:val="0"/>
          <w:numId w:val="2"/>
        </w:numPr>
        <w:jc w:val="both"/>
      </w:pPr>
      <w:r>
        <w:t>ako svojim upadicama ili na drugi način ometa govornika,</w:t>
      </w:r>
    </w:p>
    <w:p w14:paraId="1A9DF539" w14:textId="174121F5" w:rsidR="008F10AD" w:rsidRDefault="008F10AD" w:rsidP="00544BC0">
      <w:pPr>
        <w:pStyle w:val="NoSpacing"/>
        <w:numPr>
          <w:ilvl w:val="0"/>
          <w:numId w:val="2"/>
        </w:numPr>
        <w:jc w:val="both"/>
      </w:pPr>
      <w:r>
        <w:t>ako omalovažava ili vrijeđa sudionike sjednice Vijeća,</w:t>
      </w:r>
    </w:p>
    <w:p w14:paraId="38D550CB" w14:textId="38C0744B" w:rsidR="008F10AD" w:rsidRDefault="008F10AD" w:rsidP="00544BC0">
      <w:pPr>
        <w:pStyle w:val="NoSpacing"/>
        <w:numPr>
          <w:ilvl w:val="0"/>
          <w:numId w:val="2"/>
        </w:numPr>
        <w:jc w:val="both"/>
      </w:pPr>
      <w:r>
        <w:t>ako svojim ponašanjem odstupa od općih pravila ponašanja u Vijeću,</w:t>
      </w:r>
    </w:p>
    <w:p w14:paraId="6A89415A" w14:textId="4A3A353E" w:rsidR="008F10AD" w:rsidRDefault="008F10AD" w:rsidP="00544BC0">
      <w:pPr>
        <w:pStyle w:val="NoSpacing"/>
        <w:numPr>
          <w:ilvl w:val="0"/>
          <w:numId w:val="2"/>
        </w:numPr>
        <w:jc w:val="both"/>
      </w:pPr>
      <w:r>
        <w:t>ako na drugi način remeti red na sjednici.</w:t>
      </w:r>
    </w:p>
    <w:p w14:paraId="2E9D1015" w14:textId="77777777" w:rsidR="008F10AD" w:rsidRDefault="008F10AD" w:rsidP="008F10AD">
      <w:pPr>
        <w:pStyle w:val="NoSpacing"/>
        <w:jc w:val="both"/>
      </w:pPr>
    </w:p>
    <w:p w14:paraId="5A7ECF2B" w14:textId="77777777" w:rsidR="008F10AD" w:rsidRPr="00977270" w:rsidRDefault="008F10AD" w:rsidP="00977270">
      <w:pPr>
        <w:pStyle w:val="NoSpacing"/>
        <w:jc w:val="center"/>
        <w:rPr>
          <w:b/>
          <w:bCs/>
        </w:rPr>
      </w:pPr>
      <w:r w:rsidRPr="00977270">
        <w:rPr>
          <w:b/>
          <w:bCs/>
        </w:rPr>
        <w:t>Članak 112.</w:t>
      </w:r>
    </w:p>
    <w:p w14:paraId="4DDE80C8" w14:textId="77777777" w:rsidR="008F10AD" w:rsidRDefault="008F10AD" w:rsidP="008F10AD">
      <w:pPr>
        <w:pStyle w:val="NoSpacing"/>
        <w:jc w:val="both"/>
      </w:pPr>
    </w:p>
    <w:p w14:paraId="6BFF6287" w14:textId="77777777" w:rsidR="008F10AD" w:rsidRDefault="008F10AD" w:rsidP="00977270">
      <w:pPr>
        <w:pStyle w:val="NoSpacing"/>
        <w:ind w:firstLine="720"/>
        <w:jc w:val="both"/>
      </w:pPr>
      <w:r>
        <w:t xml:space="preserve">Opomena s oduzimanjem riječi izriče se članu Vijeća ili drugom sudioniku sjednice koji: </w:t>
      </w:r>
    </w:p>
    <w:p w14:paraId="3F73C822" w14:textId="08746DAD" w:rsidR="008F10AD" w:rsidRDefault="008F10AD" w:rsidP="00544BC0">
      <w:pPr>
        <w:pStyle w:val="NoSpacing"/>
        <w:numPr>
          <w:ilvl w:val="0"/>
          <w:numId w:val="2"/>
        </w:numPr>
        <w:jc w:val="both"/>
      </w:pPr>
      <w:r>
        <w:t xml:space="preserve">i nakon izricanja opomene svojim govorom ili ponašanjem opetovano nastavlja kršiti odredbe Poslovnika zbog čega mu je izrečena opomena.  </w:t>
      </w:r>
    </w:p>
    <w:p w14:paraId="57D19A31" w14:textId="75A02CD8" w:rsidR="008F10AD" w:rsidRDefault="008F10AD" w:rsidP="00544BC0">
      <w:pPr>
        <w:pStyle w:val="NoSpacing"/>
        <w:numPr>
          <w:ilvl w:val="0"/>
          <w:numId w:val="2"/>
        </w:numPr>
        <w:jc w:val="both"/>
      </w:pPr>
      <w:r>
        <w:t xml:space="preserve">svojim govorom izaziva bilo koju nesnošljivost (nacionalnu, vjersku, rodnu, socijalnu i dr.), negira Ustav Republike </w:t>
      </w:r>
      <w:r>
        <w:lastRenderedPageBreak/>
        <w:t>Hrvatske te civilizacijske vrijednosti i dostignute demokratske standarde.</w:t>
      </w:r>
    </w:p>
    <w:p w14:paraId="1F151B7A" w14:textId="77777777" w:rsidR="008F10AD" w:rsidRDefault="008F10AD" w:rsidP="008F10AD">
      <w:pPr>
        <w:pStyle w:val="NoSpacing"/>
        <w:jc w:val="both"/>
      </w:pPr>
    </w:p>
    <w:p w14:paraId="07CBCA5A" w14:textId="77777777" w:rsidR="008F10AD" w:rsidRPr="00977270" w:rsidRDefault="008F10AD" w:rsidP="00977270">
      <w:pPr>
        <w:pStyle w:val="NoSpacing"/>
        <w:jc w:val="center"/>
        <w:rPr>
          <w:b/>
          <w:bCs/>
        </w:rPr>
      </w:pPr>
      <w:r w:rsidRPr="00977270">
        <w:rPr>
          <w:b/>
          <w:bCs/>
        </w:rPr>
        <w:t>Članak 113.</w:t>
      </w:r>
    </w:p>
    <w:p w14:paraId="301E868F" w14:textId="77777777" w:rsidR="008F10AD" w:rsidRDefault="008F10AD" w:rsidP="008F10AD">
      <w:pPr>
        <w:pStyle w:val="NoSpacing"/>
        <w:jc w:val="both"/>
      </w:pPr>
    </w:p>
    <w:p w14:paraId="1E1CE7B4" w14:textId="77777777" w:rsidR="008F10AD" w:rsidRDefault="008F10AD" w:rsidP="00977270">
      <w:pPr>
        <w:pStyle w:val="NoSpacing"/>
        <w:ind w:firstLine="720"/>
        <w:jc w:val="both"/>
      </w:pPr>
      <w:r>
        <w:t xml:space="preserve">Članu Vijeća ili drugom sudioniku sjednice se izriče stegovna mjera udaljenja sa sjednice Vijeća ako:  </w:t>
      </w:r>
    </w:p>
    <w:p w14:paraId="55F1B05E" w14:textId="21579F07" w:rsidR="008F10AD" w:rsidRDefault="008F10AD" w:rsidP="00544BC0">
      <w:pPr>
        <w:pStyle w:val="NoSpacing"/>
        <w:numPr>
          <w:ilvl w:val="0"/>
          <w:numId w:val="2"/>
        </w:numPr>
        <w:jc w:val="both"/>
      </w:pPr>
      <w:r>
        <w:t>svojim ponašanjem grubo narušava poslovni red i krši odredbe ovog Poslovnika</w:t>
      </w:r>
    </w:p>
    <w:p w14:paraId="3407E708" w14:textId="397C8352" w:rsidR="008F10AD" w:rsidRDefault="008F10AD" w:rsidP="00544BC0">
      <w:pPr>
        <w:pStyle w:val="NoSpacing"/>
        <w:numPr>
          <w:ilvl w:val="0"/>
          <w:numId w:val="2"/>
        </w:numPr>
        <w:jc w:val="both"/>
      </w:pPr>
      <w:r>
        <w:t>svojim ponašanjem prijeti izazivanjem fizičkog sukoba i prekida sjednice.</w:t>
      </w:r>
    </w:p>
    <w:p w14:paraId="2E36F26D" w14:textId="77777777" w:rsidR="008F10AD" w:rsidRDefault="008F10AD" w:rsidP="008F10AD">
      <w:pPr>
        <w:pStyle w:val="NoSpacing"/>
        <w:jc w:val="both"/>
      </w:pPr>
    </w:p>
    <w:p w14:paraId="0CFF153E" w14:textId="77777777" w:rsidR="008F10AD" w:rsidRDefault="008F10AD" w:rsidP="00977270">
      <w:pPr>
        <w:pStyle w:val="NoSpacing"/>
        <w:ind w:firstLine="360"/>
        <w:jc w:val="both"/>
      </w:pPr>
      <w:r>
        <w:t>Stegovna mjera udaljenja sa sjednice može se izreći za trajanja rasprave i odlučivanja o jednoj ili više točaka dnevnog reda ili za trajanja cijele sjednice.</w:t>
      </w:r>
    </w:p>
    <w:p w14:paraId="7826C45C" w14:textId="77777777" w:rsidR="00977270" w:rsidRDefault="00977270" w:rsidP="008F10AD">
      <w:pPr>
        <w:pStyle w:val="NoSpacing"/>
        <w:jc w:val="both"/>
      </w:pPr>
    </w:p>
    <w:p w14:paraId="30DEB69A" w14:textId="78C6A7F8" w:rsidR="008F10AD" w:rsidRDefault="008F10AD" w:rsidP="00977270">
      <w:pPr>
        <w:pStyle w:val="NoSpacing"/>
        <w:ind w:firstLine="360"/>
        <w:jc w:val="both"/>
      </w:pPr>
      <w:r>
        <w:t>Kada je članu Vijeća ili sudioniku sjednice izrečena stegovna mjera udaljenja sa sjednice Vijeća, dužan je odmah napustiti sjednicu, a ako to ne učini, predsjednik je ovlašten provesti mjeru pozivom zaštitara ili policije.</w:t>
      </w:r>
    </w:p>
    <w:p w14:paraId="6B100BEF" w14:textId="77777777" w:rsidR="008F10AD" w:rsidRDefault="008F10AD" w:rsidP="008F10AD">
      <w:pPr>
        <w:pStyle w:val="NoSpacing"/>
        <w:jc w:val="both"/>
      </w:pPr>
    </w:p>
    <w:p w14:paraId="61A6AF6E" w14:textId="77777777" w:rsidR="008F10AD" w:rsidRPr="00977270" w:rsidRDefault="008F10AD" w:rsidP="00977270">
      <w:pPr>
        <w:pStyle w:val="NoSpacing"/>
        <w:jc w:val="center"/>
        <w:rPr>
          <w:b/>
          <w:bCs/>
        </w:rPr>
      </w:pPr>
      <w:r w:rsidRPr="00977270">
        <w:rPr>
          <w:b/>
          <w:bCs/>
        </w:rPr>
        <w:t>10. Zapisnik</w:t>
      </w:r>
    </w:p>
    <w:p w14:paraId="52A50679" w14:textId="77777777" w:rsidR="008F10AD" w:rsidRPr="00977270" w:rsidRDefault="008F10AD" w:rsidP="00977270">
      <w:pPr>
        <w:pStyle w:val="NoSpacing"/>
        <w:jc w:val="center"/>
        <w:rPr>
          <w:b/>
          <w:bCs/>
        </w:rPr>
      </w:pPr>
    </w:p>
    <w:p w14:paraId="1FF61EEF" w14:textId="77777777" w:rsidR="008F10AD" w:rsidRPr="00977270" w:rsidRDefault="008F10AD" w:rsidP="00977270">
      <w:pPr>
        <w:pStyle w:val="NoSpacing"/>
        <w:jc w:val="center"/>
        <w:rPr>
          <w:b/>
          <w:bCs/>
        </w:rPr>
      </w:pPr>
      <w:r w:rsidRPr="00977270">
        <w:rPr>
          <w:b/>
          <w:bCs/>
        </w:rPr>
        <w:t>Članak 114.</w:t>
      </w:r>
    </w:p>
    <w:p w14:paraId="400D7B89" w14:textId="77777777" w:rsidR="008F10AD" w:rsidRDefault="008F10AD" w:rsidP="008F10AD">
      <w:pPr>
        <w:pStyle w:val="NoSpacing"/>
        <w:jc w:val="both"/>
      </w:pPr>
    </w:p>
    <w:p w14:paraId="6048FFE6" w14:textId="77777777" w:rsidR="008F10AD" w:rsidRDefault="008F10AD" w:rsidP="00977270">
      <w:pPr>
        <w:pStyle w:val="NoSpacing"/>
        <w:ind w:firstLine="720"/>
        <w:jc w:val="both"/>
      </w:pPr>
      <w:r>
        <w:t>Sastavni dijelovi zapisnika sa pojedine sjednice Vijeća su:</w:t>
      </w:r>
    </w:p>
    <w:p w14:paraId="6B8DFF2E" w14:textId="06B3CB62" w:rsidR="008F10AD" w:rsidRDefault="008F10AD" w:rsidP="00544BC0">
      <w:pPr>
        <w:pStyle w:val="NoSpacing"/>
        <w:numPr>
          <w:ilvl w:val="0"/>
          <w:numId w:val="2"/>
        </w:numPr>
        <w:jc w:val="both"/>
      </w:pPr>
      <w:r>
        <w:t>tonski zapis potpunog tijeka sjednice</w:t>
      </w:r>
    </w:p>
    <w:p w14:paraId="418385BE" w14:textId="3A8E1078" w:rsidR="008F10AD" w:rsidRDefault="008F10AD" w:rsidP="00544BC0">
      <w:pPr>
        <w:pStyle w:val="NoSpacing"/>
        <w:numPr>
          <w:ilvl w:val="0"/>
          <w:numId w:val="2"/>
        </w:numPr>
        <w:jc w:val="both"/>
      </w:pPr>
      <w:r>
        <w:t>skraćeni pisani zapisnik</w:t>
      </w:r>
    </w:p>
    <w:p w14:paraId="6DAE9194" w14:textId="771AA953" w:rsidR="008F10AD" w:rsidRDefault="008F10AD" w:rsidP="00544BC0">
      <w:pPr>
        <w:pStyle w:val="NoSpacing"/>
        <w:numPr>
          <w:ilvl w:val="0"/>
          <w:numId w:val="2"/>
        </w:numPr>
        <w:jc w:val="both"/>
      </w:pPr>
      <w:r>
        <w:t>usvojeni tekstovi odluka i drugih akata.</w:t>
      </w:r>
    </w:p>
    <w:p w14:paraId="5D13C683" w14:textId="77777777" w:rsidR="008F10AD" w:rsidRDefault="008F10AD" w:rsidP="008F10AD">
      <w:pPr>
        <w:pStyle w:val="NoSpacing"/>
        <w:jc w:val="both"/>
      </w:pPr>
    </w:p>
    <w:p w14:paraId="5AB37138" w14:textId="77777777" w:rsidR="008F10AD" w:rsidRPr="00977270" w:rsidRDefault="008F10AD" w:rsidP="00977270">
      <w:pPr>
        <w:pStyle w:val="NoSpacing"/>
        <w:jc w:val="center"/>
        <w:rPr>
          <w:b/>
          <w:bCs/>
        </w:rPr>
      </w:pPr>
      <w:r w:rsidRPr="00977270">
        <w:rPr>
          <w:b/>
          <w:bCs/>
        </w:rPr>
        <w:t>Članak 115.</w:t>
      </w:r>
    </w:p>
    <w:p w14:paraId="310B652F" w14:textId="77777777" w:rsidR="008F10AD" w:rsidRDefault="008F10AD" w:rsidP="008F10AD">
      <w:pPr>
        <w:pStyle w:val="NoSpacing"/>
        <w:jc w:val="both"/>
      </w:pPr>
    </w:p>
    <w:p w14:paraId="1D358EDF" w14:textId="77777777" w:rsidR="008F10AD" w:rsidRDefault="008F10AD" w:rsidP="00977270">
      <w:pPr>
        <w:pStyle w:val="NoSpacing"/>
        <w:ind w:firstLine="720"/>
        <w:jc w:val="both"/>
      </w:pPr>
      <w:r>
        <w:t>O radu na sjednici Vijeća snima se tonski zapis koji sadrži potpuni tijek sjednice. Tonski zapis ima funkciju glavnog zapisnika, a na sjednici se vodi i skraćeni zapisnik o tijeku sjednice u pisanom obliku.</w:t>
      </w:r>
    </w:p>
    <w:p w14:paraId="0501E67F" w14:textId="77777777" w:rsidR="00977270" w:rsidRDefault="00977270" w:rsidP="008F10AD">
      <w:pPr>
        <w:pStyle w:val="NoSpacing"/>
        <w:jc w:val="both"/>
      </w:pPr>
    </w:p>
    <w:p w14:paraId="2AB6CFD7" w14:textId="54DEDE45" w:rsidR="008F10AD" w:rsidRDefault="008F10AD" w:rsidP="00977270">
      <w:pPr>
        <w:pStyle w:val="NoSpacing"/>
        <w:ind w:firstLine="720"/>
        <w:jc w:val="both"/>
      </w:pPr>
      <w:r>
        <w:t>Skraćeni pisani zapisnik kao i tonski zapis na prikladnom nosaču zvuka o potpunom tijeku sjednice, dostavljaju se vijećnicima najkasnije u roku od 60 dana od održavanja sjednice.</w:t>
      </w:r>
    </w:p>
    <w:p w14:paraId="425021E1" w14:textId="77777777" w:rsidR="008F10AD" w:rsidRDefault="008F10AD" w:rsidP="008F10AD">
      <w:pPr>
        <w:pStyle w:val="NoSpacing"/>
        <w:jc w:val="both"/>
      </w:pPr>
    </w:p>
    <w:p w14:paraId="1730861D" w14:textId="77777777" w:rsidR="008F10AD" w:rsidRDefault="008F10AD" w:rsidP="00977270">
      <w:pPr>
        <w:pStyle w:val="NoSpacing"/>
        <w:ind w:firstLine="720"/>
        <w:jc w:val="both"/>
      </w:pPr>
      <w:r>
        <w:t>Tonski zapis o potpunom tijeku sjednice dostupan je je javnosti u roku od 48 sati nakon održavanja sjednice. Objavljuje se na internetskim stranicama Grada na način da se svaka točka dnevnog reda objavljuje posebno i odvojeno.</w:t>
      </w:r>
    </w:p>
    <w:p w14:paraId="3B95C40D" w14:textId="77777777" w:rsidR="008F10AD" w:rsidRDefault="008F10AD" w:rsidP="008F10AD">
      <w:pPr>
        <w:pStyle w:val="NoSpacing"/>
        <w:jc w:val="both"/>
      </w:pPr>
    </w:p>
    <w:p w14:paraId="7B8F056E" w14:textId="77777777" w:rsidR="008F10AD" w:rsidRDefault="008F10AD" w:rsidP="00977270">
      <w:pPr>
        <w:pStyle w:val="NoSpacing"/>
        <w:ind w:firstLine="720"/>
        <w:jc w:val="both"/>
      </w:pPr>
      <w:r>
        <w:t>Uvid u dokumentaciju i arhivsku građu Vijeća te druge materijale u svezi s radom Vijeća omogućit će se svim pravnim i fizičkim osobama na temelju njihovog zahtjeva, sukladno zakonu i aktima Grada Hvara kojima se uređuje pravo na pristup informacijama.</w:t>
      </w:r>
    </w:p>
    <w:p w14:paraId="27D730E8" w14:textId="77777777" w:rsidR="008F10AD" w:rsidRDefault="008F10AD" w:rsidP="00977270">
      <w:pPr>
        <w:pStyle w:val="NoSpacing"/>
        <w:ind w:firstLine="720"/>
        <w:jc w:val="both"/>
      </w:pPr>
      <w:r>
        <w:t>Zahtjev iz stavka 4. ovog članka podnosi se službeniku zaduženom za informiranje.</w:t>
      </w:r>
    </w:p>
    <w:p w14:paraId="057BFB78" w14:textId="77777777" w:rsidR="008F10AD" w:rsidRDefault="008F10AD" w:rsidP="008F10AD">
      <w:pPr>
        <w:pStyle w:val="NoSpacing"/>
        <w:jc w:val="both"/>
      </w:pPr>
    </w:p>
    <w:p w14:paraId="006ACD24" w14:textId="77777777" w:rsidR="008F10AD" w:rsidRDefault="008F10AD" w:rsidP="00977270">
      <w:pPr>
        <w:pStyle w:val="NoSpacing"/>
        <w:ind w:firstLine="720"/>
        <w:jc w:val="both"/>
      </w:pPr>
      <w:r>
        <w:t xml:space="preserve">Pravo na pristup javnosti informacijama iz točke 3. i 4. ovog članka može se ograničiti u slučajevima kada se radi o predmetima koji su u skladu s posebnim propisima i označeni određenim stupnjem povjerljivosti. </w:t>
      </w:r>
    </w:p>
    <w:p w14:paraId="1C4C8771" w14:textId="77777777" w:rsidR="008F10AD" w:rsidRDefault="008F10AD" w:rsidP="008F10AD">
      <w:pPr>
        <w:pStyle w:val="NoSpacing"/>
        <w:jc w:val="both"/>
      </w:pPr>
    </w:p>
    <w:p w14:paraId="3EF4B7B8" w14:textId="77777777" w:rsidR="008F10AD" w:rsidRDefault="008F10AD" w:rsidP="00977270">
      <w:pPr>
        <w:pStyle w:val="NoSpacing"/>
        <w:ind w:firstLine="720"/>
        <w:jc w:val="both"/>
      </w:pPr>
      <w:r>
        <w:t>Kada se na sjednici raspravlja i odlučuje o povjerljivoj stvari ili kada je iz rasprave o nekom predmetu isključena javnost, snima se poseban tonski zapis i vodi odvojeni kratki pisani zapisnik.</w:t>
      </w:r>
    </w:p>
    <w:p w14:paraId="4D38DFA1" w14:textId="77777777" w:rsidR="008F10AD" w:rsidRDefault="008F10AD" w:rsidP="008F10AD">
      <w:pPr>
        <w:pStyle w:val="NoSpacing"/>
        <w:jc w:val="both"/>
      </w:pPr>
    </w:p>
    <w:p w14:paraId="19E7F41D" w14:textId="77777777" w:rsidR="008F10AD" w:rsidRPr="00977270" w:rsidRDefault="008F10AD" w:rsidP="00977270">
      <w:pPr>
        <w:pStyle w:val="NoSpacing"/>
        <w:jc w:val="center"/>
        <w:rPr>
          <w:b/>
          <w:bCs/>
        </w:rPr>
      </w:pPr>
      <w:r w:rsidRPr="00977270">
        <w:rPr>
          <w:b/>
          <w:bCs/>
        </w:rPr>
        <w:t>Članak 116.</w:t>
      </w:r>
    </w:p>
    <w:p w14:paraId="728CC117" w14:textId="77777777" w:rsidR="008F10AD" w:rsidRDefault="008F10AD" w:rsidP="008F10AD">
      <w:pPr>
        <w:pStyle w:val="NoSpacing"/>
        <w:jc w:val="both"/>
      </w:pPr>
    </w:p>
    <w:p w14:paraId="1CD89747" w14:textId="77777777" w:rsidR="008F10AD" w:rsidRDefault="008F10AD" w:rsidP="00977270">
      <w:pPr>
        <w:pStyle w:val="NoSpacing"/>
        <w:ind w:firstLine="720"/>
        <w:jc w:val="both"/>
      </w:pPr>
      <w:r>
        <w:t xml:space="preserve">Skraćeni pisani zapisnik sadrži osnovne podatke o radu sjednice: </w:t>
      </w:r>
    </w:p>
    <w:p w14:paraId="3C304573" w14:textId="26A8A654" w:rsidR="008F10AD" w:rsidRDefault="008F10AD" w:rsidP="00544BC0">
      <w:pPr>
        <w:pStyle w:val="NoSpacing"/>
        <w:numPr>
          <w:ilvl w:val="0"/>
          <w:numId w:val="2"/>
        </w:numPr>
        <w:jc w:val="both"/>
      </w:pPr>
      <w:r>
        <w:t>vrijeme i mjesto održavanja sjednice,</w:t>
      </w:r>
    </w:p>
    <w:p w14:paraId="22E531A2" w14:textId="2F01A508" w:rsidR="008F10AD" w:rsidRDefault="008F10AD" w:rsidP="00544BC0">
      <w:pPr>
        <w:pStyle w:val="NoSpacing"/>
        <w:numPr>
          <w:ilvl w:val="0"/>
          <w:numId w:val="2"/>
        </w:numPr>
        <w:jc w:val="both"/>
      </w:pPr>
      <w:r>
        <w:t>dnevni red sjednice,</w:t>
      </w:r>
    </w:p>
    <w:p w14:paraId="4DADDA0F" w14:textId="6D24E671" w:rsidR="008F10AD" w:rsidRDefault="008F10AD" w:rsidP="00544BC0">
      <w:pPr>
        <w:pStyle w:val="NoSpacing"/>
        <w:numPr>
          <w:ilvl w:val="0"/>
          <w:numId w:val="2"/>
        </w:numPr>
        <w:jc w:val="both"/>
      </w:pPr>
      <w:r>
        <w:t>ime i prezime predsjedatelja,</w:t>
      </w:r>
    </w:p>
    <w:p w14:paraId="219352DC" w14:textId="3BA96248" w:rsidR="008F10AD" w:rsidRDefault="008F10AD" w:rsidP="00544BC0">
      <w:pPr>
        <w:pStyle w:val="NoSpacing"/>
        <w:numPr>
          <w:ilvl w:val="0"/>
          <w:numId w:val="2"/>
        </w:numPr>
        <w:jc w:val="both"/>
      </w:pPr>
      <w:r>
        <w:t>imena prisutnih i odsutnih vijećnika sa posebnom napomenom za nenajavljenu                        odsutnost,</w:t>
      </w:r>
    </w:p>
    <w:p w14:paraId="2BDE7A7F" w14:textId="6C2C26EA" w:rsidR="008F10AD" w:rsidRDefault="008F10AD" w:rsidP="00544BC0">
      <w:pPr>
        <w:pStyle w:val="NoSpacing"/>
        <w:numPr>
          <w:ilvl w:val="0"/>
          <w:numId w:val="2"/>
        </w:numPr>
        <w:jc w:val="both"/>
      </w:pPr>
      <w:r>
        <w:t>dnevni red,</w:t>
      </w:r>
    </w:p>
    <w:p w14:paraId="110E12F0" w14:textId="74DDD923" w:rsidR="008F10AD" w:rsidRDefault="008F10AD" w:rsidP="00544BC0">
      <w:pPr>
        <w:pStyle w:val="NoSpacing"/>
        <w:numPr>
          <w:ilvl w:val="0"/>
          <w:numId w:val="2"/>
        </w:numPr>
        <w:jc w:val="both"/>
      </w:pPr>
      <w:r>
        <w:t>imena sudionika u raspravi po pojedinoj točki dnevnog reda,</w:t>
      </w:r>
    </w:p>
    <w:p w14:paraId="63F92886" w14:textId="7DE016E9" w:rsidR="008F10AD" w:rsidRDefault="008F10AD" w:rsidP="00544BC0">
      <w:pPr>
        <w:pStyle w:val="NoSpacing"/>
        <w:numPr>
          <w:ilvl w:val="0"/>
          <w:numId w:val="2"/>
        </w:numPr>
        <w:jc w:val="both"/>
      </w:pPr>
      <w:r>
        <w:t>rezultat glasovanja o pojedinim pitanjima,</w:t>
      </w:r>
    </w:p>
    <w:p w14:paraId="68948461" w14:textId="18DBEAF3" w:rsidR="008F10AD" w:rsidRDefault="008F10AD" w:rsidP="00544BC0">
      <w:pPr>
        <w:pStyle w:val="NoSpacing"/>
        <w:numPr>
          <w:ilvl w:val="0"/>
          <w:numId w:val="2"/>
        </w:numPr>
        <w:jc w:val="both"/>
      </w:pPr>
      <w:r>
        <w:t>naziv svih odluka i drugih akata donesenih na sjednici,</w:t>
      </w:r>
    </w:p>
    <w:p w14:paraId="24A76611" w14:textId="47D11AF5" w:rsidR="008F10AD" w:rsidRDefault="008F10AD" w:rsidP="00544BC0">
      <w:pPr>
        <w:pStyle w:val="NoSpacing"/>
        <w:numPr>
          <w:ilvl w:val="0"/>
          <w:numId w:val="2"/>
        </w:numPr>
        <w:jc w:val="both"/>
      </w:pPr>
      <w:r>
        <w:t>bilješke o događanjima koje ne spadaju u redoviti tijek pojedine točke dnevnog reda i eventualno izrečene stegovne mjere od strane predsjednika Vijeća,</w:t>
      </w:r>
    </w:p>
    <w:p w14:paraId="45035213" w14:textId="3C040910" w:rsidR="008F10AD" w:rsidRDefault="008F10AD" w:rsidP="00544BC0">
      <w:pPr>
        <w:pStyle w:val="NoSpacing"/>
        <w:numPr>
          <w:ilvl w:val="0"/>
          <w:numId w:val="2"/>
        </w:numPr>
        <w:jc w:val="both"/>
      </w:pPr>
      <w:r>
        <w:t>ime službenika koji vodi zapisnik.</w:t>
      </w:r>
    </w:p>
    <w:p w14:paraId="2B7069B6" w14:textId="77777777" w:rsidR="008F10AD" w:rsidRDefault="008F10AD" w:rsidP="008F10AD">
      <w:pPr>
        <w:pStyle w:val="NoSpacing"/>
        <w:jc w:val="both"/>
      </w:pPr>
      <w:r>
        <w:tab/>
      </w:r>
      <w:r>
        <w:tab/>
      </w:r>
    </w:p>
    <w:p w14:paraId="1294378C" w14:textId="01DC7F69" w:rsidR="008F10AD" w:rsidRPr="00977270" w:rsidRDefault="008F10AD" w:rsidP="00977270">
      <w:pPr>
        <w:pStyle w:val="NoSpacing"/>
        <w:jc w:val="center"/>
        <w:rPr>
          <w:b/>
          <w:bCs/>
        </w:rPr>
      </w:pPr>
      <w:r w:rsidRPr="00977270">
        <w:rPr>
          <w:b/>
          <w:bCs/>
        </w:rPr>
        <w:t>Članak 117.</w:t>
      </w:r>
    </w:p>
    <w:p w14:paraId="5B23B3D3" w14:textId="77777777" w:rsidR="008F10AD" w:rsidRDefault="008F10AD" w:rsidP="008F10AD">
      <w:pPr>
        <w:pStyle w:val="NoSpacing"/>
        <w:jc w:val="both"/>
      </w:pPr>
    </w:p>
    <w:p w14:paraId="03B687D0" w14:textId="77777777" w:rsidR="008F10AD" w:rsidRDefault="008F10AD" w:rsidP="00977270">
      <w:pPr>
        <w:pStyle w:val="NoSpacing"/>
        <w:ind w:firstLine="720"/>
        <w:jc w:val="both"/>
      </w:pPr>
      <w:r>
        <w:t>Svaki vijećnik ima pravo na početku sjednice, u sklopu točke dnevnog reda verifikacija skraćenog pisanog zapisnika, iznijeti primjedbe na zapisnik prethodne sjednice.</w:t>
      </w:r>
    </w:p>
    <w:p w14:paraId="0C84E818" w14:textId="77777777" w:rsidR="008F10AD" w:rsidRDefault="008F10AD" w:rsidP="008F10AD">
      <w:pPr>
        <w:pStyle w:val="NoSpacing"/>
        <w:jc w:val="both"/>
      </w:pPr>
    </w:p>
    <w:p w14:paraId="61C896AA" w14:textId="77777777" w:rsidR="008F10AD" w:rsidRDefault="008F10AD" w:rsidP="00977270">
      <w:pPr>
        <w:pStyle w:val="NoSpacing"/>
        <w:ind w:firstLine="720"/>
        <w:jc w:val="both"/>
      </w:pPr>
      <w:r>
        <w:t>O osnovanosti primjedbe na zapisnik odlučuje se na sjednici bez rasprave, a ako se primjedba prihvati, izvršit će se u zapisniku odgovarajuća izmjena.</w:t>
      </w:r>
    </w:p>
    <w:p w14:paraId="6748EF91" w14:textId="77777777" w:rsidR="008F10AD" w:rsidRDefault="008F10AD" w:rsidP="008F10AD">
      <w:pPr>
        <w:pStyle w:val="NoSpacing"/>
        <w:jc w:val="both"/>
      </w:pPr>
    </w:p>
    <w:p w14:paraId="741B7885" w14:textId="77777777" w:rsidR="008F10AD" w:rsidRDefault="008F10AD" w:rsidP="00977270">
      <w:pPr>
        <w:pStyle w:val="NoSpacing"/>
        <w:ind w:firstLine="720"/>
        <w:jc w:val="both"/>
      </w:pPr>
      <w:r>
        <w:t>Zapisnik na koji nisu iznesene primjedbe, odnosno zapisnik u kojem su suglasno s prihvaćenim primjedbama izvršene izmjene, smatra se usvojenim, ako je za njega glasovala većina nazočnih vijećnika.</w:t>
      </w:r>
    </w:p>
    <w:p w14:paraId="5CEB8744" w14:textId="77777777" w:rsidR="008F10AD" w:rsidRDefault="008F10AD" w:rsidP="008F10AD">
      <w:pPr>
        <w:pStyle w:val="NoSpacing"/>
        <w:jc w:val="both"/>
      </w:pPr>
    </w:p>
    <w:p w14:paraId="52B12CC5" w14:textId="77777777" w:rsidR="008F10AD" w:rsidRDefault="008F10AD" w:rsidP="00977270">
      <w:pPr>
        <w:pStyle w:val="NoSpacing"/>
        <w:ind w:firstLine="720"/>
        <w:jc w:val="both"/>
      </w:pPr>
      <w:r>
        <w:t>Usvojeni skraćeni pisani zapisnik potpisuje predsjednik Vijeća i službenik koji vodi zapisnik. Izvornici zapisnika sjednice Vijeća čuvaju se u pismohrani.</w:t>
      </w:r>
    </w:p>
    <w:p w14:paraId="720F5F13" w14:textId="77777777" w:rsidR="008F10AD" w:rsidRDefault="008F10AD" w:rsidP="008F10AD">
      <w:pPr>
        <w:pStyle w:val="NoSpacing"/>
        <w:jc w:val="both"/>
      </w:pPr>
    </w:p>
    <w:p w14:paraId="2E400AA7" w14:textId="77777777" w:rsidR="00977270" w:rsidRDefault="00977270" w:rsidP="008F10AD">
      <w:pPr>
        <w:pStyle w:val="NoSpacing"/>
        <w:jc w:val="both"/>
      </w:pPr>
    </w:p>
    <w:p w14:paraId="52BF501E" w14:textId="03109566" w:rsidR="008F10AD" w:rsidRPr="00977270" w:rsidRDefault="008F10AD" w:rsidP="00977270">
      <w:pPr>
        <w:pStyle w:val="NoSpacing"/>
        <w:jc w:val="center"/>
        <w:rPr>
          <w:b/>
          <w:bCs/>
        </w:rPr>
      </w:pPr>
      <w:r w:rsidRPr="00977270">
        <w:rPr>
          <w:b/>
          <w:bCs/>
        </w:rPr>
        <w:lastRenderedPageBreak/>
        <w:t>Članak 118.</w:t>
      </w:r>
    </w:p>
    <w:p w14:paraId="10715E40" w14:textId="77777777" w:rsidR="008F10AD" w:rsidRDefault="008F10AD" w:rsidP="008F10AD">
      <w:pPr>
        <w:pStyle w:val="NoSpacing"/>
        <w:jc w:val="both"/>
      </w:pPr>
    </w:p>
    <w:p w14:paraId="68397E6F" w14:textId="77777777" w:rsidR="008F10AD" w:rsidRDefault="008F10AD" w:rsidP="00977270">
      <w:pPr>
        <w:pStyle w:val="NoSpacing"/>
        <w:ind w:firstLine="720"/>
        <w:jc w:val="both"/>
      </w:pPr>
      <w:r>
        <w:t>Materijali za sjednicu poput poziva za sjednicu, materijala koji su razmatrani na sjednici, tonskog zapisa o potpunom tijeku sjednice i skraćenog pisanog zapisnika, te originali odluka i drugih akata koje je donijelo Vijeće, trajne su vrijednosti i čuvaju se u arhivu Grada.</w:t>
      </w:r>
    </w:p>
    <w:p w14:paraId="00B46994" w14:textId="77777777" w:rsidR="008F10AD" w:rsidRDefault="008F10AD" w:rsidP="008F10AD">
      <w:pPr>
        <w:pStyle w:val="NoSpacing"/>
        <w:jc w:val="both"/>
      </w:pPr>
    </w:p>
    <w:p w14:paraId="244312E8" w14:textId="77777777" w:rsidR="008F10AD" w:rsidRPr="00977270" w:rsidRDefault="008F10AD" w:rsidP="00977270">
      <w:pPr>
        <w:pStyle w:val="NoSpacing"/>
        <w:jc w:val="center"/>
        <w:rPr>
          <w:b/>
          <w:bCs/>
        </w:rPr>
      </w:pPr>
      <w:r w:rsidRPr="00977270">
        <w:rPr>
          <w:b/>
          <w:bCs/>
        </w:rPr>
        <w:t>Članak 119.</w:t>
      </w:r>
    </w:p>
    <w:p w14:paraId="3C391457" w14:textId="77777777" w:rsidR="008F10AD" w:rsidRDefault="008F10AD" w:rsidP="008F10AD">
      <w:pPr>
        <w:pStyle w:val="NoSpacing"/>
        <w:jc w:val="both"/>
      </w:pPr>
    </w:p>
    <w:p w14:paraId="74CE2C93" w14:textId="77777777" w:rsidR="008F10AD" w:rsidRDefault="008F10AD" w:rsidP="00977270">
      <w:pPr>
        <w:pStyle w:val="NoSpacing"/>
        <w:ind w:firstLine="720"/>
        <w:jc w:val="both"/>
      </w:pPr>
      <w:r>
        <w:t>U posebnim prilikama i ukoliko sjednica nije zatvorena za javnost, Vijeće može odobriti  snimanje sjednice video tehnologijom. Video snimke nisu sastavni dio zapisnika, već mogu biti njegov prilog.</w:t>
      </w:r>
    </w:p>
    <w:p w14:paraId="2490F931" w14:textId="77777777" w:rsidR="008F10AD" w:rsidRDefault="008F10AD" w:rsidP="008F10AD">
      <w:pPr>
        <w:pStyle w:val="NoSpacing"/>
        <w:jc w:val="both"/>
      </w:pPr>
    </w:p>
    <w:p w14:paraId="68B494F4" w14:textId="77777777" w:rsidR="008F10AD" w:rsidRDefault="008F10AD" w:rsidP="00977270">
      <w:pPr>
        <w:pStyle w:val="NoSpacing"/>
        <w:ind w:firstLine="720"/>
        <w:jc w:val="both"/>
      </w:pPr>
      <w:r>
        <w:t>Osoba koja vrši video snimanje dužna je cjeloviti originalni video zapis dostaviti službeniku nadležnom za lokalnu samoupravu grada u roku od 24 sata nakon sjednice Vijeća.</w:t>
      </w:r>
    </w:p>
    <w:p w14:paraId="72C351C5" w14:textId="77777777" w:rsidR="008F10AD" w:rsidRDefault="008F10AD" w:rsidP="008F10AD">
      <w:pPr>
        <w:pStyle w:val="NoSpacing"/>
        <w:jc w:val="both"/>
      </w:pPr>
      <w:r>
        <w:tab/>
      </w:r>
    </w:p>
    <w:p w14:paraId="4A24D971" w14:textId="77777777" w:rsidR="008F10AD" w:rsidRPr="00977270" w:rsidRDefault="008F10AD" w:rsidP="00977270">
      <w:pPr>
        <w:pStyle w:val="NoSpacing"/>
        <w:jc w:val="center"/>
        <w:rPr>
          <w:b/>
          <w:bCs/>
        </w:rPr>
      </w:pPr>
      <w:r w:rsidRPr="00977270">
        <w:rPr>
          <w:b/>
          <w:bCs/>
        </w:rPr>
        <w:t>X. JAVNOST RADA</w:t>
      </w:r>
    </w:p>
    <w:p w14:paraId="02B6AD08" w14:textId="77777777" w:rsidR="008F10AD" w:rsidRPr="00977270" w:rsidRDefault="008F10AD" w:rsidP="00977270">
      <w:pPr>
        <w:pStyle w:val="NoSpacing"/>
        <w:jc w:val="center"/>
        <w:rPr>
          <w:b/>
          <w:bCs/>
        </w:rPr>
      </w:pPr>
    </w:p>
    <w:p w14:paraId="3518AB61" w14:textId="77777777" w:rsidR="008F10AD" w:rsidRPr="00977270" w:rsidRDefault="008F10AD" w:rsidP="00977270">
      <w:pPr>
        <w:pStyle w:val="NoSpacing"/>
        <w:jc w:val="center"/>
        <w:rPr>
          <w:b/>
          <w:bCs/>
        </w:rPr>
      </w:pPr>
      <w:r w:rsidRPr="00977270">
        <w:rPr>
          <w:b/>
          <w:bCs/>
        </w:rPr>
        <w:t>Članak 120.</w:t>
      </w:r>
    </w:p>
    <w:p w14:paraId="0E7366CF" w14:textId="77777777" w:rsidR="008F10AD" w:rsidRDefault="008F10AD" w:rsidP="008F10AD">
      <w:pPr>
        <w:pStyle w:val="NoSpacing"/>
        <w:jc w:val="both"/>
      </w:pPr>
    </w:p>
    <w:p w14:paraId="7C3BD103" w14:textId="77777777" w:rsidR="008F10AD" w:rsidRDefault="008F10AD" w:rsidP="00977270">
      <w:pPr>
        <w:pStyle w:val="NoSpacing"/>
        <w:ind w:firstLine="720"/>
        <w:jc w:val="both"/>
      </w:pPr>
      <w:r>
        <w:t>Rad Vijeća je javan.</w:t>
      </w:r>
    </w:p>
    <w:p w14:paraId="1DCE5AAD" w14:textId="77777777" w:rsidR="008F10AD" w:rsidRDefault="008F10AD" w:rsidP="008F10AD">
      <w:pPr>
        <w:pStyle w:val="NoSpacing"/>
        <w:jc w:val="both"/>
      </w:pPr>
    </w:p>
    <w:p w14:paraId="1079589F" w14:textId="77777777" w:rsidR="008F10AD" w:rsidRDefault="008F10AD" w:rsidP="00977270">
      <w:pPr>
        <w:pStyle w:val="NoSpacing"/>
        <w:ind w:firstLine="720"/>
        <w:jc w:val="both"/>
      </w:pPr>
      <w:r>
        <w:t>Sjednica ili pojedini dio sjednice Vijeća može se održati bez nazočnosti javnosti, a sukladno odredbama ovog Poslovnika.</w:t>
      </w:r>
    </w:p>
    <w:p w14:paraId="1A4980F7" w14:textId="77777777" w:rsidR="008F10AD" w:rsidRDefault="008F10AD" w:rsidP="008F10AD">
      <w:pPr>
        <w:pStyle w:val="NoSpacing"/>
        <w:jc w:val="both"/>
      </w:pPr>
    </w:p>
    <w:p w14:paraId="10E535DC" w14:textId="77777777" w:rsidR="008F10AD" w:rsidRDefault="008F10AD" w:rsidP="00977270">
      <w:pPr>
        <w:pStyle w:val="NoSpacing"/>
        <w:ind w:firstLine="720"/>
        <w:jc w:val="both"/>
      </w:pPr>
      <w:r>
        <w:t>Vijeće obavještava javnost o svome radu i radu svih radnih tijela te stajalištima i odlukama koje je usvojilo.</w:t>
      </w:r>
    </w:p>
    <w:p w14:paraId="44500041" w14:textId="77777777" w:rsidR="008F10AD" w:rsidRDefault="008F10AD" w:rsidP="008F10AD">
      <w:pPr>
        <w:pStyle w:val="NoSpacing"/>
        <w:jc w:val="both"/>
      </w:pPr>
      <w:r>
        <w:t xml:space="preserve"> </w:t>
      </w:r>
    </w:p>
    <w:p w14:paraId="4C269474" w14:textId="77777777" w:rsidR="008F10AD" w:rsidRDefault="008F10AD" w:rsidP="00977270">
      <w:pPr>
        <w:pStyle w:val="NoSpacing"/>
        <w:ind w:firstLine="720"/>
        <w:jc w:val="both"/>
      </w:pPr>
      <w:r>
        <w:t>Tonski zapis tijeka sjednica i akti Vijeća mogu se u cijelosti objaviti u sredstvima javnog priopćavanja i internetske stranice Grada, a od dostupnosti javnosti izuzimaju se oni podaci koji su, u skladu s posebnim propisima klasificirani određenim stupnjem tajnosti.</w:t>
      </w:r>
    </w:p>
    <w:p w14:paraId="7F1A13FB" w14:textId="77777777" w:rsidR="008F10AD" w:rsidRDefault="008F10AD" w:rsidP="008F10AD">
      <w:pPr>
        <w:pStyle w:val="NoSpacing"/>
        <w:jc w:val="both"/>
      </w:pPr>
      <w:r>
        <w:tab/>
      </w:r>
    </w:p>
    <w:p w14:paraId="267D8F54" w14:textId="77777777" w:rsidR="008F10AD" w:rsidRPr="00977270" w:rsidRDefault="008F10AD" w:rsidP="00977270">
      <w:pPr>
        <w:pStyle w:val="NoSpacing"/>
        <w:jc w:val="center"/>
        <w:rPr>
          <w:b/>
          <w:bCs/>
        </w:rPr>
      </w:pPr>
      <w:r w:rsidRPr="00977270">
        <w:rPr>
          <w:b/>
          <w:bCs/>
        </w:rPr>
        <w:t>Članak 121.</w:t>
      </w:r>
    </w:p>
    <w:p w14:paraId="39F048D5" w14:textId="77777777" w:rsidR="008F10AD" w:rsidRDefault="008F10AD" w:rsidP="008F10AD">
      <w:pPr>
        <w:pStyle w:val="NoSpacing"/>
        <w:jc w:val="both"/>
      </w:pPr>
    </w:p>
    <w:p w14:paraId="5226D983" w14:textId="77777777" w:rsidR="008F10AD" w:rsidRDefault="008F10AD" w:rsidP="00977270">
      <w:pPr>
        <w:pStyle w:val="NoSpacing"/>
        <w:ind w:firstLine="720"/>
        <w:jc w:val="both"/>
      </w:pPr>
      <w:r>
        <w:t>Odluke i drugi akti Vijeća, osim onih koji su u skladu s posebnim propisima klasificirani određenim stupnjem tajnosti, objavljuju se u "Službenom glasniku Grada Hvara".</w:t>
      </w:r>
    </w:p>
    <w:p w14:paraId="37735107" w14:textId="77777777" w:rsidR="008F10AD" w:rsidRDefault="008F10AD" w:rsidP="008F10AD">
      <w:pPr>
        <w:pStyle w:val="NoSpacing"/>
        <w:jc w:val="both"/>
      </w:pPr>
    </w:p>
    <w:p w14:paraId="5DF85C99" w14:textId="77777777" w:rsidR="008F10AD" w:rsidRPr="00977270" w:rsidRDefault="008F10AD" w:rsidP="00977270">
      <w:pPr>
        <w:pStyle w:val="NoSpacing"/>
        <w:jc w:val="center"/>
        <w:rPr>
          <w:b/>
          <w:bCs/>
        </w:rPr>
      </w:pPr>
      <w:r w:rsidRPr="00977270">
        <w:rPr>
          <w:b/>
          <w:bCs/>
        </w:rPr>
        <w:t>Članak 122.</w:t>
      </w:r>
    </w:p>
    <w:p w14:paraId="1C05385E" w14:textId="77777777" w:rsidR="008F10AD" w:rsidRDefault="008F10AD" w:rsidP="008F10AD">
      <w:pPr>
        <w:pStyle w:val="NoSpacing"/>
        <w:jc w:val="both"/>
      </w:pPr>
    </w:p>
    <w:p w14:paraId="0F503F60" w14:textId="77777777" w:rsidR="008F10AD" w:rsidRDefault="008F10AD" w:rsidP="00977270">
      <w:pPr>
        <w:pStyle w:val="NoSpacing"/>
        <w:ind w:firstLine="720"/>
        <w:jc w:val="both"/>
      </w:pPr>
      <w:r>
        <w:t>Radi što potpunijeg i točnijeg izvješćivanja javnosti o rezultatima rada Vijeća i radnih tijela, može se dati službeno priopćenje ili konferencija za tisak.</w:t>
      </w:r>
    </w:p>
    <w:p w14:paraId="149BF575" w14:textId="77777777" w:rsidR="008F10AD" w:rsidRDefault="008F10AD" w:rsidP="008F10AD">
      <w:pPr>
        <w:pStyle w:val="NoSpacing"/>
        <w:jc w:val="both"/>
      </w:pPr>
    </w:p>
    <w:p w14:paraId="3E244A18" w14:textId="77777777" w:rsidR="008F10AD" w:rsidRDefault="008F10AD" w:rsidP="00977270">
      <w:pPr>
        <w:pStyle w:val="NoSpacing"/>
        <w:ind w:firstLine="720"/>
        <w:jc w:val="both"/>
      </w:pPr>
      <w:r>
        <w:t>Službeno priopćenje može dati predsjednik Vijeća odnosno radnog tijela ili član kojeg za to ovlasti Vijeće odnosno radno tijelo.</w:t>
      </w:r>
    </w:p>
    <w:p w14:paraId="29B51FD1" w14:textId="77777777" w:rsidR="008F10AD" w:rsidRDefault="008F10AD" w:rsidP="00977270">
      <w:pPr>
        <w:pStyle w:val="NoSpacing"/>
        <w:ind w:firstLine="720"/>
        <w:jc w:val="both"/>
      </w:pPr>
      <w:r>
        <w:t>Konferencija za tisak održava se po odluci Vijeća, a uz suglasnost predsjednika Vijeća.</w:t>
      </w:r>
    </w:p>
    <w:p w14:paraId="249257FD" w14:textId="77777777" w:rsidR="008F10AD" w:rsidRDefault="008F10AD" w:rsidP="008F10AD">
      <w:pPr>
        <w:pStyle w:val="NoSpacing"/>
        <w:jc w:val="both"/>
      </w:pPr>
    </w:p>
    <w:p w14:paraId="1D464E31" w14:textId="77777777" w:rsidR="008F10AD" w:rsidRPr="00977270" w:rsidRDefault="008F10AD" w:rsidP="00977270">
      <w:pPr>
        <w:pStyle w:val="NoSpacing"/>
        <w:jc w:val="center"/>
        <w:rPr>
          <w:b/>
          <w:bCs/>
        </w:rPr>
      </w:pPr>
      <w:r w:rsidRPr="00977270">
        <w:rPr>
          <w:b/>
          <w:bCs/>
        </w:rPr>
        <w:t>XI. PRIJELAZNE I ZAVRŠNE ODREDBE</w:t>
      </w:r>
    </w:p>
    <w:p w14:paraId="2D327A01" w14:textId="77777777" w:rsidR="008F10AD" w:rsidRPr="00977270" w:rsidRDefault="008F10AD" w:rsidP="00977270">
      <w:pPr>
        <w:pStyle w:val="NoSpacing"/>
        <w:jc w:val="center"/>
        <w:rPr>
          <w:b/>
          <w:bCs/>
        </w:rPr>
      </w:pPr>
    </w:p>
    <w:p w14:paraId="047F47CB" w14:textId="77777777" w:rsidR="008F10AD" w:rsidRPr="00977270" w:rsidRDefault="008F10AD" w:rsidP="00977270">
      <w:pPr>
        <w:pStyle w:val="NoSpacing"/>
        <w:jc w:val="center"/>
        <w:rPr>
          <w:b/>
          <w:bCs/>
        </w:rPr>
      </w:pPr>
      <w:r w:rsidRPr="00977270">
        <w:rPr>
          <w:b/>
          <w:bCs/>
        </w:rPr>
        <w:t>Članak 123.</w:t>
      </w:r>
    </w:p>
    <w:p w14:paraId="21F1D88A" w14:textId="77777777" w:rsidR="008F10AD" w:rsidRDefault="008F10AD" w:rsidP="008F10AD">
      <w:pPr>
        <w:pStyle w:val="NoSpacing"/>
        <w:jc w:val="both"/>
      </w:pPr>
    </w:p>
    <w:p w14:paraId="560CFCE6" w14:textId="77777777" w:rsidR="008F10AD" w:rsidRDefault="008F10AD" w:rsidP="00977270">
      <w:pPr>
        <w:pStyle w:val="NoSpacing"/>
        <w:ind w:firstLine="720"/>
        <w:jc w:val="both"/>
      </w:pPr>
      <w:r>
        <w:t>Prijedlog za promjenu Poslovnika može podnijeti Odbor za statut i poslovnik ili 1/3 vijećnika.</w:t>
      </w:r>
    </w:p>
    <w:p w14:paraId="4B4EEA6E" w14:textId="77777777" w:rsidR="008F10AD" w:rsidRDefault="008F10AD" w:rsidP="008F10AD">
      <w:pPr>
        <w:pStyle w:val="NoSpacing"/>
        <w:jc w:val="both"/>
      </w:pPr>
    </w:p>
    <w:p w14:paraId="2D8466DD" w14:textId="77777777" w:rsidR="008F10AD" w:rsidRDefault="008F10AD" w:rsidP="00977270">
      <w:pPr>
        <w:pStyle w:val="NoSpacing"/>
        <w:ind w:firstLine="720"/>
        <w:jc w:val="both"/>
      </w:pPr>
      <w:r>
        <w:t>Prijedlog mora biti obrazložen i podnosi se predsjedniku Vijeća.</w:t>
      </w:r>
    </w:p>
    <w:p w14:paraId="4B6AEB26" w14:textId="77777777" w:rsidR="008F10AD" w:rsidRDefault="008F10AD" w:rsidP="008F10AD">
      <w:pPr>
        <w:pStyle w:val="NoSpacing"/>
        <w:jc w:val="both"/>
      </w:pPr>
    </w:p>
    <w:p w14:paraId="5FCBF9DA" w14:textId="77777777" w:rsidR="008F10AD" w:rsidRDefault="008F10AD" w:rsidP="00977270">
      <w:pPr>
        <w:pStyle w:val="NoSpacing"/>
        <w:ind w:firstLine="720"/>
        <w:jc w:val="both"/>
      </w:pPr>
      <w:r>
        <w:t>Gradsko vijeće većinom prisutnih vijećnika odlučuje da li će se pristupiti raspravi o predloženoj promjeni Poslovnika.</w:t>
      </w:r>
    </w:p>
    <w:p w14:paraId="2F3D135D" w14:textId="77777777" w:rsidR="008F10AD" w:rsidRDefault="008F10AD" w:rsidP="008F10AD">
      <w:pPr>
        <w:pStyle w:val="NoSpacing"/>
        <w:jc w:val="both"/>
      </w:pPr>
      <w:r>
        <w:tab/>
      </w:r>
    </w:p>
    <w:p w14:paraId="551C913A" w14:textId="77777777" w:rsidR="008F10AD" w:rsidRPr="00977270" w:rsidRDefault="008F10AD" w:rsidP="00977270">
      <w:pPr>
        <w:pStyle w:val="NoSpacing"/>
        <w:jc w:val="center"/>
        <w:rPr>
          <w:b/>
          <w:bCs/>
        </w:rPr>
      </w:pPr>
      <w:r w:rsidRPr="00977270">
        <w:rPr>
          <w:b/>
          <w:bCs/>
        </w:rPr>
        <w:t>Članak 124.</w:t>
      </w:r>
    </w:p>
    <w:p w14:paraId="43FC51FC" w14:textId="77777777" w:rsidR="008F10AD" w:rsidRDefault="008F10AD" w:rsidP="008F10AD">
      <w:pPr>
        <w:pStyle w:val="NoSpacing"/>
        <w:jc w:val="both"/>
      </w:pPr>
    </w:p>
    <w:p w14:paraId="41E20A50" w14:textId="77777777" w:rsidR="008F10AD" w:rsidRDefault="008F10AD" w:rsidP="00977270">
      <w:pPr>
        <w:pStyle w:val="NoSpacing"/>
        <w:ind w:firstLine="720"/>
        <w:jc w:val="both"/>
      </w:pPr>
      <w:r>
        <w:t>Stupanjem na, snagu ovog Poslovnika prestaje važiti Poslovnik Gradskog vijeća Grada Hvara ("Službeni glasnik Grada Hvara", broj: 6/18)</w:t>
      </w:r>
    </w:p>
    <w:p w14:paraId="17B269C5" w14:textId="77777777" w:rsidR="008F10AD" w:rsidRDefault="008F10AD" w:rsidP="008F10AD">
      <w:pPr>
        <w:pStyle w:val="NoSpacing"/>
        <w:jc w:val="both"/>
      </w:pPr>
    </w:p>
    <w:p w14:paraId="329061B7" w14:textId="77777777" w:rsidR="008F10AD" w:rsidRPr="00977270" w:rsidRDefault="008F10AD" w:rsidP="00977270">
      <w:pPr>
        <w:pStyle w:val="NoSpacing"/>
        <w:jc w:val="center"/>
        <w:rPr>
          <w:b/>
          <w:bCs/>
        </w:rPr>
      </w:pPr>
      <w:r w:rsidRPr="00977270">
        <w:rPr>
          <w:b/>
          <w:bCs/>
        </w:rPr>
        <w:t>Članak 125.</w:t>
      </w:r>
    </w:p>
    <w:p w14:paraId="68017754" w14:textId="77777777" w:rsidR="008F10AD" w:rsidRDefault="008F10AD" w:rsidP="008F10AD">
      <w:pPr>
        <w:pStyle w:val="NoSpacing"/>
        <w:jc w:val="both"/>
      </w:pPr>
    </w:p>
    <w:p w14:paraId="1B4BC728" w14:textId="77777777" w:rsidR="008F10AD" w:rsidRDefault="008F10AD" w:rsidP="00977270">
      <w:pPr>
        <w:pStyle w:val="NoSpacing"/>
        <w:ind w:firstLine="720"/>
        <w:jc w:val="both"/>
      </w:pPr>
      <w:r>
        <w:t>Ovaj Poslovnik stupa na snagu osmog dana od objave u "Službenom glasniku Grada Hvara".</w:t>
      </w:r>
    </w:p>
    <w:p w14:paraId="452403C0" w14:textId="77777777" w:rsidR="008F10AD" w:rsidRDefault="008F10AD" w:rsidP="008F10AD">
      <w:pPr>
        <w:pStyle w:val="NoSpacing"/>
        <w:jc w:val="both"/>
      </w:pPr>
    </w:p>
    <w:p w14:paraId="11B0BBC3" w14:textId="77777777" w:rsidR="008F10AD" w:rsidRPr="00977270" w:rsidRDefault="008F10AD" w:rsidP="00977270">
      <w:pPr>
        <w:pStyle w:val="NoSpacing"/>
        <w:jc w:val="center"/>
        <w:rPr>
          <w:b/>
          <w:bCs/>
          <w:i/>
          <w:iCs/>
          <w:sz w:val="24"/>
          <w:szCs w:val="24"/>
        </w:rPr>
      </w:pPr>
      <w:r w:rsidRPr="00977270">
        <w:rPr>
          <w:b/>
          <w:bCs/>
          <w:i/>
          <w:iCs/>
          <w:sz w:val="24"/>
          <w:szCs w:val="24"/>
        </w:rPr>
        <w:t>REPUBLIKA HRVATSKA</w:t>
      </w:r>
    </w:p>
    <w:p w14:paraId="441FE79B" w14:textId="77777777" w:rsidR="008F10AD" w:rsidRPr="00977270" w:rsidRDefault="008F10AD" w:rsidP="00977270">
      <w:pPr>
        <w:pStyle w:val="NoSpacing"/>
        <w:jc w:val="center"/>
        <w:rPr>
          <w:b/>
          <w:bCs/>
          <w:i/>
          <w:iCs/>
          <w:sz w:val="24"/>
          <w:szCs w:val="24"/>
        </w:rPr>
      </w:pPr>
      <w:r w:rsidRPr="00977270">
        <w:rPr>
          <w:b/>
          <w:bCs/>
          <w:i/>
          <w:iCs/>
          <w:sz w:val="24"/>
          <w:szCs w:val="24"/>
        </w:rPr>
        <w:t>SPLITSKO DALMATINSKA ŽUPANIJA</w:t>
      </w:r>
    </w:p>
    <w:p w14:paraId="1704EEE4" w14:textId="77777777" w:rsidR="008F10AD" w:rsidRPr="00977270" w:rsidRDefault="008F10AD" w:rsidP="00977270">
      <w:pPr>
        <w:pStyle w:val="NoSpacing"/>
        <w:jc w:val="center"/>
        <w:rPr>
          <w:b/>
          <w:bCs/>
          <w:i/>
          <w:iCs/>
          <w:sz w:val="24"/>
          <w:szCs w:val="24"/>
        </w:rPr>
      </w:pPr>
      <w:r w:rsidRPr="00977270">
        <w:rPr>
          <w:b/>
          <w:bCs/>
          <w:i/>
          <w:iCs/>
          <w:sz w:val="24"/>
          <w:szCs w:val="24"/>
        </w:rPr>
        <w:t>GRAD HVAR</w:t>
      </w:r>
    </w:p>
    <w:p w14:paraId="334D628B" w14:textId="77777777" w:rsidR="008F10AD" w:rsidRPr="00977270" w:rsidRDefault="008F10AD" w:rsidP="00977270">
      <w:pPr>
        <w:pStyle w:val="NoSpacing"/>
        <w:jc w:val="center"/>
        <w:rPr>
          <w:b/>
          <w:bCs/>
          <w:i/>
          <w:iCs/>
          <w:sz w:val="24"/>
          <w:szCs w:val="24"/>
        </w:rPr>
      </w:pPr>
      <w:r w:rsidRPr="00977270">
        <w:rPr>
          <w:b/>
          <w:bCs/>
          <w:i/>
          <w:iCs/>
          <w:sz w:val="24"/>
          <w:szCs w:val="24"/>
        </w:rPr>
        <w:t>GRADSKO VIJEĆE</w:t>
      </w:r>
    </w:p>
    <w:p w14:paraId="3ACA2D70" w14:textId="77777777" w:rsidR="008F10AD" w:rsidRDefault="008F10AD" w:rsidP="008F10AD">
      <w:pPr>
        <w:pStyle w:val="NoSpacing"/>
        <w:jc w:val="both"/>
      </w:pPr>
    </w:p>
    <w:p w14:paraId="793DEB57" w14:textId="77777777" w:rsidR="008F10AD" w:rsidRDefault="008F10AD" w:rsidP="008F10AD">
      <w:pPr>
        <w:pStyle w:val="NoSpacing"/>
        <w:jc w:val="both"/>
      </w:pPr>
      <w:r>
        <w:t>KLASA: 021-05/21-01/</w:t>
      </w:r>
    </w:p>
    <w:p w14:paraId="577A57A6" w14:textId="77777777" w:rsidR="008F10AD" w:rsidRDefault="008F10AD" w:rsidP="008F10AD">
      <w:pPr>
        <w:pStyle w:val="NoSpacing"/>
        <w:jc w:val="both"/>
      </w:pPr>
      <w:r>
        <w:t>URBROJ: 2128/01-02-21-02</w:t>
      </w:r>
    </w:p>
    <w:p w14:paraId="0B815CA4" w14:textId="04052801" w:rsidR="008F10AD" w:rsidRDefault="008F10AD" w:rsidP="008F10AD">
      <w:pPr>
        <w:pStyle w:val="NoSpacing"/>
        <w:jc w:val="both"/>
      </w:pPr>
      <w:r>
        <w:t>Hvar, 16. rujna 2021.</w:t>
      </w:r>
    </w:p>
    <w:p w14:paraId="54DC5720" w14:textId="77777777" w:rsidR="00977270" w:rsidRDefault="00977270" w:rsidP="008F10AD">
      <w:pPr>
        <w:pStyle w:val="NoSpacing"/>
        <w:jc w:val="both"/>
      </w:pPr>
    </w:p>
    <w:p w14:paraId="4C2CDE8F" w14:textId="53C77C5B" w:rsidR="00752471" w:rsidRDefault="00752471" w:rsidP="00977270">
      <w:pPr>
        <w:pStyle w:val="NoSpacing"/>
        <w:jc w:val="center"/>
      </w:pPr>
      <w:r>
        <w:t xml:space="preserve">                     </w:t>
      </w:r>
      <w:r w:rsidR="008F10AD">
        <w:t xml:space="preserve">PREDSJEDNIK </w:t>
      </w:r>
    </w:p>
    <w:p w14:paraId="7CCBB12D" w14:textId="1024D0EA" w:rsidR="008F10AD" w:rsidRDefault="00752471" w:rsidP="00977270">
      <w:pPr>
        <w:pStyle w:val="NoSpacing"/>
        <w:jc w:val="center"/>
      </w:pPr>
      <w:r>
        <w:t xml:space="preserve">                    </w:t>
      </w:r>
      <w:r w:rsidR="008F10AD">
        <w:t>GRADSKOG VIJEĆA:</w:t>
      </w:r>
    </w:p>
    <w:p w14:paraId="624C5CEC" w14:textId="33C1210C" w:rsidR="00035FAB" w:rsidRDefault="00752471" w:rsidP="00977270">
      <w:pPr>
        <w:pStyle w:val="NoSpacing"/>
        <w:jc w:val="center"/>
      </w:pPr>
      <w:r>
        <w:t xml:space="preserve">                      </w:t>
      </w:r>
      <w:r w:rsidR="008F10AD">
        <w:t>Fabijan Vučetić, v.r.</w:t>
      </w:r>
    </w:p>
    <w:p w14:paraId="2497B1B5" w14:textId="77777777" w:rsidR="00752471" w:rsidRPr="00367A5E" w:rsidRDefault="00752471" w:rsidP="00752471">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42CF351" w14:textId="131D987D" w:rsidR="00977270" w:rsidRDefault="00977270" w:rsidP="00977270">
      <w:pPr>
        <w:pStyle w:val="NoSpacing"/>
        <w:jc w:val="both"/>
      </w:pPr>
    </w:p>
    <w:p w14:paraId="4DFF1313" w14:textId="77777777" w:rsidR="00B87D9B" w:rsidRDefault="00B87D9B" w:rsidP="00B87D9B">
      <w:pPr>
        <w:pStyle w:val="NoSpacing"/>
        <w:ind w:firstLine="720"/>
        <w:jc w:val="both"/>
      </w:pPr>
      <w:r>
        <w:t>Na temelju članka 17., 18., 19. i 20. Odluke o javnim priznanjima Grada Hvara („Službeni glasnik Grada Hvara“, broj: 8/17) i članka 25. Statuta Grada Hvara („Službeni glasnik Grada Hvara“, broj: 3/18, 10/18, 2/21), Gradsko vijeće Grada Hvara na   . sjednici održanoj dana   . rujna 2021. godine, donosi</w:t>
      </w:r>
    </w:p>
    <w:p w14:paraId="4D8BA3DB" w14:textId="77777777" w:rsidR="00B87D9B" w:rsidRDefault="00B87D9B" w:rsidP="00B87D9B">
      <w:pPr>
        <w:pStyle w:val="NoSpacing"/>
        <w:jc w:val="both"/>
      </w:pPr>
    </w:p>
    <w:p w14:paraId="0119EE3E" w14:textId="77777777" w:rsidR="00B87D9B" w:rsidRPr="00B87D9B" w:rsidRDefault="00B87D9B" w:rsidP="00B87D9B">
      <w:pPr>
        <w:pStyle w:val="NoSpacing"/>
        <w:jc w:val="center"/>
        <w:rPr>
          <w:b/>
          <w:bCs/>
          <w:sz w:val="24"/>
          <w:szCs w:val="24"/>
        </w:rPr>
      </w:pPr>
      <w:r w:rsidRPr="00B87D9B">
        <w:rPr>
          <w:b/>
          <w:bCs/>
          <w:sz w:val="24"/>
          <w:szCs w:val="24"/>
        </w:rPr>
        <w:t>ODLUKU</w:t>
      </w:r>
    </w:p>
    <w:p w14:paraId="5AD5604B" w14:textId="77777777" w:rsidR="00B87D9B" w:rsidRPr="00B87D9B" w:rsidRDefault="00B87D9B" w:rsidP="00B87D9B">
      <w:pPr>
        <w:pStyle w:val="NoSpacing"/>
        <w:jc w:val="center"/>
        <w:rPr>
          <w:b/>
          <w:bCs/>
        </w:rPr>
      </w:pPr>
      <w:r w:rsidRPr="00B87D9B">
        <w:rPr>
          <w:b/>
          <w:bCs/>
        </w:rPr>
        <w:t>o dodjeli javnog priznanja Grada Hvara</w:t>
      </w:r>
    </w:p>
    <w:p w14:paraId="46DBF7B0" w14:textId="77777777" w:rsidR="00B87D9B" w:rsidRPr="00B87D9B" w:rsidRDefault="00B87D9B" w:rsidP="00B87D9B">
      <w:pPr>
        <w:pStyle w:val="NoSpacing"/>
        <w:jc w:val="center"/>
        <w:rPr>
          <w:b/>
          <w:bCs/>
        </w:rPr>
      </w:pPr>
    </w:p>
    <w:p w14:paraId="7FB9E317" w14:textId="77777777" w:rsidR="00B87D9B" w:rsidRPr="00B87D9B" w:rsidRDefault="00B87D9B" w:rsidP="00B87D9B">
      <w:pPr>
        <w:pStyle w:val="NoSpacing"/>
        <w:jc w:val="center"/>
        <w:rPr>
          <w:b/>
          <w:bCs/>
        </w:rPr>
      </w:pPr>
      <w:r w:rsidRPr="00B87D9B">
        <w:rPr>
          <w:b/>
          <w:bCs/>
        </w:rPr>
        <w:t>Članak 1.</w:t>
      </w:r>
    </w:p>
    <w:p w14:paraId="1949E67D" w14:textId="77777777" w:rsidR="00B87D9B" w:rsidRDefault="00B87D9B" w:rsidP="00B87D9B">
      <w:pPr>
        <w:pStyle w:val="NoSpacing"/>
        <w:jc w:val="both"/>
      </w:pPr>
    </w:p>
    <w:p w14:paraId="431C0A13" w14:textId="77777777" w:rsidR="00B87D9B" w:rsidRDefault="00B87D9B" w:rsidP="00B87D9B">
      <w:pPr>
        <w:pStyle w:val="NoSpacing"/>
        <w:ind w:firstLine="720"/>
        <w:jc w:val="both"/>
      </w:pPr>
      <w:r>
        <w:t xml:space="preserve">Timu Hitne medicinske pomoći: Nikici Karkoviću dr. med. i medicinskim tehničarima Mladenu Buotiću i Mateu Budiću, dodjeljuje se </w:t>
      </w:r>
      <w:r>
        <w:lastRenderedPageBreak/>
        <w:t>javno priznanje Grada Hvara, Zlatna plaketa Grada Hvara i uvjerenje.</w:t>
      </w:r>
    </w:p>
    <w:p w14:paraId="25BB4B61" w14:textId="77777777" w:rsidR="00B87D9B" w:rsidRDefault="00B87D9B" w:rsidP="00B87D9B">
      <w:pPr>
        <w:pStyle w:val="NoSpacing"/>
        <w:jc w:val="both"/>
      </w:pPr>
    </w:p>
    <w:p w14:paraId="1D477EDD" w14:textId="77777777" w:rsidR="00B87D9B" w:rsidRPr="00B87D9B" w:rsidRDefault="00B87D9B" w:rsidP="00B87D9B">
      <w:pPr>
        <w:pStyle w:val="NoSpacing"/>
        <w:jc w:val="center"/>
        <w:rPr>
          <w:b/>
          <w:bCs/>
        </w:rPr>
      </w:pPr>
      <w:r w:rsidRPr="00B87D9B">
        <w:rPr>
          <w:b/>
          <w:bCs/>
        </w:rPr>
        <w:t>Članak 2.</w:t>
      </w:r>
    </w:p>
    <w:p w14:paraId="5ADAA7B8" w14:textId="77777777" w:rsidR="00B87D9B" w:rsidRDefault="00B87D9B" w:rsidP="00B87D9B">
      <w:pPr>
        <w:pStyle w:val="NoSpacing"/>
        <w:jc w:val="both"/>
      </w:pPr>
    </w:p>
    <w:p w14:paraId="116129F8" w14:textId="77777777" w:rsidR="00B87D9B" w:rsidRDefault="00B87D9B" w:rsidP="00B87D9B">
      <w:pPr>
        <w:pStyle w:val="NoSpacing"/>
        <w:ind w:firstLine="720"/>
        <w:jc w:val="both"/>
      </w:pPr>
      <w:r>
        <w:t>Ova Odluka stupa na snagu prvog dana od dana objave u Službenom glasniku Grada Hvara.</w:t>
      </w:r>
    </w:p>
    <w:p w14:paraId="5793C6B0" w14:textId="77777777" w:rsidR="00B87D9B" w:rsidRDefault="00B87D9B" w:rsidP="00B87D9B">
      <w:pPr>
        <w:pStyle w:val="NoSpacing"/>
        <w:jc w:val="both"/>
      </w:pPr>
    </w:p>
    <w:p w14:paraId="5B3A4599" w14:textId="77777777" w:rsidR="00B87D9B" w:rsidRPr="00B87D9B" w:rsidRDefault="00B87D9B" w:rsidP="00B87D9B">
      <w:pPr>
        <w:pStyle w:val="NoSpacing"/>
        <w:jc w:val="center"/>
        <w:rPr>
          <w:b/>
          <w:bCs/>
          <w:i/>
          <w:iCs/>
          <w:sz w:val="24"/>
          <w:szCs w:val="24"/>
        </w:rPr>
      </w:pPr>
      <w:r w:rsidRPr="00B87D9B">
        <w:rPr>
          <w:b/>
          <w:bCs/>
          <w:i/>
          <w:iCs/>
          <w:sz w:val="24"/>
          <w:szCs w:val="24"/>
        </w:rPr>
        <w:t>REPUBLIKA HRVATSKA</w:t>
      </w:r>
    </w:p>
    <w:p w14:paraId="658CDB7E" w14:textId="77777777" w:rsidR="00B87D9B" w:rsidRPr="00B87D9B" w:rsidRDefault="00B87D9B" w:rsidP="00B87D9B">
      <w:pPr>
        <w:pStyle w:val="NoSpacing"/>
        <w:jc w:val="center"/>
        <w:rPr>
          <w:b/>
          <w:bCs/>
          <w:i/>
          <w:iCs/>
          <w:sz w:val="24"/>
          <w:szCs w:val="24"/>
        </w:rPr>
      </w:pPr>
      <w:r w:rsidRPr="00B87D9B">
        <w:rPr>
          <w:b/>
          <w:bCs/>
          <w:i/>
          <w:iCs/>
          <w:sz w:val="24"/>
          <w:szCs w:val="24"/>
        </w:rPr>
        <w:t>SPLITSKO DALMATINSKA ŽUPANIJA</w:t>
      </w:r>
    </w:p>
    <w:p w14:paraId="67CD539A" w14:textId="77777777" w:rsidR="00B87D9B" w:rsidRPr="00B87D9B" w:rsidRDefault="00B87D9B" w:rsidP="00B87D9B">
      <w:pPr>
        <w:pStyle w:val="NoSpacing"/>
        <w:jc w:val="center"/>
        <w:rPr>
          <w:b/>
          <w:bCs/>
          <w:i/>
          <w:iCs/>
          <w:sz w:val="24"/>
          <w:szCs w:val="24"/>
        </w:rPr>
      </w:pPr>
      <w:r w:rsidRPr="00B87D9B">
        <w:rPr>
          <w:b/>
          <w:bCs/>
          <w:i/>
          <w:iCs/>
          <w:sz w:val="24"/>
          <w:szCs w:val="24"/>
        </w:rPr>
        <w:t>GRAD  HVAR</w:t>
      </w:r>
    </w:p>
    <w:p w14:paraId="4B0D2B30" w14:textId="77777777" w:rsidR="00B87D9B" w:rsidRPr="00B87D9B" w:rsidRDefault="00B87D9B" w:rsidP="00B87D9B">
      <w:pPr>
        <w:pStyle w:val="NoSpacing"/>
        <w:jc w:val="center"/>
        <w:rPr>
          <w:b/>
          <w:bCs/>
          <w:i/>
          <w:iCs/>
          <w:sz w:val="24"/>
          <w:szCs w:val="24"/>
        </w:rPr>
      </w:pPr>
      <w:r w:rsidRPr="00B87D9B">
        <w:rPr>
          <w:b/>
          <w:bCs/>
          <w:i/>
          <w:iCs/>
          <w:sz w:val="24"/>
          <w:szCs w:val="24"/>
        </w:rPr>
        <w:t>GRADSKO VIJEĆE</w:t>
      </w:r>
    </w:p>
    <w:p w14:paraId="533EAE06" w14:textId="77777777" w:rsidR="00B87D9B" w:rsidRDefault="00B87D9B" w:rsidP="00B87D9B">
      <w:pPr>
        <w:pStyle w:val="NoSpacing"/>
        <w:jc w:val="both"/>
      </w:pPr>
    </w:p>
    <w:p w14:paraId="26A6F100" w14:textId="77777777" w:rsidR="00B87D9B" w:rsidRDefault="00B87D9B" w:rsidP="00B87D9B">
      <w:pPr>
        <w:pStyle w:val="NoSpacing"/>
        <w:jc w:val="both"/>
      </w:pPr>
      <w:r>
        <w:t>KLASA: 060-01/21-01/06</w:t>
      </w:r>
    </w:p>
    <w:p w14:paraId="6D785827" w14:textId="77777777" w:rsidR="00B87D9B" w:rsidRDefault="00B87D9B" w:rsidP="00B87D9B">
      <w:pPr>
        <w:pStyle w:val="NoSpacing"/>
        <w:jc w:val="both"/>
      </w:pPr>
      <w:r>
        <w:t>URBROJ: 2128/01-02-21-02</w:t>
      </w:r>
    </w:p>
    <w:p w14:paraId="3CDAB120" w14:textId="654E94AB" w:rsidR="00B87D9B" w:rsidRDefault="00B87D9B" w:rsidP="00B87D9B">
      <w:pPr>
        <w:pStyle w:val="NoSpacing"/>
        <w:jc w:val="both"/>
      </w:pPr>
      <w:r>
        <w:t xml:space="preserve">Hvar,  </w:t>
      </w:r>
      <w:r w:rsidR="00AC0217">
        <w:t>16.</w:t>
      </w:r>
      <w:r>
        <w:t xml:space="preserve"> rujna 2021. godine</w:t>
      </w:r>
    </w:p>
    <w:p w14:paraId="2CC9F444" w14:textId="77777777" w:rsidR="00B87D9B" w:rsidRDefault="00B87D9B" w:rsidP="00B87D9B">
      <w:pPr>
        <w:pStyle w:val="NoSpacing"/>
        <w:jc w:val="both"/>
      </w:pPr>
    </w:p>
    <w:p w14:paraId="5AAC8DCC" w14:textId="1BA630C0" w:rsidR="00B87D9B" w:rsidRDefault="00B87D9B" w:rsidP="00B87D9B">
      <w:pPr>
        <w:pStyle w:val="NoSpacing"/>
        <w:jc w:val="center"/>
      </w:pPr>
      <w:r>
        <w:t xml:space="preserve">                         PREDSJEDNIK</w:t>
      </w:r>
    </w:p>
    <w:p w14:paraId="28C8B4AF" w14:textId="23807C2D" w:rsidR="00B87D9B" w:rsidRDefault="00B87D9B" w:rsidP="00B87D9B">
      <w:pPr>
        <w:pStyle w:val="NoSpacing"/>
        <w:jc w:val="center"/>
      </w:pPr>
      <w:r>
        <w:t xml:space="preserve">                      GRADSKOG VIJEĆA:</w:t>
      </w:r>
    </w:p>
    <w:p w14:paraId="76516992" w14:textId="636B9683" w:rsidR="00B87D9B" w:rsidRDefault="00B87D9B" w:rsidP="00B87D9B">
      <w:pPr>
        <w:pStyle w:val="NoSpacing"/>
        <w:jc w:val="center"/>
      </w:pPr>
      <w:r>
        <w:t xml:space="preserve">                    Fabijan Vučetić, v.r.</w:t>
      </w:r>
    </w:p>
    <w:p w14:paraId="02F1D5F5" w14:textId="77777777" w:rsidR="00B87D9B" w:rsidRPr="00367A5E" w:rsidRDefault="00B87D9B" w:rsidP="00B87D9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1942FE4" w14:textId="317A020C" w:rsidR="00105B30" w:rsidRDefault="00105B30" w:rsidP="00105B30">
      <w:pPr>
        <w:pStyle w:val="NoSpacing"/>
        <w:jc w:val="both"/>
      </w:pPr>
    </w:p>
    <w:p w14:paraId="63D0106E" w14:textId="77777777" w:rsidR="00E9665B" w:rsidRDefault="00E9665B" w:rsidP="00E9665B">
      <w:pPr>
        <w:pStyle w:val="NoSpacing"/>
        <w:ind w:firstLine="720"/>
        <w:jc w:val="both"/>
      </w:pPr>
      <w:r>
        <w:t>Na temelju odredbi članka 86. stavka 3. Zakona o prostornom uređenju („Narodne novine“, broj 153/13, 65/17, 114/18, 39/19 i 98/19)  i članka 25. Statuta Grada Hvara („Službeni glasnik Grada Hvara“, broj 3/18, 10/18 i 2/21) , Gradsko vijeće Grada Hvara na 4. sjednici održanoj 16. rujna 2021 godine,  donosi</w:t>
      </w:r>
    </w:p>
    <w:p w14:paraId="40133563" w14:textId="77777777" w:rsidR="00E9665B" w:rsidRDefault="00E9665B" w:rsidP="00E9665B">
      <w:pPr>
        <w:pStyle w:val="NoSpacing"/>
        <w:jc w:val="both"/>
      </w:pPr>
    </w:p>
    <w:p w14:paraId="3BF3E03F" w14:textId="77777777" w:rsidR="00E9665B" w:rsidRPr="00E9665B" w:rsidRDefault="00E9665B" w:rsidP="00E9665B">
      <w:pPr>
        <w:pStyle w:val="NoSpacing"/>
        <w:jc w:val="center"/>
        <w:rPr>
          <w:b/>
          <w:bCs/>
          <w:sz w:val="24"/>
          <w:szCs w:val="24"/>
        </w:rPr>
      </w:pPr>
      <w:r w:rsidRPr="00E9665B">
        <w:rPr>
          <w:b/>
          <w:bCs/>
          <w:sz w:val="24"/>
          <w:szCs w:val="24"/>
        </w:rPr>
        <w:t>ODLUKU</w:t>
      </w:r>
    </w:p>
    <w:p w14:paraId="15EE9D17" w14:textId="77777777" w:rsidR="00E9665B" w:rsidRPr="00E9665B" w:rsidRDefault="00E9665B" w:rsidP="00E9665B">
      <w:pPr>
        <w:pStyle w:val="NoSpacing"/>
        <w:jc w:val="center"/>
        <w:rPr>
          <w:b/>
          <w:bCs/>
        </w:rPr>
      </w:pPr>
      <w:r w:rsidRPr="00E9665B">
        <w:rPr>
          <w:b/>
          <w:bCs/>
        </w:rPr>
        <w:t>o izradi Izmjena i dopuna Urbanističkog plana uređenja Zone stanovanja u zelenilu</w:t>
      </w:r>
    </w:p>
    <w:p w14:paraId="7E0D4AC7" w14:textId="77777777" w:rsidR="00E9665B" w:rsidRPr="00E9665B" w:rsidRDefault="00E9665B" w:rsidP="00E9665B">
      <w:pPr>
        <w:pStyle w:val="NoSpacing"/>
        <w:jc w:val="center"/>
        <w:rPr>
          <w:b/>
          <w:bCs/>
        </w:rPr>
      </w:pPr>
    </w:p>
    <w:p w14:paraId="5EFAA2D0" w14:textId="77777777" w:rsidR="00E9665B" w:rsidRPr="00E9665B" w:rsidRDefault="00E9665B" w:rsidP="00E9665B">
      <w:pPr>
        <w:pStyle w:val="NoSpacing"/>
        <w:jc w:val="center"/>
        <w:rPr>
          <w:b/>
          <w:bCs/>
        </w:rPr>
      </w:pPr>
      <w:r w:rsidRPr="00E9665B">
        <w:rPr>
          <w:b/>
          <w:bCs/>
        </w:rPr>
        <w:t>I OPĆE ODREDBE</w:t>
      </w:r>
    </w:p>
    <w:p w14:paraId="5044DC67" w14:textId="77777777" w:rsidR="00E9665B" w:rsidRPr="00E9665B" w:rsidRDefault="00E9665B" w:rsidP="00E9665B">
      <w:pPr>
        <w:pStyle w:val="NoSpacing"/>
        <w:jc w:val="center"/>
        <w:rPr>
          <w:b/>
          <w:bCs/>
        </w:rPr>
      </w:pPr>
    </w:p>
    <w:p w14:paraId="7CC84942" w14:textId="77777777" w:rsidR="00E9665B" w:rsidRPr="00E9665B" w:rsidRDefault="00E9665B" w:rsidP="00E9665B">
      <w:pPr>
        <w:pStyle w:val="NoSpacing"/>
        <w:jc w:val="center"/>
        <w:rPr>
          <w:b/>
          <w:bCs/>
        </w:rPr>
      </w:pPr>
      <w:r w:rsidRPr="00E9665B">
        <w:rPr>
          <w:b/>
          <w:bCs/>
        </w:rPr>
        <w:t>Članak 1.</w:t>
      </w:r>
    </w:p>
    <w:p w14:paraId="2AAF741F" w14:textId="77777777" w:rsidR="00E9665B" w:rsidRDefault="00E9665B" w:rsidP="00E9665B">
      <w:pPr>
        <w:pStyle w:val="NoSpacing"/>
        <w:jc w:val="both"/>
      </w:pPr>
    </w:p>
    <w:p w14:paraId="28068894" w14:textId="77777777" w:rsidR="00E9665B" w:rsidRDefault="00E9665B" w:rsidP="00E9665B">
      <w:pPr>
        <w:pStyle w:val="NoSpacing"/>
        <w:ind w:firstLine="720"/>
        <w:jc w:val="both"/>
      </w:pPr>
      <w:r>
        <w:t>Urbanistički plan uređenja zone stanovanja u zelenilu Hvara („Službeni glasnik Grada Hvara“, broj 8/19.) usvojen  je 2019. godine. Ovom Odlukom pokreće se izmjena i dopuna Urbanističkog plana uređenja Zone stanovanja u zelenilu (u daljnjem tekstu: Urbanistički plan), radi izmjene prostorno planskog rješenja unutar područja obuhvata Urbanističkog plana.</w:t>
      </w:r>
    </w:p>
    <w:p w14:paraId="1DB25BE7" w14:textId="77777777" w:rsidR="00E9665B" w:rsidRDefault="00E9665B" w:rsidP="00E9665B">
      <w:pPr>
        <w:pStyle w:val="NoSpacing"/>
        <w:jc w:val="both"/>
      </w:pPr>
    </w:p>
    <w:p w14:paraId="5E7C60FE" w14:textId="77777777" w:rsidR="00E9665B" w:rsidRPr="00E9665B" w:rsidRDefault="00E9665B" w:rsidP="00E9665B">
      <w:pPr>
        <w:pStyle w:val="NoSpacing"/>
        <w:jc w:val="center"/>
        <w:rPr>
          <w:b/>
          <w:bCs/>
        </w:rPr>
      </w:pPr>
      <w:r w:rsidRPr="00E9665B">
        <w:rPr>
          <w:b/>
          <w:bCs/>
        </w:rPr>
        <w:t>II PRAVNA OSNOVA ZA IZRADU I DONOŠENJE URBANISTIČKOG PLANA</w:t>
      </w:r>
    </w:p>
    <w:p w14:paraId="64A1D354" w14:textId="77777777" w:rsidR="00E9665B" w:rsidRPr="00E9665B" w:rsidRDefault="00E9665B" w:rsidP="00E9665B">
      <w:pPr>
        <w:pStyle w:val="NoSpacing"/>
        <w:jc w:val="center"/>
        <w:rPr>
          <w:b/>
          <w:bCs/>
        </w:rPr>
      </w:pPr>
    </w:p>
    <w:p w14:paraId="2F351C4D" w14:textId="77777777" w:rsidR="00E9665B" w:rsidRPr="00E9665B" w:rsidRDefault="00E9665B" w:rsidP="00E9665B">
      <w:pPr>
        <w:pStyle w:val="NoSpacing"/>
        <w:jc w:val="center"/>
        <w:rPr>
          <w:b/>
          <w:bCs/>
        </w:rPr>
      </w:pPr>
      <w:r w:rsidRPr="00E9665B">
        <w:rPr>
          <w:b/>
          <w:bCs/>
        </w:rPr>
        <w:t>Članak 2.</w:t>
      </w:r>
    </w:p>
    <w:p w14:paraId="238B8732" w14:textId="77777777" w:rsidR="00E9665B" w:rsidRDefault="00E9665B" w:rsidP="00E9665B">
      <w:pPr>
        <w:pStyle w:val="NoSpacing"/>
        <w:jc w:val="both"/>
      </w:pPr>
    </w:p>
    <w:p w14:paraId="3ACE5F1C" w14:textId="77777777" w:rsidR="00E9665B" w:rsidRDefault="00E9665B" w:rsidP="00E9665B">
      <w:pPr>
        <w:pStyle w:val="NoSpacing"/>
        <w:ind w:firstLine="720"/>
        <w:jc w:val="both"/>
      </w:pPr>
      <w:r>
        <w:t>Pravna osnova za izradu Urbanističkog plana je članak 86. i 89. Zakona o prostornom uređenju („Narodne novine“, broj 153/13, 65/17, 114/18, 39/19 i 98/19) – u daljnjem tekstu: Zakon.</w:t>
      </w:r>
    </w:p>
    <w:p w14:paraId="1A2375C3" w14:textId="77777777" w:rsidR="00E9665B" w:rsidRDefault="00E9665B" w:rsidP="00E9665B">
      <w:pPr>
        <w:pStyle w:val="NoSpacing"/>
        <w:jc w:val="both"/>
      </w:pPr>
    </w:p>
    <w:p w14:paraId="772AD159" w14:textId="77777777" w:rsidR="00E9665B" w:rsidRDefault="00E9665B" w:rsidP="00E9665B">
      <w:pPr>
        <w:pStyle w:val="NoSpacing"/>
        <w:jc w:val="both"/>
      </w:pPr>
    </w:p>
    <w:p w14:paraId="5D698358" w14:textId="6CD65FEC" w:rsidR="00E9665B" w:rsidRPr="00E9665B" w:rsidRDefault="00E9665B" w:rsidP="00E9665B">
      <w:pPr>
        <w:pStyle w:val="NoSpacing"/>
        <w:jc w:val="center"/>
        <w:rPr>
          <w:b/>
          <w:bCs/>
        </w:rPr>
      </w:pPr>
      <w:r w:rsidRPr="00E9665B">
        <w:rPr>
          <w:b/>
          <w:bCs/>
        </w:rPr>
        <w:t>III RAZLOZI ZA IZRADU I DONOŠENJE PLANA</w:t>
      </w:r>
    </w:p>
    <w:p w14:paraId="33E0A814" w14:textId="77777777" w:rsidR="00E9665B" w:rsidRPr="00E9665B" w:rsidRDefault="00E9665B" w:rsidP="00E9665B">
      <w:pPr>
        <w:pStyle w:val="NoSpacing"/>
        <w:jc w:val="center"/>
        <w:rPr>
          <w:b/>
          <w:bCs/>
        </w:rPr>
      </w:pPr>
    </w:p>
    <w:p w14:paraId="4C9CCA53" w14:textId="77777777" w:rsidR="00E9665B" w:rsidRPr="00E9665B" w:rsidRDefault="00E9665B" w:rsidP="00E9665B">
      <w:pPr>
        <w:pStyle w:val="NoSpacing"/>
        <w:jc w:val="center"/>
        <w:rPr>
          <w:b/>
          <w:bCs/>
        </w:rPr>
      </w:pPr>
      <w:r w:rsidRPr="00E9665B">
        <w:rPr>
          <w:b/>
          <w:bCs/>
        </w:rPr>
        <w:t>Članak 3.</w:t>
      </w:r>
    </w:p>
    <w:p w14:paraId="360AC1CC" w14:textId="77777777" w:rsidR="00E9665B" w:rsidRDefault="00E9665B" w:rsidP="00E9665B">
      <w:pPr>
        <w:pStyle w:val="NoSpacing"/>
        <w:jc w:val="both"/>
      </w:pPr>
    </w:p>
    <w:p w14:paraId="55B97B4F" w14:textId="77777777" w:rsidR="00E9665B" w:rsidRDefault="00E9665B" w:rsidP="00E9665B">
      <w:pPr>
        <w:pStyle w:val="NoSpacing"/>
        <w:ind w:firstLine="720"/>
        <w:jc w:val="both"/>
      </w:pPr>
      <w:r>
        <w:t>Razlozi za izradu i donošenje  Urbanističkog plana su:</w:t>
      </w:r>
    </w:p>
    <w:p w14:paraId="47BC7B7D" w14:textId="77777777" w:rsidR="00E9665B" w:rsidRDefault="00E9665B" w:rsidP="00544BC0">
      <w:pPr>
        <w:pStyle w:val="NoSpacing"/>
        <w:numPr>
          <w:ilvl w:val="0"/>
          <w:numId w:val="5"/>
        </w:numPr>
        <w:jc w:val="both"/>
      </w:pPr>
      <w:r>
        <w:t xml:space="preserve">-  ispravak greške u članku 25. stavak 1. i članku 26. stavak 1. i stavak 2. Odluke o donošenju Urbanistički plan uređenja zone stanovanja u zelenilu Hvara („Službeni glasnik Grada Hvara“, broj 8/19.)   k.o. Hvar </w:t>
      </w:r>
    </w:p>
    <w:p w14:paraId="24DA3291" w14:textId="373AFDF7" w:rsidR="00E9665B" w:rsidRDefault="00E9665B" w:rsidP="00544BC0">
      <w:pPr>
        <w:pStyle w:val="NoSpacing"/>
        <w:numPr>
          <w:ilvl w:val="0"/>
          <w:numId w:val="5"/>
        </w:numPr>
        <w:jc w:val="both"/>
      </w:pPr>
      <w:r>
        <w:t xml:space="preserve">ukidanje pješačkog puta koji prolazi granicom između k.č. 3773/9 i 3773/10 i ukidanje pješačkog puta koji prolazi granicom k.č. 3773/5 i 3773/12 sve k.o. Hvar (temeljem zahtjeva zainteresiranih vlasnika zemljišta) </w:t>
      </w:r>
    </w:p>
    <w:p w14:paraId="61D2BB71" w14:textId="6D2DCD9C" w:rsidR="00E9665B" w:rsidRDefault="00E9665B" w:rsidP="00544BC0">
      <w:pPr>
        <w:pStyle w:val="NoSpacing"/>
        <w:numPr>
          <w:ilvl w:val="0"/>
          <w:numId w:val="5"/>
        </w:numPr>
        <w:jc w:val="both"/>
      </w:pPr>
      <w:r>
        <w:t xml:space="preserve">izmjena rješenja autobusnog stajališta na način da se umjesto planiranog ugibališta osigura prometno rješenje autobusnog stajališta označenog horizontalnom i vertikalnom signalizacijom na kolniku planirane prometnice (temeljem zahtjeva zainteresiranih vlasnika zemljišta) </w:t>
      </w:r>
    </w:p>
    <w:p w14:paraId="6C6DC4ED" w14:textId="1135D48F" w:rsidR="00E9665B" w:rsidRDefault="00E9665B" w:rsidP="00544BC0">
      <w:pPr>
        <w:pStyle w:val="NoSpacing"/>
        <w:numPr>
          <w:ilvl w:val="0"/>
          <w:numId w:val="5"/>
        </w:numPr>
        <w:jc w:val="both"/>
      </w:pPr>
      <w:r>
        <w:t xml:space="preserve">preispitivanje prostorno planskih pokazatelja planirane gradnje u obuhvatu Urbanističkog plana, odnosno eventualno prihvaćanje primjedbi i prijedloga s javne rasprave i zahtjeva javnopravnih tijela. </w:t>
      </w:r>
    </w:p>
    <w:p w14:paraId="4A28A0FF" w14:textId="77777777" w:rsidR="00E9665B" w:rsidRDefault="00E9665B" w:rsidP="00E9665B">
      <w:pPr>
        <w:pStyle w:val="NoSpacing"/>
        <w:jc w:val="both"/>
      </w:pPr>
    </w:p>
    <w:p w14:paraId="13B53BDE" w14:textId="77777777" w:rsidR="00E9665B" w:rsidRDefault="00E9665B" w:rsidP="00E9665B">
      <w:pPr>
        <w:pStyle w:val="NoSpacing"/>
        <w:ind w:firstLine="360"/>
        <w:jc w:val="both"/>
      </w:pPr>
      <w:r>
        <w:t>Konačni prijedlog  Urbanističkog plana bit će izrađen u skladu s provedenim postupkom ocjene o potrebi procjene utjecaja Urbanističkog plana na okoliš.</w:t>
      </w:r>
    </w:p>
    <w:p w14:paraId="2AC67656" w14:textId="77777777" w:rsidR="00E9665B" w:rsidRDefault="00E9665B" w:rsidP="00E9665B">
      <w:pPr>
        <w:pStyle w:val="NoSpacing"/>
        <w:jc w:val="both"/>
      </w:pPr>
    </w:p>
    <w:p w14:paraId="1AB68E0C" w14:textId="77777777" w:rsidR="00E9665B" w:rsidRPr="00E9665B" w:rsidRDefault="00E9665B" w:rsidP="00E9665B">
      <w:pPr>
        <w:pStyle w:val="NoSpacing"/>
        <w:jc w:val="center"/>
        <w:rPr>
          <w:b/>
          <w:bCs/>
        </w:rPr>
      </w:pPr>
      <w:r w:rsidRPr="00E9665B">
        <w:rPr>
          <w:b/>
          <w:bCs/>
        </w:rPr>
        <w:t>IV OBUHVAT URBANISTIČKOG PLANA</w:t>
      </w:r>
    </w:p>
    <w:p w14:paraId="68741CCD" w14:textId="77777777" w:rsidR="00E9665B" w:rsidRPr="00E9665B" w:rsidRDefault="00E9665B" w:rsidP="00E9665B">
      <w:pPr>
        <w:pStyle w:val="NoSpacing"/>
        <w:jc w:val="center"/>
        <w:rPr>
          <w:b/>
          <w:bCs/>
        </w:rPr>
      </w:pPr>
    </w:p>
    <w:p w14:paraId="4981D863" w14:textId="77777777" w:rsidR="00E9665B" w:rsidRPr="00E9665B" w:rsidRDefault="00E9665B" w:rsidP="00E9665B">
      <w:pPr>
        <w:pStyle w:val="NoSpacing"/>
        <w:jc w:val="center"/>
        <w:rPr>
          <w:b/>
          <w:bCs/>
        </w:rPr>
      </w:pPr>
      <w:r w:rsidRPr="00E9665B">
        <w:rPr>
          <w:b/>
          <w:bCs/>
        </w:rPr>
        <w:t>Članak 4.</w:t>
      </w:r>
    </w:p>
    <w:p w14:paraId="155727BB" w14:textId="77777777" w:rsidR="00E9665B" w:rsidRDefault="00E9665B" w:rsidP="00E9665B">
      <w:pPr>
        <w:pStyle w:val="NoSpacing"/>
        <w:jc w:val="both"/>
      </w:pPr>
    </w:p>
    <w:p w14:paraId="4B9BFBA3" w14:textId="77777777" w:rsidR="00E9665B" w:rsidRDefault="00E9665B" w:rsidP="00E9665B">
      <w:pPr>
        <w:pStyle w:val="NoSpacing"/>
        <w:ind w:firstLine="720"/>
        <w:jc w:val="both"/>
      </w:pPr>
      <w:r>
        <w:t>Zona D Stanovanje u zelenilu (prema Prostornom planu uređenja grada Hvara), obuhvaća neizgrađeno građevinsko zemljište u dijelu naselja Hvar - Križni rat. Namijenjena je mješovitoj izgradnji samostojećih obiteljskih kuća i tzv. urbanih vila.</w:t>
      </w:r>
    </w:p>
    <w:p w14:paraId="3A1179BA" w14:textId="77777777" w:rsidR="00E9665B" w:rsidRDefault="00E9665B" w:rsidP="00E9665B">
      <w:pPr>
        <w:pStyle w:val="NoSpacing"/>
        <w:jc w:val="both"/>
      </w:pPr>
    </w:p>
    <w:p w14:paraId="4B77A26C" w14:textId="77777777" w:rsidR="00E9665B" w:rsidRPr="00E9665B" w:rsidRDefault="00E9665B" w:rsidP="00E9665B">
      <w:pPr>
        <w:pStyle w:val="NoSpacing"/>
        <w:jc w:val="center"/>
        <w:rPr>
          <w:b/>
          <w:bCs/>
        </w:rPr>
      </w:pPr>
      <w:r w:rsidRPr="00E9665B">
        <w:rPr>
          <w:b/>
          <w:bCs/>
        </w:rPr>
        <w:t>V SAŽETA OCJENA STANJA U OBUHVATU PLANA</w:t>
      </w:r>
    </w:p>
    <w:p w14:paraId="479ED882" w14:textId="77777777" w:rsidR="00E9665B" w:rsidRPr="00E9665B" w:rsidRDefault="00E9665B" w:rsidP="00E9665B">
      <w:pPr>
        <w:pStyle w:val="NoSpacing"/>
        <w:jc w:val="center"/>
        <w:rPr>
          <w:b/>
          <w:bCs/>
        </w:rPr>
      </w:pPr>
    </w:p>
    <w:p w14:paraId="33E4D3CF" w14:textId="77777777" w:rsidR="00E9665B" w:rsidRPr="00E9665B" w:rsidRDefault="00E9665B" w:rsidP="00E9665B">
      <w:pPr>
        <w:pStyle w:val="NoSpacing"/>
        <w:jc w:val="center"/>
        <w:rPr>
          <w:b/>
          <w:bCs/>
        </w:rPr>
      </w:pPr>
      <w:r w:rsidRPr="00E9665B">
        <w:rPr>
          <w:b/>
          <w:bCs/>
        </w:rPr>
        <w:t>Članak 5.</w:t>
      </w:r>
    </w:p>
    <w:p w14:paraId="6C9E8B35" w14:textId="77777777" w:rsidR="00E9665B" w:rsidRDefault="00E9665B" w:rsidP="00E9665B">
      <w:pPr>
        <w:pStyle w:val="NoSpacing"/>
        <w:jc w:val="both"/>
      </w:pPr>
    </w:p>
    <w:p w14:paraId="194F5662" w14:textId="77777777" w:rsidR="00E9665B" w:rsidRDefault="00E9665B" w:rsidP="00E9665B">
      <w:pPr>
        <w:pStyle w:val="NoSpacing"/>
        <w:ind w:firstLine="720"/>
        <w:jc w:val="both"/>
      </w:pPr>
      <w:r>
        <w:t xml:space="preserve">Područje za koje se izrađuje Urbanistički plan obuhvaća pretežno neizgrađeni dio građevinskog područja naselja Hvar.  </w:t>
      </w:r>
    </w:p>
    <w:p w14:paraId="13B1B742" w14:textId="77777777" w:rsidR="00E9665B" w:rsidRDefault="00E9665B" w:rsidP="00E9665B">
      <w:pPr>
        <w:pStyle w:val="NoSpacing"/>
        <w:jc w:val="both"/>
      </w:pPr>
    </w:p>
    <w:p w14:paraId="738F9F82" w14:textId="77777777" w:rsidR="00E9665B" w:rsidRDefault="00E9665B" w:rsidP="00E9665B">
      <w:pPr>
        <w:pStyle w:val="NoSpacing"/>
        <w:jc w:val="both"/>
      </w:pPr>
    </w:p>
    <w:p w14:paraId="2D589373" w14:textId="77777777" w:rsidR="00E9665B" w:rsidRDefault="00E9665B" w:rsidP="00E9665B">
      <w:pPr>
        <w:pStyle w:val="NoSpacing"/>
        <w:jc w:val="both"/>
      </w:pPr>
    </w:p>
    <w:p w14:paraId="23D027A9" w14:textId="67E73E94" w:rsidR="00E9665B" w:rsidRPr="00E9665B" w:rsidRDefault="00E9665B" w:rsidP="00E9665B">
      <w:pPr>
        <w:pStyle w:val="NoSpacing"/>
        <w:jc w:val="center"/>
        <w:rPr>
          <w:b/>
          <w:bCs/>
        </w:rPr>
      </w:pPr>
      <w:r w:rsidRPr="00E9665B">
        <w:rPr>
          <w:b/>
          <w:bCs/>
        </w:rPr>
        <w:lastRenderedPageBreak/>
        <w:t>VI CILJEVI I PROGRAMSKA POLAZIŠTA PLANA</w:t>
      </w:r>
    </w:p>
    <w:p w14:paraId="038E3938" w14:textId="77777777" w:rsidR="00E9665B" w:rsidRPr="00E9665B" w:rsidRDefault="00E9665B" w:rsidP="00E9665B">
      <w:pPr>
        <w:pStyle w:val="NoSpacing"/>
        <w:jc w:val="center"/>
        <w:rPr>
          <w:b/>
          <w:bCs/>
        </w:rPr>
      </w:pPr>
    </w:p>
    <w:p w14:paraId="0235BD04" w14:textId="77777777" w:rsidR="00E9665B" w:rsidRPr="00E9665B" w:rsidRDefault="00E9665B" w:rsidP="00E9665B">
      <w:pPr>
        <w:pStyle w:val="NoSpacing"/>
        <w:jc w:val="center"/>
        <w:rPr>
          <w:b/>
          <w:bCs/>
        </w:rPr>
      </w:pPr>
      <w:r w:rsidRPr="00E9665B">
        <w:rPr>
          <w:b/>
          <w:bCs/>
        </w:rPr>
        <w:t>Članak 6.</w:t>
      </w:r>
    </w:p>
    <w:p w14:paraId="62A0E13F" w14:textId="77777777" w:rsidR="00E9665B" w:rsidRDefault="00E9665B" w:rsidP="00E9665B">
      <w:pPr>
        <w:pStyle w:val="NoSpacing"/>
        <w:jc w:val="both"/>
      </w:pPr>
    </w:p>
    <w:p w14:paraId="50EE20D4" w14:textId="77777777" w:rsidR="00E9665B" w:rsidRDefault="00E9665B" w:rsidP="00E9665B">
      <w:pPr>
        <w:pStyle w:val="NoSpacing"/>
        <w:ind w:firstLine="720"/>
        <w:jc w:val="both"/>
      </w:pPr>
      <w:r>
        <w:t xml:space="preserve">Ciljevi i programska polazišta za izradu Urbanističkog plan su omogućavanje realizacije planiranih sadržaja uz očuvanje krajobraznih vrijednosti područja. </w:t>
      </w:r>
    </w:p>
    <w:p w14:paraId="5A6E47EB" w14:textId="77777777" w:rsidR="00E9665B" w:rsidRDefault="00E9665B" w:rsidP="00E9665B">
      <w:pPr>
        <w:pStyle w:val="NoSpacing"/>
        <w:jc w:val="both"/>
      </w:pPr>
    </w:p>
    <w:p w14:paraId="53C9F995" w14:textId="77777777" w:rsidR="00E9665B" w:rsidRPr="00E9665B" w:rsidRDefault="00E9665B" w:rsidP="00E9665B">
      <w:pPr>
        <w:pStyle w:val="NoSpacing"/>
        <w:jc w:val="center"/>
        <w:rPr>
          <w:b/>
          <w:bCs/>
        </w:rPr>
      </w:pPr>
      <w:r w:rsidRPr="00E9665B">
        <w:rPr>
          <w:b/>
          <w:bCs/>
        </w:rPr>
        <w:t>VII POPIS SEKTORSKIH STRATEGIJA, PLANOVA, STUDIJA I DRUGIH DOKUMENATA PROPISANIH POSEBNIM ZAKONIMA KOJIMA, ODNOSNO U SKLADU S KOJIMA SE UTVRĐUJU ZAHTJEVI ZAPIZRADU URBANISTIČKOG PLANA</w:t>
      </w:r>
    </w:p>
    <w:p w14:paraId="0678A299" w14:textId="77777777" w:rsidR="00E9665B" w:rsidRPr="00E9665B" w:rsidRDefault="00E9665B" w:rsidP="00E9665B">
      <w:pPr>
        <w:pStyle w:val="NoSpacing"/>
        <w:jc w:val="center"/>
        <w:rPr>
          <w:b/>
          <w:bCs/>
        </w:rPr>
      </w:pPr>
    </w:p>
    <w:p w14:paraId="5D027669" w14:textId="77777777" w:rsidR="00E9665B" w:rsidRPr="00E9665B" w:rsidRDefault="00E9665B" w:rsidP="00E9665B">
      <w:pPr>
        <w:pStyle w:val="NoSpacing"/>
        <w:jc w:val="center"/>
        <w:rPr>
          <w:b/>
          <w:bCs/>
        </w:rPr>
      </w:pPr>
      <w:r w:rsidRPr="00E9665B">
        <w:rPr>
          <w:b/>
          <w:bCs/>
        </w:rPr>
        <w:t>Članak 7.</w:t>
      </w:r>
    </w:p>
    <w:p w14:paraId="42858824" w14:textId="77777777" w:rsidR="00E9665B" w:rsidRPr="00E9665B" w:rsidRDefault="00E9665B" w:rsidP="00E9665B">
      <w:pPr>
        <w:pStyle w:val="NoSpacing"/>
        <w:jc w:val="center"/>
        <w:rPr>
          <w:b/>
          <w:bCs/>
        </w:rPr>
      </w:pPr>
    </w:p>
    <w:p w14:paraId="17C4996F" w14:textId="77777777" w:rsidR="00E9665B" w:rsidRDefault="00E9665B" w:rsidP="00E9665B">
      <w:pPr>
        <w:pStyle w:val="NoSpacing"/>
        <w:ind w:firstLine="720"/>
        <w:jc w:val="both"/>
      </w:pPr>
      <w:r>
        <w:t>Za potrebe izrade Urbanističkog plana nije planirana izrada posebnih stručnih podloga, već će se u izradi koristiti  raspoloživa  dokumentacija  prostora,  te  podaci,  planske  smjernice  i  propisani dokumenti, koje će iz područja svog djelokruga osigurati javnopravna tijela određena posebnim propisima.</w:t>
      </w:r>
    </w:p>
    <w:p w14:paraId="6C3EEE52" w14:textId="77777777" w:rsidR="00E9665B" w:rsidRDefault="00E9665B" w:rsidP="00E9665B">
      <w:pPr>
        <w:pStyle w:val="NoSpacing"/>
        <w:jc w:val="both"/>
      </w:pPr>
    </w:p>
    <w:p w14:paraId="4549A611" w14:textId="3A1D7AE5" w:rsidR="00E9665B" w:rsidRPr="00E9665B" w:rsidRDefault="00E9665B" w:rsidP="00E9665B">
      <w:pPr>
        <w:pStyle w:val="NoSpacing"/>
        <w:jc w:val="center"/>
        <w:rPr>
          <w:b/>
          <w:bCs/>
        </w:rPr>
      </w:pPr>
      <w:r w:rsidRPr="00E9665B">
        <w:rPr>
          <w:b/>
          <w:bCs/>
        </w:rPr>
        <w:t>VIII NAČIN PRIBAVLJANJA STRUČNIH RJEŠENJA URBANISTIČKOG PLANA</w:t>
      </w:r>
    </w:p>
    <w:p w14:paraId="3574B1C5" w14:textId="77777777" w:rsidR="00E9665B" w:rsidRPr="00E9665B" w:rsidRDefault="00E9665B" w:rsidP="00E9665B">
      <w:pPr>
        <w:pStyle w:val="NoSpacing"/>
        <w:jc w:val="center"/>
        <w:rPr>
          <w:b/>
          <w:bCs/>
        </w:rPr>
      </w:pPr>
    </w:p>
    <w:p w14:paraId="58D49301" w14:textId="77777777" w:rsidR="00E9665B" w:rsidRPr="00E9665B" w:rsidRDefault="00E9665B" w:rsidP="00E9665B">
      <w:pPr>
        <w:pStyle w:val="NoSpacing"/>
        <w:jc w:val="center"/>
        <w:rPr>
          <w:b/>
          <w:bCs/>
        </w:rPr>
      </w:pPr>
      <w:r w:rsidRPr="00E9665B">
        <w:rPr>
          <w:b/>
          <w:bCs/>
        </w:rPr>
        <w:t>Članak 8.</w:t>
      </w:r>
    </w:p>
    <w:p w14:paraId="6E186F4B" w14:textId="77777777" w:rsidR="00E9665B" w:rsidRDefault="00E9665B" w:rsidP="00E9665B">
      <w:pPr>
        <w:pStyle w:val="NoSpacing"/>
        <w:jc w:val="both"/>
      </w:pPr>
    </w:p>
    <w:p w14:paraId="3A727999" w14:textId="77777777" w:rsidR="00E9665B" w:rsidRDefault="00E9665B" w:rsidP="00E9665B">
      <w:pPr>
        <w:pStyle w:val="NoSpacing"/>
        <w:ind w:firstLine="720"/>
        <w:jc w:val="both"/>
      </w:pPr>
      <w:r>
        <w:t xml:space="preserve">Stručno rješenje Urbanističkog plana izradit će stručni izrađivač Urbanističkog plana. Ukoliko  se  u  procesu  izrade  pojavi potreba za dodatnim stručnim rješenjima, studijama i sl. stručni izrađivač plana i Nositelj izrade će se međusobno obavijestiti. Nositelj izrade i stručni izrađivač Urbanističkog plana će razmotriti prijedlog, te prihvatiti ili odbiti pribavljanje uz obrazloženje. </w:t>
      </w:r>
    </w:p>
    <w:p w14:paraId="54AFA50B" w14:textId="77777777" w:rsidR="00E9665B" w:rsidRDefault="00E9665B" w:rsidP="00E9665B">
      <w:pPr>
        <w:pStyle w:val="NoSpacing"/>
        <w:jc w:val="both"/>
      </w:pPr>
    </w:p>
    <w:p w14:paraId="715B7541" w14:textId="77777777" w:rsidR="00E9665B" w:rsidRPr="00E9665B" w:rsidRDefault="00E9665B" w:rsidP="00E9665B">
      <w:pPr>
        <w:pStyle w:val="NoSpacing"/>
        <w:jc w:val="center"/>
        <w:rPr>
          <w:b/>
          <w:bCs/>
        </w:rPr>
      </w:pPr>
      <w:r w:rsidRPr="00E9665B">
        <w:rPr>
          <w:b/>
          <w:bCs/>
        </w:rPr>
        <w:t>IX POPIS JAVNOPRAVNIH TIJELA ODREĐENIH POSEBNIM PROPISIMA KOJA DAJU ZAHTJEVE ZA IZRADU URBANISTIČKOG PLANA TE DRUGIH SUDIONIKA KORISNIKA PROSTORA KOJI TREBAJU SUDJELOVATI U IZRADI URBANISTIČKOG PLANA</w:t>
      </w:r>
    </w:p>
    <w:p w14:paraId="5CAE2BC8" w14:textId="77777777" w:rsidR="00E9665B" w:rsidRPr="00E9665B" w:rsidRDefault="00E9665B" w:rsidP="00E9665B">
      <w:pPr>
        <w:pStyle w:val="NoSpacing"/>
        <w:jc w:val="center"/>
        <w:rPr>
          <w:b/>
          <w:bCs/>
        </w:rPr>
      </w:pPr>
    </w:p>
    <w:p w14:paraId="20D28A86" w14:textId="77777777" w:rsidR="00E9665B" w:rsidRPr="00E9665B" w:rsidRDefault="00E9665B" w:rsidP="00E9665B">
      <w:pPr>
        <w:pStyle w:val="NoSpacing"/>
        <w:jc w:val="center"/>
        <w:rPr>
          <w:b/>
          <w:bCs/>
        </w:rPr>
      </w:pPr>
      <w:r w:rsidRPr="00E9665B">
        <w:rPr>
          <w:b/>
          <w:bCs/>
        </w:rPr>
        <w:t>Članak 9.</w:t>
      </w:r>
    </w:p>
    <w:p w14:paraId="4818FB9D" w14:textId="77777777" w:rsidR="00E9665B" w:rsidRDefault="00E9665B" w:rsidP="00E9665B">
      <w:pPr>
        <w:pStyle w:val="NoSpacing"/>
        <w:jc w:val="both"/>
      </w:pPr>
    </w:p>
    <w:p w14:paraId="01799413" w14:textId="77777777" w:rsidR="00E9665B" w:rsidRDefault="00E9665B" w:rsidP="00E9665B">
      <w:pPr>
        <w:pStyle w:val="NoSpacing"/>
        <w:ind w:firstLine="720"/>
        <w:jc w:val="both"/>
      </w:pPr>
      <w:r>
        <w:t xml:space="preserve">Tijela i osobe, određeni posebnim propisima, koji za potrebe izrade Urbanističkog plana  dostavljaju prethodne zahtjeve, podatke, planske smjernice i propisane dokumente (u daljnjem tekstu:  zahtjevi), su </w:t>
      </w:r>
    </w:p>
    <w:p w14:paraId="30324ECE" w14:textId="2260586F" w:rsidR="00E9665B" w:rsidRDefault="00E9665B" w:rsidP="00544BC0">
      <w:pPr>
        <w:pStyle w:val="NoSpacing"/>
        <w:numPr>
          <w:ilvl w:val="0"/>
          <w:numId w:val="5"/>
        </w:numPr>
        <w:jc w:val="both"/>
      </w:pPr>
      <w:r>
        <w:t>MINISTARSTVO ZAŠTITE OKOLIŠA I ENERGETIKE, Uprava za zaštitu prirode, Radnička cesta 80, 10000 Zagreb</w:t>
      </w:r>
    </w:p>
    <w:p w14:paraId="15060DA1" w14:textId="652D501F" w:rsidR="00E9665B" w:rsidRDefault="00E9665B" w:rsidP="00544BC0">
      <w:pPr>
        <w:pStyle w:val="NoSpacing"/>
        <w:numPr>
          <w:ilvl w:val="0"/>
          <w:numId w:val="5"/>
        </w:numPr>
        <w:jc w:val="both"/>
      </w:pPr>
      <w:r>
        <w:t>MINISTARSTVO KULTURE, Uprava za zaštitu kulturne baštine, Konzervatorski odjel u Splitu, Porinova 2, 21000 Split</w:t>
      </w:r>
    </w:p>
    <w:p w14:paraId="2445A1D5" w14:textId="16679F23" w:rsidR="00E9665B" w:rsidRDefault="00E9665B" w:rsidP="00544BC0">
      <w:pPr>
        <w:pStyle w:val="NoSpacing"/>
        <w:numPr>
          <w:ilvl w:val="0"/>
          <w:numId w:val="5"/>
        </w:numPr>
        <w:jc w:val="both"/>
      </w:pPr>
      <w:r>
        <w:t>MINISTARSTVO UNUTARNJIH POSLOVA – Ravnateljstvo civilne zaštite, Područni ured civilne zaštite Split, Služba inspekcijskih poslova, Trg Hrvatske bratske zajednice 9, 21000 Split</w:t>
      </w:r>
    </w:p>
    <w:p w14:paraId="1E5E3D63" w14:textId="77777777" w:rsidR="00E9665B" w:rsidRDefault="00E9665B" w:rsidP="00544BC0">
      <w:pPr>
        <w:pStyle w:val="NoSpacing"/>
        <w:numPr>
          <w:ilvl w:val="0"/>
          <w:numId w:val="6"/>
        </w:numPr>
        <w:jc w:val="both"/>
      </w:pPr>
      <w:r>
        <w:t>- MINISTARSTVO UNUTARNJIH POSLOVA - Ravnateljstvo civilne zaštite, Područni ured civilne zaštite Split, Moliških Hrvata 1,     21000 Split</w:t>
      </w:r>
    </w:p>
    <w:p w14:paraId="2065C85C" w14:textId="2050CE72" w:rsidR="00E9665B" w:rsidRDefault="00E9665B" w:rsidP="00544BC0">
      <w:pPr>
        <w:pStyle w:val="NoSpacing"/>
        <w:numPr>
          <w:ilvl w:val="0"/>
          <w:numId w:val="6"/>
        </w:numPr>
        <w:jc w:val="both"/>
      </w:pPr>
      <w:r>
        <w:t>HRVATSKE VODE, Vodnogospodarski odjel za slivove južnog Jadrana, Vukovarska 35, 21000 Split</w:t>
      </w:r>
    </w:p>
    <w:p w14:paraId="7BC434E4" w14:textId="570C9EE4" w:rsidR="00E9665B" w:rsidRDefault="00E9665B" w:rsidP="00544BC0">
      <w:pPr>
        <w:pStyle w:val="NoSpacing"/>
        <w:numPr>
          <w:ilvl w:val="0"/>
          <w:numId w:val="6"/>
        </w:numPr>
        <w:jc w:val="both"/>
      </w:pPr>
      <w:r>
        <w:t>ŽUPANIJSKA UPRAVA ZA CESTE, Ruđera Boškovića 22, 21000 Split</w:t>
      </w:r>
    </w:p>
    <w:p w14:paraId="312E119E" w14:textId="1A386281" w:rsidR="00E9665B" w:rsidRDefault="00E9665B" w:rsidP="00544BC0">
      <w:pPr>
        <w:pStyle w:val="NoSpacing"/>
        <w:numPr>
          <w:ilvl w:val="0"/>
          <w:numId w:val="6"/>
        </w:numPr>
        <w:jc w:val="both"/>
      </w:pPr>
      <w:r>
        <w:t xml:space="preserve">HAKOM – Hrvatska regulatorna agencija za mrežne djelatnosti , Roberta Frangeša Mihanovića 9, 10000 </w:t>
      </w:r>
    </w:p>
    <w:p w14:paraId="4F66A327" w14:textId="0027A1E5" w:rsidR="00E9665B" w:rsidRDefault="00E9665B" w:rsidP="00544BC0">
      <w:pPr>
        <w:pStyle w:val="NoSpacing"/>
        <w:numPr>
          <w:ilvl w:val="0"/>
          <w:numId w:val="6"/>
        </w:numPr>
        <w:jc w:val="both"/>
      </w:pPr>
      <w:r>
        <w:t xml:space="preserve">HEP – Operator distribucijskog sustava doo „Elektrodalmacija“ -  Split, Poljička cesta 73, 21000 Split </w:t>
      </w:r>
    </w:p>
    <w:p w14:paraId="2F8DF752" w14:textId="0B7A760F" w:rsidR="00E9665B" w:rsidRDefault="00E9665B" w:rsidP="00544BC0">
      <w:pPr>
        <w:pStyle w:val="NoSpacing"/>
        <w:numPr>
          <w:ilvl w:val="0"/>
          <w:numId w:val="6"/>
        </w:numPr>
        <w:jc w:val="both"/>
      </w:pPr>
      <w:r>
        <w:t>TJ Hvar, Stari Grad, Centar bb, 21460 Stari Grad</w:t>
      </w:r>
    </w:p>
    <w:p w14:paraId="7455CAB2" w14:textId="740FC2D6" w:rsidR="00E9665B" w:rsidRDefault="00E9665B" w:rsidP="00544BC0">
      <w:pPr>
        <w:pStyle w:val="NoSpacing"/>
        <w:numPr>
          <w:ilvl w:val="0"/>
          <w:numId w:val="6"/>
        </w:numPr>
        <w:jc w:val="both"/>
      </w:pPr>
      <w:r>
        <w:t>HVARSKI VODOVOD d.o.o., Radičina bb, 21465 Jelsa</w:t>
      </w:r>
    </w:p>
    <w:p w14:paraId="1A4DFA90" w14:textId="1BB28C76" w:rsidR="00E9665B" w:rsidRDefault="00E9665B" w:rsidP="00544BC0">
      <w:pPr>
        <w:pStyle w:val="NoSpacing"/>
        <w:numPr>
          <w:ilvl w:val="0"/>
          <w:numId w:val="6"/>
        </w:numPr>
        <w:jc w:val="both"/>
      </w:pPr>
      <w:r>
        <w:t>KOMUNALNO HVAR d.o.o. Vlade Stošića 7, 21450 Hvar</w:t>
      </w:r>
    </w:p>
    <w:p w14:paraId="3C922F5E" w14:textId="2BC357D2" w:rsidR="00E9665B" w:rsidRDefault="00E9665B" w:rsidP="00544BC0">
      <w:pPr>
        <w:pStyle w:val="NoSpacing"/>
        <w:numPr>
          <w:ilvl w:val="0"/>
          <w:numId w:val="6"/>
        </w:numPr>
        <w:jc w:val="both"/>
      </w:pPr>
      <w:r>
        <w:t xml:space="preserve">ODVODNJA HVAR d.o.o., Vlade Stošića 5, 21450 Hvar  </w:t>
      </w:r>
    </w:p>
    <w:p w14:paraId="4F3006CF" w14:textId="77777777" w:rsidR="00E9665B" w:rsidRDefault="00E9665B" w:rsidP="00544BC0">
      <w:pPr>
        <w:pStyle w:val="NoSpacing"/>
        <w:numPr>
          <w:ilvl w:val="0"/>
          <w:numId w:val="6"/>
        </w:numPr>
        <w:jc w:val="both"/>
      </w:pPr>
      <w:r>
        <w:t>- drugi sudionici čije je sudjelovanje propisano Zakonom o prostornom uređenju i/ili   čije sudjelovanje se u tijeku izrade Plana pokaže potrebnim.</w:t>
      </w:r>
    </w:p>
    <w:p w14:paraId="00820EFE" w14:textId="77777777" w:rsidR="00E9665B" w:rsidRDefault="00E9665B" w:rsidP="00E9665B">
      <w:pPr>
        <w:pStyle w:val="NoSpacing"/>
        <w:jc w:val="both"/>
      </w:pPr>
    </w:p>
    <w:p w14:paraId="1885C6F2" w14:textId="77777777" w:rsidR="00E9665B" w:rsidRDefault="00E9665B" w:rsidP="00E9665B">
      <w:pPr>
        <w:pStyle w:val="NoSpacing"/>
        <w:ind w:firstLine="360"/>
        <w:jc w:val="both"/>
      </w:pPr>
      <w:r>
        <w:t xml:space="preserve">Rok za pripremu i dostavu zahtjeva  za izradu Urbanističkog plana (podaci, planske smjernice i propisani dokumenti) za javnopravna tijela određena posebnim propisima, a navedena u ovom članku iznosi 15 dana.  Ukoliko javnopravna tijela ne dostave svoje zahtjeve u navedenom roku smatrat će se da ih nemaju. </w:t>
      </w:r>
    </w:p>
    <w:p w14:paraId="5F2DECE2" w14:textId="77777777" w:rsidR="00E9665B" w:rsidRDefault="00E9665B" w:rsidP="00E9665B">
      <w:pPr>
        <w:pStyle w:val="NoSpacing"/>
        <w:jc w:val="both"/>
      </w:pPr>
    </w:p>
    <w:p w14:paraId="7FE57D91" w14:textId="77777777" w:rsidR="00E9665B" w:rsidRPr="00E9665B" w:rsidRDefault="00E9665B" w:rsidP="00E9665B">
      <w:pPr>
        <w:pStyle w:val="NoSpacing"/>
        <w:jc w:val="center"/>
        <w:rPr>
          <w:b/>
          <w:bCs/>
        </w:rPr>
      </w:pPr>
      <w:r w:rsidRPr="00E9665B">
        <w:rPr>
          <w:b/>
          <w:bCs/>
        </w:rPr>
        <w:t>X PLANIRANI ROK ZA IZRADU URBANISTIČKOG PLANA</w:t>
      </w:r>
    </w:p>
    <w:p w14:paraId="220F1592" w14:textId="77777777" w:rsidR="00E9665B" w:rsidRPr="00E9665B" w:rsidRDefault="00E9665B" w:rsidP="00E9665B">
      <w:pPr>
        <w:pStyle w:val="NoSpacing"/>
        <w:jc w:val="center"/>
        <w:rPr>
          <w:b/>
          <w:bCs/>
        </w:rPr>
      </w:pPr>
    </w:p>
    <w:p w14:paraId="37BB391D" w14:textId="77777777" w:rsidR="00E9665B" w:rsidRPr="00E9665B" w:rsidRDefault="00E9665B" w:rsidP="00E9665B">
      <w:pPr>
        <w:pStyle w:val="NoSpacing"/>
        <w:jc w:val="center"/>
        <w:rPr>
          <w:b/>
          <w:bCs/>
        </w:rPr>
      </w:pPr>
      <w:r w:rsidRPr="00E9665B">
        <w:rPr>
          <w:b/>
          <w:bCs/>
        </w:rPr>
        <w:t>Članak 10.</w:t>
      </w:r>
    </w:p>
    <w:p w14:paraId="248AD46B" w14:textId="77777777" w:rsidR="00E9665B" w:rsidRDefault="00E9665B" w:rsidP="00E9665B">
      <w:pPr>
        <w:pStyle w:val="NoSpacing"/>
        <w:jc w:val="both"/>
      </w:pPr>
    </w:p>
    <w:p w14:paraId="7D03E043" w14:textId="77777777" w:rsidR="00E9665B" w:rsidRDefault="00E9665B" w:rsidP="00E9665B">
      <w:pPr>
        <w:pStyle w:val="NoSpacing"/>
        <w:ind w:firstLine="720"/>
        <w:jc w:val="both"/>
      </w:pPr>
      <w:r>
        <w:t>Rokovi za izradu pojedinih faza Urbanističkog plana:</w:t>
      </w:r>
    </w:p>
    <w:p w14:paraId="18BF70EA" w14:textId="24920914" w:rsidR="00E9665B" w:rsidRDefault="00E9665B" w:rsidP="00544BC0">
      <w:pPr>
        <w:pStyle w:val="NoSpacing"/>
        <w:numPr>
          <w:ilvl w:val="0"/>
          <w:numId w:val="6"/>
        </w:numPr>
        <w:jc w:val="both"/>
      </w:pPr>
      <w:r>
        <w:t>prikupljanje zahtjeva (podaci, planske smjernice i propisani dokumenti) od javnopravnih tijela određenih posebnim propisima – 15 dana,</w:t>
      </w:r>
    </w:p>
    <w:p w14:paraId="035B7D2E" w14:textId="1172FE0A" w:rsidR="00E9665B" w:rsidRDefault="00E9665B" w:rsidP="00544BC0">
      <w:pPr>
        <w:pStyle w:val="NoSpacing"/>
        <w:numPr>
          <w:ilvl w:val="0"/>
          <w:numId w:val="6"/>
        </w:numPr>
        <w:jc w:val="both"/>
      </w:pPr>
      <w:r>
        <w:t xml:space="preserve">izrada Nacrta prijedloga Urbanističkog plana - 30 dana </w:t>
      </w:r>
    </w:p>
    <w:p w14:paraId="67DDFBB7" w14:textId="03887AD6" w:rsidR="00E9665B" w:rsidRDefault="00E9665B" w:rsidP="00544BC0">
      <w:pPr>
        <w:pStyle w:val="NoSpacing"/>
        <w:numPr>
          <w:ilvl w:val="0"/>
          <w:numId w:val="6"/>
        </w:numPr>
        <w:jc w:val="both"/>
      </w:pPr>
      <w:r>
        <w:t>utvrđivanje Prijedloga Urbanističkog plana i objava javne rasprave – 10 dana</w:t>
      </w:r>
    </w:p>
    <w:p w14:paraId="4A0E898D" w14:textId="25DD15DF" w:rsidR="00E9665B" w:rsidRDefault="00E9665B" w:rsidP="00544BC0">
      <w:pPr>
        <w:pStyle w:val="NoSpacing"/>
        <w:numPr>
          <w:ilvl w:val="0"/>
          <w:numId w:val="6"/>
        </w:numPr>
        <w:jc w:val="both"/>
      </w:pPr>
      <w:r>
        <w:lastRenderedPageBreak/>
        <w:t>javna rasprava (javni uvid i javno izlaganje) – 30 dana</w:t>
      </w:r>
    </w:p>
    <w:p w14:paraId="2ABFB98B" w14:textId="2D9CD358" w:rsidR="00E9665B" w:rsidRDefault="00E9665B" w:rsidP="00544BC0">
      <w:pPr>
        <w:pStyle w:val="NoSpacing"/>
        <w:numPr>
          <w:ilvl w:val="0"/>
          <w:numId w:val="6"/>
        </w:numPr>
        <w:jc w:val="both"/>
      </w:pPr>
      <w:r>
        <w:t xml:space="preserve">priprema Izvješća o javnoj raspravi - 10 dana </w:t>
      </w:r>
    </w:p>
    <w:p w14:paraId="183DE2BD" w14:textId="7464ADCF" w:rsidR="00E9665B" w:rsidRDefault="00E9665B" w:rsidP="00544BC0">
      <w:pPr>
        <w:pStyle w:val="NoSpacing"/>
        <w:numPr>
          <w:ilvl w:val="0"/>
          <w:numId w:val="6"/>
        </w:numPr>
        <w:jc w:val="both"/>
      </w:pPr>
      <w:r>
        <w:t xml:space="preserve">izrada i utvrđivanje Konačnog prijedloga Urbanističkog plana, te upućivanje na suglasnost Ministarstvu prostornog uređenja, graditeljstva i državne imovine </w:t>
      </w:r>
    </w:p>
    <w:p w14:paraId="19302CF4" w14:textId="556CCC0B" w:rsidR="00E9665B" w:rsidRDefault="00E9665B" w:rsidP="00544BC0">
      <w:pPr>
        <w:pStyle w:val="NoSpacing"/>
        <w:numPr>
          <w:ilvl w:val="0"/>
          <w:numId w:val="6"/>
        </w:numPr>
        <w:jc w:val="both"/>
      </w:pPr>
      <w:r>
        <w:t>donošenje Urbanističkog plana na Gradskom vijeću.</w:t>
      </w:r>
    </w:p>
    <w:p w14:paraId="68393A45" w14:textId="77777777" w:rsidR="00E9665B" w:rsidRDefault="00E9665B" w:rsidP="00E9665B">
      <w:pPr>
        <w:pStyle w:val="NoSpacing"/>
        <w:jc w:val="both"/>
      </w:pPr>
    </w:p>
    <w:p w14:paraId="767D5AA8" w14:textId="77777777" w:rsidR="00E9665B" w:rsidRDefault="00E9665B" w:rsidP="00E9665B">
      <w:pPr>
        <w:pStyle w:val="NoSpacing"/>
        <w:ind w:firstLine="360"/>
        <w:jc w:val="both"/>
      </w:pPr>
      <w:r>
        <w:t>Ukoliko iz objektivnih razloga dođe do produženja ili smanjenja trajanja pojedine faze, ostali rokovi se pomiču uz obrazloženje, ali se ne mijenja trajanje pojedine faze sve sukladno ovom članku.</w:t>
      </w:r>
    </w:p>
    <w:p w14:paraId="420BC6F5" w14:textId="77777777" w:rsidR="00E9665B" w:rsidRDefault="00E9665B" w:rsidP="00E9665B">
      <w:pPr>
        <w:pStyle w:val="NoSpacing"/>
        <w:jc w:val="both"/>
      </w:pPr>
    </w:p>
    <w:p w14:paraId="58DC7C72" w14:textId="77777777" w:rsidR="00E9665B" w:rsidRDefault="00E9665B" w:rsidP="00E9665B">
      <w:pPr>
        <w:pStyle w:val="NoSpacing"/>
        <w:ind w:firstLine="360"/>
        <w:jc w:val="both"/>
      </w:pPr>
      <w:r>
        <w:t>Rokovi određeni odredbama Zakona, ne mogu se mijenjati.</w:t>
      </w:r>
    </w:p>
    <w:p w14:paraId="1D9EFA48" w14:textId="77777777" w:rsidR="00E9665B" w:rsidRDefault="00E9665B" w:rsidP="00E9665B">
      <w:pPr>
        <w:pStyle w:val="NoSpacing"/>
        <w:jc w:val="both"/>
      </w:pPr>
    </w:p>
    <w:p w14:paraId="76F45FF7" w14:textId="77777777" w:rsidR="00E9665B" w:rsidRPr="00E9665B" w:rsidRDefault="00E9665B" w:rsidP="00E9665B">
      <w:pPr>
        <w:pStyle w:val="NoSpacing"/>
        <w:jc w:val="center"/>
        <w:rPr>
          <w:b/>
          <w:bCs/>
        </w:rPr>
      </w:pPr>
      <w:r w:rsidRPr="00E9665B">
        <w:rPr>
          <w:b/>
          <w:bCs/>
        </w:rPr>
        <w:t>XI IZVORI FINANCIRANJA IZRADE URBANISTIČKOG PLANA</w:t>
      </w:r>
    </w:p>
    <w:p w14:paraId="18126F55" w14:textId="77777777" w:rsidR="00E9665B" w:rsidRPr="00E9665B" w:rsidRDefault="00E9665B" w:rsidP="00E9665B">
      <w:pPr>
        <w:pStyle w:val="NoSpacing"/>
        <w:jc w:val="center"/>
        <w:rPr>
          <w:b/>
          <w:bCs/>
        </w:rPr>
      </w:pPr>
    </w:p>
    <w:p w14:paraId="1645D93D" w14:textId="77777777" w:rsidR="00E9665B" w:rsidRPr="00E9665B" w:rsidRDefault="00E9665B" w:rsidP="00E9665B">
      <w:pPr>
        <w:pStyle w:val="NoSpacing"/>
        <w:jc w:val="center"/>
        <w:rPr>
          <w:b/>
          <w:bCs/>
        </w:rPr>
      </w:pPr>
      <w:r w:rsidRPr="00E9665B">
        <w:rPr>
          <w:b/>
          <w:bCs/>
        </w:rPr>
        <w:t>Članak 11.</w:t>
      </w:r>
    </w:p>
    <w:p w14:paraId="10ABA5F8" w14:textId="77777777" w:rsidR="00E9665B" w:rsidRDefault="00E9665B" w:rsidP="00E9665B">
      <w:pPr>
        <w:pStyle w:val="NoSpacing"/>
        <w:jc w:val="both"/>
      </w:pPr>
    </w:p>
    <w:p w14:paraId="240AE666" w14:textId="77777777" w:rsidR="00E9665B" w:rsidRDefault="00E9665B" w:rsidP="00E9665B">
      <w:pPr>
        <w:pStyle w:val="NoSpacing"/>
        <w:ind w:firstLine="720"/>
        <w:jc w:val="both"/>
      </w:pPr>
      <w:r>
        <w:t>Izrada Urbanističkog plana financirat će se sredstvima iz proračuna Grada Hvara.</w:t>
      </w:r>
    </w:p>
    <w:p w14:paraId="51359F96" w14:textId="77777777" w:rsidR="00E9665B" w:rsidRDefault="00E9665B" w:rsidP="00E9665B">
      <w:pPr>
        <w:pStyle w:val="NoSpacing"/>
        <w:jc w:val="both"/>
      </w:pPr>
    </w:p>
    <w:p w14:paraId="113810BE" w14:textId="77777777" w:rsidR="00E9665B" w:rsidRPr="00E9665B" w:rsidRDefault="00E9665B" w:rsidP="00E9665B">
      <w:pPr>
        <w:pStyle w:val="NoSpacing"/>
        <w:jc w:val="center"/>
        <w:rPr>
          <w:b/>
          <w:bCs/>
        </w:rPr>
      </w:pPr>
      <w:r w:rsidRPr="00E9665B">
        <w:rPr>
          <w:b/>
          <w:bCs/>
        </w:rPr>
        <w:t>XII ZAVRŠNE ODREDBE</w:t>
      </w:r>
    </w:p>
    <w:p w14:paraId="2EE6F4EF" w14:textId="77777777" w:rsidR="00E9665B" w:rsidRPr="00E9665B" w:rsidRDefault="00E9665B" w:rsidP="00E9665B">
      <w:pPr>
        <w:pStyle w:val="NoSpacing"/>
        <w:jc w:val="center"/>
        <w:rPr>
          <w:b/>
          <w:bCs/>
        </w:rPr>
      </w:pPr>
    </w:p>
    <w:p w14:paraId="6D4F393B" w14:textId="77777777" w:rsidR="00E9665B" w:rsidRPr="00E9665B" w:rsidRDefault="00E9665B" w:rsidP="00E9665B">
      <w:pPr>
        <w:pStyle w:val="NoSpacing"/>
        <w:jc w:val="center"/>
        <w:rPr>
          <w:b/>
          <w:bCs/>
        </w:rPr>
      </w:pPr>
      <w:r w:rsidRPr="00E9665B">
        <w:rPr>
          <w:b/>
          <w:bCs/>
        </w:rPr>
        <w:t>Članak 12.</w:t>
      </w:r>
    </w:p>
    <w:p w14:paraId="1353866B" w14:textId="77777777" w:rsidR="00E9665B" w:rsidRDefault="00E9665B" w:rsidP="00E9665B">
      <w:pPr>
        <w:pStyle w:val="NoSpacing"/>
        <w:jc w:val="both"/>
      </w:pPr>
    </w:p>
    <w:p w14:paraId="065885A0" w14:textId="77777777" w:rsidR="00E9665B" w:rsidRDefault="00E9665B" w:rsidP="00E9665B">
      <w:pPr>
        <w:pStyle w:val="NoSpacing"/>
        <w:ind w:firstLine="720"/>
        <w:jc w:val="both"/>
      </w:pPr>
      <w:r>
        <w:t xml:space="preserve">Zadužuje se Nositelj izrade Urbanističkog plana da: </w:t>
      </w:r>
    </w:p>
    <w:p w14:paraId="0D0AFAEF" w14:textId="7ADF2504" w:rsidR="00E9665B" w:rsidRDefault="00E9665B" w:rsidP="00544BC0">
      <w:pPr>
        <w:pStyle w:val="NoSpacing"/>
        <w:numPr>
          <w:ilvl w:val="0"/>
          <w:numId w:val="6"/>
        </w:numPr>
        <w:jc w:val="both"/>
      </w:pPr>
      <w:r>
        <w:t xml:space="preserve">dostavi ovu Odluku Hrvatskom zavodu za prostorni razvoj i javnopravnim tijelima iz članka 9. Odluke, s pozivom da, u roku određenom u članku 10. Odluke, dostave zahtjeve za izradu Urbanističkog plana, </w:t>
      </w:r>
    </w:p>
    <w:p w14:paraId="794951F3" w14:textId="5D9C1047" w:rsidR="00E9665B" w:rsidRDefault="00E9665B" w:rsidP="00544BC0">
      <w:pPr>
        <w:pStyle w:val="NoSpacing"/>
        <w:numPr>
          <w:ilvl w:val="0"/>
          <w:numId w:val="6"/>
        </w:numPr>
        <w:jc w:val="both"/>
      </w:pPr>
      <w:r>
        <w:t>po objavi Odluke u "Službenom glasniku Grada Hvara", obavještava javnost o izradi Urbanističkog plana na mrežnim stranicama Grada Hvara, Splitsko dalmatinske županije i kroz informacijski sustav putem Zavoda za prostorni razvoj.</w:t>
      </w:r>
    </w:p>
    <w:p w14:paraId="0CD9E126" w14:textId="77777777" w:rsidR="00E9665B" w:rsidRDefault="00E9665B" w:rsidP="00E9665B">
      <w:pPr>
        <w:pStyle w:val="NoSpacing"/>
        <w:jc w:val="both"/>
      </w:pPr>
    </w:p>
    <w:p w14:paraId="1D9F2AAD" w14:textId="77777777" w:rsidR="00E9665B" w:rsidRPr="00E9665B" w:rsidRDefault="00E9665B" w:rsidP="00E9665B">
      <w:pPr>
        <w:pStyle w:val="NoSpacing"/>
        <w:jc w:val="center"/>
        <w:rPr>
          <w:b/>
          <w:bCs/>
        </w:rPr>
      </w:pPr>
      <w:r w:rsidRPr="00E9665B">
        <w:rPr>
          <w:b/>
          <w:bCs/>
        </w:rPr>
        <w:t>Članak 13.</w:t>
      </w:r>
    </w:p>
    <w:p w14:paraId="7E34E757" w14:textId="77777777" w:rsidR="00E9665B" w:rsidRDefault="00E9665B" w:rsidP="00E9665B">
      <w:pPr>
        <w:pStyle w:val="NoSpacing"/>
        <w:jc w:val="both"/>
      </w:pPr>
    </w:p>
    <w:p w14:paraId="4E9BF329" w14:textId="77777777" w:rsidR="00E9665B" w:rsidRDefault="00E9665B" w:rsidP="00E9665B">
      <w:pPr>
        <w:pStyle w:val="NoSpacing"/>
        <w:ind w:firstLine="720"/>
        <w:jc w:val="both"/>
      </w:pPr>
      <w:r>
        <w:t>Ova Odluka stupa na snagu osmog dana od dana objave u „Službenom glasniku Grada Hvara“.</w:t>
      </w:r>
    </w:p>
    <w:p w14:paraId="4FCC3DCA" w14:textId="77777777" w:rsidR="00E9665B" w:rsidRDefault="00E9665B" w:rsidP="00E9665B">
      <w:pPr>
        <w:pStyle w:val="NoSpacing"/>
        <w:jc w:val="both"/>
      </w:pPr>
    </w:p>
    <w:p w14:paraId="696B5CAD" w14:textId="77777777" w:rsidR="00E9665B" w:rsidRPr="00E9665B" w:rsidRDefault="00E9665B" w:rsidP="00E9665B">
      <w:pPr>
        <w:pStyle w:val="NoSpacing"/>
        <w:jc w:val="center"/>
        <w:rPr>
          <w:b/>
          <w:bCs/>
          <w:i/>
          <w:iCs/>
          <w:sz w:val="24"/>
          <w:szCs w:val="24"/>
        </w:rPr>
      </w:pPr>
      <w:r w:rsidRPr="00E9665B">
        <w:rPr>
          <w:b/>
          <w:bCs/>
          <w:i/>
          <w:iCs/>
          <w:sz w:val="24"/>
          <w:szCs w:val="24"/>
        </w:rPr>
        <w:t>REPUBLIKA HRVATSKA</w:t>
      </w:r>
    </w:p>
    <w:p w14:paraId="56CF4112" w14:textId="77777777" w:rsidR="00E9665B" w:rsidRPr="00E9665B" w:rsidRDefault="00E9665B" w:rsidP="00E9665B">
      <w:pPr>
        <w:pStyle w:val="NoSpacing"/>
        <w:jc w:val="center"/>
        <w:rPr>
          <w:b/>
          <w:bCs/>
          <w:i/>
          <w:iCs/>
          <w:sz w:val="24"/>
          <w:szCs w:val="24"/>
        </w:rPr>
      </w:pPr>
      <w:r w:rsidRPr="00E9665B">
        <w:rPr>
          <w:b/>
          <w:bCs/>
          <w:i/>
          <w:iCs/>
          <w:sz w:val="24"/>
          <w:szCs w:val="24"/>
        </w:rPr>
        <w:t>SPLITSKO-DALMATINSKA ŽUPANIJA</w:t>
      </w:r>
    </w:p>
    <w:p w14:paraId="680042C7" w14:textId="77777777" w:rsidR="00E9665B" w:rsidRPr="00E9665B" w:rsidRDefault="00E9665B" w:rsidP="00E9665B">
      <w:pPr>
        <w:pStyle w:val="NoSpacing"/>
        <w:jc w:val="center"/>
        <w:rPr>
          <w:b/>
          <w:bCs/>
          <w:i/>
          <w:iCs/>
          <w:sz w:val="24"/>
          <w:szCs w:val="24"/>
        </w:rPr>
      </w:pPr>
      <w:r w:rsidRPr="00E9665B">
        <w:rPr>
          <w:b/>
          <w:bCs/>
          <w:i/>
          <w:iCs/>
          <w:sz w:val="24"/>
          <w:szCs w:val="24"/>
        </w:rPr>
        <w:t>GRAD HVAR</w:t>
      </w:r>
    </w:p>
    <w:p w14:paraId="6D0EB411" w14:textId="77777777" w:rsidR="00E9665B" w:rsidRPr="00E9665B" w:rsidRDefault="00E9665B" w:rsidP="00E9665B">
      <w:pPr>
        <w:pStyle w:val="NoSpacing"/>
        <w:jc w:val="center"/>
        <w:rPr>
          <w:b/>
          <w:bCs/>
          <w:i/>
          <w:iCs/>
          <w:sz w:val="24"/>
          <w:szCs w:val="24"/>
        </w:rPr>
      </w:pPr>
      <w:r w:rsidRPr="00E9665B">
        <w:rPr>
          <w:b/>
          <w:bCs/>
          <w:i/>
          <w:iCs/>
          <w:sz w:val="24"/>
          <w:szCs w:val="24"/>
        </w:rPr>
        <w:t>Gradsko vijeće</w:t>
      </w:r>
    </w:p>
    <w:p w14:paraId="681EDFF7" w14:textId="77777777" w:rsidR="00E9665B" w:rsidRDefault="00E9665B" w:rsidP="00E9665B">
      <w:pPr>
        <w:pStyle w:val="NoSpacing"/>
        <w:jc w:val="both"/>
      </w:pPr>
    </w:p>
    <w:p w14:paraId="16A550C0" w14:textId="77777777" w:rsidR="00E9665B" w:rsidRDefault="00E9665B" w:rsidP="00E9665B">
      <w:pPr>
        <w:pStyle w:val="NoSpacing"/>
        <w:jc w:val="both"/>
      </w:pPr>
    </w:p>
    <w:p w14:paraId="26F230FC" w14:textId="77777777" w:rsidR="00E9665B" w:rsidRDefault="00E9665B" w:rsidP="00E9665B">
      <w:pPr>
        <w:pStyle w:val="NoSpacing"/>
        <w:jc w:val="both"/>
      </w:pPr>
    </w:p>
    <w:p w14:paraId="0383073D" w14:textId="5F179669" w:rsidR="00E9665B" w:rsidRDefault="00E9665B" w:rsidP="00E9665B">
      <w:pPr>
        <w:pStyle w:val="NoSpacing"/>
        <w:jc w:val="both"/>
      </w:pPr>
      <w:r>
        <w:t xml:space="preserve">KLASA: 350-05/17-01/48                               </w:t>
      </w:r>
    </w:p>
    <w:p w14:paraId="54B94FFA" w14:textId="77777777" w:rsidR="00E9665B" w:rsidRDefault="00E9665B" w:rsidP="00E9665B">
      <w:pPr>
        <w:pStyle w:val="NoSpacing"/>
        <w:jc w:val="both"/>
      </w:pPr>
      <w:r>
        <w:t>URBROJ: 2128/01-02-21-62</w:t>
      </w:r>
    </w:p>
    <w:p w14:paraId="643E1916" w14:textId="77777777" w:rsidR="00E9665B" w:rsidRDefault="00E9665B" w:rsidP="00E9665B">
      <w:pPr>
        <w:pStyle w:val="NoSpacing"/>
        <w:jc w:val="both"/>
      </w:pPr>
      <w:r>
        <w:t xml:space="preserve">HVAR, 20. rujna 2021. </w:t>
      </w:r>
    </w:p>
    <w:p w14:paraId="3D555714" w14:textId="77777777" w:rsidR="00E9665B" w:rsidRPr="00E9665B" w:rsidRDefault="00E9665B" w:rsidP="00E9665B">
      <w:pPr>
        <w:pStyle w:val="NoSpacing"/>
        <w:jc w:val="center"/>
      </w:pPr>
    </w:p>
    <w:p w14:paraId="0DFA7E4C" w14:textId="430E01C3" w:rsidR="00E9665B" w:rsidRPr="00E9665B" w:rsidRDefault="00E9665B" w:rsidP="00E9665B">
      <w:pPr>
        <w:pStyle w:val="NoSpacing"/>
        <w:jc w:val="center"/>
      </w:pPr>
      <w:r>
        <w:t xml:space="preserve">                    </w:t>
      </w:r>
      <w:r w:rsidRPr="00E9665B">
        <w:t>PREDSJEDNIK</w:t>
      </w:r>
    </w:p>
    <w:p w14:paraId="5DCBEFE4" w14:textId="307D5515" w:rsidR="00E9665B" w:rsidRPr="00E9665B" w:rsidRDefault="00E9665B" w:rsidP="00E9665B">
      <w:pPr>
        <w:pStyle w:val="NoSpacing"/>
        <w:jc w:val="center"/>
      </w:pPr>
      <w:r>
        <w:t xml:space="preserve">                   </w:t>
      </w:r>
      <w:r w:rsidRPr="00E9665B">
        <w:t>GRADSKOG VIJEĆA</w:t>
      </w:r>
      <w:r>
        <w:t>:</w:t>
      </w:r>
    </w:p>
    <w:p w14:paraId="30AD53C3" w14:textId="51B1E04E" w:rsidR="00B87D9B" w:rsidRDefault="00E9665B" w:rsidP="00E9665B">
      <w:pPr>
        <w:pStyle w:val="NoSpacing"/>
        <w:jc w:val="center"/>
      </w:pPr>
      <w:r>
        <w:t xml:space="preserve">                   </w:t>
      </w:r>
      <w:r w:rsidRPr="00E9665B">
        <w:t>Fabijan Vučetić, v.r.</w:t>
      </w:r>
    </w:p>
    <w:p w14:paraId="6F38B1F8" w14:textId="77777777" w:rsidR="00E9665B" w:rsidRPr="00367A5E" w:rsidRDefault="00E9665B" w:rsidP="00E9665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4A6973B" w14:textId="77777777" w:rsidR="00E9665B" w:rsidRPr="00E9665B" w:rsidRDefault="00E9665B" w:rsidP="00E9665B">
      <w:pPr>
        <w:pStyle w:val="NoSpacing"/>
        <w:jc w:val="both"/>
      </w:pPr>
    </w:p>
    <w:p w14:paraId="0489F632" w14:textId="77777777" w:rsidR="00DA0B19" w:rsidRDefault="00DA0B19" w:rsidP="00DA0B19">
      <w:pPr>
        <w:pStyle w:val="NoSpacing"/>
        <w:ind w:firstLine="720"/>
        <w:jc w:val="both"/>
      </w:pPr>
      <w:r>
        <w:t>Na temelju članka 48. Zakona o lokalnoj i područnoj (regionalnog) samoupravi (“Narodne novine“, broj: 33/01, 60/01, 129/05, 109/07, 125/08, 36/09, 150/11, 144/12, 19/13, 137/15, 123/17, 98/19, 144/20) i članka 25. Statuta Grada Hvara (“Službeni glasnik”, broj: 3/18, 10/18, 2/21), Gradsko vijeće Grada Hvara na 4. sjednici održanoj dana 16.09.2021. godine, donosi</w:t>
      </w:r>
    </w:p>
    <w:p w14:paraId="3BB68201" w14:textId="77777777" w:rsidR="00DA0B19" w:rsidRDefault="00DA0B19" w:rsidP="00DA0B19">
      <w:pPr>
        <w:pStyle w:val="NoSpacing"/>
        <w:jc w:val="both"/>
      </w:pPr>
    </w:p>
    <w:p w14:paraId="63A62FC9" w14:textId="77777777" w:rsidR="00DA0B19" w:rsidRPr="00DA0B19" w:rsidRDefault="00DA0B19" w:rsidP="00DA0B19">
      <w:pPr>
        <w:pStyle w:val="NoSpacing"/>
        <w:jc w:val="center"/>
        <w:rPr>
          <w:b/>
          <w:bCs/>
          <w:sz w:val="24"/>
          <w:szCs w:val="24"/>
        </w:rPr>
      </w:pPr>
      <w:r w:rsidRPr="00DA0B19">
        <w:rPr>
          <w:b/>
          <w:bCs/>
          <w:sz w:val="24"/>
          <w:szCs w:val="24"/>
        </w:rPr>
        <w:t>ZAKLJUČAK</w:t>
      </w:r>
    </w:p>
    <w:p w14:paraId="79842089" w14:textId="77777777" w:rsidR="00DA0B19" w:rsidRPr="00DA0B19" w:rsidRDefault="00DA0B19" w:rsidP="00DA0B19">
      <w:pPr>
        <w:pStyle w:val="NoSpacing"/>
        <w:jc w:val="center"/>
        <w:rPr>
          <w:b/>
          <w:bCs/>
        </w:rPr>
      </w:pPr>
      <w:r w:rsidRPr="00DA0B19">
        <w:rPr>
          <w:b/>
          <w:bCs/>
        </w:rPr>
        <w:t>o davanju suglasnosti za provođenje postupaka javne nabave u predmetu nabave: Sanacije pomorskih objekata na obalnom pojasu na raznim lokacijama na području Grada Hvara</w:t>
      </w:r>
    </w:p>
    <w:p w14:paraId="5CE124E6" w14:textId="77777777" w:rsidR="00DA0B19" w:rsidRPr="00DA0B19" w:rsidRDefault="00DA0B19" w:rsidP="00DA0B19">
      <w:pPr>
        <w:pStyle w:val="NoSpacing"/>
        <w:jc w:val="center"/>
        <w:rPr>
          <w:b/>
          <w:bCs/>
        </w:rPr>
      </w:pPr>
    </w:p>
    <w:p w14:paraId="44517295" w14:textId="77777777" w:rsidR="00DA0B19" w:rsidRPr="00DA0B19" w:rsidRDefault="00DA0B19" w:rsidP="00DA0B19">
      <w:pPr>
        <w:pStyle w:val="NoSpacing"/>
        <w:jc w:val="center"/>
        <w:rPr>
          <w:b/>
          <w:bCs/>
        </w:rPr>
      </w:pPr>
      <w:r w:rsidRPr="00DA0B19">
        <w:rPr>
          <w:b/>
          <w:bCs/>
        </w:rPr>
        <w:t>Članak 1.</w:t>
      </w:r>
    </w:p>
    <w:p w14:paraId="03A58E9B" w14:textId="77777777" w:rsidR="00DA0B19" w:rsidRDefault="00DA0B19" w:rsidP="00DA0B19">
      <w:pPr>
        <w:pStyle w:val="NoSpacing"/>
        <w:jc w:val="both"/>
      </w:pPr>
    </w:p>
    <w:p w14:paraId="015C86EF" w14:textId="77777777" w:rsidR="00DA0B19" w:rsidRDefault="00DA0B19" w:rsidP="00DA0B19">
      <w:pPr>
        <w:pStyle w:val="NoSpacing"/>
        <w:ind w:firstLine="720"/>
        <w:jc w:val="both"/>
      </w:pPr>
      <w:r>
        <w:t>Daje se suglasnost Gradonačelniku Grada Hvara za sve pravne poslove provođenja postupka javne nabave uključujući i ugovaranje u predmetu nabave: Sanacije pomorskih objekata na obalnom pojasu na raznim lokacijama na području Grada Hvara, procijenjene vrijednosti nabave 320.000,00 kuna bez PDV-a.</w:t>
      </w:r>
    </w:p>
    <w:p w14:paraId="55B14242" w14:textId="77777777" w:rsidR="00DA0B19" w:rsidRDefault="00DA0B19" w:rsidP="00DA0B19">
      <w:pPr>
        <w:pStyle w:val="NoSpacing"/>
        <w:jc w:val="both"/>
      </w:pPr>
    </w:p>
    <w:p w14:paraId="0C47CA1A" w14:textId="77777777" w:rsidR="00DA0B19" w:rsidRPr="00DA0B19" w:rsidRDefault="00DA0B19" w:rsidP="00DA0B19">
      <w:pPr>
        <w:pStyle w:val="NoSpacing"/>
        <w:jc w:val="center"/>
        <w:rPr>
          <w:b/>
          <w:bCs/>
        </w:rPr>
      </w:pPr>
      <w:r w:rsidRPr="00DA0B19">
        <w:rPr>
          <w:b/>
          <w:bCs/>
        </w:rPr>
        <w:t>Članak 2.</w:t>
      </w:r>
    </w:p>
    <w:p w14:paraId="39210A82" w14:textId="77777777" w:rsidR="00DA0B19" w:rsidRDefault="00DA0B19" w:rsidP="00DA0B19">
      <w:pPr>
        <w:pStyle w:val="NoSpacing"/>
        <w:jc w:val="both"/>
      </w:pPr>
    </w:p>
    <w:p w14:paraId="439CE682" w14:textId="77777777" w:rsidR="00DA0B19" w:rsidRDefault="00DA0B19" w:rsidP="00DA0B19">
      <w:pPr>
        <w:pStyle w:val="NoSpacing"/>
        <w:ind w:firstLine="720"/>
        <w:jc w:val="both"/>
      </w:pPr>
      <w:r>
        <w:t>Ovaj Zaključak stupa na snagu prvog dana od dana objave u “Službenom glasniku Grada Hvara”.</w:t>
      </w:r>
    </w:p>
    <w:p w14:paraId="7543D56D" w14:textId="77777777" w:rsidR="00DA0B19" w:rsidRDefault="00DA0B19" w:rsidP="00DA0B19">
      <w:pPr>
        <w:pStyle w:val="NoSpacing"/>
        <w:jc w:val="both"/>
      </w:pPr>
    </w:p>
    <w:p w14:paraId="465FAC63" w14:textId="77777777" w:rsidR="00DA0B19" w:rsidRPr="00DA0B19" w:rsidRDefault="00DA0B19" w:rsidP="00DA0B19">
      <w:pPr>
        <w:pStyle w:val="NoSpacing"/>
        <w:jc w:val="center"/>
        <w:rPr>
          <w:b/>
          <w:bCs/>
          <w:i/>
          <w:iCs/>
          <w:sz w:val="24"/>
          <w:szCs w:val="24"/>
        </w:rPr>
      </w:pPr>
      <w:r w:rsidRPr="00DA0B19">
        <w:rPr>
          <w:b/>
          <w:bCs/>
          <w:i/>
          <w:iCs/>
          <w:sz w:val="24"/>
          <w:szCs w:val="24"/>
        </w:rPr>
        <w:t>REPUBLIKA HRVATSKA</w:t>
      </w:r>
    </w:p>
    <w:p w14:paraId="5F651A1F" w14:textId="77777777" w:rsidR="00DA0B19" w:rsidRPr="00DA0B19" w:rsidRDefault="00DA0B19" w:rsidP="00DA0B19">
      <w:pPr>
        <w:pStyle w:val="NoSpacing"/>
        <w:jc w:val="center"/>
        <w:rPr>
          <w:b/>
          <w:bCs/>
          <w:i/>
          <w:iCs/>
          <w:sz w:val="24"/>
          <w:szCs w:val="24"/>
        </w:rPr>
      </w:pPr>
      <w:r w:rsidRPr="00DA0B19">
        <w:rPr>
          <w:b/>
          <w:bCs/>
          <w:i/>
          <w:iCs/>
          <w:sz w:val="24"/>
          <w:szCs w:val="24"/>
        </w:rPr>
        <w:t>SPLITSKO-DALMATINSKA ŽUPANIJA</w:t>
      </w:r>
    </w:p>
    <w:p w14:paraId="44A7EE07" w14:textId="77777777" w:rsidR="00DA0B19" w:rsidRPr="00DA0B19" w:rsidRDefault="00DA0B19" w:rsidP="00DA0B19">
      <w:pPr>
        <w:pStyle w:val="NoSpacing"/>
        <w:jc w:val="center"/>
        <w:rPr>
          <w:b/>
          <w:bCs/>
          <w:i/>
          <w:iCs/>
          <w:sz w:val="24"/>
          <w:szCs w:val="24"/>
        </w:rPr>
      </w:pPr>
      <w:r w:rsidRPr="00DA0B19">
        <w:rPr>
          <w:b/>
          <w:bCs/>
          <w:i/>
          <w:iCs/>
          <w:sz w:val="24"/>
          <w:szCs w:val="24"/>
        </w:rPr>
        <w:t>GRAD HVAR</w:t>
      </w:r>
    </w:p>
    <w:p w14:paraId="7963696B" w14:textId="77777777" w:rsidR="00DA0B19" w:rsidRPr="00DA0B19" w:rsidRDefault="00DA0B19" w:rsidP="00DA0B19">
      <w:pPr>
        <w:pStyle w:val="NoSpacing"/>
        <w:jc w:val="center"/>
        <w:rPr>
          <w:b/>
          <w:bCs/>
          <w:i/>
          <w:iCs/>
          <w:sz w:val="24"/>
          <w:szCs w:val="24"/>
        </w:rPr>
      </w:pPr>
      <w:r w:rsidRPr="00DA0B19">
        <w:rPr>
          <w:b/>
          <w:bCs/>
          <w:i/>
          <w:iCs/>
          <w:sz w:val="24"/>
          <w:szCs w:val="24"/>
        </w:rPr>
        <w:t>GRADSKO VIJEĆE</w:t>
      </w:r>
    </w:p>
    <w:p w14:paraId="75D016C5" w14:textId="77777777" w:rsidR="00DA0B19" w:rsidRDefault="00DA0B19" w:rsidP="00DA0B19">
      <w:pPr>
        <w:pStyle w:val="NoSpacing"/>
        <w:jc w:val="both"/>
      </w:pPr>
    </w:p>
    <w:p w14:paraId="4B0668CB" w14:textId="77777777" w:rsidR="00DA0B19" w:rsidRDefault="00DA0B19" w:rsidP="00DA0B19">
      <w:pPr>
        <w:pStyle w:val="NoSpacing"/>
        <w:jc w:val="both"/>
      </w:pPr>
      <w:r>
        <w:t>KLASA: 330-05/21-01/48</w:t>
      </w:r>
    </w:p>
    <w:p w14:paraId="4FEF1CDF" w14:textId="77777777" w:rsidR="00DA0B19" w:rsidRDefault="00DA0B19" w:rsidP="00DA0B19">
      <w:pPr>
        <w:pStyle w:val="NoSpacing"/>
        <w:jc w:val="both"/>
      </w:pPr>
      <w:r>
        <w:t>URBROJ: 2128/01-02-21-02</w:t>
      </w:r>
    </w:p>
    <w:p w14:paraId="23336AC9" w14:textId="77777777" w:rsidR="00DA0B19" w:rsidRDefault="00DA0B19" w:rsidP="00DA0B19">
      <w:pPr>
        <w:pStyle w:val="NoSpacing"/>
        <w:jc w:val="both"/>
      </w:pPr>
      <w:r>
        <w:t>Hvar, 16.09.2021. g.</w:t>
      </w:r>
    </w:p>
    <w:p w14:paraId="06945759" w14:textId="77777777" w:rsidR="00DA0B19" w:rsidRDefault="00DA0B19" w:rsidP="00DA0B19">
      <w:pPr>
        <w:pStyle w:val="NoSpacing"/>
        <w:jc w:val="both"/>
      </w:pPr>
    </w:p>
    <w:p w14:paraId="03E798E6" w14:textId="73FA3D16" w:rsidR="00DA0B19" w:rsidRDefault="00DA0B19" w:rsidP="00DA0B19">
      <w:pPr>
        <w:pStyle w:val="NoSpacing"/>
        <w:jc w:val="center"/>
      </w:pPr>
      <w:r>
        <w:t xml:space="preserve">              PREDSJEDNIK</w:t>
      </w:r>
    </w:p>
    <w:p w14:paraId="66E15F6F" w14:textId="40AF02E5" w:rsidR="00DA0B19" w:rsidRDefault="00DA0B19" w:rsidP="00DA0B19">
      <w:pPr>
        <w:pStyle w:val="NoSpacing"/>
        <w:jc w:val="center"/>
      </w:pPr>
      <w:r>
        <w:t xml:space="preserve">               GRADSKOG VIJEĆA:</w:t>
      </w:r>
    </w:p>
    <w:p w14:paraId="15F30ABE" w14:textId="023A2EB8" w:rsidR="00B87D9B" w:rsidRDefault="00DA0B19" w:rsidP="00DA0B19">
      <w:pPr>
        <w:pStyle w:val="NoSpacing"/>
        <w:jc w:val="center"/>
      </w:pPr>
      <w:r>
        <w:t xml:space="preserve">               Fabijan Vučetić, v.r.</w:t>
      </w:r>
    </w:p>
    <w:p w14:paraId="17AD3020" w14:textId="77777777" w:rsidR="00DA0B19" w:rsidRPr="00367A5E" w:rsidRDefault="00DA0B19" w:rsidP="00DA0B1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408DE64" w14:textId="6E00E624" w:rsidR="00DA0B19" w:rsidRDefault="00DA0B19" w:rsidP="00DA0B19">
      <w:pPr>
        <w:pStyle w:val="NoSpacing"/>
        <w:jc w:val="both"/>
      </w:pPr>
    </w:p>
    <w:p w14:paraId="7B3F074D" w14:textId="77777777" w:rsidR="00911577" w:rsidRDefault="00911577" w:rsidP="00911577">
      <w:pPr>
        <w:pStyle w:val="NoSpacing"/>
        <w:ind w:firstLine="720"/>
        <w:jc w:val="both"/>
      </w:pPr>
      <w:r>
        <w:t xml:space="preserve">Na temelju članka 25. Statuta Grada Hvara (“Službeni glasnik Grada Hvara”, broj: 3/18, 10/18, 2/21) te članka 7. stavak 3. Pravilnika o </w:t>
      </w:r>
      <w:r>
        <w:lastRenderedPageBreak/>
        <w:t>stipendiranju učenika i studenata koji se školuju na srednjim i visokim učilištima (“Službeni glasnik Grada Hvara”, broj: 11/10, 5/20, 7/20), Gradsko vijeće Grada Hvara na 4. sjednici održanoj dana 16. rujna 2021. godine, donosi</w:t>
      </w:r>
    </w:p>
    <w:p w14:paraId="3C08031E" w14:textId="77777777" w:rsidR="00911577" w:rsidRDefault="00911577" w:rsidP="00911577">
      <w:pPr>
        <w:pStyle w:val="NoSpacing"/>
        <w:jc w:val="both"/>
      </w:pPr>
    </w:p>
    <w:p w14:paraId="1A6C7057" w14:textId="77777777" w:rsidR="00911577" w:rsidRPr="00911577" w:rsidRDefault="00911577" w:rsidP="00911577">
      <w:pPr>
        <w:pStyle w:val="NoSpacing"/>
        <w:jc w:val="center"/>
        <w:rPr>
          <w:b/>
          <w:bCs/>
        </w:rPr>
      </w:pPr>
      <w:r w:rsidRPr="00911577">
        <w:rPr>
          <w:b/>
          <w:bCs/>
        </w:rPr>
        <w:t>ODLUKU</w:t>
      </w:r>
    </w:p>
    <w:p w14:paraId="4D1E764C" w14:textId="77777777" w:rsidR="00911577" w:rsidRPr="00911577" w:rsidRDefault="00911577" w:rsidP="00911577">
      <w:pPr>
        <w:pStyle w:val="NoSpacing"/>
        <w:jc w:val="center"/>
        <w:rPr>
          <w:b/>
          <w:bCs/>
        </w:rPr>
      </w:pPr>
      <w:r w:rsidRPr="00911577">
        <w:rPr>
          <w:b/>
          <w:bCs/>
        </w:rPr>
        <w:t>o raspisivanju natječaja za Stipendiju Grada Hvara</w:t>
      </w:r>
    </w:p>
    <w:p w14:paraId="24AD2065" w14:textId="77777777" w:rsidR="00911577" w:rsidRPr="00911577" w:rsidRDefault="00911577" w:rsidP="00911577">
      <w:pPr>
        <w:pStyle w:val="NoSpacing"/>
        <w:jc w:val="center"/>
        <w:rPr>
          <w:b/>
          <w:bCs/>
        </w:rPr>
      </w:pPr>
    </w:p>
    <w:p w14:paraId="20C093EA" w14:textId="77777777" w:rsidR="00911577" w:rsidRPr="00911577" w:rsidRDefault="00911577" w:rsidP="00911577">
      <w:pPr>
        <w:pStyle w:val="NoSpacing"/>
        <w:jc w:val="center"/>
        <w:rPr>
          <w:b/>
          <w:bCs/>
        </w:rPr>
      </w:pPr>
      <w:r w:rsidRPr="00911577">
        <w:rPr>
          <w:b/>
          <w:bCs/>
        </w:rPr>
        <w:t>Članak 1.</w:t>
      </w:r>
    </w:p>
    <w:p w14:paraId="16F74DF4" w14:textId="77777777" w:rsidR="00911577" w:rsidRDefault="00911577" w:rsidP="00911577">
      <w:pPr>
        <w:pStyle w:val="NoSpacing"/>
        <w:jc w:val="both"/>
      </w:pPr>
    </w:p>
    <w:p w14:paraId="28764A3B" w14:textId="77777777" w:rsidR="00911577" w:rsidRDefault="00911577" w:rsidP="00911577">
      <w:pPr>
        <w:pStyle w:val="NoSpacing"/>
        <w:ind w:firstLine="720"/>
        <w:jc w:val="both"/>
      </w:pPr>
      <w:r>
        <w:t>Ovom Odlukom raspisuje se natječaj za Stipendiju Grada Hvara.</w:t>
      </w:r>
    </w:p>
    <w:p w14:paraId="5D0A82F0" w14:textId="77777777" w:rsidR="00911577" w:rsidRDefault="00911577" w:rsidP="00911577">
      <w:pPr>
        <w:pStyle w:val="NoSpacing"/>
        <w:jc w:val="both"/>
      </w:pPr>
    </w:p>
    <w:p w14:paraId="774E124B" w14:textId="77777777" w:rsidR="00911577" w:rsidRPr="00911577" w:rsidRDefault="00911577" w:rsidP="00911577">
      <w:pPr>
        <w:pStyle w:val="NoSpacing"/>
        <w:jc w:val="center"/>
        <w:rPr>
          <w:b/>
          <w:bCs/>
        </w:rPr>
      </w:pPr>
      <w:r w:rsidRPr="00911577">
        <w:rPr>
          <w:b/>
          <w:bCs/>
        </w:rPr>
        <w:t>Članak 2.</w:t>
      </w:r>
    </w:p>
    <w:p w14:paraId="0920B0AD" w14:textId="77777777" w:rsidR="00911577" w:rsidRDefault="00911577" w:rsidP="00911577">
      <w:pPr>
        <w:pStyle w:val="NoSpacing"/>
        <w:jc w:val="both"/>
      </w:pPr>
    </w:p>
    <w:p w14:paraId="46267FD7" w14:textId="77777777" w:rsidR="00911577" w:rsidRDefault="00911577" w:rsidP="00911577">
      <w:pPr>
        <w:pStyle w:val="NoSpacing"/>
        <w:ind w:firstLine="720"/>
        <w:jc w:val="both"/>
      </w:pPr>
      <w:r>
        <w:t>Stipendije dodjeljuje Grad Hvar, a namijenjene su srednjoškolskim učenicima i studentima s područja Grada Hvara koji se školuju izvan mjesta prebivališta.</w:t>
      </w:r>
    </w:p>
    <w:p w14:paraId="4E032E46" w14:textId="77777777" w:rsidR="00911577" w:rsidRDefault="00911577" w:rsidP="00911577">
      <w:pPr>
        <w:pStyle w:val="NoSpacing"/>
        <w:jc w:val="both"/>
      </w:pPr>
    </w:p>
    <w:p w14:paraId="6B132518" w14:textId="77777777" w:rsidR="00911577" w:rsidRDefault="00911577" w:rsidP="00911577">
      <w:pPr>
        <w:pStyle w:val="NoSpacing"/>
        <w:ind w:firstLine="720"/>
        <w:jc w:val="both"/>
      </w:pPr>
      <w:r>
        <w:t>Za 2021./2022. školsku godinu odobravaju se 2 učeničke (gimnazijskog smjera), 2 učeničke (strukovnog smjera), 1 učenička (umjetničkog smjera) i 5 studentskih stipendija za stipendiranje učenika i studenata Grada Hvara, od 1. rujna 2021. godine, do 30. lipnja 2022. godine.</w:t>
      </w:r>
    </w:p>
    <w:p w14:paraId="5882F89D" w14:textId="77777777" w:rsidR="00911577" w:rsidRDefault="00911577" w:rsidP="00911577">
      <w:pPr>
        <w:pStyle w:val="NoSpacing"/>
        <w:jc w:val="both"/>
      </w:pPr>
    </w:p>
    <w:p w14:paraId="33887248" w14:textId="77777777" w:rsidR="00911577" w:rsidRDefault="00911577" w:rsidP="00911577">
      <w:pPr>
        <w:pStyle w:val="NoSpacing"/>
        <w:ind w:firstLine="720"/>
        <w:jc w:val="both"/>
      </w:pPr>
      <w:r>
        <w:t>U slučaju da se za pojedini smjer učeničkih stipendija iz stavka 2. ovog članka ne prijavi dovoljan broj kandidata ili prijavljeni kandidati ne zadovolje natječajne kriterije, stipendije će se rasporediti kandidatima za učeničke stipendije drugih smjerova koji su zadovoljili uvjete natječaja, po ostvarenom broju bodova, do odobrenog broja stipendija iz stavka 2. ovog članka.</w:t>
      </w:r>
    </w:p>
    <w:p w14:paraId="1495066E" w14:textId="77777777" w:rsidR="00911577" w:rsidRDefault="00911577" w:rsidP="00911577">
      <w:pPr>
        <w:pStyle w:val="NoSpacing"/>
        <w:jc w:val="both"/>
      </w:pPr>
    </w:p>
    <w:p w14:paraId="34246E5F" w14:textId="77777777" w:rsidR="00911577" w:rsidRPr="00911577" w:rsidRDefault="00911577" w:rsidP="00911577">
      <w:pPr>
        <w:pStyle w:val="NoSpacing"/>
        <w:jc w:val="center"/>
        <w:rPr>
          <w:b/>
          <w:bCs/>
        </w:rPr>
      </w:pPr>
      <w:r w:rsidRPr="00911577">
        <w:rPr>
          <w:b/>
          <w:bCs/>
        </w:rPr>
        <w:t>Članak 3.</w:t>
      </w:r>
    </w:p>
    <w:p w14:paraId="74AB0621" w14:textId="77777777" w:rsidR="00911577" w:rsidRDefault="00911577" w:rsidP="00911577">
      <w:pPr>
        <w:pStyle w:val="NoSpacing"/>
        <w:jc w:val="both"/>
      </w:pPr>
    </w:p>
    <w:p w14:paraId="60171519" w14:textId="77777777" w:rsidR="00911577" w:rsidRDefault="00911577" w:rsidP="00911577">
      <w:pPr>
        <w:pStyle w:val="NoSpacing"/>
        <w:ind w:firstLine="720"/>
        <w:jc w:val="both"/>
      </w:pPr>
      <w:r>
        <w:t>Sukladno članku 12. Pravilnika, gradonačelnik može donijeti Odluku da se jedna stipendija dodijeli kandidatu koji u natječaju nije prikupio dovoljan broj bodova za dodjelu stipendije, a koji ima izuzetno težak socijalni status.</w:t>
      </w:r>
    </w:p>
    <w:p w14:paraId="70915CAF" w14:textId="77777777" w:rsidR="00911577" w:rsidRDefault="00911577" w:rsidP="00911577">
      <w:pPr>
        <w:pStyle w:val="NoSpacing"/>
        <w:jc w:val="both"/>
      </w:pPr>
    </w:p>
    <w:p w14:paraId="139DA867" w14:textId="77777777" w:rsidR="00911577" w:rsidRPr="00911577" w:rsidRDefault="00911577" w:rsidP="00911577">
      <w:pPr>
        <w:pStyle w:val="NoSpacing"/>
        <w:jc w:val="center"/>
        <w:rPr>
          <w:b/>
          <w:bCs/>
        </w:rPr>
      </w:pPr>
      <w:r w:rsidRPr="00911577">
        <w:rPr>
          <w:b/>
          <w:bCs/>
        </w:rPr>
        <w:t>Članak 4.</w:t>
      </w:r>
    </w:p>
    <w:p w14:paraId="22523097" w14:textId="77777777" w:rsidR="00911577" w:rsidRDefault="00911577" w:rsidP="00911577">
      <w:pPr>
        <w:pStyle w:val="NoSpacing"/>
        <w:jc w:val="both"/>
      </w:pPr>
    </w:p>
    <w:p w14:paraId="461EDB09" w14:textId="77777777" w:rsidR="00911577" w:rsidRDefault="00911577" w:rsidP="00911577">
      <w:pPr>
        <w:pStyle w:val="NoSpacing"/>
        <w:ind w:firstLine="720"/>
        <w:jc w:val="both"/>
      </w:pPr>
      <w:r>
        <w:t>Za učenike srednjih škola koji se školuju izvan Grada Hvara visina stipendije iznosi 800,00 kuna mjesečno, a za studente koji se školuju na višim i visokim učilištima 1.000,00 kuna mjesečno.</w:t>
      </w:r>
    </w:p>
    <w:p w14:paraId="28C5BB5E" w14:textId="77777777" w:rsidR="00911577" w:rsidRDefault="00911577" w:rsidP="00911577">
      <w:pPr>
        <w:pStyle w:val="NoSpacing"/>
        <w:jc w:val="both"/>
      </w:pPr>
    </w:p>
    <w:p w14:paraId="44B1C97C" w14:textId="77777777" w:rsidR="00911577" w:rsidRDefault="00911577" w:rsidP="00911577">
      <w:pPr>
        <w:pStyle w:val="NoSpacing"/>
        <w:ind w:firstLine="720"/>
        <w:jc w:val="both"/>
      </w:pPr>
      <w:r>
        <w:t>Za učenika ili studenta iz socijalno ugrožene obitelji, prema posebnoj odluci gradonačelnika, visina Stipendije iznosi 1.600,00 kuna mjesečno.</w:t>
      </w:r>
    </w:p>
    <w:p w14:paraId="738B66B2" w14:textId="77777777" w:rsidR="00911577" w:rsidRDefault="00911577" w:rsidP="00911577">
      <w:pPr>
        <w:pStyle w:val="NoSpacing"/>
        <w:jc w:val="both"/>
      </w:pPr>
    </w:p>
    <w:p w14:paraId="3549454B" w14:textId="77777777" w:rsidR="00911577" w:rsidRDefault="00911577" w:rsidP="00911577">
      <w:pPr>
        <w:pStyle w:val="NoSpacing"/>
        <w:jc w:val="both"/>
      </w:pPr>
    </w:p>
    <w:p w14:paraId="6B65B732" w14:textId="77777777" w:rsidR="00911577" w:rsidRDefault="00911577" w:rsidP="00911577">
      <w:pPr>
        <w:pStyle w:val="NoSpacing"/>
        <w:jc w:val="both"/>
      </w:pPr>
    </w:p>
    <w:p w14:paraId="45EFB3E6" w14:textId="56F40B63" w:rsidR="00911577" w:rsidRPr="00911577" w:rsidRDefault="00911577" w:rsidP="00911577">
      <w:pPr>
        <w:pStyle w:val="NoSpacing"/>
        <w:jc w:val="center"/>
        <w:rPr>
          <w:b/>
          <w:bCs/>
        </w:rPr>
      </w:pPr>
      <w:r w:rsidRPr="00911577">
        <w:rPr>
          <w:b/>
          <w:bCs/>
        </w:rPr>
        <w:t>Članak 5.</w:t>
      </w:r>
    </w:p>
    <w:p w14:paraId="17D55480" w14:textId="77777777" w:rsidR="00911577" w:rsidRDefault="00911577" w:rsidP="00911577">
      <w:pPr>
        <w:pStyle w:val="NoSpacing"/>
        <w:jc w:val="both"/>
      </w:pPr>
    </w:p>
    <w:p w14:paraId="6E177316" w14:textId="77777777" w:rsidR="00911577" w:rsidRDefault="00911577" w:rsidP="00911577">
      <w:pPr>
        <w:pStyle w:val="NoSpacing"/>
        <w:ind w:firstLine="720"/>
        <w:jc w:val="both"/>
      </w:pPr>
      <w:r>
        <w:t>Na temelju ove Odluke gradonačelnik Grada Hvara će raspisati natječaj koji će se objaviti na oglasnoj ploči i na službenim internetskim stranicama Grada Hvara.</w:t>
      </w:r>
    </w:p>
    <w:p w14:paraId="14A702DD" w14:textId="77777777" w:rsidR="00911577" w:rsidRDefault="00911577" w:rsidP="00911577">
      <w:pPr>
        <w:pStyle w:val="NoSpacing"/>
        <w:jc w:val="both"/>
      </w:pPr>
    </w:p>
    <w:p w14:paraId="6625931A" w14:textId="77777777" w:rsidR="00911577" w:rsidRPr="00911577" w:rsidRDefault="00911577" w:rsidP="00911577">
      <w:pPr>
        <w:pStyle w:val="NoSpacing"/>
        <w:jc w:val="center"/>
        <w:rPr>
          <w:b/>
          <w:bCs/>
        </w:rPr>
      </w:pPr>
      <w:r w:rsidRPr="00911577">
        <w:rPr>
          <w:b/>
          <w:bCs/>
        </w:rPr>
        <w:t>Članak 6.</w:t>
      </w:r>
    </w:p>
    <w:p w14:paraId="4A893CD6" w14:textId="77777777" w:rsidR="00911577" w:rsidRDefault="00911577" w:rsidP="00911577">
      <w:pPr>
        <w:pStyle w:val="NoSpacing"/>
        <w:jc w:val="both"/>
      </w:pPr>
    </w:p>
    <w:p w14:paraId="0DEFC945" w14:textId="77777777" w:rsidR="00911577" w:rsidRDefault="00911577" w:rsidP="00911577">
      <w:pPr>
        <w:pStyle w:val="NoSpacing"/>
        <w:ind w:firstLine="720"/>
        <w:jc w:val="both"/>
      </w:pPr>
      <w:r>
        <w:t>Ova Odluka stupa na snagu prvog dana od dana objave u "Službenom glasniku Grada Hvara".</w:t>
      </w:r>
    </w:p>
    <w:p w14:paraId="43090248" w14:textId="77777777" w:rsidR="00911577" w:rsidRDefault="00911577" w:rsidP="00911577">
      <w:pPr>
        <w:pStyle w:val="NoSpacing"/>
        <w:jc w:val="both"/>
      </w:pPr>
    </w:p>
    <w:p w14:paraId="4BA9500F" w14:textId="77777777" w:rsidR="00911577" w:rsidRPr="00911577" w:rsidRDefault="00911577" w:rsidP="00911577">
      <w:pPr>
        <w:pStyle w:val="NoSpacing"/>
        <w:jc w:val="center"/>
        <w:rPr>
          <w:b/>
          <w:bCs/>
          <w:i/>
          <w:iCs/>
          <w:sz w:val="24"/>
          <w:szCs w:val="24"/>
        </w:rPr>
      </w:pPr>
      <w:r w:rsidRPr="00911577">
        <w:rPr>
          <w:b/>
          <w:bCs/>
          <w:i/>
          <w:iCs/>
          <w:sz w:val="24"/>
          <w:szCs w:val="24"/>
        </w:rPr>
        <w:t>REPUBLIKA HRVATSKA</w:t>
      </w:r>
    </w:p>
    <w:p w14:paraId="3971295D" w14:textId="77777777" w:rsidR="00911577" w:rsidRPr="00911577" w:rsidRDefault="00911577" w:rsidP="00911577">
      <w:pPr>
        <w:pStyle w:val="NoSpacing"/>
        <w:jc w:val="center"/>
        <w:rPr>
          <w:b/>
          <w:bCs/>
          <w:i/>
          <w:iCs/>
          <w:sz w:val="24"/>
          <w:szCs w:val="24"/>
        </w:rPr>
      </w:pPr>
      <w:r w:rsidRPr="00911577">
        <w:rPr>
          <w:b/>
          <w:bCs/>
          <w:i/>
          <w:iCs/>
          <w:sz w:val="24"/>
          <w:szCs w:val="24"/>
        </w:rPr>
        <w:t>SPLITSKO-DALMATINSKA ŽUPANIJA</w:t>
      </w:r>
    </w:p>
    <w:p w14:paraId="454CAD6D" w14:textId="77777777" w:rsidR="00911577" w:rsidRPr="00911577" w:rsidRDefault="00911577" w:rsidP="00911577">
      <w:pPr>
        <w:pStyle w:val="NoSpacing"/>
        <w:jc w:val="center"/>
        <w:rPr>
          <w:b/>
          <w:bCs/>
          <w:i/>
          <w:iCs/>
          <w:sz w:val="24"/>
          <w:szCs w:val="24"/>
        </w:rPr>
      </w:pPr>
      <w:r w:rsidRPr="00911577">
        <w:rPr>
          <w:b/>
          <w:bCs/>
          <w:i/>
          <w:iCs/>
          <w:sz w:val="24"/>
          <w:szCs w:val="24"/>
        </w:rPr>
        <w:t>GRAD HVAR</w:t>
      </w:r>
    </w:p>
    <w:p w14:paraId="29A603DE" w14:textId="3831D806" w:rsidR="00911577" w:rsidRPr="00911577" w:rsidRDefault="00911577" w:rsidP="00911577">
      <w:pPr>
        <w:pStyle w:val="NoSpacing"/>
        <w:jc w:val="center"/>
        <w:rPr>
          <w:b/>
          <w:bCs/>
          <w:i/>
          <w:iCs/>
          <w:sz w:val="24"/>
          <w:szCs w:val="24"/>
        </w:rPr>
      </w:pPr>
      <w:r w:rsidRPr="00911577">
        <w:rPr>
          <w:b/>
          <w:bCs/>
          <w:i/>
          <w:iCs/>
          <w:sz w:val="24"/>
          <w:szCs w:val="24"/>
        </w:rPr>
        <w:t>GRADSKO VIJEĆE</w:t>
      </w:r>
    </w:p>
    <w:p w14:paraId="60EF2A3F" w14:textId="77777777" w:rsidR="00911577" w:rsidRDefault="00911577" w:rsidP="00911577">
      <w:pPr>
        <w:pStyle w:val="NoSpacing"/>
        <w:jc w:val="both"/>
      </w:pPr>
    </w:p>
    <w:p w14:paraId="5234A17B" w14:textId="77777777" w:rsidR="00911577" w:rsidRDefault="00911577" w:rsidP="00911577">
      <w:pPr>
        <w:pStyle w:val="NoSpacing"/>
        <w:jc w:val="both"/>
      </w:pPr>
      <w:r>
        <w:t>KLASA: 602-04/21-01/7</w:t>
      </w:r>
    </w:p>
    <w:p w14:paraId="4823C96B" w14:textId="77777777" w:rsidR="00911577" w:rsidRDefault="00911577" w:rsidP="00911577">
      <w:pPr>
        <w:pStyle w:val="NoSpacing"/>
        <w:jc w:val="both"/>
      </w:pPr>
      <w:r>
        <w:t>URBROJ: 2128/01-02-21-02</w:t>
      </w:r>
    </w:p>
    <w:p w14:paraId="46061366" w14:textId="483DB762" w:rsidR="00911577" w:rsidRDefault="00911577" w:rsidP="00911577">
      <w:pPr>
        <w:pStyle w:val="NoSpacing"/>
        <w:jc w:val="both"/>
      </w:pPr>
      <w:r>
        <w:t>Hvar, 16. rujna 2021. godine</w:t>
      </w:r>
      <w:r>
        <w:tab/>
      </w:r>
      <w:r>
        <w:tab/>
      </w:r>
    </w:p>
    <w:p w14:paraId="02B10E2F" w14:textId="77777777" w:rsidR="00911577" w:rsidRDefault="00911577" w:rsidP="00911577">
      <w:pPr>
        <w:pStyle w:val="NoSpacing"/>
        <w:jc w:val="both"/>
      </w:pPr>
    </w:p>
    <w:p w14:paraId="722311C2" w14:textId="1C297D22" w:rsidR="00911577" w:rsidRPr="00911577" w:rsidRDefault="00911577" w:rsidP="00911577">
      <w:pPr>
        <w:pStyle w:val="NoSpacing"/>
        <w:jc w:val="center"/>
      </w:pPr>
      <w:r>
        <w:t xml:space="preserve">                  </w:t>
      </w:r>
      <w:r w:rsidRPr="00911577">
        <w:t>PREDSJEDNIK</w:t>
      </w:r>
    </w:p>
    <w:p w14:paraId="466D3A49" w14:textId="1B5C2549" w:rsidR="00911577" w:rsidRPr="00911577" w:rsidRDefault="00911577" w:rsidP="00911577">
      <w:pPr>
        <w:pStyle w:val="NoSpacing"/>
        <w:jc w:val="center"/>
      </w:pPr>
      <w:r>
        <w:t xml:space="preserve">                   </w:t>
      </w:r>
      <w:r w:rsidRPr="00911577">
        <w:t>GRADSKOG VIJEĆA:</w:t>
      </w:r>
    </w:p>
    <w:p w14:paraId="3389E3FF" w14:textId="7C268F0F" w:rsidR="0035202C" w:rsidRDefault="00911577" w:rsidP="00911577">
      <w:pPr>
        <w:pStyle w:val="NoSpacing"/>
        <w:jc w:val="center"/>
      </w:pPr>
      <w:r>
        <w:t xml:space="preserve">                  </w:t>
      </w:r>
      <w:r w:rsidRPr="00911577">
        <w:t>Fabijan Vučetić, v.r.</w:t>
      </w:r>
    </w:p>
    <w:p w14:paraId="127B099D" w14:textId="77777777" w:rsidR="00911577" w:rsidRPr="00367A5E" w:rsidRDefault="00911577" w:rsidP="0091157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0FE6B2B" w14:textId="6E4B1DE5" w:rsidR="00911577" w:rsidRDefault="00911577" w:rsidP="00911577">
      <w:pPr>
        <w:pStyle w:val="NoSpacing"/>
        <w:jc w:val="both"/>
      </w:pPr>
    </w:p>
    <w:p w14:paraId="0A095DAE" w14:textId="77777777" w:rsidR="000B7A64" w:rsidRDefault="000B7A64" w:rsidP="000B7A64">
      <w:pPr>
        <w:pStyle w:val="NoSpacing"/>
        <w:ind w:firstLine="720"/>
        <w:jc w:val="both"/>
      </w:pPr>
      <w:r>
        <w:t xml:space="preserve">Temeljem članka 391. Zakona o vlasništvu i drugim stvarnim pravima („Narodne novine“, broj: 91/96, 68/98, 137/99, 22/00, 73/00, 129/00, 114/01, 79/06, 141/06, 146/08, 38/09, 153/09, 143/12, 152/14),  članka 25. Statuta Grada Hvara (“Službeni glasnik Grada Hvara“, broj: 3/18, 10/18 i 2/21) i Odluke o stjecanju nekretnina, raspolaganju i upravljanju nekretninama („Službeni glasnik Grada Hvara“, broj: 2/10), Gradsko vijeće Grada Hvara na 4. sjednici održanoj dana 16. rujna 2021. godine, donosi: </w:t>
      </w:r>
    </w:p>
    <w:p w14:paraId="245BA019" w14:textId="77777777" w:rsidR="000B7A64" w:rsidRDefault="000B7A64" w:rsidP="000B7A64">
      <w:pPr>
        <w:pStyle w:val="NoSpacing"/>
        <w:jc w:val="both"/>
      </w:pPr>
      <w:r>
        <w:t xml:space="preserve">   </w:t>
      </w:r>
    </w:p>
    <w:p w14:paraId="6A19A849" w14:textId="77777777" w:rsidR="000B7A64" w:rsidRPr="000B7A64" w:rsidRDefault="000B7A64" w:rsidP="000B7A64">
      <w:pPr>
        <w:pStyle w:val="NoSpacing"/>
        <w:jc w:val="center"/>
        <w:rPr>
          <w:b/>
          <w:bCs/>
          <w:sz w:val="24"/>
          <w:szCs w:val="24"/>
        </w:rPr>
      </w:pPr>
      <w:r w:rsidRPr="000B7A64">
        <w:rPr>
          <w:b/>
          <w:bCs/>
          <w:sz w:val="24"/>
          <w:szCs w:val="24"/>
        </w:rPr>
        <w:t>ODLUKU</w:t>
      </w:r>
    </w:p>
    <w:p w14:paraId="7559E41D" w14:textId="77777777" w:rsidR="000B7A64" w:rsidRPr="000B7A64" w:rsidRDefault="000B7A64" w:rsidP="000B7A64">
      <w:pPr>
        <w:pStyle w:val="NoSpacing"/>
        <w:jc w:val="center"/>
        <w:rPr>
          <w:b/>
          <w:bCs/>
        </w:rPr>
      </w:pPr>
      <w:r w:rsidRPr="000B7A64">
        <w:rPr>
          <w:b/>
          <w:bCs/>
        </w:rPr>
        <w:t>o mogućnosti obročne otplate kupoprodajne cijene nekretnine za vrijeme epidemije koronavirusa (COVID-19)</w:t>
      </w:r>
    </w:p>
    <w:p w14:paraId="14912672" w14:textId="1F50C65B" w:rsidR="000B7A64" w:rsidRPr="000B7A64" w:rsidRDefault="000B7A64" w:rsidP="000B7A64">
      <w:pPr>
        <w:pStyle w:val="NoSpacing"/>
        <w:jc w:val="center"/>
        <w:rPr>
          <w:b/>
          <w:bCs/>
        </w:rPr>
      </w:pPr>
    </w:p>
    <w:p w14:paraId="1F7CAB46" w14:textId="77777777" w:rsidR="000B7A64" w:rsidRPr="000B7A64" w:rsidRDefault="000B7A64" w:rsidP="000B7A64">
      <w:pPr>
        <w:pStyle w:val="NoSpacing"/>
        <w:jc w:val="center"/>
        <w:rPr>
          <w:b/>
          <w:bCs/>
        </w:rPr>
      </w:pPr>
      <w:r w:rsidRPr="000B7A64">
        <w:rPr>
          <w:b/>
          <w:bCs/>
        </w:rPr>
        <w:t>Članak 1.</w:t>
      </w:r>
    </w:p>
    <w:p w14:paraId="0CC35754" w14:textId="77777777" w:rsidR="000B7A64" w:rsidRDefault="000B7A64" w:rsidP="000B7A64">
      <w:pPr>
        <w:pStyle w:val="NoSpacing"/>
        <w:jc w:val="both"/>
      </w:pPr>
      <w:r>
        <w:t xml:space="preserve"> </w:t>
      </w:r>
    </w:p>
    <w:p w14:paraId="3CF9DC26" w14:textId="77777777" w:rsidR="000B7A64" w:rsidRDefault="000B7A64" w:rsidP="000B7A64">
      <w:pPr>
        <w:pStyle w:val="NoSpacing"/>
        <w:ind w:firstLine="720"/>
        <w:jc w:val="both"/>
      </w:pPr>
      <w:r>
        <w:t>Ovom Odlukom utvrđuju se mjere pomoći na području Grada Hvara radi ublažavanja posljedica epidemije koronavirusa (COVID-19).</w:t>
      </w:r>
    </w:p>
    <w:p w14:paraId="587F8534" w14:textId="77777777" w:rsidR="000B7A64" w:rsidRDefault="000B7A64" w:rsidP="000B7A64">
      <w:pPr>
        <w:pStyle w:val="NoSpacing"/>
        <w:jc w:val="both"/>
      </w:pPr>
    </w:p>
    <w:p w14:paraId="2F260F35" w14:textId="77777777" w:rsidR="000B7A64" w:rsidRPr="000B7A64" w:rsidRDefault="000B7A64" w:rsidP="000B7A64">
      <w:pPr>
        <w:pStyle w:val="NoSpacing"/>
        <w:jc w:val="center"/>
        <w:rPr>
          <w:b/>
          <w:bCs/>
        </w:rPr>
      </w:pPr>
      <w:r w:rsidRPr="000B7A64">
        <w:rPr>
          <w:b/>
          <w:bCs/>
        </w:rPr>
        <w:t>Članak 2.</w:t>
      </w:r>
    </w:p>
    <w:p w14:paraId="62222CA2" w14:textId="77777777" w:rsidR="000B7A64" w:rsidRDefault="000B7A64" w:rsidP="000B7A64">
      <w:pPr>
        <w:pStyle w:val="NoSpacing"/>
        <w:jc w:val="both"/>
      </w:pPr>
    </w:p>
    <w:p w14:paraId="54172E86" w14:textId="77777777" w:rsidR="000B7A64" w:rsidRDefault="000B7A64" w:rsidP="000B7A64">
      <w:pPr>
        <w:pStyle w:val="NoSpacing"/>
        <w:ind w:firstLine="720"/>
        <w:jc w:val="both"/>
      </w:pPr>
      <w:r>
        <w:t>Osobama koje se Gradu Hvaru obraćaju temeljem članka 7. Odluke o stjecanju nekretnina, raspolaganju i upravljanju nekretninama („Službeni glasnik Grada Hvara“, broj: 2/10), za kupnju nekretnine izravnom pogodbom, omogućuje se obročna otplata kupoprodajne cijene nekretnine, na način:</w:t>
      </w:r>
    </w:p>
    <w:p w14:paraId="1860A532" w14:textId="5A98EE3B" w:rsidR="000B7A64" w:rsidRDefault="000B7A64" w:rsidP="00544BC0">
      <w:pPr>
        <w:pStyle w:val="NoSpacing"/>
        <w:numPr>
          <w:ilvl w:val="0"/>
          <w:numId w:val="6"/>
        </w:numPr>
        <w:jc w:val="both"/>
      </w:pPr>
      <w:r>
        <w:lastRenderedPageBreak/>
        <w:t>temeljem zahtjeva stranke, ugovorena kupoprodajna cijena može se podijeliti na najviše 4  jednaka obroka;</w:t>
      </w:r>
    </w:p>
    <w:p w14:paraId="4EAE32D3" w14:textId="37F82194" w:rsidR="000B7A64" w:rsidRDefault="000B7A64" w:rsidP="00544BC0">
      <w:pPr>
        <w:pStyle w:val="NoSpacing"/>
        <w:numPr>
          <w:ilvl w:val="0"/>
          <w:numId w:val="6"/>
        </w:numPr>
        <w:jc w:val="both"/>
      </w:pPr>
      <w:r>
        <w:t>prvi obrok plaćanja, stranka je dužna platiti najkasnije 15 dana od dostave ovjerenog ugovora;</w:t>
      </w:r>
    </w:p>
    <w:p w14:paraId="0BE0A352" w14:textId="452D03EE" w:rsidR="000B7A64" w:rsidRDefault="000B7A64" w:rsidP="00544BC0">
      <w:pPr>
        <w:pStyle w:val="NoSpacing"/>
        <w:numPr>
          <w:ilvl w:val="0"/>
          <w:numId w:val="6"/>
        </w:numPr>
        <w:jc w:val="both"/>
      </w:pPr>
      <w:r>
        <w:t>svaki sljedeći obrok stranka je dužna platiti u roku od 4 mjeseca od roka za isplatu zadnje plaćenog obroka.</w:t>
      </w:r>
    </w:p>
    <w:p w14:paraId="43E62C06" w14:textId="77777777" w:rsidR="000B7A64" w:rsidRDefault="000B7A64" w:rsidP="000B7A64">
      <w:pPr>
        <w:pStyle w:val="NoSpacing"/>
        <w:jc w:val="both"/>
      </w:pPr>
    </w:p>
    <w:p w14:paraId="7033B499" w14:textId="77777777" w:rsidR="000B7A64" w:rsidRPr="000B7A64" w:rsidRDefault="000B7A64" w:rsidP="000B7A64">
      <w:pPr>
        <w:pStyle w:val="NoSpacing"/>
        <w:jc w:val="center"/>
        <w:rPr>
          <w:b/>
          <w:bCs/>
        </w:rPr>
      </w:pPr>
      <w:r w:rsidRPr="000B7A64">
        <w:rPr>
          <w:b/>
          <w:bCs/>
        </w:rPr>
        <w:t>Članak 3.</w:t>
      </w:r>
    </w:p>
    <w:p w14:paraId="0AA44A4C" w14:textId="77777777" w:rsidR="000B7A64" w:rsidRDefault="000B7A64" w:rsidP="000B7A64">
      <w:pPr>
        <w:pStyle w:val="NoSpacing"/>
        <w:jc w:val="both"/>
      </w:pPr>
    </w:p>
    <w:p w14:paraId="5BC2EAB3" w14:textId="77777777" w:rsidR="000B7A64" w:rsidRDefault="000B7A64" w:rsidP="000B7A64">
      <w:pPr>
        <w:pStyle w:val="NoSpacing"/>
        <w:ind w:firstLine="720"/>
        <w:jc w:val="both"/>
      </w:pPr>
      <w:r>
        <w:t>Osobama koje su prije stupanja na snagu ove Odluke sklopile ugovor o kupoprodaji nekretnine izravnom pogodbom, omogućava se obročna otplata na način naveden u članku 2. ove Odluke, temeljem sklapanja aneksa kupoprodajnog ugovora.</w:t>
      </w:r>
    </w:p>
    <w:p w14:paraId="5FB2AB7E" w14:textId="77777777" w:rsidR="000B7A64" w:rsidRDefault="000B7A64" w:rsidP="000B7A64">
      <w:pPr>
        <w:pStyle w:val="NoSpacing"/>
        <w:jc w:val="both"/>
      </w:pPr>
      <w:r>
        <w:tab/>
      </w:r>
    </w:p>
    <w:p w14:paraId="6469F223" w14:textId="77777777" w:rsidR="000B7A64" w:rsidRPr="000B7A64" w:rsidRDefault="000B7A64" w:rsidP="000B7A64">
      <w:pPr>
        <w:pStyle w:val="NoSpacing"/>
        <w:jc w:val="center"/>
        <w:rPr>
          <w:b/>
          <w:bCs/>
        </w:rPr>
      </w:pPr>
      <w:r w:rsidRPr="000B7A64">
        <w:rPr>
          <w:b/>
          <w:bCs/>
        </w:rPr>
        <w:t>Članak 4.</w:t>
      </w:r>
    </w:p>
    <w:p w14:paraId="4F7B2219" w14:textId="77777777" w:rsidR="000B7A64" w:rsidRDefault="000B7A64" w:rsidP="000B7A64">
      <w:pPr>
        <w:pStyle w:val="NoSpacing"/>
        <w:jc w:val="both"/>
      </w:pPr>
    </w:p>
    <w:p w14:paraId="41D7FCD0" w14:textId="77777777" w:rsidR="000B7A64" w:rsidRDefault="000B7A64" w:rsidP="000B7A64">
      <w:pPr>
        <w:pStyle w:val="NoSpacing"/>
        <w:ind w:firstLine="720"/>
        <w:jc w:val="both"/>
      </w:pPr>
      <w:r>
        <w:t xml:space="preserve">Trajanje odredaba ove Odluke ograničava se na trajanje epidemije koronavirusa (COVID-19) proglašene Odlukom o proglašenju epidemije bolesti COVID-19 uzrokovana virusom SARS-CoV-2, KLASA: 011-02/20-01/143, URBROJ: 534-02-01-2/6-20-01, od 11. ožujka 2020. godine. </w:t>
      </w:r>
    </w:p>
    <w:p w14:paraId="160A8857" w14:textId="77777777" w:rsidR="000B7A64" w:rsidRDefault="000B7A64" w:rsidP="000B7A64">
      <w:pPr>
        <w:pStyle w:val="NoSpacing"/>
        <w:jc w:val="both"/>
      </w:pPr>
      <w:r>
        <w:t xml:space="preserve"> </w:t>
      </w:r>
    </w:p>
    <w:p w14:paraId="2D1D1DBD" w14:textId="77777777" w:rsidR="000B7A64" w:rsidRPr="000B7A64" w:rsidRDefault="000B7A64" w:rsidP="000B7A64">
      <w:pPr>
        <w:pStyle w:val="NoSpacing"/>
        <w:jc w:val="center"/>
        <w:rPr>
          <w:b/>
          <w:bCs/>
        </w:rPr>
      </w:pPr>
      <w:r w:rsidRPr="000B7A64">
        <w:rPr>
          <w:b/>
          <w:bCs/>
        </w:rPr>
        <w:t>Članak 5.</w:t>
      </w:r>
    </w:p>
    <w:p w14:paraId="510AB4F9" w14:textId="77777777" w:rsidR="000B7A64" w:rsidRDefault="000B7A64" w:rsidP="000B7A64">
      <w:pPr>
        <w:pStyle w:val="NoSpacing"/>
        <w:jc w:val="both"/>
      </w:pPr>
    </w:p>
    <w:p w14:paraId="22CDA214" w14:textId="77777777" w:rsidR="000B7A64" w:rsidRDefault="000B7A64" w:rsidP="000B7A64">
      <w:pPr>
        <w:pStyle w:val="NoSpacing"/>
        <w:ind w:firstLine="720"/>
        <w:jc w:val="both"/>
      </w:pPr>
      <w:r>
        <w:t xml:space="preserve">Ova Odluka stupa na snagu prvog dana od dana objave u  “Službenom glasniku Grada Hvara”. </w:t>
      </w:r>
    </w:p>
    <w:p w14:paraId="45CFA924" w14:textId="77777777" w:rsidR="000B7A64" w:rsidRDefault="000B7A64" w:rsidP="000B7A64">
      <w:pPr>
        <w:pStyle w:val="NoSpacing"/>
        <w:jc w:val="both"/>
      </w:pPr>
      <w:r>
        <w:t xml:space="preserve"> </w:t>
      </w:r>
    </w:p>
    <w:p w14:paraId="4A9895AE" w14:textId="77777777" w:rsidR="000B7A64" w:rsidRPr="000B7A64" w:rsidRDefault="000B7A64" w:rsidP="000B7A64">
      <w:pPr>
        <w:pStyle w:val="NoSpacing"/>
        <w:jc w:val="center"/>
        <w:rPr>
          <w:b/>
          <w:bCs/>
          <w:i/>
          <w:iCs/>
          <w:sz w:val="24"/>
          <w:szCs w:val="24"/>
        </w:rPr>
      </w:pPr>
      <w:r w:rsidRPr="000B7A64">
        <w:rPr>
          <w:b/>
          <w:bCs/>
          <w:i/>
          <w:iCs/>
          <w:sz w:val="24"/>
          <w:szCs w:val="24"/>
        </w:rPr>
        <w:t>REPUBLIKA HRVATSKA</w:t>
      </w:r>
    </w:p>
    <w:p w14:paraId="5AB3189D" w14:textId="77777777" w:rsidR="000B7A64" w:rsidRPr="000B7A64" w:rsidRDefault="000B7A64" w:rsidP="000B7A64">
      <w:pPr>
        <w:pStyle w:val="NoSpacing"/>
        <w:jc w:val="center"/>
        <w:rPr>
          <w:b/>
          <w:bCs/>
          <w:i/>
          <w:iCs/>
          <w:sz w:val="24"/>
          <w:szCs w:val="24"/>
        </w:rPr>
      </w:pPr>
      <w:r w:rsidRPr="000B7A64">
        <w:rPr>
          <w:b/>
          <w:bCs/>
          <w:i/>
          <w:iCs/>
          <w:sz w:val="24"/>
          <w:szCs w:val="24"/>
        </w:rPr>
        <w:t>SPLITSKO-DALMATINSKA ŽUPANIJA</w:t>
      </w:r>
    </w:p>
    <w:p w14:paraId="23C42829" w14:textId="77777777" w:rsidR="000B7A64" w:rsidRPr="000B7A64" w:rsidRDefault="000B7A64" w:rsidP="000B7A64">
      <w:pPr>
        <w:pStyle w:val="NoSpacing"/>
        <w:jc w:val="center"/>
        <w:rPr>
          <w:b/>
          <w:bCs/>
          <w:i/>
          <w:iCs/>
          <w:sz w:val="24"/>
          <w:szCs w:val="24"/>
        </w:rPr>
      </w:pPr>
      <w:r w:rsidRPr="000B7A64">
        <w:rPr>
          <w:b/>
          <w:bCs/>
          <w:i/>
          <w:iCs/>
          <w:sz w:val="24"/>
          <w:szCs w:val="24"/>
        </w:rPr>
        <w:t>GRAD HVAR</w:t>
      </w:r>
    </w:p>
    <w:p w14:paraId="374580AA" w14:textId="77777777" w:rsidR="000B7A64" w:rsidRPr="000B7A64" w:rsidRDefault="000B7A64" w:rsidP="000B7A64">
      <w:pPr>
        <w:pStyle w:val="NoSpacing"/>
        <w:jc w:val="center"/>
        <w:rPr>
          <w:b/>
          <w:bCs/>
          <w:i/>
          <w:iCs/>
          <w:sz w:val="24"/>
          <w:szCs w:val="24"/>
        </w:rPr>
      </w:pPr>
      <w:r w:rsidRPr="000B7A64">
        <w:rPr>
          <w:b/>
          <w:bCs/>
          <w:i/>
          <w:iCs/>
          <w:sz w:val="24"/>
          <w:szCs w:val="24"/>
        </w:rPr>
        <w:t>GRADSKO VIJEĆE</w:t>
      </w:r>
    </w:p>
    <w:p w14:paraId="0065D673" w14:textId="77777777" w:rsidR="000B7A64" w:rsidRDefault="000B7A64" w:rsidP="000B7A64">
      <w:pPr>
        <w:pStyle w:val="NoSpacing"/>
        <w:jc w:val="both"/>
      </w:pPr>
    </w:p>
    <w:p w14:paraId="5DE0A157" w14:textId="77777777" w:rsidR="000B7A64" w:rsidRDefault="000B7A64" w:rsidP="000B7A64">
      <w:pPr>
        <w:pStyle w:val="NoSpacing"/>
        <w:jc w:val="both"/>
      </w:pPr>
      <w:r>
        <w:t>KLASA: 402-01/21-01/83</w:t>
      </w:r>
    </w:p>
    <w:p w14:paraId="0D9A5CDA" w14:textId="77777777" w:rsidR="000B7A64" w:rsidRDefault="000B7A64" w:rsidP="000B7A64">
      <w:pPr>
        <w:pStyle w:val="NoSpacing"/>
        <w:jc w:val="both"/>
      </w:pPr>
      <w:r>
        <w:t>URBROJ: 2128/01-02-21-02</w:t>
      </w:r>
    </w:p>
    <w:p w14:paraId="75E8DBAD" w14:textId="77777777" w:rsidR="000B7A64" w:rsidRDefault="000B7A64" w:rsidP="000B7A64">
      <w:pPr>
        <w:pStyle w:val="NoSpacing"/>
        <w:jc w:val="both"/>
      </w:pPr>
      <w:r>
        <w:t>Hvar,  16. rujna 2021. g.</w:t>
      </w:r>
    </w:p>
    <w:p w14:paraId="01407CCE" w14:textId="77777777" w:rsidR="000B7A64" w:rsidRDefault="000B7A64" w:rsidP="000B7A64">
      <w:pPr>
        <w:pStyle w:val="NoSpacing"/>
        <w:jc w:val="both"/>
      </w:pPr>
    </w:p>
    <w:p w14:paraId="22008F2E" w14:textId="3D1DFED4" w:rsidR="000B7A64" w:rsidRDefault="000B7A64" w:rsidP="000B7A64">
      <w:pPr>
        <w:pStyle w:val="NoSpacing"/>
        <w:jc w:val="center"/>
      </w:pPr>
      <w:r>
        <w:t xml:space="preserve">                     PREDSJEDNIK</w:t>
      </w:r>
    </w:p>
    <w:p w14:paraId="0A818EDD" w14:textId="58A1BD75" w:rsidR="000B7A64" w:rsidRDefault="000B7A64" w:rsidP="000B7A64">
      <w:pPr>
        <w:pStyle w:val="NoSpacing"/>
        <w:jc w:val="center"/>
      </w:pPr>
      <w:r>
        <w:t xml:space="preserve">                    GRADSKOG VIJEĆA:</w:t>
      </w:r>
    </w:p>
    <w:p w14:paraId="52C6C650" w14:textId="19B4966A" w:rsidR="00911577" w:rsidRDefault="000B7A64" w:rsidP="000B7A64">
      <w:pPr>
        <w:pStyle w:val="NoSpacing"/>
        <w:jc w:val="center"/>
      </w:pPr>
      <w:r>
        <w:t xml:space="preserve">                    Fabijan Vučetić, v.r.</w:t>
      </w:r>
    </w:p>
    <w:p w14:paraId="040913E3" w14:textId="77777777" w:rsidR="000B7A64" w:rsidRPr="00367A5E" w:rsidRDefault="000B7A64" w:rsidP="000B7A6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DB998CD" w14:textId="3FFB2644" w:rsidR="000B7A64" w:rsidRDefault="000B7A64" w:rsidP="000B7A64">
      <w:pPr>
        <w:pStyle w:val="NoSpacing"/>
        <w:jc w:val="both"/>
      </w:pPr>
    </w:p>
    <w:p w14:paraId="0BD8697F" w14:textId="77777777" w:rsidR="002A3A03" w:rsidRDefault="002A3A03" w:rsidP="002A3A03">
      <w:pPr>
        <w:pStyle w:val="NoSpacing"/>
        <w:ind w:firstLine="720"/>
        <w:jc w:val="both"/>
      </w:pPr>
      <w:r>
        <w:t xml:space="preserve">Na temelju članka 25. Statuta Grada Hvara (“Službeni glasnik Grada Hvara“, broj: 3/18, 10/18 i 2/21 ), Gradsko vijeće Grada Hvara na 4. sjednici održanoj 16. rujna 2021. godine, donosi: </w:t>
      </w:r>
    </w:p>
    <w:p w14:paraId="0853EEC7" w14:textId="77777777" w:rsidR="002A3A03" w:rsidRDefault="002A3A03" w:rsidP="002A3A03">
      <w:pPr>
        <w:pStyle w:val="NoSpacing"/>
        <w:jc w:val="both"/>
      </w:pPr>
    </w:p>
    <w:p w14:paraId="16FC0044" w14:textId="77777777" w:rsidR="002A3A03" w:rsidRPr="002A3A03" w:rsidRDefault="002A3A03" w:rsidP="002A3A03">
      <w:pPr>
        <w:pStyle w:val="NoSpacing"/>
        <w:jc w:val="center"/>
        <w:rPr>
          <w:b/>
          <w:bCs/>
          <w:sz w:val="24"/>
          <w:szCs w:val="24"/>
        </w:rPr>
      </w:pPr>
      <w:r w:rsidRPr="002A3A03">
        <w:rPr>
          <w:b/>
          <w:bCs/>
          <w:sz w:val="24"/>
          <w:szCs w:val="24"/>
        </w:rPr>
        <w:t>ODLUKU</w:t>
      </w:r>
    </w:p>
    <w:p w14:paraId="5CA2FE7A" w14:textId="27D61240" w:rsidR="002A3A03" w:rsidRPr="002A3A03" w:rsidRDefault="002A3A03" w:rsidP="002A3A03">
      <w:pPr>
        <w:pStyle w:val="NoSpacing"/>
        <w:jc w:val="center"/>
        <w:rPr>
          <w:b/>
          <w:bCs/>
        </w:rPr>
      </w:pPr>
      <w:r w:rsidRPr="002A3A03">
        <w:rPr>
          <w:b/>
          <w:bCs/>
        </w:rPr>
        <w:t>o naknadi članovima upravnih vijeća ustanova koje se financiraju iz Proračuna Grada Hvara</w:t>
      </w:r>
    </w:p>
    <w:p w14:paraId="74097CFD" w14:textId="5A86DF97" w:rsidR="002A3A03" w:rsidRPr="002A3A03" w:rsidRDefault="002A3A03" w:rsidP="002A3A03">
      <w:pPr>
        <w:pStyle w:val="NoSpacing"/>
        <w:jc w:val="center"/>
        <w:rPr>
          <w:b/>
          <w:bCs/>
        </w:rPr>
      </w:pPr>
    </w:p>
    <w:p w14:paraId="5C8820A3" w14:textId="77777777" w:rsidR="002A3A03" w:rsidRDefault="002A3A03" w:rsidP="002A3A03">
      <w:pPr>
        <w:pStyle w:val="NoSpacing"/>
        <w:jc w:val="center"/>
        <w:rPr>
          <w:b/>
          <w:bCs/>
        </w:rPr>
      </w:pPr>
    </w:p>
    <w:p w14:paraId="0631DAEF" w14:textId="77777777" w:rsidR="002A3A03" w:rsidRDefault="002A3A03" w:rsidP="002A3A03">
      <w:pPr>
        <w:pStyle w:val="NoSpacing"/>
        <w:jc w:val="center"/>
        <w:rPr>
          <w:b/>
          <w:bCs/>
        </w:rPr>
      </w:pPr>
    </w:p>
    <w:p w14:paraId="2B0CDA9E" w14:textId="6D58E40E" w:rsidR="002A3A03" w:rsidRPr="002A3A03" w:rsidRDefault="002A3A03" w:rsidP="002A3A03">
      <w:pPr>
        <w:pStyle w:val="NoSpacing"/>
        <w:jc w:val="center"/>
        <w:rPr>
          <w:b/>
          <w:bCs/>
        </w:rPr>
      </w:pPr>
      <w:r w:rsidRPr="002A3A03">
        <w:rPr>
          <w:b/>
          <w:bCs/>
        </w:rPr>
        <w:t>Članak 1.</w:t>
      </w:r>
    </w:p>
    <w:p w14:paraId="272B97AC" w14:textId="77777777" w:rsidR="002A3A03" w:rsidRDefault="002A3A03" w:rsidP="002A3A03">
      <w:pPr>
        <w:pStyle w:val="NoSpacing"/>
        <w:jc w:val="both"/>
      </w:pPr>
    </w:p>
    <w:p w14:paraId="4E6664C5" w14:textId="77777777" w:rsidR="002A3A03" w:rsidRDefault="002A3A03" w:rsidP="002A3A03">
      <w:pPr>
        <w:pStyle w:val="NoSpacing"/>
        <w:ind w:firstLine="720"/>
        <w:jc w:val="both"/>
      </w:pPr>
      <w:r>
        <w:t xml:space="preserve">Članovi upravnih vijeća ustanova, koje je osnovao i financira Grad Hvar, za rad u navedenim tijelima imaju pravo na naknadu. </w:t>
      </w:r>
    </w:p>
    <w:p w14:paraId="4934B7C0" w14:textId="77777777" w:rsidR="002A3A03" w:rsidRDefault="002A3A03" w:rsidP="002A3A03">
      <w:pPr>
        <w:pStyle w:val="NoSpacing"/>
        <w:jc w:val="both"/>
      </w:pPr>
    </w:p>
    <w:p w14:paraId="067A26F5" w14:textId="77777777" w:rsidR="002A3A03" w:rsidRDefault="002A3A03" w:rsidP="002A3A03">
      <w:pPr>
        <w:pStyle w:val="NoSpacing"/>
        <w:ind w:firstLine="720"/>
        <w:jc w:val="both"/>
      </w:pPr>
      <w:r>
        <w:t>Sredstva za naknadu iz stavka 1. ovog članka osigurava se u Proračunu Grada Hvara.</w:t>
      </w:r>
    </w:p>
    <w:p w14:paraId="17352F31" w14:textId="77777777" w:rsidR="002A3A03" w:rsidRDefault="002A3A03" w:rsidP="002A3A03">
      <w:pPr>
        <w:pStyle w:val="NoSpacing"/>
        <w:jc w:val="both"/>
      </w:pPr>
    </w:p>
    <w:p w14:paraId="6E602864" w14:textId="41A8C164" w:rsidR="002A3A03" w:rsidRPr="002A3A03" w:rsidRDefault="002A3A03" w:rsidP="002A3A03">
      <w:pPr>
        <w:pStyle w:val="NoSpacing"/>
        <w:jc w:val="center"/>
        <w:rPr>
          <w:b/>
          <w:bCs/>
        </w:rPr>
      </w:pPr>
      <w:r w:rsidRPr="002A3A03">
        <w:rPr>
          <w:b/>
          <w:bCs/>
        </w:rPr>
        <w:t>Članak 2.</w:t>
      </w:r>
    </w:p>
    <w:p w14:paraId="79FA6A01" w14:textId="77777777" w:rsidR="002A3A03" w:rsidRDefault="002A3A03" w:rsidP="002A3A03">
      <w:pPr>
        <w:pStyle w:val="NoSpacing"/>
        <w:jc w:val="both"/>
      </w:pPr>
    </w:p>
    <w:p w14:paraId="16C194F0" w14:textId="77777777" w:rsidR="002A3A03" w:rsidRDefault="002A3A03" w:rsidP="002A3A03">
      <w:pPr>
        <w:pStyle w:val="NoSpacing"/>
        <w:ind w:firstLine="720"/>
        <w:jc w:val="both"/>
      </w:pPr>
      <w:r>
        <w:t>Članovima upravnih vijeća ustanova  koje se financiraju iz Proračuna Grada Hvara određuje se naknada za rad u tim tijelima u neto iznosu od 200,00 kuna po nazočnosti na sjednici.</w:t>
      </w:r>
    </w:p>
    <w:p w14:paraId="1B7B764F" w14:textId="77777777" w:rsidR="002A3A03" w:rsidRDefault="002A3A03" w:rsidP="002A3A03">
      <w:pPr>
        <w:pStyle w:val="NoSpacing"/>
        <w:jc w:val="both"/>
      </w:pPr>
    </w:p>
    <w:p w14:paraId="6A76743C" w14:textId="77777777" w:rsidR="002A3A03" w:rsidRDefault="002A3A03" w:rsidP="002A3A03">
      <w:pPr>
        <w:pStyle w:val="NoSpacing"/>
        <w:ind w:firstLine="720"/>
        <w:jc w:val="both"/>
      </w:pPr>
      <w:r>
        <w:t xml:space="preserve">Isplatu naknade iz stavka 1. ovog članka vrši ustanova jednom godišnje,  a  sredstava za isplatu odobrava Grad Hvar nakon zaprimljenog zahtjeva.  </w:t>
      </w:r>
    </w:p>
    <w:p w14:paraId="5D562332" w14:textId="77777777" w:rsidR="002A3A03" w:rsidRDefault="002A3A03" w:rsidP="002A3A03">
      <w:pPr>
        <w:pStyle w:val="NoSpacing"/>
        <w:jc w:val="both"/>
      </w:pPr>
    </w:p>
    <w:p w14:paraId="4C91299A" w14:textId="77777777" w:rsidR="002A3A03" w:rsidRPr="002A3A03" w:rsidRDefault="002A3A03" w:rsidP="002A3A03">
      <w:pPr>
        <w:pStyle w:val="NoSpacing"/>
        <w:jc w:val="center"/>
        <w:rPr>
          <w:b/>
          <w:bCs/>
        </w:rPr>
      </w:pPr>
      <w:r w:rsidRPr="002A3A03">
        <w:rPr>
          <w:b/>
          <w:bCs/>
        </w:rPr>
        <w:t>Članak 3.</w:t>
      </w:r>
    </w:p>
    <w:p w14:paraId="77F5DD1F" w14:textId="77777777" w:rsidR="002A3A03" w:rsidRDefault="002A3A03" w:rsidP="002A3A03">
      <w:pPr>
        <w:pStyle w:val="NoSpacing"/>
        <w:jc w:val="both"/>
      </w:pPr>
    </w:p>
    <w:p w14:paraId="2E30E8D9" w14:textId="77777777" w:rsidR="002A3A03" w:rsidRDefault="002A3A03" w:rsidP="002A3A03">
      <w:pPr>
        <w:pStyle w:val="NoSpacing"/>
        <w:ind w:firstLine="720"/>
        <w:jc w:val="both"/>
      </w:pPr>
      <w:r>
        <w:t>Ova Odluka stupa na snagu osmog dana od dana objave u  “Službenom glasniku  Grada Hvara”.</w:t>
      </w:r>
    </w:p>
    <w:p w14:paraId="2561869B" w14:textId="77777777" w:rsidR="002A3A03" w:rsidRDefault="002A3A03" w:rsidP="002A3A03">
      <w:pPr>
        <w:pStyle w:val="NoSpacing"/>
        <w:jc w:val="both"/>
      </w:pPr>
    </w:p>
    <w:p w14:paraId="29759D82" w14:textId="77777777" w:rsidR="002A3A03" w:rsidRPr="002A3A03" w:rsidRDefault="002A3A03" w:rsidP="002A3A03">
      <w:pPr>
        <w:pStyle w:val="NoSpacing"/>
        <w:jc w:val="center"/>
        <w:rPr>
          <w:b/>
          <w:bCs/>
          <w:i/>
          <w:iCs/>
          <w:sz w:val="24"/>
          <w:szCs w:val="24"/>
        </w:rPr>
      </w:pPr>
      <w:r w:rsidRPr="002A3A03">
        <w:rPr>
          <w:b/>
          <w:bCs/>
          <w:i/>
          <w:iCs/>
          <w:sz w:val="24"/>
          <w:szCs w:val="24"/>
        </w:rPr>
        <w:t>REPUBLIKA HRVATSKA</w:t>
      </w:r>
    </w:p>
    <w:p w14:paraId="20285CB8" w14:textId="77777777" w:rsidR="002A3A03" w:rsidRPr="002A3A03" w:rsidRDefault="002A3A03" w:rsidP="002A3A03">
      <w:pPr>
        <w:pStyle w:val="NoSpacing"/>
        <w:jc w:val="center"/>
        <w:rPr>
          <w:b/>
          <w:bCs/>
          <w:i/>
          <w:iCs/>
          <w:sz w:val="24"/>
          <w:szCs w:val="24"/>
        </w:rPr>
      </w:pPr>
      <w:r w:rsidRPr="002A3A03">
        <w:rPr>
          <w:b/>
          <w:bCs/>
          <w:i/>
          <w:iCs/>
          <w:sz w:val="24"/>
          <w:szCs w:val="24"/>
        </w:rPr>
        <w:t>SPLITSKO-DALMATINSKA ŽUPANIJA</w:t>
      </w:r>
    </w:p>
    <w:p w14:paraId="4779C62D" w14:textId="77777777" w:rsidR="002A3A03" w:rsidRPr="002A3A03" w:rsidRDefault="002A3A03" w:rsidP="002A3A03">
      <w:pPr>
        <w:pStyle w:val="NoSpacing"/>
        <w:jc w:val="center"/>
        <w:rPr>
          <w:b/>
          <w:bCs/>
          <w:i/>
          <w:iCs/>
          <w:sz w:val="24"/>
          <w:szCs w:val="24"/>
        </w:rPr>
      </w:pPr>
      <w:r w:rsidRPr="002A3A03">
        <w:rPr>
          <w:b/>
          <w:bCs/>
          <w:i/>
          <w:iCs/>
          <w:sz w:val="24"/>
          <w:szCs w:val="24"/>
        </w:rPr>
        <w:t>GRAD HVAR</w:t>
      </w:r>
    </w:p>
    <w:p w14:paraId="25B48331" w14:textId="77777777" w:rsidR="002A3A03" w:rsidRPr="002A3A03" w:rsidRDefault="002A3A03" w:rsidP="002A3A03">
      <w:pPr>
        <w:pStyle w:val="NoSpacing"/>
        <w:jc w:val="center"/>
        <w:rPr>
          <w:b/>
          <w:bCs/>
          <w:i/>
          <w:iCs/>
          <w:sz w:val="24"/>
          <w:szCs w:val="24"/>
        </w:rPr>
      </w:pPr>
      <w:r w:rsidRPr="002A3A03">
        <w:rPr>
          <w:b/>
          <w:bCs/>
          <w:i/>
          <w:iCs/>
          <w:sz w:val="24"/>
          <w:szCs w:val="24"/>
        </w:rPr>
        <w:t>GRADSKO VIJEĆE</w:t>
      </w:r>
    </w:p>
    <w:p w14:paraId="1919B649" w14:textId="77777777" w:rsidR="002A3A03" w:rsidRDefault="002A3A03" w:rsidP="002A3A03">
      <w:pPr>
        <w:pStyle w:val="NoSpacing"/>
        <w:jc w:val="both"/>
      </w:pPr>
    </w:p>
    <w:p w14:paraId="0A72CCF0" w14:textId="77777777" w:rsidR="002A3A03" w:rsidRDefault="002A3A03" w:rsidP="002A3A03">
      <w:pPr>
        <w:pStyle w:val="NoSpacing"/>
        <w:jc w:val="both"/>
      </w:pPr>
      <w:r>
        <w:t>KLASA: 402-01/21-01/84</w:t>
      </w:r>
    </w:p>
    <w:p w14:paraId="712CD26D" w14:textId="77777777" w:rsidR="002A3A03" w:rsidRDefault="002A3A03" w:rsidP="002A3A03">
      <w:pPr>
        <w:pStyle w:val="NoSpacing"/>
        <w:jc w:val="both"/>
      </w:pPr>
      <w:r>
        <w:t>URBROJ: 2128/01-02-21-02</w:t>
      </w:r>
    </w:p>
    <w:p w14:paraId="5F918520" w14:textId="77777777" w:rsidR="002A3A03" w:rsidRDefault="002A3A03" w:rsidP="002A3A03">
      <w:pPr>
        <w:pStyle w:val="NoSpacing"/>
        <w:jc w:val="both"/>
      </w:pPr>
      <w:r>
        <w:t>Hvar, 16. rujna  2021.g.</w:t>
      </w:r>
    </w:p>
    <w:p w14:paraId="6CACFB42" w14:textId="77777777" w:rsidR="002A3A03" w:rsidRDefault="002A3A03" w:rsidP="002A3A03">
      <w:pPr>
        <w:pStyle w:val="NoSpacing"/>
        <w:jc w:val="both"/>
      </w:pPr>
    </w:p>
    <w:p w14:paraId="432FFCA0" w14:textId="5635C6A9" w:rsidR="002A3A03" w:rsidRDefault="002A3A03" w:rsidP="002A3A03">
      <w:pPr>
        <w:pStyle w:val="NoSpacing"/>
        <w:jc w:val="center"/>
      </w:pPr>
      <w:r>
        <w:t xml:space="preserve">                    PREDSJEDNIK</w:t>
      </w:r>
    </w:p>
    <w:p w14:paraId="22FB6476" w14:textId="43A7AA39" w:rsidR="002A3A03" w:rsidRDefault="002A3A03" w:rsidP="002A3A03">
      <w:pPr>
        <w:pStyle w:val="NoSpacing"/>
        <w:jc w:val="center"/>
      </w:pPr>
      <w:r>
        <w:t xml:space="preserve">                    GRADSKOG VIJEĆA:</w:t>
      </w:r>
    </w:p>
    <w:p w14:paraId="20F7DCAA" w14:textId="56F7BF9A" w:rsidR="000B7A64" w:rsidRDefault="002A3A03" w:rsidP="002A3A03">
      <w:pPr>
        <w:pStyle w:val="NoSpacing"/>
        <w:jc w:val="center"/>
      </w:pPr>
      <w:r>
        <w:t xml:space="preserve">                  Fabijan Vučetić, v.r.</w:t>
      </w:r>
    </w:p>
    <w:p w14:paraId="21DC790F" w14:textId="77777777" w:rsidR="002A3A03" w:rsidRPr="00367A5E" w:rsidRDefault="002A3A03" w:rsidP="002A3A0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27A511E" w14:textId="797E6AA2" w:rsidR="002A3A03" w:rsidRDefault="002A3A03" w:rsidP="002A3A03">
      <w:pPr>
        <w:pStyle w:val="NoSpacing"/>
        <w:jc w:val="both"/>
      </w:pPr>
    </w:p>
    <w:p w14:paraId="02124B6D" w14:textId="77777777" w:rsidR="0090466B" w:rsidRDefault="0090466B" w:rsidP="0090466B">
      <w:pPr>
        <w:pStyle w:val="NoSpacing"/>
        <w:ind w:firstLine="720"/>
        <w:jc w:val="both"/>
      </w:pPr>
      <w:r>
        <w:t>Na temelju članka 25. Statuta Grada Hvara («Službeni glasnik Grada Hvara», broj: 3/18, 6/18 i 2/21), i članka 30. Poslovnika Gradskog vijeća Grada Hvara («Službeni glasnik Grada Hvara», broj:6/18), Gradsko vijeće Grada Hvara na četvrtoj sjednici održanoj dana 16. rujna 2021. godine, donosi</w:t>
      </w:r>
    </w:p>
    <w:p w14:paraId="12E4344C" w14:textId="77777777" w:rsidR="0090466B" w:rsidRDefault="0090466B" w:rsidP="0090466B">
      <w:pPr>
        <w:pStyle w:val="NoSpacing"/>
        <w:jc w:val="both"/>
      </w:pPr>
    </w:p>
    <w:p w14:paraId="57B6F4B8" w14:textId="77777777" w:rsidR="0090466B" w:rsidRPr="0090466B" w:rsidRDefault="0090466B" w:rsidP="0090466B">
      <w:pPr>
        <w:pStyle w:val="NoSpacing"/>
        <w:jc w:val="center"/>
        <w:rPr>
          <w:b/>
          <w:bCs/>
        </w:rPr>
      </w:pPr>
      <w:r w:rsidRPr="0090466B">
        <w:rPr>
          <w:b/>
          <w:bCs/>
        </w:rPr>
        <w:t>RJEŠENJE</w:t>
      </w:r>
    </w:p>
    <w:p w14:paraId="20D70EA9" w14:textId="77777777" w:rsidR="0090466B" w:rsidRPr="0090466B" w:rsidRDefault="0090466B" w:rsidP="0090466B">
      <w:pPr>
        <w:pStyle w:val="NoSpacing"/>
        <w:jc w:val="center"/>
        <w:rPr>
          <w:b/>
          <w:bCs/>
        </w:rPr>
      </w:pPr>
      <w:r w:rsidRPr="0090466B">
        <w:rPr>
          <w:b/>
          <w:bCs/>
        </w:rPr>
        <w:t>o izboru Odbora za protokol</w:t>
      </w:r>
    </w:p>
    <w:p w14:paraId="755A3EBC" w14:textId="77777777" w:rsidR="0090466B" w:rsidRPr="0090466B" w:rsidRDefault="0090466B" w:rsidP="0090466B">
      <w:pPr>
        <w:pStyle w:val="NoSpacing"/>
        <w:jc w:val="center"/>
        <w:rPr>
          <w:b/>
          <w:bCs/>
        </w:rPr>
      </w:pPr>
    </w:p>
    <w:p w14:paraId="2225AE3B" w14:textId="77777777" w:rsidR="0090466B" w:rsidRPr="0090466B" w:rsidRDefault="0090466B" w:rsidP="0090466B">
      <w:pPr>
        <w:pStyle w:val="NoSpacing"/>
        <w:jc w:val="center"/>
        <w:rPr>
          <w:b/>
          <w:bCs/>
        </w:rPr>
      </w:pPr>
      <w:r w:rsidRPr="0090466B">
        <w:rPr>
          <w:b/>
          <w:bCs/>
        </w:rPr>
        <w:t>I.</w:t>
      </w:r>
    </w:p>
    <w:p w14:paraId="1A99D1B2" w14:textId="77777777" w:rsidR="0090466B" w:rsidRPr="0090466B" w:rsidRDefault="0090466B" w:rsidP="0090466B">
      <w:pPr>
        <w:pStyle w:val="NoSpacing"/>
        <w:jc w:val="center"/>
        <w:rPr>
          <w:b/>
          <w:bCs/>
        </w:rPr>
      </w:pPr>
    </w:p>
    <w:p w14:paraId="1A0E5F5A" w14:textId="77777777" w:rsidR="0090466B" w:rsidRDefault="0090466B" w:rsidP="0090466B">
      <w:pPr>
        <w:pStyle w:val="NoSpacing"/>
        <w:ind w:firstLine="720"/>
        <w:jc w:val="both"/>
      </w:pPr>
      <w:r>
        <w:t>Bira se Odbor za protokol Gradskog vijeća Grada Hvara u sastavu:</w:t>
      </w:r>
    </w:p>
    <w:p w14:paraId="346CB053" w14:textId="77777777" w:rsidR="0090466B" w:rsidRDefault="0090466B" w:rsidP="0090466B">
      <w:pPr>
        <w:pStyle w:val="NoSpacing"/>
        <w:jc w:val="both"/>
      </w:pPr>
    </w:p>
    <w:p w14:paraId="48B53592" w14:textId="14D6C953" w:rsidR="0090466B" w:rsidRDefault="0090466B" w:rsidP="00544BC0">
      <w:pPr>
        <w:pStyle w:val="NoSpacing"/>
        <w:numPr>
          <w:ilvl w:val="0"/>
          <w:numId w:val="7"/>
        </w:numPr>
        <w:jc w:val="both"/>
      </w:pPr>
      <w:r>
        <w:t>Katija Vučetić, predsjednik</w:t>
      </w:r>
    </w:p>
    <w:p w14:paraId="6AD4FE93" w14:textId="125DFD1A" w:rsidR="0090466B" w:rsidRDefault="0090466B" w:rsidP="00544BC0">
      <w:pPr>
        <w:pStyle w:val="NoSpacing"/>
        <w:numPr>
          <w:ilvl w:val="0"/>
          <w:numId w:val="7"/>
        </w:numPr>
        <w:jc w:val="both"/>
      </w:pPr>
      <w:r>
        <w:t>Anamarija Babić, članica</w:t>
      </w:r>
    </w:p>
    <w:p w14:paraId="083733C2" w14:textId="3AC39B19" w:rsidR="0090466B" w:rsidRDefault="0090466B" w:rsidP="00544BC0">
      <w:pPr>
        <w:pStyle w:val="NoSpacing"/>
        <w:numPr>
          <w:ilvl w:val="0"/>
          <w:numId w:val="7"/>
        </w:numPr>
        <w:jc w:val="both"/>
      </w:pPr>
      <w:r>
        <w:lastRenderedPageBreak/>
        <w:t>Luki Ljubić, član</w:t>
      </w:r>
    </w:p>
    <w:p w14:paraId="48C951BF" w14:textId="77777777" w:rsidR="0090466B" w:rsidRDefault="0090466B" w:rsidP="0090466B">
      <w:pPr>
        <w:pStyle w:val="NoSpacing"/>
        <w:jc w:val="both"/>
      </w:pPr>
    </w:p>
    <w:p w14:paraId="6E51F608" w14:textId="77777777" w:rsidR="0090466B" w:rsidRPr="0090466B" w:rsidRDefault="0090466B" w:rsidP="0090466B">
      <w:pPr>
        <w:pStyle w:val="NoSpacing"/>
        <w:jc w:val="center"/>
        <w:rPr>
          <w:b/>
          <w:bCs/>
        </w:rPr>
      </w:pPr>
      <w:r w:rsidRPr="0090466B">
        <w:rPr>
          <w:b/>
          <w:bCs/>
        </w:rPr>
        <w:t>II.</w:t>
      </w:r>
    </w:p>
    <w:p w14:paraId="59589574" w14:textId="77777777" w:rsidR="0090466B" w:rsidRDefault="0090466B" w:rsidP="0090466B">
      <w:pPr>
        <w:pStyle w:val="NoSpacing"/>
        <w:jc w:val="both"/>
      </w:pPr>
    </w:p>
    <w:p w14:paraId="366A696B" w14:textId="77777777" w:rsidR="0090466B" w:rsidRDefault="0090466B" w:rsidP="0090466B">
      <w:pPr>
        <w:pStyle w:val="NoSpacing"/>
        <w:ind w:firstLine="720"/>
        <w:jc w:val="both"/>
      </w:pPr>
      <w:r>
        <w:t xml:space="preserve">Ova Odluka stupa na snagu osmog dana od objave u „Službenom glasniku Grada </w:t>
      </w:r>
    </w:p>
    <w:p w14:paraId="2B5B0564" w14:textId="77777777" w:rsidR="0090466B" w:rsidRDefault="0090466B" w:rsidP="0090466B">
      <w:pPr>
        <w:pStyle w:val="NoSpacing"/>
        <w:jc w:val="both"/>
      </w:pPr>
      <w:r>
        <w:t>Hvara.</w:t>
      </w:r>
    </w:p>
    <w:p w14:paraId="5DEA86CC" w14:textId="77777777" w:rsidR="0090466B" w:rsidRDefault="0090466B" w:rsidP="0090466B">
      <w:pPr>
        <w:pStyle w:val="NoSpacing"/>
        <w:jc w:val="both"/>
      </w:pPr>
    </w:p>
    <w:p w14:paraId="0942262A" w14:textId="77777777" w:rsidR="0090466B" w:rsidRPr="0090466B" w:rsidRDefault="0090466B" w:rsidP="0090466B">
      <w:pPr>
        <w:pStyle w:val="NoSpacing"/>
        <w:jc w:val="center"/>
        <w:rPr>
          <w:b/>
          <w:bCs/>
          <w:i/>
          <w:iCs/>
          <w:sz w:val="24"/>
          <w:szCs w:val="24"/>
        </w:rPr>
      </w:pPr>
      <w:r w:rsidRPr="0090466B">
        <w:rPr>
          <w:b/>
          <w:bCs/>
          <w:i/>
          <w:iCs/>
          <w:sz w:val="24"/>
          <w:szCs w:val="24"/>
        </w:rPr>
        <w:t>REPUBLIKA HRVATSKA</w:t>
      </w:r>
    </w:p>
    <w:p w14:paraId="49BEDBDE" w14:textId="77777777" w:rsidR="0090466B" w:rsidRPr="0090466B" w:rsidRDefault="0090466B" w:rsidP="0090466B">
      <w:pPr>
        <w:pStyle w:val="NoSpacing"/>
        <w:jc w:val="center"/>
        <w:rPr>
          <w:b/>
          <w:bCs/>
          <w:i/>
          <w:iCs/>
          <w:sz w:val="24"/>
          <w:szCs w:val="24"/>
        </w:rPr>
      </w:pPr>
      <w:r w:rsidRPr="0090466B">
        <w:rPr>
          <w:b/>
          <w:bCs/>
          <w:i/>
          <w:iCs/>
          <w:sz w:val="24"/>
          <w:szCs w:val="24"/>
        </w:rPr>
        <w:t>SPLITSKO DALMATINSKA ŽUPANIJA</w:t>
      </w:r>
    </w:p>
    <w:p w14:paraId="3A05BFD8" w14:textId="77777777" w:rsidR="0090466B" w:rsidRPr="0090466B" w:rsidRDefault="0090466B" w:rsidP="0090466B">
      <w:pPr>
        <w:pStyle w:val="NoSpacing"/>
        <w:jc w:val="center"/>
        <w:rPr>
          <w:b/>
          <w:bCs/>
          <w:i/>
          <w:iCs/>
          <w:sz w:val="24"/>
          <w:szCs w:val="24"/>
        </w:rPr>
      </w:pPr>
      <w:r w:rsidRPr="0090466B">
        <w:rPr>
          <w:b/>
          <w:bCs/>
          <w:i/>
          <w:iCs/>
          <w:sz w:val="24"/>
          <w:szCs w:val="24"/>
        </w:rPr>
        <w:t>GRAD HVAR</w:t>
      </w:r>
    </w:p>
    <w:p w14:paraId="099DA667" w14:textId="77777777" w:rsidR="0090466B" w:rsidRPr="0090466B" w:rsidRDefault="0090466B" w:rsidP="0090466B">
      <w:pPr>
        <w:pStyle w:val="NoSpacing"/>
        <w:jc w:val="center"/>
        <w:rPr>
          <w:b/>
          <w:bCs/>
          <w:i/>
          <w:iCs/>
          <w:sz w:val="24"/>
          <w:szCs w:val="24"/>
        </w:rPr>
      </w:pPr>
      <w:r w:rsidRPr="0090466B">
        <w:rPr>
          <w:b/>
          <w:bCs/>
          <w:i/>
          <w:iCs/>
          <w:sz w:val="24"/>
          <w:szCs w:val="24"/>
        </w:rPr>
        <w:t>GRADSKO VIJEĆE</w:t>
      </w:r>
    </w:p>
    <w:p w14:paraId="0005643C" w14:textId="77777777" w:rsidR="0090466B" w:rsidRDefault="0090466B" w:rsidP="0090466B">
      <w:pPr>
        <w:pStyle w:val="NoSpacing"/>
        <w:jc w:val="both"/>
      </w:pPr>
    </w:p>
    <w:p w14:paraId="69E308B8" w14:textId="77777777" w:rsidR="0090466B" w:rsidRDefault="0090466B" w:rsidP="0090466B">
      <w:pPr>
        <w:pStyle w:val="NoSpacing"/>
        <w:jc w:val="both"/>
      </w:pPr>
      <w:r>
        <w:t>KLASA: 021-05/21-01/1</w:t>
      </w:r>
    </w:p>
    <w:p w14:paraId="45D25A27" w14:textId="77777777" w:rsidR="0090466B" w:rsidRDefault="0090466B" w:rsidP="0090466B">
      <w:pPr>
        <w:pStyle w:val="NoSpacing"/>
        <w:jc w:val="both"/>
      </w:pPr>
      <w:r>
        <w:t>URBROJ: 2128/01-02-21-02</w:t>
      </w:r>
    </w:p>
    <w:p w14:paraId="31D973AB" w14:textId="77777777" w:rsidR="0090466B" w:rsidRDefault="0090466B" w:rsidP="0090466B">
      <w:pPr>
        <w:pStyle w:val="NoSpacing"/>
        <w:jc w:val="both"/>
      </w:pPr>
      <w:r>
        <w:t xml:space="preserve">Hvar, 16. rujna 2021. godine </w:t>
      </w:r>
    </w:p>
    <w:p w14:paraId="7E37375E" w14:textId="77777777" w:rsidR="0090466B" w:rsidRDefault="0090466B" w:rsidP="0090466B">
      <w:pPr>
        <w:pStyle w:val="NoSpacing"/>
        <w:jc w:val="both"/>
      </w:pPr>
    </w:p>
    <w:p w14:paraId="2753FF98" w14:textId="45E70C33" w:rsidR="0090466B" w:rsidRDefault="0090466B" w:rsidP="0090466B">
      <w:pPr>
        <w:pStyle w:val="NoSpacing"/>
        <w:jc w:val="center"/>
      </w:pPr>
      <w:r>
        <w:t xml:space="preserve">                      PREDSJENIK</w:t>
      </w:r>
    </w:p>
    <w:p w14:paraId="5C813A2A" w14:textId="62BED1DA" w:rsidR="0090466B" w:rsidRDefault="0090466B" w:rsidP="0090466B">
      <w:pPr>
        <w:pStyle w:val="NoSpacing"/>
        <w:jc w:val="center"/>
      </w:pPr>
      <w:r>
        <w:t xml:space="preserve">                   GRADSKOG VIJEĆA:</w:t>
      </w:r>
    </w:p>
    <w:p w14:paraId="01CDB414" w14:textId="33F14A99" w:rsidR="002A3A03" w:rsidRDefault="0090466B" w:rsidP="0090466B">
      <w:pPr>
        <w:pStyle w:val="NoSpacing"/>
        <w:jc w:val="center"/>
      </w:pPr>
      <w:r>
        <w:t xml:space="preserve">                      Fabijan Vučetić, v.r.</w:t>
      </w:r>
    </w:p>
    <w:p w14:paraId="609EFC64" w14:textId="77777777" w:rsidR="0090466B" w:rsidRPr="00367A5E" w:rsidRDefault="0090466B" w:rsidP="0090466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32C696A" w14:textId="4AC7A5C0" w:rsidR="0090466B" w:rsidRDefault="0090466B" w:rsidP="0090466B">
      <w:pPr>
        <w:pStyle w:val="NoSpacing"/>
        <w:jc w:val="both"/>
      </w:pPr>
    </w:p>
    <w:p w14:paraId="46986A56" w14:textId="77777777" w:rsidR="002D7CE1" w:rsidRDefault="002D7CE1" w:rsidP="002D7CE1">
      <w:pPr>
        <w:pStyle w:val="NoSpacing"/>
        <w:ind w:firstLine="720"/>
        <w:jc w:val="both"/>
      </w:pPr>
      <w:r>
        <w:t>Na temelju članka 25. stavak l. točka 21. Statuta Grada Hvara («Službeni glasnik Grada Hvara», broj:3/18, 10/18 i 2/21), Gradsko vijeće Grada Hvara na 4. sjednici održanoj dana 16. rujna 2021. godine, donosi</w:t>
      </w:r>
    </w:p>
    <w:p w14:paraId="603447EC" w14:textId="77777777" w:rsidR="002D7CE1" w:rsidRDefault="002D7CE1" w:rsidP="002D7CE1">
      <w:pPr>
        <w:pStyle w:val="NoSpacing"/>
        <w:jc w:val="both"/>
      </w:pPr>
    </w:p>
    <w:p w14:paraId="50B8220B" w14:textId="0511149C" w:rsidR="002D7CE1" w:rsidRPr="002D7CE1" w:rsidRDefault="002D7CE1" w:rsidP="002D7CE1">
      <w:pPr>
        <w:pStyle w:val="NoSpacing"/>
        <w:jc w:val="center"/>
        <w:rPr>
          <w:b/>
          <w:bCs/>
          <w:sz w:val="24"/>
          <w:szCs w:val="24"/>
        </w:rPr>
      </w:pPr>
      <w:r>
        <w:rPr>
          <w:b/>
          <w:bCs/>
          <w:sz w:val="24"/>
          <w:szCs w:val="24"/>
        </w:rPr>
        <w:t>ODLUKU</w:t>
      </w:r>
    </w:p>
    <w:p w14:paraId="42FEDCC2" w14:textId="77777777" w:rsidR="002D7CE1" w:rsidRPr="002D7CE1" w:rsidRDefault="002D7CE1" w:rsidP="002D7CE1">
      <w:pPr>
        <w:pStyle w:val="NoSpacing"/>
        <w:jc w:val="center"/>
        <w:rPr>
          <w:b/>
          <w:bCs/>
        </w:rPr>
      </w:pPr>
      <w:r w:rsidRPr="002D7CE1">
        <w:rPr>
          <w:b/>
          <w:bCs/>
        </w:rPr>
        <w:t>o osnivanju Odbora za zaštitu okoliša i održivu energiju</w:t>
      </w:r>
    </w:p>
    <w:p w14:paraId="4667D35F" w14:textId="77777777" w:rsidR="002D7CE1" w:rsidRPr="002D7CE1" w:rsidRDefault="002D7CE1" w:rsidP="002D7CE1">
      <w:pPr>
        <w:pStyle w:val="NoSpacing"/>
        <w:jc w:val="center"/>
        <w:rPr>
          <w:b/>
          <w:bCs/>
        </w:rPr>
      </w:pPr>
    </w:p>
    <w:p w14:paraId="1824B5A3" w14:textId="77777777" w:rsidR="002D7CE1" w:rsidRPr="002D7CE1" w:rsidRDefault="002D7CE1" w:rsidP="002D7CE1">
      <w:pPr>
        <w:pStyle w:val="NoSpacing"/>
        <w:jc w:val="center"/>
        <w:rPr>
          <w:b/>
          <w:bCs/>
        </w:rPr>
      </w:pPr>
      <w:r w:rsidRPr="002D7CE1">
        <w:rPr>
          <w:b/>
          <w:bCs/>
        </w:rPr>
        <w:t>I.</w:t>
      </w:r>
    </w:p>
    <w:p w14:paraId="5358E4B0" w14:textId="77777777" w:rsidR="002D7CE1" w:rsidRPr="002D7CE1" w:rsidRDefault="002D7CE1" w:rsidP="002D7CE1">
      <w:pPr>
        <w:pStyle w:val="NoSpacing"/>
        <w:jc w:val="center"/>
        <w:rPr>
          <w:b/>
          <w:bCs/>
        </w:rPr>
      </w:pPr>
    </w:p>
    <w:p w14:paraId="144A0FCD" w14:textId="77777777" w:rsidR="002D7CE1" w:rsidRDefault="002D7CE1" w:rsidP="002D7CE1">
      <w:pPr>
        <w:pStyle w:val="NoSpacing"/>
        <w:ind w:firstLine="720"/>
        <w:jc w:val="both"/>
      </w:pPr>
      <w:r>
        <w:t>Osniva se Odbor za zaštitu okoliša i održivu energiju u sastavu:</w:t>
      </w:r>
    </w:p>
    <w:p w14:paraId="784CF978" w14:textId="77777777" w:rsidR="002D7CE1" w:rsidRDefault="002D7CE1" w:rsidP="002D7CE1">
      <w:pPr>
        <w:pStyle w:val="NoSpacing"/>
        <w:jc w:val="both"/>
      </w:pPr>
    </w:p>
    <w:p w14:paraId="3C0B742B" w14:textId="0EFCCCCB" w:rsidR="002D7CE1" w:rsidRDefault="002D7CE1" w:rsidP="00544BC0">
      <w:pPr>
        <w:pStyle w:val="NoSpacing"/>
        <w:numPr>
          <w:ilvl w:val="0"/>
          <w:numId w:val="8"/>
        </w:numPr>
        <w:jc w:val="both"/>
      </w:pPr>
      <w:r>
        <w:t>Šimun Marko Fio, predsjednik</w:t>
      </w:r>
    </w:p>
    <w:p w14:paraId="1E746DF7" w14:textId="1A1BAAC5" w:rsidR="002D7CE1" w:rsidRDefault="002D7CE1" w:rsidP="00544BC0">
      <w:pPr>
        <w:pStyle w:val="NoSpacing"/>
        <w:numPr>
          <w:ilvl w:val="0"/>
          <w:numId w:val="8"/>
        </w:numPr>
        <w:jc w:val="both"/>
      </w:pPr>
      <w:r>
        <w:t>Tonči Trbuhović, član</w:t>
      </w:r>
    </w:p>
    <w:p w14:paraId="73AB561F" w14:textId="32730323" w:rsidR="002D7CE1" w:rsidRDefault="002D7CE1" w:rsidP="00544BC0">
      <w:pPr>
        <w:pStyle w:val="NoSpacing"/>
        <w:numPr>
          <w:ilvl w:val="0"/>
          <w:numId w:val="8"/>
        </w:numPr>
        <w:jc w:val="both"/>
      </w:pPr>
      <w:r>
        <w:t>Vinko Radovanović, član</w:t>
      </w:r>
    </w:p>
    <w:p w14:paraId="0F13E8B6" w14:textId="014C18B4" w:rsidR="002D7CE1" w:rsidRDefault="002D7CE1" w:rsidP="00544BC0">
      <w:pPr>
        <w:pStyle w:val="NoSpacing"/>
        <w:numPr>
          <w:ilvl w:val="0"/>
          <w:numId w:val="8"/>
        </w:numPr>
        <w:jc w:val="both"/>
      </w:pPr>
      <w:r>
        <w:t>Karmen Mandić, članica</w:t>
      </w:r>
    </w:p>
    <w:p w14:paraId="09D354EE" w14:textId="5F5C73B3" w:rsidR="002D7CE1" w:rsidRDefault="002D7CE1" w:rsidP="00544BC0">
      <w:pPr>
        <w:pStyle w:val="NoSpacing"/>
        <w:numPr>
          <w:ilvl w:val="0"/>
          <w:numId w:val="8"/>
        </w:numPr>
        <w:jc w:val="both"/>
      </w:pPr>
      <w:r>
        <w:t>Mira Ćurin, članica</w:t>
      </w:r>
    </w:p>
    <w:p w14:paraId="0B6DD487" w14:textId="77777777" w:rsidR="002D7CE1" w:rsidRDefault="002D7CE1" w:rsidP="002D7CE1">
      <w:pPr>
        <w:pStyle w:val="NoSpacing"/>
        <w:jc w:val="both"/>
      </w:pPr>
    </w:p>
    <w:p w14:paraId="0F7EFD03" w14:textId="77777777" w:rsidR="002D7CE1" w:rsidRPr="002D7CE1" w:rsidRDefault="002D7CE1" w:rsidP="002D7CE1">
      <w:pPr>
        <w:pStyle w:val="NoSpacing"/>
        <w:jc w:val="center"/>
        <w:rPr>
          <w:b/>
          <w:bCs/>
        </w:rPr>
      </w:pPr>
      <w:r w:rsidRPr="002D7CE1">
        <w:rPr>
          <w:b/>
          <w:bCs/>
        </w:rPr>
        <w:t>II.</w:t>
      </w:r>
    </w:p>
    <w:p w14:paraId="15BD17E3" w14:textId="77777777" w:rsidR="002D7CE1" w:rsidRDefault="002D7CE1" w:rsidP="002D7CE1">
      <w:pPr>
        <w:pStyle w:val="NoSpacing"/>
        <w:jc w:val="both"/>
      </w:pPr>
    </w:p>
    <w:p w14:paraId="124A10FF" w14:textId="77777777" w:rsidR="002D7CE1" w:rsidRDefault="002D7CE1" w:rsidP="002D7CE1">
      <w:pPr>
        <w:pStyle w:val="NoSpacing"/>
        <w:ind w:firstLine="720"/>
        <w:jc w:val="both"/>
      </w:pPr>
      <w:r>
        <w:t>Ovo Rješenje stupa na snagu prvog dana od dana objave u «Službenom glasniku Grada Hvara».</w:t>
      </w:r>
    </w:p>
    <w:p w14:paraId="3E7ABC96" w14:textId="77777777" w:rsidR="002D7CE1" w:rsidRDefault="002D7CE1" w:rsidP="002D7CE1">
      <w:pPr>
        <w:pStyle w:val="NoSpacing"/>
        <w:jc w:val="both"/>
      </w:pPr>
    </w:p>
    <w:p w14:paraId="05A197F1" w14:textId="77777777" w:rsidR="002D7CE1" w:rsidRPr="002D7CE1" w:rsidRDefault="002D7CE1" w:rsidP="002D7CE1">
      <w:pPr>
        <w:pStyle w:val="NoSpacing"/>
        <w:jc w:val="center"/>
        <w:rPr>
          <w:b/>
          <w:bCs/>
          <w:i/>
          <w:iCs/>
          <w:sz w:val="24"/>
          <w:szCs w:val="24"/>
        </w:rPr>
      </w:pPr>
      <w:r w:rsidRPr="002D7CE1">
        <w:rPr>
          <w:b/>
          <w:bCs/>
          <w:i/>
          <w:iCs/>
          <w:sz w:val="24"/>
          <w:szCs w:val="24"/>
        </w:rPr>
        <w:t>REPUBLIKA HRVATSKA</w:t>
      </w:r>
    </w:p>
    <w:p w14:paraId="234EBD0A" w14:textId="77777777" w:rsidR="002D7CE1" w:rsidRPr="002D7CE1" w:rsidRDefault="002D7CE1" w:rsidP="002D7CE1">
      <w:pPr>
        <w:pStyle w:val="NoSpacing"/>
        <w:jc w:val="center"/>
        <w:rPr>
          <w:b/>
          <w:bCs/>
          <w:i/>
          <w:iCs/>
          <w:sz w:val="24"/>
          <w:szCs w:val="24"/>
        </w:rPr>
      </w:pPr>
      <w:r w:rsidRPr="002D7CE1">
        <w:rPr>
          <w:b/>
          <w:bCs/>
          <w:i/>
          <w:iCs/>
          <w:sz w:val="24"/>
          <w:szCs w:val="24"/>
        </w:rPr>
        <w:t>SPLITSKO DALMATINSKA ŽUPANIJA</w:t>
      </w:r>
    </w:p>
    <w:p w14:paraId="1EB6DCDC" w14:textId="77777777" w:rsidR="002D7CE1" w:rsidRPr="002D7CE1" w:rsidRDefault="002D7CE1" w:rsidP="002D7CE1">
      <w:pPr>
        <w:pStyle w:val="NoSpacing"/>
        <w:jc w:val="center"/>
        <w:rPr>
          <w:b/>
          <w:bCs/>
          <w:i/>
          <w:iCs/>
          <w:sz w:val="24"/>
          <w:szCs w:val="24"/>
        </w:rPr>
      </w:pPr>
      <w:r w:rsidRPr="002D7CE1">
        <w:rPr>
          <w:b/>
          <w:bCs/>
          <w:i/>
          <w:iCs/>
          <w:sz w:val="24"/>
          <w:szCs w:val="24"/>
        </w:rPr>
        <w:t>GRAD HVAR</w:t>
      </w:r>
    </w:p>
    <w:p w14:paraId="6843AE8C" w14:textId="77777777" w:rsidR="002D7CE1" w:rsidRPr="002D7CE1" w:rsidRDefault="002D7CE1" w:rsidP="002D7CE1">
      <w:pPr>
        <w:pStyle w:val="NoSpacing"/>
        <w:jc w:val="center"/>
        <w:rPr>
          <w:b/>
          <w:bCs/>
          <w:i/>
          <w:iCs/>
          <w:sz w:val="24"/>
          <w:szCs w:val="24"/>
        </w:rPr>
      </w:pPr>
      <w:r w:rsidRPr="002D7CE1">
        <w:rPr>
          <w:b/>
          <w:bCs/>
          <w:i/>
          <w:iCs/>
          <w:sz w:val="24"/>
          <w:szCs w:val="24"/>
        </w:rPr>
        <w:t>GRADSKO VIJEĆE</w:t>
      </w:r>
    </w:p>
    <w:p w14:paraId="078C2DC5" w14:textId="77777777" w:rsidR="002D7CE1" w:rsidRDefault="002D7CE1" w:rsidP="002D7CE1">
      <w:pPr>
        <w:pStyle w:val="NoSpacing"/>
        <w:jc w:val="both"/>
      </w:pPr>
    </w:p>
    <w:p w14:paraId="4DEF96FE" w14:textId="77777777" w:rsidR="002D7CE1" w:rsidRDefault="002D7CE1" w:rsidP="002D7CE1">
      <w:pPr>
        <w:pStyle w:val="NoSpacing"/>
        <w:jc w:val="both"/>
      </w:pPr>
    </w:p>
    <w:p w14:paraId="0A93D647" w14:textId="77777777" w:rsidR="002D7CE1" w:rsidRDefault="002D7CE1" w:rsidP="002D7CE1">
      <w:pPr>
        <w:pStyle w:val="NoSpacing"/>
        <w:jc w:val="both"/>
      </w:pPr>
    </w:p>
    <w:p w14:paraId="055657B6" w14:textId="77777777" w:rsidR="002D7CE1" w:rsidRDefault="002D7CE1" w:rsidP="002D7CE1">
      <w:pPr>
        <w:pStyle w:val="NoSpacing"/>
        <w:jc w:val="both"/>
      </w:pPr>
    </w:p>
    <w:p w14:paraId="3D48B80D" w14:textId="77777777" w:rsidR="002D7CE1" w:rsidRDefault="002D7CE1" w:rsidP="002D7CE1">
      <w:pPr>
        <w:pStyle w:val="NoSpacing"/>
        <w:jc w:val="both"/>
      </w:pPr>
    </w:p>
    <w:p w14:paraId="352017FD" w14:textId="77777777" w:rsidR="002D7CE1" w:rsidRDefault="002D7CE1" w:rsidP="002D7CE1">
      <w:pPr>
        <w:pStyle w:val="NoSpacing"/>
        <w:jc w:val="both"/>
      </w:pPr>
    </w:p>
    <w:p w14:paraId="27C48A2D" w14:textId="29C9932E" w:rsidR="002D7CE1" w:rsidRDefault="002D7CE1" w:rsidP="002D7CE1">
      <w:pPr>
        <w:pStyle w:val="NoSpacing"/>
        <w:jc w:val="both"/>
      </w:pPr>
      <w:r>
        <w:t>Klasa: 021-05/21-01/0</w:t>
      </w:r>
    </w:p>
    <w:p w14:paraId="39F5AF3F" w14:textId="77777777" w:rsidR="002D7CE1" w:rsidRDefault="002D7CE1" w:rsidP="002D7CE1">
      <w:pPr>
        <w:pStyle w:val="NoSpacing"/>
        <w:jc w:val="both"/>
      </w:pPr>
      <w:r>
        <w:t>UBROJ: 2128/01-02-21-02</w:t>
      </w:r>
    </w:p>
    <w:p w14:paraId="2150E7FE" w14:textId="77777777" w:rsidR="002D7CE1" w:rsidRDefault="002D7CE1" w:rsidP="002D7CE1">
      <w:pPr>
        <w:pStyle w:val="NoSpacing"/>
        <w:jc w:val="both"/>
      </w:pPr>
      <w:r>
        <w:t>Hvar, 16. rujna 2021.</w:t>
      </w:r>
    </w:p>
    <w:p w14:paraId="37E0C886" w14:textId="77777777" w:rsidR="002D7CE1" w:rsidRDefault="002D7CE1" w:rsidP="002D7CE1">
      <w:pPr>
        <w:pStyle w:val="NoSpacing"/>
        <w:jc w:val="center"/>
      </w:pPr>
    </w:p>
    <w:p w14:paraId="4579A0EF" w14:textId="0556E33E" w:rsidR="002D7CE1" w:rsidRDefault="002D7CE1" w:rsidP="002D7CE1">
      <w:pPr>
        <w:pStyle w:val="NoSpacing"/>
        <w:jc w:val="center"/>
      </w:pPr>
      <w:r>
        <w:t xml:space="preserve">                PREDSJEDNIK</w:t>
      </w:r>
    </w:p>
    <w:p w14:paraId="661FCC03" w14:textId="35F1842D" w:rsidR="002D7CE1" w:rsidRDefault="002D7CE1" w:rsidP="002D7CE1">
      <w:pPr>
        <w:pStyle w:val="NoSpacing"/>
        <w:jc w:val="center"/>
      </w:pPr>
      <w:r>
        <w:t xml:space="preserve">              GRADSKOG VIJEĆA:</w:t>
      </w:r>
    </w:p>
    <w:p w14:paraId="682E8C3E" w14:textId="2175B937" w:rsidR="0090466B" w:rsidRDefault="002D7CE1" w:rsidP="002D7CE1">
      <w:pPr>
        <w:pStyle w:val="NoSpacing"/>
        <w:jc w:val="center"/>
      </w:pPr>
      <w:r>
        <w:t xml:space="preserve">               Fabijan Vučetić, v.r.</w:t>
      </w:r>
    </w:p>
    <w:p w14:paraId="4A3AF679" w14:textId="77777777" w:rsidR="002D7CE1" w:rsidRPr="00367A5E" w:rsidRDefault="002D7CE1" w:rsidP="002D7CE1">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5354360" w14:textId="3C4F44E1" w:rsidR="002D7CE1" w:rsidRDefault="002D7CE1" w:rsidP="002D7CE1">
      <w:pPr>
        <w:pStyle w:val="NoSpacing"/>
        <w:jc w:val="both"/>
      </w:pPr>
    </w:p>
    <w:p w14:paraId="776ED97A" w14:textId="77777777" w:rsidR="00751DEE" w:rsidRDefault="00751DEE" w:rsidP="00751DEE">
      <w:pPr>
        <w:pStyle w:val="NoSpacing"/>
        <w:ind w:firstLine="720"/>
        <w:jc w:val="both"/>
      </w:pPr>
      <w:r>
        <w:t>Na temelju članka 25. Statuta Grada Hvara («Službeni glasnik Grada Hvara», broj: 3/18, 6/18 i 2/21), i članka 30. Poslovnika Gradskog vijeća Grada Hvara («Službeni glasnik Grada Hvara», broj:6/18), Gradsko vijeće Grada Hvara na četvrtoj sjednici održanoj dana rujna 2021. godine, donosi</w:t>
      </w:r>
    </w:p>
    <w:p w14:paraId="729A1940" w14:textId="77777777" w:rsidR="00751DEE" w:rsidRDefault="00751DEE" w:rsidP="00751DEE">
      <w:pPr>
        <w:pStyle w:val="NoSpacing"/>
        <w:jc w:val="both"/>
      </w:pPr>
    </w:p>
    <w:p w14:paraId="1CC7ADCE" w14:textId="77777777" w:rsidR="00751DEE" w:rsidRPr="00751DEE" w:rsidRDefault="00751DEE" w:rsidP="00751DEE">
      <w:pPr>
        <w:pStyle w:val="NoSpacing"/>
        <w:jc w:val="center"/>
        <w:rPr>
          <w:b/>
          <w:bCs/>
          <w:sz w:val="24"/>
          <w:szCs w:val="24"/>
        </w:rPr>
      </w:pPr>
      <w:r w:rsidRPr="00751DEE">
        <w:rPr>
          <w:b/>
          <w:bCs/>
          <w:sz w:val="24"/>
          <w:szCs w:val="24"/>
        </w:rPr>
        <w:t>RJEŠENJE</w:t>
      </w:r>
    </w:p>
    <w:p w14:paraId="33636D90" w14:textId="77777777" w:rsidR="00751DEE" w:rsidRPr="00751DEE" w:rsidRDefault="00751DEE" w:rsidP="00751DEE">
      <w:pPr>
        <w:pStyle w:val="NoSpacing"/>
        <w:jc w:val="center"/>
        <w:rPr>
          <w:b/>
          <w:bCs/>
        </w:rPr>
      </w:pPr>
      <w:r w:rsidRPr="00751DEE">
        <w:rPr>
          <w:b/>
          <w:bCs/>
        </w:rPr>
        <w:t>o osnivanju Povjerenstva za izgradnju lučice Križna luka</w:t>
      </w:r>
    </w:p>
    <w:p w14:paraId="086EE9DC" w14:textId="77777777" w:rsidR="00751DEE" w:rsidRPr="00751DEE" w:rsidRDefault="00751DEE" w:rsidP="00751DEE">
      <w:pPr>
        <w:pStyle w:val="NoSpacing"/>
        <w:jc w:val="center"/>
        <w:rPr>
          <w:b/>
          <w:bCs/>
        </w:rPr>
      </w:pPr>
    </w:p>
    <w:p w14:paraId="220E4769" w14:textId="77777777" w:rsidR="00751DEE" w:rsidRPr="00751DEE" w:rsidRDefault="00751DEE" w:rsidP="00751DEE">
      <w:pPr>
        <w:pStyle w:val="NoSpacing"/>
        <w:jc w:val="center"/>
        <w:rPr>
          <w:b/>
          <w:bCs/>
        </w:rPr>
      </w:pPr>
      <w:r w:rsidRPr="00751DEE">
        <w:rPr>
          <w:b/>
          <w:bCs/>
        </w:rPr>
        <w:t>I.</w:t>
      </w:r>
    </w:p>
    <w:p w14:paraId="18D63A40" w14:textId="77777777" w:rsidR="00751DEE" w:rsidRDefault="00751DEE" w:rsidP="00751DEE">
      <w:pPr>
        <w:pStyle w:val="NoSpacing"/>
        <w:jc w:val="both"/>
      </w:pPr>
    </w:p>
    <w:p w14:paraId="6D855814" w14:textId="77777777" w:rsidR="00751DEE" w:rsidRDefault="00751DEE" w:rsidP="00751DEE">
      <w:pPr>
        <w:pStyle w:val="NoSpacing"/>
        <w:ind w:firstLine="720"/>
        <w:jc w:val="both"/>
      </w:pPr>
      <w:r>
        <w:t>Osniva se Povjerenstvo za izgradnju lučice Križna luka Gradskog vijeća Grada Hvara u sastavu:</w:t>
      </w:r>
    </w:p>
    <w:p w14:paraId="2F90E543" w14:textId="77777777" w:rsidR="00751DEE" w:rsidRDefault="00751DEE" w:rsidP="00751DEE">
      <w:pPr>
        <w:pStyle w:val="NoSpacing"/>
        <w:jc w:val="both"/>
      </w:pPr>
    </w:p>
    <w:p w14:paraId="64B807B1" w14:textId="571BC9D8" w:rsidR="00751DEE" w:rsidRDefault="00751DEE" w:rsidP="00544BC0">
      <w:pPr>
        <w:pStyle w:val="NoSpacing"/>
        <w:numPr>
          <w:ilvl w:val="0"/>
          <w:numId w:val="9"/>
        </w:numPr>
        <w:jc w:val="both"/>
      </w:pPr>
      <w:r>
        <w:t>Joško Rosso, predsjednik</w:t>
      </w:r>
    </w:p>
    <w:p w14:paraId="030BEEAA" w14:textId="134E6489" w:rsidR="00751DEE" w:rsidRDefault="00751DEE" w:rsidP="00544BC0">
      <w:pPr>
        <w:pStyle w:val="NoSpacing"/>
        <w:numPr>
          <w:ilvl w:val="0"/>
          <w:numId w:val="9"/>
        </w:numPr>
        <w:jc w:val="both"/>
      </w:pPr>
      <w:r>
        <w:t>Rikardo Novak, gradonačelnik, član</w:t>
      </w:r>
    </w:p>
    <w:p w14:paraId="7BCFAFAB" w14:textId="4173A234" w:rsidR="00751DEE" w:rsidRDefault="00751DEE" w:rsidP="00544BC0">
      <w:pPr>
        <w:pStyle w:val="NoSpacing"/>
        <w:numPr>
          <w:ilvl w:val="0"/>
          <w:numId w:val="9"/>
        </w:numPr>
        <w:jc w:val="both"/>
      </w:pPr>
      <w:r>
        <w:t>Fabijan Vučetić, predsjednik vijeća, član</w:t>
      </w:r>
    </w:p>
    <w:p w14:paraId="69933100" w14:textId="0C2274D8" w:rsidR="00751DEE" w:rsidRDefault="00751DEE" w:rsidP="00544BC0">
      <w:pPr>
        <w:pStyle w:val="NoSpacing"/>
        <w:numPr>
          <w:ilvl w:val="0"/>
          <w:numId w:val="9"/>
        </w:numPr>
        <w:jc w:val="both"/>
      </w:pPr>
      <w:r>
        <w:t>Nino Pijanović, pročelnik, član</w:t>
      </w:r>
    </w:p>
    <w:p w14:paraId="4ECBC3E9" w14:textId="20E92EAE" w:rsidR="00751DEE" w:rsidRDefault="00751DEE" w:rsidP="00544BC0">
      <w:pPr>
        <w:pStyle w:val="NoSpacing"/>
        <w:numPr>
          <w:ilvl w:val="0"/>
          <w:numId w:val="9"/>
        </w:numPr>
        <w:jc w:val="both"/>
      </w:pPr>
      <w:r>
        <w:t>Luka Buzolić, direktor Nautičkog centra Hvar, d.o.o., član</w:t>
      </w:r>
    </w:p>
    <w:p w14:paraId="7A27A598" w14:textId="77777777" w:rsidR="00751DEE" w:rsidRDefault="00751DEE" w:rsidP="00751DEE">
      <w:pPr>
        <w:pStyle w:val="NoSpacing"/>
        <w:jc w:val="both"/>
      </w:pPr>
    </w:p>
    <w:p w14:paraId="5E08C442" w14:textId="77777777" w:rsidR="00751DEE" w:rsidRPr="00751DEE" w:rsidRDefault="00751DEE" w:rsidP="00751DEE">
      <w:pPr>
        <w:pStyle w:val="NoSpacing"/>
        <w:jc w:val="center"/>
        <w:rPr>
          <w:b/>
          <w:bCs/>
        </w:rPr>
      </w:pPr>
      <w:r w:rsidRPr="00751DEE">
        <w:rPr>
          <w:b/>
          <w:bCs/>
        </w:rPr>
        <w:t>II.</w:t>
      </w:r>
    </w:p>
    <w:p w14:paraId="115E048D" w14:textId="77777777" w:rsidR="00751DEE" w:rsidRDefault="00751DEE" w:rsidP="00751DEE">
      <w:pPr>
        <w:pStyle w:val="NoSpacing"/>
        <w:jc w:val="both"/>
      </w:pPr>
    </w:p>
    <w:p w14:paraId="5EE15044" w14:textId="77777777" w:rsidR="00751DEE" w:rsidRDefault="00751DEE" w:rsidP="00751DEE">
      <w:pPr>
        <w:pStyle w:val="NoSpacing"/>
        <w:ind w:firstLine="720"/>
        <w:jc w:val="both"/>
      </w:pPr>
      <w:r>
        <w:t>Ova Odluka stupa na snagu osmog dana od dana objave u Službenom glasniku Grada Hvara.</w:t>
      </w:r>
    </w:p>
    <w:p w14:paraId="04D11FA4" w14:textId="77777777" w:rsidR="00751DEE" w:rsidRDefault="00751DEE" w:rsidP="00751DEE">
      <w:pPr>
        <w:pStyle w:val="NoSpacing"/>
        <w:jc w:val="both"/>
      </w:pPr>
    </w:p>
    <w:p w14:paraId="65B78F5F" w14:textId="77777777" w:rsidR="00751DEE" w:rsidRPr="00751DEE" w:rsidRDefault="00751DEE" w:rsidP="00751DEE">
      <w:pPr>
        <w:pStyle w:val="NoSpacing"/>
        <w:jc w:val="center"/>
        <w:rPr>
          <w:b/>
          <w:bCs/>
          <w:i/>
          <w:iCs/>
          <w:sz w:val="24"/>
          <w:szCs w:val="24"/>
        </w:rPr>
      </w:pPr>
      <w:r w:rsidRPr="00751DEE">
        <w:rPr>
          <w:b/>
          <w:bCs/>
          <w:i/>
          <w:iCs/>
          <w:sz w:val="24"/>
          <w:szCs w:val="24"/>
        </w:rPr>
        <w:t>REPUBLIKA HRVATSKA</w:t>
      </w:r>
    </w:p>
    <w:p w14:paraId="4E042393" w14:textId="77777777" w:rsidR="00751DEE" w:rsidRPr="00751DEE" w:rsidRDefault="00751DEE" w:rsidP="00751DEE">
      <w:pPr>
        <w:pStyle w:val="NoSpacing"/>
        <w:jc w:val="center"/>
        <w:rPr>
          <w:b/>
          <w:bCs/>
          <w:i/>
          <w:iCs/>
          <w:sz w:val="24"/>
          <w:szCs w:val="24"/>
        </w:rPr>
      </w:pPr>
      <w:r w:rsidRPr="00751DEE">
        <w:rPr>
          <w:b/>
          <w:bCs/>
          <w:i/>
          <w:iCs/>
          <w:sz w:val="24"/>
          <w:szCs w:val="24"/>
        </w:rPr>
        <w:t>SPLITSKO DALMATINSKA ŽUPANIJA</w:t>
      </w:r>
    </w:p>
    <w:p w14:paraId="0FD5A61B" w14:textId="77777777" w:rsidR="00751DEE" w:rsidRPr="00751DEE" w:rsidRDefault="00751DEE" w:rsidP="00751DEE">
      <w:pPr>
        <w:pStyle w:val="NoSpacing"/>
        <w:jc w:val="center"/>
        <w:rPr>
          <w:b/>
          <w:bCs/>
          <w:i/>
          <w:iCs/>
          <w:sz w:val="24"/>
          <w:szCs w:val="24"/>
        </w:rPr>
      </w:pPr>
      <w:r w:rsidRPr="00751DEE">
        <w:rPr>
          <w:b/>
          <w:bCs/>
          <w:i/>
          <w:iCs/>
          <w:sz w:val="24"/>
          <w:szCs w:val="24"/>
        </w:rPr>
        <w:t>GRAD HVAR</w:t>
      </w:r>
    </w:p>
    <w:p w14:paraId="12521C46" w14:textId="77777777" w:rsidR="00751DEE" w:rsidRPr="00751DEE" w:rsidRDefault="00751DEE" w:rsidP="00751DEE">
      <w:pPr>
        <w:pStyle w:val="NoSpacing"/>
        <w:jc w:val="center"/>
        <w:rPr>
          <w:b/>
          <w:bCs/>
          <w:i/>
          <w:iCs/>
          <w:sz w:val="24"/>
          <w:szCs w:val="24"/>
        </w:rPr>
      </w:pPr>
      <w:r w:rsidRPr="00751DEE">
        <w:rPr>
          <w:b/>
          <w:bCs/>
          <w:i/>
          <w:iCs/>
          <w:sz w:val="24"/>
          <w:szCs w:val="24"/>
        </w:rPr>
        <w:t>GRADSKO VIJEĆE</w:t>
      </w:r>
    </w:p>
    <w:p w14:paraId="73136153" w14:textId="77777777" w:rsidR="00751DEE" w:rsidRPr="00751DEE" w:rsidRDefault="00751DEE" w:rsidP="00751DEE">
      <w:pPr>
        <w:pStyle w:val="NoSpacing"/>
        <w:jc w:val="center"/>
        <w:rPr>
          <w:b/>
          <w:bCs/>
          <w:i/>
          <w:iCs/>
          <w:sz w:val="24"/>
          <w:szCs w:val="24"/>
        </w:rPr>
      </w:pPr>
    </w:p>
    <w:p w14:paraId="49899A53" w14:textId="77777777" w:rsidR="00751DEE" w:rsidRDefault="00751DEE" w:rsidP="00751DEE">
      <w:pPr>
        <w:pStyle w:val="NoSpacing"/>
        <w:jc w:val="both"/>
      </w:pPr>
      <w:r>
        <w:t>KLASA: 021-05/21-01/1</w:t>
      </w:r>
    </w:p>
    <w:p w14:paraId="3EF22EA8" w14:textId="77777777" w:rsidR="00751DEE" w:rsidRDefault="00751DEE" w:rsidP="00751DEE">
      <w:pPr>
        <w:pStyle w:val="NoSpacing"/>
        <w:jc w:val="both"/>
      </w:pPr>
      <w:r>
        <w:t>URBROJ: 2128/01-02-21-02</w:t>
      </w:r>
    </w:p>
    <w:p w14:paraId="6BF4A7F7" w14:textId="77777777" w:rsidR="00751DEE" w:rsidRDefault="00751DEE" w:rsidP="00751DEE">
      <w:pPr>
        <w:pStyle w:val="NoSpacing"/>
        <w:jc w:val="both"/>
      </w:pPr>
      <w:r>
        <w:t xml:space="preserve">Hvar, rujna 2021. godine </w:t>
      </w:r>
    </w:p>
    <w:p w14:paraId="23DC8CC4" w14:textId="77777777" w:rsidR="00751DEE" w:rsidRDefault="00751DEE" w:rsidP="00751DEE">
      <w:pPr>
        <w:pStyle w:val="NoSpacing"/>
        <w:jc w:val="both"/>
      </w:pPr>
    </w:p>
    <w:p w14:paraId="5F11138B" w14:textId="7411250B" w:rsidR="00751DEE" w:rsidRDefault="00751DEE" w:rsidP="00751DEE">
      <w:pPr>
        <w:pStyle w:val="NoSpacing"/>
        <w:jc w:val="center"/>
      </w:pPr>
      <w:r>
        <w:t xml:space="preserve">                     PREDSJENIK</w:t>
      </w:r>
    </w:p>
    <w:p w14:paraId="2D279B42" w14:textId="545A3D8D" w:rsidR="00751DEE" w:rsidRDefault="00751DEE" w:rsidP="00751DEE">
      <w:pPr>
        <w:pStyle w:val="NoSpacing"/>
        <w:jc w:val="center"/>
      </w:pPr>
      <w:r>
        <w:t xml:space="preserve">                    GRADSKOG VIJEĆA:</w:t>
      </w:r>
    </w:p>
    <w:p w14:paraId="481233AB" w14:textId="5C3B719C" w:rsidR="002D7CE1" w:rsidRDefault="00751DEE" w:rsidP="00751DEE">
      <w:pPr>
        <w:pStyle w:val="NoSpacing"/>
        <w:jc w:val="center"/>
      </w:pPr>
      <w:r>
        <w:t xml:space="preserve">                     Fabijan Vučetić, v.r.</w:t>
      </w:r>
    </w:p>
    <w:p w14:paraId="1A4B1DE6" w14:textId="77777777" w:rsidR="00751DEE" w:rsidRPr="00367A5E" w:rsidRDefault="00751DEE" w:rsidP="00751DE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B6BF5A9" w14:textId="6F824290" w:rsidR="00751DEE" w:rsidRDefault="00751DEE" w:rsidP="00751DEE">
      <w:pPr>
        <w:pStyle w:val="NoSpacing"/>
        <w:jc w:val="both"/>
      </w:pPr>
    </w:p>
    <w:p w14:paraId="19161E91" w14:textId="77777777" w:rsidR="00816EC1" w:rsidRDefault="00816EC1" w:rsidP="00816EC1">
      <w:pPr>
        <w:pStyle w:val="NoSpacing"/>
        <w:ind w:firstLine="720"/>
        <w:jc w:val="both"/>
      </w:pPr>
      <w:r>
        <w:t>Temeljem članka. 24. Statuta Grada Hvara („Službeni glasnik Grada Hvara“ br. 3/18, 10/18 I 2/21),i Zakona o pomorskom dobru i morskim lukama te Zakona o koncesijama Gradsko vijeće Grada Hvara na 4. sjednici  održanoj 16. rujna 2021. godine donosi:</w:t>
      </w:r>
    </w:p>
    <w:p w14:paraId="009F5A60" w14:textId="77777777" w:rsidR="00816EC1" w:rsidRDefault="00816EC1" w:rsidP="00816EC1">
      <w:pPr>
        <w:pStyle w:val="NoSpacing"/>
        <w:jc w:val="both"/>
      </w:pPr>
    </w:p>
    <w:p w14:paraId="7C5AC31A" w14:textId="77777777" w:rsidR="00816EC1" w:rsidRPr="00816EC1" w:rsidRDefault="00816EC1" w:rsidP="00816EC1">
      <w:pPr>
        <w:pStyle w:val="NoSpacing"/>
        <w:jc w:val="center"/>
        <w:rPr>
          <w:b/>
          <w:bCs/>
          <w:sz w:val="24"/>
          <w:szCs w:val="24"/>
        </w:rPr>
      </w:pPr>
      <w:r w:rsidRPr="00816EC1">
        <w:rPr>
          <w:b/>
          <w:bCs/>
          <w:sz w:val="24"/>
          <w:szCs w:val="24"/>
        </w:rPr>
        <w:lastRenderedPageBreak/>
        <w:t>ZAKLJUČAK</w:t>
      </w:r>
    </w:p>
    <w:p w14:paraId="40FBBF6C" w14:textId="77777777" w:rsidR="00816EC1" w:rsidRPr="00816EC1" w:rsidRDefault="00816EC1" w:rsidP="00816EC1">
      <w:pPr>
        <w:pStyle w:val="NoSpacing"/>
        <w:jc w:val="center"/>
        <w:rPr>
          <w:b/>
          <w:bCs/>
        </w:rPr>
      </w:pPr>
      <w:r w:rsidRPr="00816EC1">
        <w:rPr>
          <w:b/>
          <w:bCs/>
        </w:rPr>
        <w:t>o prijedlogu imenovanja za člana Stručnog tijela za ocjenu ponuda koncesije na pomorskom dobru na području Splitsko dalmatinske županije za područje Grada Hvara</w:t>
      </w:r>
    </w:p>
    <w:p w14:paraId="14EB64BC" w14:textId="77777777" w:rsidR="00816EC1" w:rsidRPr="00816EC1" w:rsidRDefault="00816EC1" w:rsidP="00816EC1">
      <w:pPr>
        <w:pStyle w:val="NoSpacing"/>
        <w:jc w:val="center"/>
        <w:rPr>
          <w:b/>
          <w:bCs/>
        </w:rPr>
      </w:pPr>
    </w:p>
    <w:p w14:paraId="25843340" w14:textId="77777777" w:rsidR="00816EC1" w:rsidRPr="00816EC1" w:rsidRDefault="00816EC1" w:rsidP="00816EC1">
      <w:pPr>
        <w:pStyle w:val="NoSpacing"/>
        <w:jc w:val="center"/>
        <w:rPr>
          <w:b/>
          <w:bCs/>
        </w:rPr>
      </w:pPr>
      <w:r w:rsidRPr="00816EC1">
        <w:rPr>
          <w:b/>
          <w:bCs/>
        </w:rPr>
        <w:t>Članak 1.</w:t>
      </w:r>
    </w:p>
    <w:p w14:paraId="5BAEE581" w14:textId="77777777" w:rsidR="00816EC1" w:rsidRDefault="00816EC1" w:rsidP="00816EC1">
      <w:pPr>
        <w:pStyle w:val="NoSpacing"/>
        <w:jc w:val="both"/>
      </w:pPr>
    </w:p>
    <w:p w14:paraId="5FA77C19" w14:textId="77777777" w:rsidR="00816EC1" w:rsidRDefault="00816EC1" w:rsidP="00816EC1">
      <w:pPr>
        <w:pStyle w:val="NoSpacing"/>
        <w:ind w:firstLine="720"/>
        <w:jc w:val="both"/>
      </w:pPr>
      <w:r>
        <w:t>Predlaže se Županijskoj skupštini Splitsko -dalmatinske županije donijeti Rješenje o imenovanju kojim će se za obavljanje dužnosti člana Stručnog tijela za ocjenu ponuda koncesije na pomorskom dobru na području na području Splitsko -dalmatinske županije za područje Grada Hvara imenovati:</w:t>
      </w:r>
    </w:p>
    <w:p w14:paraId="3750BD0C" w14:textId="77777777" w:rsidR="00816EC1" w:rsidRDefault="00816EC1" w:rsidP="00816EC1">
      <w:pPr>
        <w:pStyle w:val="NoSpacing"/>
        <w:jc w:val="both"/>
      </w:pPr>
    </w:p>
    <w:p w14:paraId="2F7159C4" w14:textId="77777777" w:rsidR="00816EC1" w:rsidRDefault="00816EC1" w:rsidP="00816EC1">
      <w:pPr>
        <w:pStyle w:val="NoSpacing"/>
        <w:jc w:val="center"/>
      </w:pPr>
      <w:r>
        <w:t>Fabijan Vučetić, OIB: 56389730883, Skaline od Gojave 6, 21450 Hvar</w:t>
      </w:r>
    </w:p>
    <w:p w14:paraId="2A8D76F7" w14:textId="77777777" w:rsidR="00816EC1" w:rsidRDefault="00816EC1" w:rsidP="00816EC1">
      <w:pPr>
        <w:pStyle w:val="NoSpacing"/>
        <w:jc w:val="both"/>
      </w:pPr>
    </w:p>
    <w:p w14:paraId="1019B581" w14:textId="77777777" w:rsidR="00816EC1" w:rsidRPr="00816EC1" w:rsidRDefault="00816EC1" w:rsidP="00816EC1">
      <w:pPr>
        <w:pStyle w:val="NoSpacing"/>
        <w:jc w:val="center"/>
        <w:rPr>
          <w:b/>
          <w:bCs/>
        </w:rPr>
      </w:pPr>
      <w:r w:rsidRPr="00816EC1">
        <w:rPr>
          <w:b/>
          <w:bCs/>
        </w:rPr>
        <w:t>Članak 2.</w:t>
      </w:r>
    </w:p>
    <w:p w14:paraId="4554CC30" w14:textId="77777777" w:rsidR="00816EC1" w:rsidRDefault="00816EC1" w:rsidP="00816EC1">
      <w:pPr>
        <w:pStyle w:val="NoSpacing"/>
        <w:jc w:val="both"/>
      </w:pPr>
    </w:p>
    <w:p w14:paraId="612A1B5C" w14:textId="77777777" w:rsidR="00816EC1" w:rsidRDefault="00816EC1" w:rsidP="00816EC1">
      <w:pPr>
        <w:pStyle w:val="NoSpacing"/>
        <w:ind w:firstLine="720"/>
        <w:jc w:val="both"/>
      </w:pPr>
      <w:r>
        <w:t>Ovaj Zaključak stupa na snagu osmog dana od objave u „Službenom glasniku Grada Hvara“.</w:t>
      </w:r>
    </w:p>
    <w:p w14:paraId="07FBC77C" w14:textId="77777777" w:rsidR="00816EC1" w:rsidRDefault="00816EC1" w:rsidP="00816EC1">
      <w:pPr>
        <w:pStyle w:val="NoSpacing"/>
        <w:jc w:val="both"/>
      </w:pPr>
    </w:p>
    <w:p w14:paraId="61209F83" w14:textId="77777777" w:rsidR="00816EC1" w:rsidRPr="00816EC1" w:rsidRDefault="00816EC1" w:rsidP="00816EC1">
      <w:pPr>
        <w:pStyle w:val="NoSpacing"/>
        <w:jc w:val="center"/>
        <w:rPr>
          <w:b/>
          <w:bCs/>
          <w:i/>
          <w:iCs/>
          <w:sz w:val="24"/>
          <w:szCs w:val="24"/>
        </w:rPr>
      </w:pPr>
      <w:r w:rsidRPr="00816EC1">
        <w:rPr>
          <w:b/>
          <w:bCs/>
          <w:i/>
          <w:iCs/>
          <w:sz w:val="24"/>
          <w:szCs w:val="24"/>
        </w:rPr>
        <w:t>REPUBLIKA HRVATSKA</w:t>
      </w:r>
    </w:p>
    <w:p w14:paraId="3B944651" w14:textId="77777777" w:rsidR="00816EC1" w:rsidRPr="00816EC1" w:rsidRDefault="00816EC1" w:rsidP="00816EC1">
      <w:pPr>
        <w:pStyle w:val="NoSpacing"/>
        <w:jc w:val="center"/>
        <w:rPr>
          <w:b/>
          <w:bCs/>
          <w:i/>
          <w:iCs/>
          <w:sz w:val="24"/>
          <w:szCs w:val="24"/>
        </w:rPr>
      </w:pPr>
      <w:r w:rsidRPr="00816EC1">
        <w:rPr>
          <w:b/>
          <w:bCs/>
          <w:i/>
          <w:iCs/>
          <w:sz w:val="24"/>
          <w:szCs w:val="24"/>
        </w:rPr>
        <w:t>SPLITSKO-DALMATINSKA ŽUPANIJA</w:t>
      </w:r>
    </w:p>
    <w:p w14:paraId="425A5E01" w14:textId="77777777" w:rsidR="00816EC1" w:rsidRPr="00816EC1" w:rsidRDefault="00816EC1" w:rsidP="00816EC1">
      <w:pPr>
        <w:pStyle w:val="NoSpacing"/>
        <w:jc w:val="center"/>
        <w:rPr>
          <w:b/>
          <w:bCs/>
          <w:i/>
          <w:iCs/>
          <w:sz w:val="24"/>
          <w:szCs w:val="24"/>
        </w:rPr>
      </w:pPr>
      <w:r w:rsidRPr="00816EC1">
        <w:rPr>
          <w:b/>
          <w:bCs/>
          <w:i/>
          <w:iCs/>
          <w:sz w:val="24"/>
          <w:szCs w:val="24"/>
        </w:rPr>
        <w:t>GRAD HVAR</w:t>
      </w:r>
    </w:p>
    <w:p w14:paraId="1FD51845" w14:textId="1D746B97" w:rsidR="00816EC1" w:rsidRDefault="00816EC1" w:rsidP="00816EC1">
      <w:pPr>
        <w:pStyle w:val="NoSpacing"/>
        <w:jc w:val="center"/>
        <w:rPr>
          <w:b/>
          <w:bCs/>
          <w:i/>
          <w:iCs/>
          <w:sz w:val="24"/>
          <w:szCs w:val="24"/>
        </w:rPr>
      </w:pPr>
      <w:r w:rsidRPr="00816EC1">
        <w:rPr>
          <w:b/>
          <w:bCs/>
          <w:i/>
          <w:iCs/>
          <w:sz w:val="24"/>
          <w:szCs w:val="24"/>
        </w:rPr>
        <w:t>GRADSKO VIJEĆE</w:t>
      </w:r>
    </w:p>
    <w:p w14:paraId="16503775" w14:textId="1E6C2E71" w:rsidR="0005285D" w:rsidRDefault="0005285D" w:rsidP="00816EC1">
      <w:pPr>
        <w:pStyle w:val="NoSpacing"/>
        <w:jc w:val="center"/>
        <w:rPr>
          <w:b/>
          <w:bCs/>
          <w:i/>
          <w:iCs/>
          <w:sz w:val="24"/>
          <w:szCs w:val="24"/>
        </w:rPr>
      </w:pPr>
    </w:p>
    <w:p w14:paraId="6E4CDF69" w14:textId="77777777" w:rsidR="0005285D" w:rsidRDefault="0005285D" w:rsidP="0005285D">
      <w:pPr>
        <w:pStyle w:val="NoSpacing"/>
        <w:jc w:val="both"/>
      </w:pPr>
      <w:r>
        <w:t>KLASA: 342-01/21/07</w:t>
      </w:r>
    </w:p>
    <w:p w14:paraId="1623AF64" w14:textId="77777777" w:rsidR="0005285D" w:rsidRDefault="0005285D" w:rsidP="0005285D">
      <w:pPr>
        <w:pStyle w:val="NoSpacing"/>
        <w:jc w:val="both"/>
      </w:pPr>
      <w:r>
        <w:t>URBROJ: 2128/01-01/1-21-02</w:t>
      </w:r>
    </w:p>
    <w:p w14:paraId="373E5B99" w14:textId="5C0123C8" w:rsidR="0005285D" w:rsidRPr="0005285D" w:rsidRDefault="0005285D" w:rsidP="0005285D">
      <w:pPr>
        <w:pStyle w:val="NoSpacing"/>
        <w:jc w:val="both"/>
      </w:pPr>
      <w:r>
        <w:t>Hvar, 16. rujna 2021. godine</w:t>
      </w:r>
    </w:p>
    <w:p w14:paraId="4D10C29E" w14:textId="77777777" w:rsidR="00816EC1" w:rsidRDefault="00816EC1" w:rsidP="00816EC1">
      <w:pPr>
        <w:pStyle w:val="NoSpacing"/>
        <w:jc w:val="both"/>
      </w:pPr>
    </w:p>
    <w:p w14:paraId="1707000B" w14:textId="4DDB6EE9" w:rsidR="00816EC1" w:rsidRDefault="00816EC1" w:rsidP="00816EC1">
      <w:pPr>
        <w:pStyle w:val="NoSpacing"/>
        <w:jc w:val="center"/>
      </w:pPr>
      <w:r>
        <w:t xml:space="preserve">                     PREDSJEDNIK</w:t>
      </w:r>
    </w:p>
    <w:p w14:paraId="029954E8" w14:textId="0F8B0C1B" w:rsidR="00816EC1" w:rsidRDefault="00816EC1" w:rsidP="00816EC1">
      <w:pPr>
        <w:pStyle w:val="NoSpacing"/>
        <w:jc w:val="center"/>
      </w:pPr>
      <w:r>
        <w:t xml:space="preserve">                   GRADSKOG VIJEĆA:</w:t>
      </w:r>
    </w:p>
    <w:p w14:paraId="734086CB" w14:textId="06A1105E" w:rsidR="00751DEE" w:rsidRDefault="00816EC1" w:rsidP="00816EC1">
      <w:pPr>
        <w:pStyle w:val="NoSpacing"/>
        <w:jc w:val="center"/>
      </w:pPr>
      <w:r>
        <w:t xml:space="preserve">                     Fabijan Vučetić, v.r.</w:t>
      </w:r>
    </w:p>
    <w:p w14:paraId="036118FE" w14:textId="77777777" w:rsidR="00816EC1" w:rsidRPr="00367A5E" w:rsidRDefault="00816EC1" w:rsidP="00816EC1">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A7B4DAB" w14:textId="6BFD8E75" w:rsidR="00816EC1" w:rsidRDefault="00816EC1" w:rsidP="00816EC1">
      <w:pPr>
        <w:pStyle w:val="NoSpacing"/>
        <w:jc w:val="both"/>
      </w:pPr>
      <w:r>
        <w:t xml:space="preserve"> </w:t>
      </w:r>
    </w:p>
    <w:p w14:paraId="12A5BF0D" w14:textId="77777777" w:rsidR="0005285D" w:rsidRDefault="0005285D" w:rsidP="0005285D">
      <w:pPr>
        <w:pStyle w:val="NoSpacing"/>
        <w:ind w:firstLine="720"/>
        <w:jc w:val="both"/>
      </w:pPr>
      <w:r>
        <w:t>Na temelju Statuta Grada Hvara («Službeni glasnik Grada Hvara», broj: 3/18, 10/18 i 2/21) , članka 3. Poslovnika Gradskog vijeća Grada Hvara («Službeni glasnik Grada Hvara», broj: 6/18)i članka 81. Zakon o lokalnim izborima, (NN 144/12, 121/16, 98/19, 42/20, 144/20, 37/21)  ) na 4. sjednici održanoj 16. rujna 2021. godine, Gradsko vijeće Grada Hvara donosi</w:t>
      </w:r>
    </w:p>
    <w:p w14:paraId="7B9F0A2B" w14:textId="77777777" w:rsidR="0005285D" w:rsidRDefault="0005285D" w:rsidP="0005285D">
      <w:pPr>
        <w:pStyle w:val="NoSpacing"/>
        <w:jc w:val="both"/>
      </w:pPr>
    </w:p>
    <w:p w14:paraId="1F561985" w14:textId="77777777" w:rsidR="0005285D" w:rsidRPr="0005285D" w:rsidRDefault="0005285D" w:rsidP="0005285D">
      <w:pPr>
        <w:pStyle w:val="NoSpacing"/>
        <w:jc w:val="center"/>
        <w:rPr>
          <w:b/>
          <w:bCs/>
          <w:sz w:val="24"/>
          <w:szCs w:val="24"/>
        </w:rPr>
      </w:pPr>
      <w:r w:rsidRPr="0005285D">
        <w:rPr>
          <w:b/>
          <w:bCs/>
          <w:sz w:val="24"/>
          <w:szCs w:val="24"/>
        </w:rPr>
        <w:t>RJEŠENJE</w:t>
      </w:r>
    </w:p>
    <w:p w14:paraId="451DCD92" w14:textId="77777777" w:rsidR="0005285D" w:rsidRPr="0005285D" w:rsidRDefault="0005285D" w:rsidP="0005285D">
      <w:pPr>
        <w:pStyle w:val="NoSpacing"/>
        <w:jc w:val="center"/>
        <w:rPr>
          <w:b/>
          <w:bCs/>
        </w:rPr>
      </w:pPr>
      <w:r w:rsidRPr="0005285D">
        <w:rPr>
          <w:b/>
          <w:bCs/>
        </w:rPr>
        <w:t>o početku mirovanja mandata člana</w:t>
      </w:r>
    </w:p>
    <w:p w14:paraId="2364341B" w14:textId="77777777" w:rsidR="0005285D" w:rsidRPr="0005285D" w:rsidRDefault="0005285D" w:rsidP="0005285D">
      <w:pPr>
        <w:pStyle w:val="NoSpacing"/>
        <w:jc w:val="center"/>
        <w:rPr>
          <w:b/>
          <w:bCs/>
        </w:rPr>
      </w:pPr>
      <w:r w:rsidRPr="0005285D">
        <w:rPr>
          <w:b/>
          <w:bCs/>
        </w:rPr>
        <w:t>Gradskog vijeća</w:t>
      </w:r>
    </w:p>
    <w:p w14:paraId="562FB005" w14:textId="77777777" w:rsidR="0005285D" w:rsidRPr="0005285D" w:rsidRDefault="0005285D" w:rsidP="0005285D">
      <w:pPr>
        <w:pStyle w:val="NoSpacing"/>
        <w:jc w:val="center"/>
        <w:rPr>
          <w:b/>
          <w:bCs/>
        </w:rPr>
      </w:pPr>
    </w:p>
    <w:p w14:paraId="7E80A334" w14:textId="77777777" w:rsidR="0005285D" w:rsidRPr="0005285D" w:rsidRDefault="0005285D" w:rsidP="0005285D">
      <w:pPr>
        <w:pStyle w:val="NoSpacing"/>
        <w:jc w:val="center"/>
        <w:rPr>
          <w:b/>
          <w:bCs/>
        </w:rPr>
      </w:pPr>
      <w:r w:rsidRPr="0005285D">
        <w:rPr>
          <w:b/>
          <w:bCs/>
        </w:rPr>
        <w:t>I.</w:t>
      </w:r>
    </w:p>
    <w:p w14:paraId="2801F79B" w14:textId="77777777" w:rsidR="0005285D" w:rsidRDefault="0005285D" w:rsidP="0005285D">
      <w:pPr>
        <w:pStyle w:val="NoSpacing"/>
        <w:jc w:val="both"/>
      </w:pPr>
    </w:p>
    <w:p w14:paraId="6E84B692" w14:textId="77777777" w:rsidR="0005285D" w:rsidRDefault="0005285D" w:rsidP="0005285D">
      <w:pPr>
        <w:pStyle w:val="NoSpacing"/>
        <w:ind w:firstLine="720"/>
        <w:jc w:val="both"/>
      </w:pPr>
      <w:r>
        <w:t>Utvrđuje se da dana 16 . rujna 2021. godine započinje mirovanje mandata  člana Gradskog vijeća Pjerina Bebića.</w:t>
      </w:r>
    </w:p>
    <w:p w14:paraId="745CE0E4" w14:textId="77777777" w:rsidR="0005285D" w:rsidRDefault="0005285D" w:rsidP="0005285D">
      <w:pPr>
        <w:pStyle w:val="NoSpacing"/>
        <w:jc w:val="both"/>
      </w:pPr>
    </w:p>
    <w:p w14:paraId="2A2C93B9" w14:textId="77777777" w:rsidR="0005285D" w:rsidRDefault="0005285D" w:rsidP="0005285D">
      <w:pPr>
        <w:pStyle w:val="NoSpacing"/>
        <w:ind w:firstLine="720"/>
        <w:jc w:val="both"/>
      </w:pPr>
      <w:r>
        <w:t>Pjerino Bebić želi svoj mandat staviti  u mirovanje iz osobnih razloga.</w:t>
      </w:r>
    </w:p>
    <w:p w14:paraId="0B2BF4A8" w14:textId="77777777" w:rsidR="0005285D" w:rsidRDefault="0005285D" w:rsidP="0005285D">
      <w:pPr>
        <w:pStyle w:val="NoSpacing"/>
        <w:jc w:val="both"/>
      </w:pPr>
    </w:p>
    <w:p w14:paraId="30557958" w14:textId="77777777" w:rsidR="0005285D" w:rsidRDefault="0005285D" w:rsidP="0005285D">
      <w:pPr>
        <w:pStyle w:val="NoSpacing"/>
        <w:ind w:firstLine="720"/>
        <w:jc w:val="both"/>
      </w:pPr>
      <w:r>
        <w:t>Uvidom u podneseni zahtjev, Mandatna komisija je utvrdila da su sukladno odredbama članka 8. Zakona o izboru članova predstavničkih tijela u jedinicama lokalne samouprave (“Narodne Novine“ br. 44/05, 44/06, 109/07 i 144712) nastupili zakonski uvjeti za početak mirovanja mandata Pjerina Bebića izabranog na Kandidacijskoj listi grupe birača nositelja Pjerino Bebić.</w:t>
      </w:r>
    </w:p>
    <w:p w14:paraId="5A1CF42B" w14:textId="77777777" w:rsidR="0005285D" w:rsidRDefault="0005285D" w:rsidP="0005285D">
      <w:pPr>
        <w:pStyle w:val="NoSpacing"/>
        <w:jc w:val="both"/>
      </w:pPr>
    </w:p>
    <w:p w14:paraId="23CFEF3D" w14:textId="77777777" w:rsidR="0005285D" w:rsidRPr="0005285D" w:rsidRDefault="0005285D" w:rsidP="0005285D">
      <w:pPr>
        <w:pStyle w:val="NoSpacing"/>
        <w:jc w:val="center"/>
        <w:rPr>
          <w:b/>
          <w:bCs/>
        </w:rPr>
      </w:pPr>
      <w:r w:rsidRPr="0005285D">
        <w:rPr>
          <w:b/>
          <w:bCs/>
        </w:rPr>
        <w:t>II.</w:t>
      </w:r>
    </w:p>
    <w:p w14:paraId="7B19B3EC" w14:textId="77777777" w:rsidR="0005285D" w:rsidRDefault="0005285D" w:rsidP="0005285D">
      <w:pPr>
        <w:pStyle w:val="NoSpacing"/>
        <w:jc w:val="both"/>
      </w:pPr>
    </w:p>
    <w:p w14:paraId="241870DA" w14:textId="77777777" w:rsidR="0005285D" w:rsidRDefault="0005285D" w:rsidP="0005285D">
      <w:pPr>
        <w:pStyle w:val="NoSpacing"/>
        <w:ind w:firstLine="720"/>
        <w:jc w:val="both"/>
      </w:pPr>
      <w:r>
        <w:t>Ovo Rješenje stupa na snagu danom donošenja i objaviti će se u  “Službenom glasniku Grada Hvara“.</w:t>
      </w:r>
    </w:p>
    <w:p w14:paraId="58AE2872" w14:textId="77777777" w:rsidR="0005285D" w:rsidRDefault="0005285D" w:rsidP="0005285D">
      <w:pPr>
        <w:pStyle w:val="NoSpacing"/>
        <w:jc w:val="both"/>
      </w:pPr>
    </w:p>
    <w:p w14:paraId="2C5281AB" w14:textId="77777777" w:rsidR="0005285D" w:rsidRPr="0005285D" w:rsidRDefault="0005285D" w:rsidP="0005285D">
      <w:pPr>
        <w:pStyle w:val="NoSpacing"/>
        <w:jc w:val="center"/>
        <w:rPr>
          <w:b/>
          <w:bCs/>
          <w:i/>
          <w:iCs/>
          <w:sz w:val="24"/>
          <w:szCs w:val="24"/>
        </w:rPr>
      </w:pPr>
      <w:r w:rsidRPr="0005285D">
        <w:rPr>
          <w:b/>
          <w:bCs/>
          <w:i/>
          <w:iCs/>
          <w:sz w:val="24"/>
          <w:szCs w:val="24"/>
        </w:rPr>
        <w:t>REPUBLIKA HRVATSKA</w:t>
      </w:r>
    </w:p>
    <w:p w14:paraId="7445584E" w14:textId="77777777" w:rsidR="0005285D" w:rsidRPr="0005285D" w:rsidRDefault="0005285D" w:rsidP="0005285D">
      <w:pPr>
        <w:pStyle w:val="NoSpacing"/>
        <w:jc w:val="center"/>
        <w:rPr>
          <w:b/>
          <w:bCs/>
          <w:i/>
          <w:iCs/>
          <w:sz w:val="24"/>
          <w:szCs w:val="24"/>
        </w:rPr>
      </w:pPr>
      <w:r w:rsidRPr="0005285D">
        <w:rPr>
          <w:b/>
          <w:bCs/>
          <w:i/>
          <w:iCs/>
          <w:sz w:val="24"/>
          <w:szCs w:val="24"/>
        </w:rPr>
        <w:t>SPLITSKO DALMATINSKA ŽUPANIJA</w:t>
      </w:r>
    </w:p>
    <w:p w14:paraId="2359AAB7" w14:textId="77777777" w:rsidR="0005285D" w:rsidRPr="0005285D" w:rsidRDefault="0005285D" w:rsidP="0005285D">
      <w:pPr>
        <w:pStyle w:val="NoSpacing"/>
        <w:jc w:val="center"/>
        <w:rPr>
          <w:b/>
          <w:bCs/>
          <w:i/>
          <w:iCs/>
          <w:sz w:val="24"/>
          <w:szCs w:val="24"/>
        </w:rPr>
      </w:pPr>
      <w:r w:rsidRPr="0005285D">
        <w:rPr>
          <w:b/>
          <w:bCs/>
          <w:i/>
          <w:iCs/>
          <w:sz w:val="24"/>
          <w:szCs w:val="24"/>
        </w:rPr>
        <w:t>GRAD HVAR</w:t>
      </w:r>
    </w:p>
    <w:p w14:paraId="41F6E40E" w14:textId="77777777" w:rsidR="0005285D" w:rsidRPr="0005285D" w:rsidRDefault="0005285D" w:rsidP="0005285D">
      <w:pPr>
        <w:pStyle w:val="NoSpacing"/>
        <w:jc w:val="center"/>
        <w:rPr>
          <w:b/>
          <w:bCs/>
          <w:i/>
          <w:iCs/>
          <w:sz w:val="24"/>
          <w:szCs w:val="24"/>
        </w:rPr>
      </w:pPr>
      <w:r w:rsidRPr="0005285D">
        <w:rPr>
          <w:b/>
          <w:bCs/>
          <w:i/>
          <w:iCs/>
          <w:sz w:val="24"/>
          <w:szCs w:val="24"/>
        </w:rPr>
        <w:t>GRADSKO VIJEĆE</w:t>
      </w:r>
    </w:p>
    <w:p w14:paraId="3797C20E" w14:textId="77777777" w:rsidR="0005285D" w:rsidRPr="0005285D" w:rsidRDefault="0005285D" w:rsidP="0005285D">
      <w:pPr>
        <w:pStyle w:val="NoSpacing"/>
        <w:jc w:val="center"/>
        <w:rPr>
          <w:b/>
          <w:bCs/>
          <w:i/>
          <w:iCs/>
          <w:sz w:val="24"/>
          <w:szCs w:val="24"/>
        </w:rPr>
      </w:pPr>
    </w:p>
    <w:p w14:paraId="53FC6C2D" w14:textId="77777777" w:rsidR="0005285D" w:rsidRDefault="0005285D" w:rsidP="0005285D">
      <w:pPr>
        <w:pStyle w:val="NoSpacing"/>
        <w:jc w:val="both"/>
      </w:pPr>
      <w:r>
        <w:t xml:space="preserve">KLASA: 021-05/21-01/33                          </w:t>
      </w:r>
    </w:p>
    <w:p w14:paraId="15CED311" w14:textId="77777777" w:rsidR="0005285D" w:rsidRDefault="0005285D" w:rsidP="0005285D">
      <w:pPr>
        <w:pStyle w:val="NoSpacing"/>
        <w:jc w:val="both"/>
      </w:pPr>
      <w:r>
        <w:t xml:space="preserve">URBROJ: 2128/01-02-21-02            </w:t>
      </w:r>
    </w:p>
    <w:p w14:paraId="3A83E90D" w14:textId="77777777" w:rsidR="0005285D" w:rsidRDefault="0005285D" w:rsidP="0005285D">
      <w:pPr>
        <w:pStyle w:val="NoSpacing"/>
        <w:jc w:val="both"/>
      </w:pPr>
      <w:r>
        <w:t>Hvar, 16. rujna 2021. godine</w:t>
      </w:r>
    </w:p>
    <w:p w14:paraId="71906233" w14:textId="77777777" w:rsidR="0005285D" w:rsidRDefault="0005285D" w:rsidP="0005285D">
      <w:pPr>
        <w:pStyle w:val="NoSpacing"/>
        <w:jc w:val="both"/>
      </w:pPr>
    </w:p>
    <w:p w14:paraId="4B142D7F" w14:textId="0BA8E5EA" w:rsidR="0005285D" w:rsidRDefault="0005285D" w:rsidP="0005285D">
      <w:pPr>
        <w:pStyle w:val="NoSpacing"/>
        <w:jc w:val="center"/>
      </w:pPr>
      <w:r>
        <w:t xml:space="preserve">                    PREDSJEDNIK</w:t>
      </w:r>
    </w:p>
    <w:p w14:paraId="60223B6C" w14:textId="53138ECE" w:rsidR="0005285D" w:rsidRDefault="0005285D" w:rsidP="0005285D">
      <w:pPr>
        <w:pStyle w:val="NoSpacing"/>
        <w:jc w:val="center"/>
      </w:pPr>
      <w:r>
        <w:t xml:space="preserve">                       GRADSKOG VIJEĆA:</w:t>
      </w:r>
    </w:p>
    <w:p w14:paraId="794F1410" w14:textId="5466AE33" w:rsidR="00816EC1" w:rsidRDefault="0005285D" w:rsidP="0005285D">
      <w:pPr>
        <w:pStyle w:val="NoSpacing"/>
        <w:jc w:val="center"/>
      </w:pPr>
      <w:r>
        <w:t xml:space="preserve">                       Fabijan Vučetić, v.r.</w:t>
      </w:r>
    </w:p>
    <w:p w14:paraId="2FCBA522" w14:textId="77777777" w:rsidR="0005285D" w:rsidRPr="00367A5E" w:rsidRDefault="0005285D" w:rsidP="0005285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1304DD8" w14:textId="0235C228" w:rsidR="0005285D" w:rsidRDefault="0005285D" w:rsidP="0005285D">
      <w:pPr>
        <w:pStyle w:val="NoSpacing"/>
        <w:jc w:val="both"/>
      </w:pPr>
    </w:p>
    <w:p w14:paraId="01FDDBB9" w14:textId="77777777" w:rsidR="008B6945" w:rsidRDefault="008B6945" w:rsidP="008B6945">
      <w:pPr>
        <w:pStyle w:val="NoSpacing"/>
        <w:ind w:firstLine="720"/>
        <w:jc w:val="both"/>
      </w:pPr>
      <w:r>
        <w:t>Na temelju članka Na temelju članka 5. i 6. čl. 25. stavak l. alineja 21. Statuta Grada Hvara («Službeni glasnik Grada Hvara», broj: 3/18, 10/18 i 2/21) , članka 3. Poslovnika Gradskog vijeća Grada Hvara («Službeni glasnik Grada Hvara», broj: 6/18) i članka 81. Zakon o lokalnim izborima, (NN 144/12, 121/16, 98/19, 42/20, 144/20, 37/21)  na 4.  sjednici održanoj 16. rujna 2021. godine, Gradsko vijeće Grada Hvara donosi</w:t>
      </w:r>
    </w:p>
    <w:p w14:paraId="02E2FEC2" w14:textId="77777777" w:rsidR="008B6945" w:rsidRDefault="008B6945" w:rsidP="008B6945">
      <w:pPr>
        <w:pStyle w:val="NoSpacing"/>
        <w:jc w:val="both"/>
      </w:pPr>
    </w:p>
    <w:p w14:paraId="595414F2" w14:textId="77777777" w:rsidR="008B6945" w:rsidRPr="008B6945" w:rsidRDefault="008B6945" w:rsidP="008B6945">
      <w:pPr>
        <w:pStyle w:val="NoSpacing"/>
        <w:jc w:val="center"/>
        <w:rPr>
          <w:b/>
          <w:bCs/>
          <w:sz w:val="24"/>
          <w:szCs w:val="24"/>
        </w:rPr>
      </w:pPr>
      <w:r w:rsidRPr="008B6945">
        <w:rPr>
          <w:b/>
          <w:bCs/>
          <w:sz w:val="24"/>
          <w:szCs w:val="24"/>
        </w:rPr>
        <w:t>RJEŠENJE</w:t>
      </w:r>
    </w:p>
    <w:p w14:paraId="09B468CC" w14:textId="77777777" w:rsidR="008B6945" w:rsidRPr="008B6945" w:rsidRDefault="008B6945" w:rsidP="008B6945">
      <w:pPr>
        <w:pStyle w:val="NoSpacing"/>
        <w:jc w:val="center"/>
        <w:rPr>
          <w:b/>
          <w:bCs/>
        </w:rPr>
      </w:pPr>
      <w:r w:rsidRPr="008B6945">
        <w:rPr>
          <w:b/>
          <w:bCs/>
        </w:rPr>
        <w:t>o početku obnašanja mandata člana</w:t>
      </w:r>
    </w:p>
    <w:p w14:paraId="6925009F" w14:textId="77777777" w:rsidR="008B6945" w:rsidRPr="008B6945" w:rsidRDefault="008B6945" w:rsidP="008B6945">
      <w:pPr>
        <w:pStyle w:val="NoSpacing"/>
        <w:jc w:val="center"/>
        <w:rPr>
          <w:b/>
          <w:bCs/>
        </w:rPr>
      </w:pPr>
      <w:r w:rsidRPr="008B6945">
        <w:rPr>
          <w:b/>
          <w:bCs/>
        </w:rPr>
        <w:t>Gradskog vijeća</w:t>
      </w:r>
    </w:p>
    <w:p w14:paraId="4B95BB89" w14:textId="77777777" w:rsidR="008B6945" w:rsidRPr="008B6945" w:rsidRDefault="008B6945" w:rsidP="008B6945">
      <w:pPr>
        <w:pStyle w:val="NoSpacing"/>
        <w:jc w:val="center"/>
        <w:rPr>
          <w:b/>
          <w:bCs/>
        </w:rPr>
      </w:pPr>
    </w:p>
    <w:p w14:paraId="4A486690" w14:textId="77777777" w:rsidR="008B6945" w:rsidRPr="008B6945" w:rsidRDefault="008B6945" w:rsidP="008B6945">
      <w:pPr>
        <w:pStyle w:val="NoSpacing"/>
        <w:jc w:val="center"/>
        <w:rPr>
          <w:b/>
          <w:bCs/>
        </w:rPr>
      </w:pPr>
      <w:r w:rsidRPr="008B6945">
        <w:rPr>
          <w:b/>
          <w:bCs/>
        </w:rPr>
        <w:t>I.</w:t>
      </w:r>
    </w:p>
    <w:p w14:paraId="56937C73" w14:textId="77777777" w:rsidR="008B6945" w:rsidRDefault="008B6945" w:rsidP="008B6945">
      <w:pPr>
        <w:pStyle w:val="NoSpacing"/>
        <w:jc w:val="both"/>
      </w:pPr>
    </w:p>
    <w:p w14:paraId="731A3552" w14:textId="77777777" w:rsidR="008B6945" w:rsidRDefault="008B6945" w:rsidP="008B6945">
      <w:pPr>
        <w:pStyle w:val="NoSpacing"/>
        <w:ind w:firstLine="720"/>
        <w:jc w:val="both"/>
      </w:pPr>
      <w:r>
        <w:t>Utvrđuje se da dana 16. rujna 2021.  godine započinje obnašanje mandata člana Gradskog vijeća gđe Ane Nuić, a na temelju zakonom utvrđenog određivanja zamjenika izabranog člana.</w:t>
      </w:r>
    </w:p>
    <w:p w14:paraId="4F7C7A0F" w14:textId="77777777" w:rsidR="008B6945" w:rsidRDefault="008B6945" w:rsidP="008B6945">
      <w:pPr>
        <w:pStyle w:val="NoSpacing"/>
        <w:jc w:val="both"/>
      </w:pPr>
    </w:p>
    <w:p w14:paraId="7563613F" w14:textId="77777777" w:rsidR="008B6945" w:rsidRDefault="008B6945" w:rsidP="008B6945">
      <w:pPr>
        <w:pStyle w:val="NoSpacing"/>
        <w:ind w:firstLine="720"/>
        <w:jc w:val="both"/>
      </w:pPr>
      <w:r>
        <w:t xml:space="preserve">Uvidom u podneseni zahtjev, Mandatna komisija je utvrdila da su sukladno odredbama članka 81. Zakon o lokalnim izborima, pročišćeni tekst zakona (NN 144/12, 121/16) nastupili zakonski uvjeti za početak obnašanja mandata članica gradskog vijeća gđe. Ane Nuić izabrane na </w:t>
      </w:r>
      <w:r>
        <w:lastRenderedPageBreak/>
        <w:t>Kandidacijskoj listi grupe birača nositelja Pjerino Bebić.</w:t>
      </w:r>
    </w:p>
    <w:p w14:paraId="009698E3" w14:textId="77777777" w:rsidR="008B6945" w:rsidRDefault="008B6945" w:rsidP="008B6945">
      <w:pPr>
        <w:pStyle w:val="NoSpacing"/>
        <w:jc w:val="both"/>
      </w:pPr>
    </w:p>
    <w:p w14:paraId="2C73FEA1" w14:textId="77777777" w:rsidR="008B6945" w:rsidRPr="008B6945" w:rsidRDefault="008B6945" w:rsidP="008B6945">
      <w:pPr>
        <w:pStyle w:val="NoSpacing"/>
        <w:jc w:val="center"/>
        <w:rPr>
          <w:b/>
          <w:bCs/>
        </w:rPr>
      </w:pPr>
      <w:r w:rsidRPr="008B6945">
        <w:rPr>
          <w:b/>
          <w:bCs/>
        </w:rPr>
        <w:t>II.</w:t>
      </w:r>
    </w:p>
    <w:p w14:paraId="78FC28DF" w14:textId="77777777" w:rsidR="008B6945" w:rsidRDefault="008B6945" w:rsidP="008B6945">
      <w:pPr>
        <w:pStyle w:val="NoSpacing"/>
        <w:jc w:val="both"/>
      </w:pPr>
    </w:p>
    <w:p w14:paraId="7CB8FC2A" w14:textId="77777777" w:rsidR="008B6945" w:rsidRDefault="008B6945" w:rsidP="008B6945">
      <w:pPr>
        <w:pStyle w:val="NoSpacing"/>
        <w:ind w:firstLine="720"/>
        <w:jc w:val="both"/>
      </w:pPr>
      <w:r>
        <w:t>Ovo Rješenje stupa na snagu danom donošenja i objaviti će se u  “Službenom glasniku Grada Hvara“.</w:t>
      </w:r>
    </w:p>
    <w:p w14:paraId="5FAED74F" w14:textId="77777777" w:rsidR="008B6945" w:rsidRDefault="008B6945" w:rsidP="008B6945">
      <w:pPr>
        <w:pStyle w:val="NoSpacing"/>
        <w:jc w:val="both"/>
      </w:pPr>
    </w:p>
    <w:p w14:paraId="5186DBDF" w14:textId="77777777" w:rsidR="008B6945" w:rsidRPr="008B6945" w:rsidRDefault="008B6945" w:rsidP="008B6945">
      <w:pPr>
        <w:pStyle w:val="NoSpacing"/>
        <w:jc w:val="center"/>
        <w:rPr>
          <w:b/>
          <w:bCs/>
          <w:i/>
          <w:iCs/>
          <w:sz w:val="24"/>
          <w:szCs w:val="24"/>
        </w:rPr>
      </w:pPr>
      <w:r w:rsidRPr="008B6945">
        <w:rPr>
          <w:b/>
          <w:bCs/>
          <w:i/>
          <w:iCs/>
          <w:sz w:val="24"/>
          <w:szCs w:val="24"/>
        </w:rPr>
        <w:t>REPUBLIKA HRVATSKA</w:t>
      </w:r>
    </w:p>
    <w:p w14:paraId="3DADE29D" w14:textId="77777777" w:rsidR="008B6945" w:rsidRPr="008B6945" w:rsidRDefault="008B6945" w:rsidP="008B6945">
      <w:pPr>
        <w:pStyle w:val="NoSpacing"/>
        <w:jc w:val="center"/>
        <w:rPr>
          <w:b/>
          <w:bCs/>
          <w:i/>
          <w:iCs/>
          <w:sz w:val="24"/>
          <w:szCs w:val="24"/>
        </w:rPr>
      </w:pPr>
      <w:r w:rsidRPr="008B6945">
        <w:rPr>
          <w:b/>
          <w:bCs/>
          <w:i/>
          <w:iCs/>
          <w:sz w:val="24"/>
          <w:szCs w:val="24"/>
        </w:rPr>
        <w:t>SPLITSKO DALMATINSKA ŽUPANIJA</w:t>
      </w:r>
    </w:p>
    <w:p w14:paraId="52DB6A64" w14:textId="77777777" w:rsidR="008B6945" w:rsidRPr="008B6945" w:rsidRDefault="008B6945" w:rsidP="008B6945">
      <w:pPr>
        <w:pStyle w:val="NoSpacing"/>
        <w:jc w:val="center"/>
        <w:rPr>
          <w:b/>
          <w:bCs/>
          <w:i/>
          <w:iCs/>
          <w:sz w:val="24"/>
          <w:szCs w:val="24"/>
        </w:rPr>
      </w:pPr>
      <w:r w:rsidRPr="008B6945">
        <w:rPr>
          <w:b/>
          <w:bCs/>
          <w:i/>
          <w:iCs/>
          <w:sz w:val="24"/>
          <w:szCs w:val="24"/>
        </w:rPr>
        <w:t>GRAD HVAR</w:t>
      </w:r>
    </w:p>
    <w:p w14:paraId="468D5180" w14:textId="77777777" w:rsidR="008B6945" w:rsidRPr="008B6945" w:rsidRDefault="008B6945" w:rsidP="008B6945">
      <w:pPr>
        <w:pStyle w:val="NoSpacing"/>
        <w:jc w:val="center"/>
        <w:rPr>
          <w:b/>
          <w:bCs/>
          <w:i/>
          <w:iCs/>
          <w:sz w:val="24"/>
          <w:szCs w:val="24"/>
        </w:rPr>
      </w:pPr>
      <w:r w:rsidRPr="008B6945">
        <w:rPr>
          <w:b/>
          <w:bCs/>
          <w:i/>
          <w:iCs/>
          <w:sz w:val="24"/>
          <w:szCs w:val="24"/>
        </w:rPr>
        <w:t>GRADSKO VIJEĆE</w:t>
      </w:r>
    </w:p>
    <w:p w14:paraId="367C66CE" w14:textId="77777777" w:rsidR="008B6945" w:rsidRPr="008B6945" w:rsidRDefault="008B6945" w:rsidP="008B6945">
      <w:pPr>
        <w:pStyle w:val="NoSpacing"/>
        <w:jc w:val="center"/>
        <w:rPr>
          <w:b/>
          <w:bCs/>
          <w:i/>
          <w:iCs/>
          <w:sz w:val="24"/>
          <w:szCs w:val="24"/>
        </w:rPr>
      </w:pPr>
    </w:p>
    <w:p w14:paraId="5DD76ECD" w14:textId="77777777" w:rsidR="00636D8C" w:rsidRDefault="00636D8C" w:rsidP="008B6945">
      <w:pPr>
        <w:pStyle w:val="NoSpacing"/>
        <w:jc w:val="both"/>
      </w:pPr>
    </w:p>
    <w:p w14:paraId="40BD16A9" w14:textId="77777777" w:rsidR="00636D8C" w:rsidRDefault="00636D8C" w:rsidP="008B6945">
      <w:pPr>
        <w:pStyle w:val="NoSpacing"/>
        <w:jc w:val="both"/>
      </w:pPr>
    </w:p>
    <w:p w14:paraId="7C561772" w14:textId="77777777" w:rsidR="00636D8C" w:rsidRDefault="00636D8C" w:rsidP="008B6945">
      <w:pPr>
        <w:pStyle w:val="NoSpacing"/>
        <w:jc w:val="both"/>
      </w:pPr>
    </w:p>
    <w:p w14:paraId="42FFB7F1" w14:textId="77777777" w:rsidR="00636D8C" w:rsidRDefault="00636D8C" w:rsidP="008B6945">
      <w:pPr>
        <w:pStyle w:val="NoSpacing"/>
        <w:jc w:val="both"/>
      </w:pPr>
    </w:p>
    <w:p w14:paraId="2B6BFACA" w14:textId="77777777" w:rsidR="00636D8C" w:rsidRDefault="00636D8C" w:rsidP="008B6945">
      <w:pPr>
        <w:pStyle w:val="NoSpacing"/>
        <w:jc w:val="both"/>
      </w:pPr>
    </w:p>
    <w:p w14:paraId="35095103" w14:textId="77777777" w:rsidR="00636D8C" w:rsidRDefault="00636D8C" w:rsidP="008B6945">
      <w:pPr>
        <w:pStyle w:val="NoSpacing"/>
        <w:jc w:val="both"/>
      </w:pPr>
    </w:p>
    <w:p w14:paraId="588AFDC0" w14:textId="77777777" w:rsidR="00636D8C" w:rsidRDefault="00636D8C" w:rsidP="008B6945">
      <w:pPr>
        <w:pStyle w:val="NoSpacing"/>
        <w:jc w:val="both"/>
      </w:pPr>
    </w:p>
    <w:p w14:paraId="5D80B55D" w14:textId="4175A014" w:rsidR="008B6945" w:rsidRDefault="008B6945" w:rsidP="008B6945">
      <w:pPr>
        <w:pStyle w:val="NoSpacing"/>
        <w:jc w:val="both"/>
      </w:pPr>
      <w:r>
        <w:t xml:space="preserve">KLASA: 021-05/21-01/ 34                        </w:t>
      </w:r>
    </w:p>
    <w:p w14:paraId="2DBAAA65" w14:textId="77777777" w:rsidR="008B6945" w:rsidRDefault="008B6945" w:rsidP="008B6945">
      <w:pPr>
        <w:pStyle w:val="NoSpacing"/>
        <w:jc w:val="both"/>
      </w:pPr>
      <w:r>
        <w:t xml:space="preserve">URBROJ: 2128/01-02-21-02           </w:t>
      </w:r>
    </w:p>
    <w:p w14:paraId="6D27B6F6" w14:textId="77777777" w:rsidR="008B6945" w:rsidRDefault="008B6945" w:rsidP="008B6945">
      <w:pPr>
        <w:pStyle w:val="NoSpacing"/>
        <w:jc w:val="both"/>
      </w:pPr>
      <w:r>
        <w:t>Hvar, 16. rujna 2021. godine</w:t>
      </w:r>
    </w:p>
    <w:p w14:paraId="27A2E624" w14:textId="77777777" w:rsidR="008B6945" w:rsidRDefault="008B6945" w:rsidP="008B6945">
      <w:pPr>
        <w:pStyle w:val="NoSpacing"/>
        <w:jc w:val="both"/>
      </w:pPr>
    </w:p>
    <w:p w14:paraId="2F63C6C6" w14:textId="2E96A72C" w:rsidR="008B6945" w:rsidRDefault="008B6945" w:rsidP="008B6945">
      <w:pPr>
        <w:pStyle w:val="NoSpacing"/>
        <w:jc w:val="center"/>
      </w:pPr>
      <w:r>
        <w:t xml:space="preserve">                 PREDSJEDNIK</w:t>
      </w:r>
    </w:p>
    <w:p w14:paraId="21CD6FA6" w14:textId="129DF34C" w:rsidR="008B6945" w:rsidRDefault="008B6945" w:rsidP="008B6945">
      <w:pPr>
        <w:pStyle w:val="NoSpacing"/>
        <w:jc w:val="center"/>
      </w:pPr>
      <w:r>
        <w:t xml:space="preserve">                 GRADSKOG VIJEĆA:</w:t>
      </w:r>
    </w:p>
    <w:p w14:paraId="63663406" w14:textId="2E52DBD8" w:rsidR="0005285D" w:rsidRDefault="008B6945" w:rsidP="008B6945">
      <w:pPr>
        <w:pStyle w:val="NoSpacing"/>
        <w:jc w:val="center"/>
      </w:pPr>
      <w:r>
        <w:t xml:space="preserve">                 Fabijan Vučetić, v.r.</w:t>
      </w:r>
    </w:p>
    <w:p w14:paraId="55A650CB" w14:textId="77777777" w:rsidR="008B6945" w:rsidRPr="00367A5E" w:rsidRDefault="008B6945" w:rsidP="008B694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935D03C" w14:textId="3BC8A73D" w:rsidR="008B6945" w:rsidRDefault="008B6945" w:rsidP="008B6945">
      <w:pPr>
        <w:pStyle w:val="NoSpacing"/>
        <w:jc w:val="both"/>
      </w:pPr>
    </w:p>
    <w:p w14:paraId="65C8D65F" w14:textId="77777777" w:rsidR="00811665" w:rsidRPr="00811665" w:rsidRDefault="00811665" w:rsidP="00811665">
      <w:pPr>
        <w:pStyle w:val="NoSpacing"/>
        <w:jc w:val="center"/>
        <w:rPr>
          <w:b/>
          <w:bCs/>
          <w:sz w:val="24"/>
          <w:szCs w:val="24"/>
        </w:rPr>
      </w:pPr>
      <w:r w:rsidRPr="00811665">
        <w:rPr>
          <w:b/>
          <w:bCs/>
          <w:sz w:val="24"/>
          <w:szCs w:val="24"/>
        </w:rPr>
        <w:t>IZVJEŠĆE</w:t>
      </w:r>
    </w:p>
    <w:p w14:paraId="64D4F3E5" w14:textId="352029EA" w:rsidR="00811665" w:rsidRPr="00811665" w:rsidRDefault="00811665" w:rsidP="00811665">
      <w:pPr>
        <w:pStyle w:val="NoSpacing"/>
        <w:jc w:val="center"/>
        <w:rPr>
          <w:b/>
          <w:bCs/>
        </w:rPr>
      </w:pPr>
      <w:r w:rsidRPr="00811665">
        <w:rPr>
          <w:b/>
          <w:bCs/>
        </w:rPr>
        <w:t>O DANIM UGOVORIMA I ZAKLJUČCIMA O KORIŠTENJU JAVNE POVRŠINE</w:t>
      </w:r>
    </w:p>
    <w:p w14:paraId="589D7BEB" w14:textId="2DF4B8C5" w:rsidR="00811665" w:rsidRPr="00811665" w:rsidRDefault="00811665" w:rsidP="00811665">
      <w:pPr>
        <w:pStyle w:val="NoSpacing"/>
        <w:jc w:val="center"/>
        <w:rPr>
          <w:b/>
          <w:bCs/>
        </w:rPr>
      </w:pPr>
      <w:r w:rsidRPr="00811665">
        <w:rPr>
          <w:b/>
          <w:bCs/>
        </w:rPr>
        <w:t>za razdoblje od 15. PROSINCA 2020. godine do 31. KOLOVOZA 2021. godine</w:t>
      </w:r>
    </w:p>
    <w:p w14:paraId="2CA7DD82" w14:textId="77777777" w:rsidR="00811665" w:rsidRPr="00811665" w:rsidRDefault="00811665" w:rsidP="00811665">
      <w:pPr>
        <w:pStyle w:val="NoSpacing"/>
        <w:jc w:val="center"/>
        <w:rPr>
          <w:b/>
          <w:bCs/>
        </w:rPr>
      </w:pPr>
    </w:p>
    <w:p w14:paraId="1BC4AABA" w14:textId="22481086" w:rsidR="008B6945" w:rsidRDefault="00811665" w:rsidP="00811665">
      <w:pPr>
        <w:pStyle w:val="NoSpacing"/>
        <w:ind w:firstLine="720"/>
        <w:jc w:val="both"/>
      </w:pPr>
      <w:r>
        <w:t>Sukladno članku 26. Odluke o zakupu javnih površina ("Službeni glasnik Grada Hvara",broj: 10/2017 i 8/2019) podnosim izvješće o danim ugovorima o zakupu javne površine kao i zaključcima o korištenju javne površine:</w:t>
      </w:r>
    </w:p>
    <w:p w14:paraId="41AEABF0" w14:textId="6506E60F" w:rsidR="00811665" w:rsidRDefault="00811665" w:rsidP="00811665">
      <w:pPr>
        <w:pStyle w:val="NoSpacing"/>
        <w:jc w:val="both"/>
      </w:pPr>
    </w:p>
    <w:p w14:paraId="42EAAD24" w14:textId="77777777" w:rsidR="00636D8C" w:rsidRDefault="00636D8C" w:rsidP="00811665">
      <w:pPr>
        <w:pStyle w:val="NoSpacing"/>
        <w:jc w:val="both"/>
        <w:sectPr w:rsidR="00636D8C" w:rsidSect="00E23BD4">
          <w:type w:val="continuous"/>
          <w:pgSz w:w="11906" w:h="16838"/>
          <w:pgMar w:top="1440" w:right="1440" w:bottom="1440" w:left="1440" w:header="708" w:footer="708" w:gutter="0"/>
          <w:pgNumType w:start="249"/>
          <w:cols w:num="2" w:space="708"/>
          <w:docGrid w:linePitch="360"/>
        </w:sectPr>
      </w:pPr>
    </w:p>
    <w:p w14:paraId="54B4BF6A" w14:textId="40010D6D" w:rsidR="00811665" w:rsidRDefault="00811665" w:rsidP="00811665">
      <w:pPr>
        <w:pStyle w:val="NoSpacing"/>
        <w:jc w:val="both"/>
      </w:pPr>
    </w:p>
    <w:tbl>
      <w:tblPr>
        <w:tblStyle w:val="TableGrid"/>
        <w:tblW w:w="9051" w:type="dxa"/>
        <w:jc w:val="center"/>
        <w:tblLook w:val="04A0" w:firstRow="1" w:lastRow="0" w:firstColumn="1" w:lastColumn="0" w:noHBand="0" w:noVBand="1"/>
      </w:tblPr>
      <w:tblGrid>
        <w:gridCol w:w="616"/>
        <w:gridCol w:w="5174"/>
        <w:gridCol w:w="3025"/>
        <w:gridCol w:w="236"/>
      </w:tblGrid>
      <w:tr w:rsidR="00636D8C" w:rsidRPr="00636D8C" w14:paraId="6EBE4523" w14:textId="77777777" w:rsidTr="00636D8C">
        <w:trPr>
          <w:gridAfter w:val="1"/>
          <w:wAfter w:w="236" w:type="dxa"/>
          <w:trHeight w:val="408"/>
          <w:jc w:val="center"/>
        </w:trPr>
        <w:tc>
          <w:tcPr>
            <w:tcW w:w="8815" w:type="dxa"/>
            <w:gridSpan w:val="3"/>
            <w:vMerge w:val="restart"/>
            <w:noWrap/>
            <w:hideMark/>
          </w:tcPr>
          <w:p w14:paraId="7350684D" w14:textId="77777777" w:rsidR="00636D8C" w:rsidRPr="00636D8C" w:rsidRDefault="00636D8C" w:rsidP="00636D8C">
            <w:pPr>
              <w:pStyle w:val="NoSpacing"/>
              <w:jc w:val="both"/>
              <w:rPr>
                <w:b/>
                <w:bCs/>
              </w:rPr>
            </w:pPr>
            <w:r w:rsidRPr="00636D8C">
              <w:rPr>
                <w:b/>
                <w:bCs/>
              </w:rPr>
              <w:t xml:space="preserve">1.1.   ŠTANDOVI </w:t>
            </w:r>
          </w:p>
        </w:tc>
      </w:tr>
      <w:tr w:rsidR="00636D8C" w:rsidRPr="00636D8C" w14:paraId="3799C4F6" w14:textId="77777777" w:rsidTr="00636D8C">
        <w:trPr>
          <w:trHeight w:val="267"/>
          <w:jc w:val="center"/>
        </w:trPr>
        <w:tc>
          <w:tcPr>
            <w:tcW w:w="8815" w:type="dxa"/>
            <w:gridSpan w:val="3"/>
            <w:vMerge/>
            <w:hideMark/>
          </w:tcPr>
          <w:p w14:paraId="146F309A" w14:textId="77777777" w:rsidR="00636D8C" w:rsidRPr="00636D8C" w:rsidRDefault="00636D8C" w:rsidP="00636D8C">
            <w:pPr>
              <w:pStyle w:val="NoSpacing"/>
              <w:jc w:val="both"/>
              <w:rPr>
                <w:b/>
                <w:bCs/>
              </w:rPr>
            </w:pPr>
          </w:p>
        </w:tc>
        <w:tc>
          <w:tcPr>
            <w:tcW w:w="236" w:type="dxa"/>
            <w:noWrap/>
            <w:hideMark/>
          </w:tcPr>
          <w:p w14:paraId="08A8322E" w14:textId="77777777" w:rsidR="00636D8C" w:rsidRPr="00636D8C" w:rsidRDefault="00636D8C" w:rsidP="00636D8C">
            <w:pPr>
              <w:pStyle w:val="NoSpacing"/>
              <w:jc w:val="both"/>
              <w:rPr>
                <w:b/>
                <w:bCs/>
              </w:rPr>
            </w:pPr>
          </w:p>
        </w:tc>
      </w:tr>
      <w:tr w:rsidR="00636D8C" w:rsidRPr="00636D8C" w14:paraId="64B7A6FB" w14:textId="77777777" w:rsidTr="00636D8C">
        <w:trPr>
          <w:trHeight w:val="540"/>
          <w:jc w:val="center"/>
        </w:trPr>
        <w:tc>
          <w:tcPr>
            <w:tcW w:w="616" w:type="dxa"/>
            <w:noWrap/>
            <w:hideMark/>
          </w:tcPr>
          <w:p w14:paraId="2125D854" w14:textId="77777777" w:rsidR="00636D8C" w:rsidRPr="00636D8C" w:rsidRDefault="00636D8C" w:rsidP="00636D8C">
            <w:pPr>
              <w:pStyle w:val="NoSpacing"/>
              <w:jc w:val="both"/>
            </w:pPr>
            <w:r w:rsidRPr="00636D8C">
              <w:t>R.br.</w:t>
            </w:r>
          </w:p>
        </w:tc>
        <w:tc>
          <w:tcPr>
            <w:tcW w:w="5174" w:type="dxa"/>
            <w:noWrap/>
            <w:hideMark/>
          </w:tcPr>
          <w:p w14:paraId="43E8C284" w14:textId="77777777" w:rsidR="00636D8C" w:rsidRPr="00636D8C" w:rsidRDefault="00636D8C" w:rsidP="00636D8C">
            <w:pPr>
              <w:pStyle w:val="NoSpacing"/>
              <w:jc w:val="both"/>
            </w:pPr>
            <w:r w:rsidRPr="00636D8C">
              <w:t>Ime i prezime / Naziv</w:t>
            </w:r>
          </w:p>
        </w:tc>
        <w:tc>
          <w:tcPr>
            <w:tcW w:w="3025" w:type="dxa"/>
            <w:hideMark/>
          </w:tcPr>
          <w:p w14:paraId="537B1E0A" w14:textId="77777777" w:rsidR="00636D8C" w:rsidRPr="00636D8C" w:rsidRDefault="00636D8C" w:rsidP="00636D8C">
            <w:pPr>
              <w:pStyle w:val="NoSpacing"/>
              <w:jc w:val="both"/>
            </w:pPr>
            <w:r w:rsidRPr="00636D8C">
              <w:t xml:space="preserve"> Napomena / Lokacija</w:t>
            </w:r>
          </w:p>
        </w:tc>
        <w:tc>
          <w:tcPr>
            <w:tcW w:w="236" w:type="dxa"/>
            <w:hideMark/>
          </w:tcPr>
          <w:p w14:paraId="353C488A" w14:textId="77777777" w:rsidR="00636D8C" w:rsidRPr="00636D8C" w:rsidRDefault="00636D8C" w:rsidP="00636D8C">
            <w:pPr>
              <w:pStyle w:val="NoSpacing"/>
              <w:jc w:val="both"/>
            </w:pPr>
          </w:p>
        </w:tc>
      </w:tr>
      <w:tr w:rsidR="00636D8C" w:rsidRPr="00636D8C" w14:paraId="533CA796" w14:textId="77777777" w:rsidTr="00636D8C">
        <w:trPr>
          <w:trHeight w:val="267"/>
          <w:jc w:val="center"/>
        </w:trPr>
        <w:tc>
          <w:tcPr>
            <w:tcW w:w="616" w:type="dxa"/>
            <w:noWrap/>
            <w:hideMark/>
          </w:tcPr>
          <w:p w14:paraId="748DC4A5" w14:textId="77777777" w:rsidR="00636D8C" w:rsidRPr="00636D8C" w:rsidRDefault="00636D8C" w:rsidP="00636D8C">
            <w:pPr>
              <w:pStyle w:val="NoSpacing"/>
              <w:jc w:val="both"/>
            </w:pPr>
            <w:r w:rsidRPr="00636D8C">
              <w:t>1.</w:t>
            </w:r>
          </w:p>
        </w:tc>
        <w:tc>
          <w:tcPr>
            <w:tcW w:w="5174" w:type="dxa"/>
            <w:noWrap/>
            <w:hideMark/>
          </w:tcPr>
          <w:p w14:paraId="7DBDE97F" w14:textId="77777777" w:rsidR="00636D8C" w:rsidRPr="00636D8C" w:rsidRDefault="00636D8C" w:rsidP="00636D8C">
            <w:pPr>
              <w:pStyle w:val="NoSpacing"/>
              <w:jc w:val="both"/>
            </w:pPr>
            <w:r w:rsidRPr="00636D8C">
              <w:t>Vinkica KARKOVIĆ COLOMBO, vl. FONTANA, o.u.t.</w:t>
            </w:r>
          </w:p>
        </w:tc>
        <w:tc>
          <w:tcPr>
            <w:tcW w:w="3025" w:type="dxa"/>
            <w:noWrap/>
            <w:hideMark/>
          </w:tcPr>
          <w:p w14:paraId="79B39B34" w14:textId="77777777" w:rsidR="00636D8C" w:rsidRPr="00636D8C" w:rsidRDefault="00636D8C" w:rsidP="00636D8C">
            <w:pPr>
              <w:pStyle w:val="NoSpacing"/>
              <w:jc w:val="both"/>
            </w:pPr>
            <w:r w:rsidRPr="00636D8C">
              <w:t>Ispred HP-a na Rivi</w:t>
            </w:r>
          </w:p>
        </w:tc>
        <w:tc>
          <w:tcPr>
            <w:tcW w:w="236" w:type="dxa"/>
            <w:hideMark/>
          </w:tcPr>
          <w:p w14:paraId="7A5613A5" w14:textId="77777777" w:rsidR="00636D8C" w:rsidRPr="00636D8C" w:rsidRDefault="00636D8C" w:rsidP="00636D8C">
            <w:pPr>
              <w:pStyle w:val="NoSpacing"/>
              <w:jc w:val="both"/>
            </w:pPr>
          </w:p>
        </w:tc>
      </w:tr>
      <w:tr w:rsidR="00636D8C" w:rsidRPr="00636D8C" w14:paraId="37F88187" w14:textId="77777777" w:rsidTr="00636D8C">
        <w:trPr>
          <w:trHeight w:val="264"/>
          <w:jc w:val="center"/>
        </w:trPr>
        <w:tc>
          <w:tcPr>
            <w:tcW w:w="616" w:type="dxa"/>
            <w:noWrap/>
            <w:hideMark/>
          </w:tcPr>
          <w:p w14:paraId="58F60F11" w14:textId="77777777" w:rsidR="00636D8C" w:rsidRPr="00636D8C" w:rsidRDefault="00636D8C" w:rsidP="00636D8C">
            <w:pPr>
              <w:pStyle w:val="NoSpacing"/>
              <w:jc w:val="both"/>
            </w:pPr>
            <w:r w:rsidRPr="00636D8C">
              <w:t>2.</w:t>
            </w:r>
          </w:p>
        </w:tc>
        <w:tc>
          <w:tcPr>
            <w:tcW w:w="5174" w:type="dxa"/>
            <w:noWrap/>
            <w:hideMark/>
          </w:tcPr>
          <w:p w14:paraId="72ACD664" w14:textId="77777777" w:rsidR="00636D8C" w:rsidRPr="00636D8C" w:rsidRDefault="00636D8C" w:rsidP="00636D8C">
            <w:pPr>
              <w:pStyle w:val="NoSpacing"/>
              <w:jc w:val="both"/>
            </w:pPr>
            <w:r w:rsidRPr="00636D8C">
              <w:t>Antun BARČOT, vl. BOTANICA - HVAR, o.p.u.</w:t>
            </w:r>
          </w:p>
        </w:tc>
        <w:tc>
          <w:tcPr>
            <w:tcW w:w="3025" w:type="dxa"/>
            <w:noWrap/>
            <w:hideMark/>
          </w:tcPr>
          <w:p w14:paraId="6BA9A4A6" w14:textId="77777777" w:rsidR="00636D8C" w:rsidRPr="00636D8C" w:rsidRDefault="00636D8C" w:rsidP="00636D8C">
            <w:pPr>
              <w:pStyle w:val="NoSpacing"/>
              <w:jc w:val="both"/>
            </w:pPr>
            <w:r w:rsidRPr="00636D8C">
              <w:t>Ispred HP-a na Rivi</w:t>
            </w:r>
          </w:p>
        </w:tc>
        <w:tc>
          <w:tcPr>
            <w:tcW w:w="236" w:type="dxa"/>
            <w:hideMark/>
          </w:tcPr>
          <w:p w14:paraId="661E6AEA" w14:textId="77777777" w:rsidR="00636D8C" w:rsidRPr="00636D8C" w:rsidRDefault="00636D8C" w:rsidP="00636D8C">
            <w:pPr>
              <w:pStyle w:val="NoSpacing"/>
              <w:jc w:val="both"/>
            </w:pPr>
          </w:p>
        </w:tc>
      </w:tr>
      <w:tr w:rsidR="00636D8C" w:rsidRPr="00636D8C" w14:paraId="41063827" w14:textId="77777777" w:rsidTr="00636D8C">
        <w:trPr>
          <w:trHeight w:val="264"/>
          <w:jc w:val="center"/>
        </w:trPr>
        <w:tc>
          <w:tcPr>
            <w:tcW w:w="616" w:type="dxa"/>
            <w:noWrap/>
            <w:hideMark/>
          </w:tcPr>
          <w:p w14:paraId="538DEECF" w14:textId="77777777" w:rsidR="00636D8C" w:rsidRPr="00636D8C" w:rsidRDefault="00636D8C" w:rsidP="00636D8C">
            <w:pPr>
              <w:pStyle w:val="NoSpacing"/>
              <w:jc w:val="both"/>
            </w:pPr>
            <w:r w:rsidRPr="00636D8C">
              <w:t>3.</w:t>
            </w:r>
          </w:p>
        </w:tc>
        <w:tc>
          <w:tcPr>
            <w:tcW w:w="5174" w:type="dxa"/>
            <w:noWrap/>
            <w:hideMark/>
          </w:tcPr>
          <w:p w14:paraId="070F6214" w14:textId="77777777" w:rsidR="00636D8C" w:rsidRPr="00636D8C" w:rsidRDefault="00636D8C" w:rsidP="00636D8C">
            <w:pPr>
              <w:pStyle w:val="NoSpacing"/>
              <w:jc w:val="both"/>
            </w:pPr>
            <w:r w:rsidRPr="00636D8C">
              <w:t>FOREVER d.o.o.</w:t>
            </w:r>
          </w:p>
        </w:tc>
        <w:tc>
          <w:tcPr>
            <w:tcW w:w="3025" w:type="dxa"/>
            <w:noWrap/>
            <w:hideMark/>
          </w:tcPr>
          <w:p w14:paraId="74325BCD" w14:textId="77777777" w:rsidR="00636D8C" w:rsidRPr="00636D8C" w:rsidRDefault="00636D8C" w:rsidP="00636D8C">
            <w:pPr>
              <w:pStyle w:val="NoSpacing"/>
              <w:jc w:val="both"/>
            </w:pPr>
            <w:r w:rsidRPr="00636D8C">
              <w:t>Ispred HP-a na Rivi</w:t>
            </w:r>
          </w:p>
        </w:tc>
        <w:tc>
          <w:tcPr>
            <w:tcW w:w="236" w:type="dxa"/>
            <w:hideMark/>
          </w:tcPr>
          <w:p w14:paraId="4AF8ACB3" w14:textId="77777777" w:rsidR="00636D8C" w:rsidRPr="00636D8C" w:rsidRDefault="00636D8C" w:rsidP="00636D8C">
            <w:pPr>
              <w:pStyle w:val="NoSpacing"/>
              <w:jc w:val="both"/>
            </w:pPr>
          </w:p>
        </w:tc>
      </w:tr>
      <w:tr w:rsidR="00636D8C" w:rsidRPr="00636D8C" w14:paraId="6C742371" w14:textId="77777777" w:rsidTr="00636D8C">
        <w:trPr>
          <w:trHeight w:val="264"/>
          <w:jc w:val="center"/>
        </w:trPr>
        <w:tc>
          <w:tcPr>
            <w:tcW w:w="616" w:type="dxa"/>
            <w:noWrap/>
            <w:hideMark/>
          </w:tcPr>
          <w:p w14:paraId="26A503F1" w14:textId="77777777" w:rsidR="00636D8C" w:rsidRPr="00636D8C" w:rsidRDefault="00636D8C" w:rsidP="00636D8C">
            <w:pPr>
              <w:pStyle w:val="NoSpacing"/>
              <w:jc w:val="both"/>
            </w:pPr>
            <w:r w:rsidRPr="00636D8C">
              <w:t>4.</w:t>
            </w:r>
          </w:p>
        </w:tc>
        <w:tc>
          <w:tcPr>
            <w:tcW w:w="5174" w:type="dxa"/>
            <w:noWrap/>
            <w:hideMark/>
          </w:tcPr>
          <w:p w14:paraId="2394EAE0" w14:textId="77777777" w:rsidR="00636D8C" w:rsidRPr="00636D8C" w:rsidRDefault="00636D8C" w:rsidP="00636D8C">
            <w:pPr>
              <w:pStyle w:val="NoSpacing"/>
              <w:jc w:val="both"/>
            </w:pPr>
            <w:r w:rsidRPr="00636D8C">
              <w:t xml:space="preserve">Luka ŠKARE </w:t>
            </w:r>
          </w:p>
        </w:tc>
        <w:tc>
          <w:tcPr>
            <w:tcW w:w="3025" w:type="dxa"/>
            <w:noWrap/>
            <w:hideMark/>
          </w:tcPr>
          <w:p w14:paraId="2303614D" w14:textId="77777777" w:rsidR="00636D8C" w:rsidRPr="00636D8C" w:rsidRDefault="00636D8C" w:rsidP="00636D8C">
            <w:pPr>
              <w:pStyle w:val="NoSpacing"/>
              <w:jc w:val="both"/>
            </w:pPr>
            <w:r w:rsidRPr="00636D8C">
              <w:t>Ispred HP-a na Rivi</w:t>
            </w:r>
          </w:p>
        </w:tc>
        <w:tc>
          <w:tcPr>
            <w:tcW w:w="236" w:type="dxa"/>
            <w:hideMark/>
          </w:tcPr>
          <w:p w14:paraId="53B89D37" w14:textId="77777777" w:rsidR="00636D8C" w:rsidRPr="00636D8C" w:rsidRDefault="00636D8C" w:rsidP="00636D8C">
            <w:pPr>
              <w:pStyle w:val="NoSpacing"/>
              <w:jc w:val="both"/>
            </w:pPr>
          </w:p>
        </w:tc>
      </w:tr>
      <w:tr w:rsidR="00636D8C" w:rsidRPr="00636D8C" w14:paraId="16FC055A" w14:textId="77777777" w:rsidTr="00636D8C">
        <w:trPr>
          <w:trHeight w:val="264"/>
          <w:jc w:val="center"/>
        </w:trPr>
        <w:tc>
          <w:tcPr>
            <w:tcW w:w="616" w:type="dxa"/>
            <w:noWrap/>
            <w:hideMark/>
          </w:tcPr>
          <w:p w14:paraId="3E80856F" w14:textId="77777777" w:rsidR="00636D8C" w:rsidRPr="00636D8C" w:rsidRDefault="00636D8C" w:rsidP="00636D8C">
            <w:pPr>
              <w:pStyle w:val="NoSpacing"/>
              <w:jc w:val="both"/>
            </w:pPr>
            <w:r w:rsidRPr="00636D8C">
              <w:t>5.</w:t>
            </w:r>
          </w:p>
        </w:tc>
        <w:tc>
          <w:tcPr>
            <w:tcW w:w="5174" w:type="dxa"/>
            <w:noWrap/>
            <w:hideMark/>
          </w:tcPr>
          <w:p w14:paraId="638BD601" w14:textId="77777777" w:rsidR="00636D8C" w:rsidRPr="00636D8C" w:rsidRDefault="00636D8C" w:rsidP="00636D8C">
            <w:pPr>
              <w:pStyle w:val="NoSpacing"/>
              <w:jc w:val="both"/>
            </w:pPr>
            <w:r w:rsidRPr="00636D8C">
              <w:t xml:space="preserve">Marija TUDOR </w:t>
            </w:r>
          </w:p>
        </w:tc>
        <w:tc>
          <w:tcPr>
            <w:tcW w:w="3025" w:type="dxa"/>
            <w:noWrap/>
            <w:hideMark/>
          </w:tcPr>
          <w:p w14:paraId="069DC6AC" w14:textId="77777777" w:rsidR="00636D8C" w:rsidRPr="00636D8C" w:rsidRDefault="00636D8C" w:rsidP="00636D8C">
            <w:pPr>
              <w:pStyle w:val="NoSpacing"/>
              <w:jc w:val="both"/>
            </w:pPr>
            <w:r w:rsidRPr="00636D8C">
              <w:t>Ispred HP-a na Rivi</w:t>
            </w:r>
          </w:p>
        </w:tc>
        <w:tc>
          <w:tcPr>
            <w:tcW w:w="236" w:type="dxa"/>
            <w:hideMark/>
          </w:tcPr>
          <w:p w14:paraId="6DDB73F2" w14:textId="77777777" w:rsidR="00636D8C" w:rsidRPr="00636D8C" w:rsidRDefault="00636D8C" w:rsidP="00636D8C">
            <w:pPr>
              <w:pStyle w:val="NoSpacing"/>
              <w:jc w:val="both"/>
            </w:pPr>
          </w:p>
        </w:tc>
      </w:tr>
      <w:tr w:rsidR="00636D8C" w:rsidRPr="00636D8C" w14:paraId="2FBFD6B9" w14:textId="77777777" w:rsidTr="00636D8C">
        <w:trPr>
          <w:trHeight w:val="264"/>
          <w:jc w:val="center"/>
        </w:trPr>
        <w:tc>
          <w:tcPr>
            <w:tcW w:w="616" w:type="dxa"/>
            <w:noWrap/>
            <w:hideMark/>
          </w:tcPr>
          <w:p w14:paraId="5D65F9AD" w14:textId="77777777" w:rsidR="00636D8C" w:rsidRPr="00636D8C" w:rsidRDefault="00636D8C" w:rsidP="00636D8C">
            <w:pPr>
              <w:pStyle w:val="NoSpacing"/>
              <w:jc w:val="both"/>
            </w:pPr>
            <w:r w:rsidRPr="00636D8C">
              <w:t>6.</w:t>
            </w:r>
          </w:p>
        </w:tc>
        <w:tc>
          <w:tcPr>
            <w:tcW w:w="5174" w:type="dxa"/>
            <w:noWrap/>
            <w:hideMark/>
          </w:tcPr>
          <w:p w14:paraId="2C285397" w14:textId="77777777" w:rsidR="00636D8C" w:rsidRPr="00636D8C" w:rsidRDefault="00636D8C" w:rsidP="00636D8C">
            <w:pPr>
              <w:pStyle w:val="NoSpacing"/>
              <w:jc w:val="both"/>
            </w:pPr>
            <w:r w:rsidRPr="00636D8C">
              <w:t xml:space="preserve">Nikola MILIČIĆ </w:t>
            </w:r>
          </w:p>
        </w:tc>
        <w:tc>
          <w:tcPr>
            <w:tcW w:w="3025" w:type="dxa"/>
            <w:noWrap/>
            <w:hideMark/>
          </w:tcPr>
          <w:p w14:paraId="221B975B" w14:textId="77777777" w:rsidR="00636D8C" w:rsidRPr="00636D8C" w:rsidRDefault="00636D8C" w:rsidP="00636D8C">
            <w:pPr>
              <w:pStyle w:val="NoSpacing"/>
              <w:jc w:val="both"/>
            </w:pPr>
            <w:r w:rsidRPr="00636D8C">
              <w:t>Ispred HP-a na Rivi</w:t>
            </w:r>
          </w:p>
        </w:tc>
        <w:tc>
          <w:tcPr>
            <w:tcW w:w="236" w:type="dxa"/>
            <w:hideMark/>
          </w:tcPr>
          <w:p w14:paraId="178A4D30" w14:textId="77777777" w:rsidR="00636D8C" w:rsidRPr="00636D8C" w:rsidRDefault="00636D8C" w:rsidP="00636D8C">
            <w:pPr>
              <w:pStyle w:val="NoSpacing"/>
              <w:jc w:val="both"/>
            </w:pPr>
          </w:p>
        </w:tc>
      </w:tr>
      <w:tr w:rsidR="00636D8C" w:rsidRPr="00636D8C" w14:paraId="7FED9182" w14:textId="77777777" w:rsidTr="00636D8C">
        <w:trPr>
          <w:trHeight w:val="264"/>
          <w:jc w:val="center"/>
        </w:trPr>
        <w:tc>
          <w:tcPr>
            <w:tcW w:w="616" w:type="dxa"/>
            <w:noWrap/>
            <w:hideMark/>
          </w:tcPr>
          <w:p w14:paraId="6D9D3818" w14:textId="77777777" w:rsidR="00636D8C" w:rsidRPr="00636D8C" w:rsidRDefault="00636D8C" w:rsidP="00636D8C">
            <w:pPr>
              <w:pStyle w:val="NoSpacing"/>
              <w:jc w:val="both"/>
            </w:pPr>
            <w:r w:rsidRPr="00636D8C">
              <w:t>7.</w:t>
            </w:r>
          </w:p>
        </w:tc>
        <w:tc>
          <w:tcPr>
            <w:tcW w:w="5174" w:type="dxa"/>
            <w:noWrap/>
            <w:hideMark/>
          </w:tcPr>
          <w:p w14:paraId="437DD619" w14:textId="77777777" w:rsidR="00636D8C" w:rsidRPr="00636D8C" w:rsidRDefault="00636D8C" w:rsidP="00636D8C">
            <w:pPr>
              <w:pStyle w:val="NoSpacing"/>
              <w:jc w:val="both"/>
            </w:pPr>
            <w:r w:rsidRPr="00636D8C">
              <w:t>MAKSI 925 j.d.o.o.</w:t>
            </w:r>
          </w:p>
        </w:tc>
        <w:tc>
          <w:tcPr>
            <w:tcW w:w="3025" w:type="dxa"/>
            <w:noWrap/>
            <w:hideMark/>
          </w:tcPr>
          <w:p w14:paraId="4D8B4DC8" w14:textId="77777777" w:rsidR="00636D8C" w:rsidRPr="00636D8C" w:rsidRDefault="00636D8C" w:rsidP="00636D8C">
            <w:pPr>
              <w:pStyle w:val="NoSpacing"/>
              <w:jc w:val="both"/>
            </w:pPr>
            <w:r w:rsidRPr="00636D8C">
              <w:t>Ispred HP-a na Rivi</w:t>
            </w:r>
          </w:p>
        </w:tc>
        <w:tc>
          <w:tcPr>
            <w:tcW w:w="236" w:type="dxa"/>
            <w:hideMark/>
          </w:tcPr>
          <w:p w14:paraId="7433BD2E" w14:textId="77777777" w:rsidR="00636D8C" w:rsidRPr="00636D8C" w:rsidRDefault="00636D8C" w:rsidP="00636D8C">
            <w:pPr>
              <w:pStyle w:val="NoSpacing"/>
              <w:jc w:val="both"/>
            </w:pPr>
          </w:p>
        </w:tc>
      </w:tr>
      <w:tr w:rsidR="00636D8C" w:rsidRPr="00636D8C" w14:paraId="3CA5E1B8" w14:textId="77777777" w:rsidTr="00636D8C">
        <w:trPr>
          <w:trHeight w:val="264"/>
          <w:jc w:val="center"/>
        </w:trPr>
        <w:tc>
          <w:tcPr>
            <w:tcW w:w="616" w:type="dxa"/>
            <w:noWrap/>
            <w:hideMark/>
          </w:tcPr>
          <w:p w14:paraId="57F4158C" w14:textId="77777777" w:rsidR="00636D8C" w:rsidRPr="00636D8C" w:rsidRDefault="00636D8C" w:rsidP="00636D8C">
            <w:pPr>
              <w:pStyle w:val="NoSpacing"/>
              <w:jc w:val="both"/>
            </w:pPr>
            <w:r w:rsidRPr="00636D8C">
              <w:t>8.</w:t>
            </w:r>
          </w:p>
        </w:tc>
        <w:tc>
          <w:tcPr>
            <w:tcW w:w="5174" w:type="dxa"/>
            <w:noWrap/>
            <w:hideMark/>
          </w:tcPr>
          <w:p w14:paraId="49EB764C" w14:textId="77777777" w:rsidR="00636D8C" w:rsidRPr="00636D8C" w:rsidRDefault="00636D8C" w:rsidP="00636D8C">
            <w:pPr>
              <w:pStyle w:val="NoSpacing"/>
              <w:jc w:val="both"/>
            </w:pPr>
            <w:r w:rsidRPr="00636D8C">
              <w:t>Slavica MALEČIĆ</w:t>
            </w:r>
          </w:p>
        </w:tc>
        <w:tc>
          <w:tcPr>
            <w:tcW w:w="3025" w:type="dxa"/>
            <w:noWrap/>
            <w:hideMark/>
          </w:tcPr>
          <w:p w14:paraId="692624AA" w14:textId="77777777" w:rsidR="00636D8C" w:rsidRPr="00636D8C" w:rsidRDefault="00636D8C" w:rsidP="00636D8C">
            <w:pPr>
              <w:pStyle w:val="NoSpacing"/>
              <w:jc w:val="both"/>
            </w:pPr>
            <w:r w:rsidRPr="00636D8C">
              <w:t>Ispred HP-a na Rivi</w:t>
            </w:r>
          </w:p>
        </w:tc>
        <w:tc>
          <w:tcPr>
            <w:tcW w:w="236" w:type="dxa"/>
            <w:hideMark/>
          </w:tcPr>
          <w:p w14:paraId="77596C8A" w14:textId="77777777" w:rsidR="00636D8C" w:rsidRPr="00636D8C" w:rsidRDefault="00636D8C" w:rsidP="00636D8C">
            <w:pPr>
              <w:pStyle w:val="NoSpacing"/>
              <w:jc w:val="both"/>
            </w:pPr>
          </w:p>
        </w:tc>
      </w:tr>
      <w:tr w:rsidR="00636D8C" w:rsidRPr="00636D8C" w14:paraId="7193E040" w14:textId="77777777" w:rsidTr="00636D8C">
        <w:trPr>
          <w:trHeight w:val="264"/>
          <w:jc w:val="center"/>
        </w:trPr>
        <w:tc>
          <w:tcPr>
            <w:tcW w:w="616" w:type="dxa"/>
            <w:noWrap/>
            <w:hideMark/>
          </w:tcPr>
          <w:p w14:paraId="42D125C9" w14:textId="77777777" w:rsidR="00636D8C" w:rsidRPr="00636D8C" w:rsidRDefault="00636D8C" w:rsidP="00636D8C">
            <w:pPr>
              <w:pStyle w:val="NoSpacing"/>
              <w:jc w:val="both"/>
            </w:pPr>
            <w:r w:rsidRPr="00636D8C">
              <w:t>9.</w:t>
            </w:r>
          </w:p>
        </w:tc>
        <w:tc>
          <w:tcPr>
            <w:tcW w:w="5174" w:type="dxa"/>
            <w:noWrap/>
            <w:hideMark/>
          </w:tcPr>
          <w:p w14:paraId="6CA376F8" w14:textId="77777777" w:rsidR="00636D8C" w:rsidRPr="00636D8C" w:rsidRDefault="00636D8C" w:rsidP="00636D8C">
            <w:pPr>
              <w:pStyle w:val="NoSpacing"/>
              <w:jc w:val="both"/>
            </w:pPr>
            <w:r w:rsidRPr="00636D8C">
              <w:t xml:space="preserve">Ante DULČIĆ </w:t>
            </w:r>
          </w:p>
        </w:tc>
        <w:tc>
          <w:tcPr>
            <w:tcW w:w="3025" w:type="dxa"/>
            <w:noWrap/>
            <w:hideMark/>
          </w:tcPr>
          <w:p w14:paraId="5617F7F6" w14:textId="77777777" w:rsidR="00636D8C" w:rsidRPr="00636D8C" w:rsidRDefault="00636D8C" w:rsidP="00636D8C">
            <w:pPr>
              <w:pStyle w:val="NoSpacing"/>
              <w:jc w:val="both"/>
            </w:pPr>
            <w:r w:rsidRPr="00636D8C">
              <w:t>Između Malog i Velog đardina</w:t>
            </w:r>
          </w:p>
        </w:tc>
        <w:tc>
          <w:tcPr>
            <w:tcW w:w="236" w:type="dxa"/>
            <w:hideMark/>
          </w:tcPr>
          <w:p w14:paraId="7090798C" w14:textId="77777777" w:rsidR="00636D8C" w:rsidRPr="00636D8C" w:rsidRDefault="00636D8C" w:rsidP="00636D8C">
            <w:pPr>
              <w:pStyle w:val="NoSpacing"/>
              <w:jc w:val="both"/>
            </w:pPr>
          </w:p>
        </w:tc>
      </w:tr>
      <w:tr w:rsidR="00636D8C" w:rsidRPr="00636D8C" w14:paraId="39801EC3" w14:textId="77777777" w:rsidTr="00636D8C">
        <w:trPr>
          <w:trHeight w:val="264"/>
          <w:jc w:val="center"/>
        </w:trPr>
        <w:tc>
          <w:tcPr>
            <w:tcW w:w="616" w:type="dxa"/>
            <w:noWrap/>
            <w:hideMark/>
          </w:tcPr>
          <w:p w14:paraId="510EE2C5" w14:textId="77777777" w:rsidR="00636D8C" w:rsidRPr="00636D8C" w:rsidRDefault="00636D8C" w:rsidP="00636D8C">
            <w:pPr>
              <w:pStyle w:val="NoSpacing"/>
              <w:jc w:val="both"/>
            </w:pPr>
            <w:r w:rsidRPr="00636D8C">
              <w:t>10.</w:t>
            </w:r>
          </w:p>
        </w:tc>
        <w:tc>
          <w:tcPr>
            <w:tcW w:w="5174" w:type="dxa"/>
            <w:noWrap/>
            <w:hideMark/>
          </w:tcPr>
          <w:p w14:paraId="431E9295" w14:textId="77777777" w:rsidR="00636D8C" w:rsidRPr="00636D8C" w:rsidRDefault="00636D8C" w:rsidP="00636D8C">
            <w:pPr>
              <w:pStyle w:val="NoSpacing"/>
              <w:jc w:val="both"/>
            </w:pPr>
            <w:r w:rsidRPr="00636D8C">
              <w:t>Karlo TUDOR PRIMORAC, vl. DONNA, p.t.o.</w:t>
            </w:r>
          </w:p>
        </w:tc>
        <w:tc>
          <w:tcPr>
            <w:tcW w:w="3025" w:type="dxa"/>
            <w:noWrap/>
            <w:hideMark/>
          </w:tcPr>
          <w:p w14:paraId="06EA3101" w14:textId="77777777" w:rsidR="00636D8C" w:rsidRPr="00636D8C" w:rsidRDefault="00636D8C" w:rsidP="00636D8C">
            <w:pPr>
              <w:pStyle w:val="NoSpacing"/>
              <w:jc w:val="both"/>
            </w:pPr>
            <w:r w:rsidRPr="00636D8C">
              <w:t>Između Malog i Velog đardina</w:t>
            </w:r>
          </w:p>
        </w:tc>
        <w:tc>
          <w:tcPr>
            <w:tcW w:w="236" w:type="dxa"/>
            <w:hideMark/>
          </w:tcPr>
          <w:p w14:paraId="6166A2CB" w14:textId="77777777" w:rsidR="00636D8C" w:rsidRPr="00636D8C" w:rsidRDefault="00636D8C" w:rsidP="00636D8C">
            <w:pPr>
              <w:pStyle w:val="NoSpacing"/>
              <w:jc w:val="both"/>
            </w:pPr>
          </w:p>
        </w:tc>
      </w:tr>
      <w:tr w:rsidR="00636D8C" w:rsidRPr="00636D8C" w14:paraId="252CF346" w14:textId="77777777" w:rsidTr="00636D8C">
        <w:trPr>
          <w:trHeight w:val="264"/>
          <w:jc w:val="center"/>
        </w:trPr>
        <w:tc>
          <w:tcPr>
            <w:tcW w:w="616" w:type="dxa"/>
            <w:noWrap/>
            <w:hideMark/>
          </w:tcPr>
          <w:p w14:paraId="0328F097" w14:textId="77777777" w:rsidR="00636D8C" w:rsidRPr="00636D8C" w:rsidRDefault="00636D8C" w:rsidP="00636D8C">
            <w:pPr>
              <w:pStyle w:val="NoSpacing"/>
              <w:jc w:val="both"/>
            </w:pPr>
            <w:r w:rsidRPr="00636D8C">
              <w:t>11.</w:t>
            </w:r>
          </w:p>
        </w:tc>
        <w:tc>
          <w:tcPr>
            <w:tcW w:w="5174" w:type="dxa"/>
            <w:noWrap/>
            <w:hideMark/>
          </w:tcPr>
          <w:p w14:paraId="54A28AD9" w14:textId="77777777" w:rsidR="00636D8C" w:rsidRPr="00636D8C" w:rsidRDefault="00636D8C" w:rsidP="00636D8C">
            <w:pPr>
              <w:pStyle w:val="NoSpacing"/>
              <w:jc w:val="both"/>
            </w:pPr>
            <w:r w:rsidRPr="00636D8C">
              <w:t>Dinka NOVAK, vl. DIN, o.t.z. (2 prodajna mjesta)</w:t>
            </w:r>
          </w:p>
        </w:tc>
        <w:tc>
          <w:tcPr>
            <w:tcW w:w="3025" w:type="dxa"/>
            <w:noWrap/>
            <w:hideMark/>
          </w:tcPr>
          <w:p w14:paraId="7AB5974C" w14:textId="77777777" w:rsidR="00636D8C" w:rsidRPr="00636D8C" w:rsidRDefault="00636D8C" w:rsidP="00636D8C">
            <w:pPr>
              <w:pStyle w:val="NoSpacing"/>
              <w:jc w:val="both"/>
            </w:pPr>
            <w:r w:rsidRPr="00636D8C">
              <w:t>Između Malog i Velog đardina</w:t>
            </w:r>
          </w:p>
        </w:tc>
        <w:tc>
          <w:tcPr>
            <w:tcW w:w="236" w:type="dxa"/>
            <w:hideMark/>
          </w:tcPr>
          <w:p w14:paraId="237A481B" w14:textId="77777777" w:rsidR="00636D8C" w:rsidRPr="00636D8C" w:rsidRDefault="00636D8C" w:rsidP="00636D8C">
            <w:pPr>
              <w:pStyle w:val="NoSpacing"/>
              <w:jc w:val="both"/>
            </w:pPr>
          </w:p>
        </w:tc>
      </w:tr>
      <w:tr w:rsidR="00636D8C" w:rsidRPr="00636D8C" w14:paraId="3E4F809E" w14:textId="77777777" w:rsidTr="00636D8C">
        <w:trPr>
          <w:trHeight w:val="264"/>
          <w:jc w:val="center"/>
        </w:trPr>
        <w:tc>
          <w:tcPr>
            <w:tcW w:w="616" w:type="dxa"/>
            <w:noWrap/>
            <w:hideMark/>
          </w:tcPr>
          <w:p w14:paraId="487D9880" w14:textId="77777777" w:rsidR="00636D8C" w:rsidRPr="00636D8C" w:rsidRDefault="00636D8C" w:rsidP="00636D8C">
            <w:pPr>
              <w:pStyle w:val="NoSpacing"/>
              <w:jc w:val="both"/>
            </w:pPr>
            <w:r w:rsidRPr="00636D8C">
              <w:t>12.</w:t>
            </w:r>
          </w:p>
        </w:tc>
        <w:tc>
          <w:tcPr>
            <w:tcW w:w="5174" w:type="dxa"/>
            <w:noWrap/>
            <w:hideMark/>
          </w:tcPr>
          <w:p w14:paraId="155038B3" w14:textId="77777777" w:rsidR="00636D8C" w:rsidRPr="00636D8C" w:rsidRDefault="00636D8C" w:rsidP="00636D8C">
            <w:pPr>
              <w:pStyle w:val="NoSpacing"/>
              <w:jc w:val="both"/>
            </w:pPr>
            <w:r w:rsidRPr="00636D8C">
              <w:t xml:space="preserve">Petar ŠKARE </w:t>
            </w:r>
          </w:p>
        </w:tc>
        <w:tc>
          <w:tcPr>
            <w:tcW w:w="3025" w:type="dxa"/>
            <w:noWrap/>
            <w:hideMark/>
          </w:tcPr>
          <w:p w14:paraId="419BE878" w14:textId="77777777" w:rsidR="00636D8C" w:rsidRPr="00636D8C" w:rsidRDefault="00636D8C" w:rsidP="00636D8C">
            <w:pPr>
              <w:pStyle w:val="NoSpacing"/>
              <w:jc w:val="both"/>
            </w:pPr>
            <w:r w:rsidRPr="00636D8C">
              <w:t>Između Malog i Velog đardina</w:t>
            </w:r>
          </w:p>
        </w:tc>
        <w:tc>
          <w:tcPr>
            <w:tcW w:w="236" w:type="dxa"/>
            <w:hideMark/>
          </w:tcPr>
          <w:p w14:paraId="15321B56" w14:textId="77777777" w:rsidR="00636D8C" w:rsidRPr="00636D8C" w:rsidRDefault="00636D8C" w:rsidP="00636D8C">
            <w:pPr>
              <w:pStyle w:val="NoSpacing"/>
              <w:jc w:val="both"/>
            </w:pPr>
          </w:p>
        </w:tc>
      </w:tr>
      <w:tr w:rsidR="00636D8C" w:rsidRPr="00636D8C" w14:paraId="3E081F43" w14:textId="77777777" w:rsidTr="00636D8C">
        <w:trPr>
          <w:trHeight w:val="264"/>
          <w:jc w:val="center"/>
        </w:trPr>
        <w:tc>
          <w:tcPr>
            <w:tcW w:w="616" w:type="dxa"/>
            <w:noWrap/>
            <w:hideMark/>
          </w:tcPr>
          <w:p w14:paraId="0B060717" w14:textId="77777777" w:rsidR="00636D8C" w:rsidRPr="00636D8C" w:rsidRDefault="00636D8C" w:rsidP="00636D8C">
            <w:pPr>
              <w:pStyle w:val="NoSpacing"/>
              <w:jc w:val="both"/>
            </w:pPr>
            <w:r w:rsidRPr="00636D8C">
              <w:t>13.</w:t>
            </w:r>
          </w:p>
        </w:tc>
        <w:tc>
          <w:tcPr>
            <w:tcW w:w="5174" w:type="dxa"/>
            <w:noWrap/>
            <w:hideMark/>
          </w:tcPr>
          <w:p w14:paraId="014AC118" w14:textId="77777777" w:rsidR="00636D8C" w:rsidRPr="00636D8C" w:rsidRDefault="00636D8C" w:rsidP="00636D8C">
            <w:pPr>
              <w:pStyle w:val="NoSpacing"/>
              <w:jc w:val="both"/>
            </w:pPr>
            <w:r w:rsidRPr="00636D8C">
              <w:t>Marina PRIMORAC PLENKOVIĆ, vl. SFINGA, o.t.m.</w:t>
            </w:r>
          </w:p>
        </w:tc>
        <w:tc>
          <w:tcPr>
            <w:tcW w:w="3025" w:type="dxa"/>
            <w:noWrap/>
            <w:hideMark/>
          </w:tcPr>
          <w:p w14:paraId="2BDE70FD" w14:textId="77777777" w:rsidR="00636D8C" w:rsidRPr="00636D8C" w:rsidRDefault="00636D8C" w:rsidP="00636D8C">
            <w:pPr>
              <w:pStyle w:val="NoSpacing"/>
              <w:jc w:val="both"/>
            </w:pPr>
            <w:r w:rsidRPr="00636D8C">
              <w:t>Između Malog i Velog đardina</w:t>
            </w:r>
          </w:p>
        </w:tc>
        <w:tc>
          <w:tcPr>
            <w:tcW w:w="236" w:type="dxa"/>
            <w:hideMark/>
          </w:tcPr>
          <w:p w14:paraId="0FA16764" w14:textId="77777777" w:rsidR="00636D8C" w:rsidRPr="00636D8C" w:rsidRDefault="00636D8C" w:rsidP="00636D8C">
            <w:pPr>
              <w:pStyle w:val="NoSpacing"/>
              <w:jc w:val="both"/>
            </w:pPr>
          </w:p>
        </w:tc>
      </w:tr>
      <w:tr w:rsidR="00636D8C" w:rsidRPr="00636D8C" w14:paraId="56AE728C" w14:textId="77777777" w:rsidTr="00636D8C">
        <w:trPr>
          <w:trHeight w:val="264"/>
          <w:jc w:val="center"/>
        </w:trPr>
        <w:tc>
          <w:tcPr>
            <w:tcW w:w="616" w:type="dxa"/>
            <w:noWrap/>
            <w:hideMark/>
          </w:tcPr>
          <w:p w14:paraId="58A42AD0" w14:textId="77777777" w:rsidR="00636D8C" w:rsidRPr="00636D8C" w:rsidRDefault="00636D8C" w:rsidP="00636D8C">
            <w:pPr>
              <w:pStyle w:val="NoSpacing"/>
              <w:jc w:val="both"/>
            </w:pPr>
            <w:r w:rsidRPr="00636D8C">
              <w:t>14.</w:t>
            </w:r>
          </w:p>
        </w:tc>
        <w:tc>
          <w:tcPr>
            <w:tcW w:w="5174" w:type="dxa"/>
            <w:noWrap/>
            <w:hideMark/>
          </w:tcPr>
          <w:p w14:paraId="2D0B4B13" w14:textId="77777777" w:rsidR="00636D8C" w:rsidRPr="00636D8C" w:rsidRDefault="00636D8C" w:rsidP="00636D8C">
            <w:pPr>
              <w:pStyle w:val="NoSpacing"/>
              <w:jc w:val="both"/>
            </w:pPr>
            <w:r w:rsidRPr="00636D8C">
              <w:t>Sandro GLASNOVIĆ, vl. GLASNOVIĆ, o.t.u.</w:t>
            </w:r>
          </w:p>
        </w:tc>
        <w:tc>
          <w:tcPr>
            <w:tcW w:w="3025" w:type="dxa"/>
            <w:noWrap/>
            <w:hideMark/>
          </w:tcPr>
          <w:p w14:paraId="254BE5C1" w14:textId="77777777" w:rsidR="00636D8C" w:rsidRPr="00636D8C" w:rsidRDefault="00636D8C" w:rsidP="00636D8C">
            <w:pPr>
              <w:pStyle w:val="NoSpacing"/>
              <w:jc w:val="both"/>
            </w:pPr>
            <w:r w:rsidRPr="00636D8C">
              <w:t>Između Malog i Velog đardina</w:t>
            </w:r>
          </w:p>
        </w:tc>
        <w:tc>
          <w:tcPr>
            <w:tcW w:w="236" w:type="dxa"/>
            <w:hideMark/>
          </w:tcPr>
          <w:p w14:paraId="6BB9EC63" w14:textId="77777777" w:rsidR="00636D8C" w:rsidRPr="00636D8C" w:rsidRDefault="00636D8C" w:rsidP="00636D8C">
            <w:pPr>
              <w:pStyle w:val="NoSpacing"/>
              <w:jc w:val="both"/>
            </w:pPr>
          </w:p>
        </w:tc>
      </w:tr>
      <w:tr w:rsidR="00636D8C" w:rsidRPr="00636D8C" w14:paraId="429967AA" w14:textId="77777777" w:rsidTr="00636D8C">
        <w:trPr>
          <w:trHeight w:val="264"/>
          <w:jc w:val="center"/>
        </w:trPr>
        <w:tc>
          <w:tcPr>
            <w:tcW w:w="616" w:type="dxa"/>
            <w:noWrap/>
            <w:hideMark/>
          </w:tcPr>
          <w:p w14:paraId="7D6D43F1" w14:textId="77777777" w:rsidR="00636D8C" w:rsidRPr="00636D8C" w:rsidRDefault="00636D8C" w:rsidP="00636D8C">
            <w:pPr>
              <w:pStyle w:val="NoSpacing"/>
              <w:jc w:val="both"/>
            </w:pPr>
            <w:r w:rsidRPr="00636D8C">
              <w:t>15.</w:t>
            </w:r>
          </w:p>
        </w:tc>
        <w:tc>
          <w:tcPr>
            <w:tcW w:w="5174" w:type="dxa"/>
            <w:noWrap/>
            <w:hideMark/>
          </w:tcPr>
          <w:p w14:paraId="63D461A5" w14:textId="77777777" w:rsidR="00636D8C" w:rsidRPr="00636D8C" w:rsidRDefault="00636D8C" w:rsidP="00636D8C">
            <w:pPr>
              <w:pStyle w:val="NoSpacing"/>
              <w:jc w:val="both"/>
            </w:pPr>
            <w:r w:rsidRPr="00636D8C">
              <w:t>Stana ČIČIĆ, vl. DUJE, o.t.</w:t>
            </w:r>
          </w:p>
        </w:tc>
        <w:tc>
          <w:tcPr>
            <w:tcW w:w="3025" w:type="dxa"/>
            <w:noWrap/>
            <w:hideMark/>
          </w:tcPr>
          <w:p w14:paraId="65B2E2C3" w14:textId="77777777" w:rsidR="00636D8C" w:rsidRPr="00636D8C" w:rsidRDefault="00636D8C" w:rsidP="00636D8C">
            <w:pPr>
              <w:pStyle w:val="NoSpacing"/>
              <w:jc w:val="both"/>
            </w:pPr>
            <w:r w:rsidRPr="00636D8C">
              <w:t>Između Malog i Velog đardina</w:t>
            </w:r>
          </w:p>
        </w:tc>
        <w:tc>
          <w:tcPr>
            <w:tcW w:w="236" w:type="dxa"/>
            <w:hideMark/>
          </w:tcPr>
          <w:p w14:paraId="1AB23B4B" w14:textId="77777777" w:rsidR="00636D8C" w:rsidRPr="00636D8C" w:rsidRDefault="00636D8C" w:rsidP="00636D8C">
            <w:pPr>
              <w:pStyle w:val="NoSpacing"/>
              <w:jc w:val="both"/>
            </w:pPr>
          </w:p>
        </w:tc>
      </w:tr>
      <w:tr w:rsidR="00636D8C" w:rsidRPr="00636D8C" w14:paraId="2ABB235C" w14:textId="77777777" w:rsidTr="00636D8C">
        <w:trPr>
          <w:trHeight w:val="264"/>
          <w:jc w:val="center"/>
        </w:trPr>
        <w:tc>
          <w:tcPr>
            <w:tcW w:w="616" w:type="dxa"/>
            <w:noWrap/>
            <w:hideMark/>
          </w:tcPr>
          <w:p w14:paraId="122AC02C" w14:textId="77777777" w:rsidR="00636D8C" w:rsidRPr="00636D8C" w:rsidRDefault="00636D8C" w:rsidP="00636D8C">
            <w:pPr>
              <w:pStyle w:val="NoSpacing"/>
              <w:jc w:val="both"/>
            </w:pPr>
            <w:r w:rsidRPr="00636D8C">
              <w:t>16.</w:t>
            </w:r>
          </w:p>
        </w:tc>
        <w:tc>
          <w:tcPr>
            <w:tcW w:w="5174" w:type="dxa"/>
            <w:noWrap/>
            <w:hideMark/>
          </w:tcPr>
          <w:p w14:paraId="0D1B228B" w14:textId="77777777" w:rsidR="00636D8C" w:rsidRPr="00636D8C" w:rsidRDefault="00636D8C" w:rsidP="00636D8C">
            <w:pPr>
              <w:pStyle w:val="NoSpacing"/>
              <w:jc w:val="both"/>
            </w:pPr>
            <w:r w:rsidRPr="00636D8C">
              <w:t xml:space="preserve">Ivica RAVLIĆ </w:t>
            </w:r>
          </w:p>
        </w:tc>
        <w:tc>
          <w:tcPr>
            <w:tcW w:w="3025" w:type="dxa"/>
            <w:noWrap/>
            <w:hideMark/>
          </w:tcPr>
          <w:p w14:paraId="6508D7B4" w14:textId="77777777" w:rsidR="00636D8C" w:rsidRPr="00636D8C" w:rsidRDefault="00636D8C" w:rsidP="00636D8C">
            <w:pPr>
              <w:pStyle w:val="NoSpacing"/>
              <w:jc w:val="both"/>
            </w:pPr>
            <w:r w:rsidRPr="00636D8C">
              <w:t>Između Malog i Velog đardina</w:t>
            </w:r>
          </w:p>
        </w:tc>
        <w:tc>
          <w:tcPr>
            <w:tcW w:w="236" w:type="dxa"/>
            <w:hideMark/>
          </w:tcPr>
          <w:p w14:paraId="1F4810D9" w14:textId="77777777" w:rsidR="00636D8C" w:rsidRPr="00636D8C" w:rsidRDefault="00636D8C" w:rsidP="00636D8C">
            <w:pPr>
              <w:pStyle w:val="NoSpacing"/>
              <w:jc w:val="both"/>
            </w:pPr>
          </w:p>
        </w:tc>
      </w:tr>
      <w:tr w:rsidR="00636D8C" w:rsidRPr="00636D8C" w14:paraId="1383035F" w14:textId="77777777" w:rsidTr="00636D8C">
        <w:trPr>
          <w:trHeight w:val="264"/>
          <w:jc w:val="center"/>
        </w:trPr>
        <w:tc>
          <w:tcPr>
            <w:tcW w:w="616" w:type="dxa"/>
            <w:noWrap/>
            <w:hideMark/>
          </w:tcPr>
          <w:p w14:paraId="684841AF" w14:textId="77777777" w:rsidR="00636D8C" w:rsidRPr="00636D8C" w:rsidRDefault="00636D8C" w:rsidP="00636D8C">
            <w:pPr>
              <w:pStyle w:val="NoSpacing"/>
              <w:jc w:val="both"/>
            </w:pPr>
            <w:r w:rsidRPr="00636D8C">
              <w:t>17.</w:t>
            </w:r>
          </w:p>
        </w:tc>
        <w:tc>
          <w:tcPr>
            <w:tcW w:w="5174" w:type="dxa"/>
            <w:noWrap/>
            <w:hideMark/>
          </w:tcPr>
          <w:p w14:paraId="370CB86E" w14:textId="77777777" w:rsidR="00636D8C" w:rsidRPr="00636D8C" w:rsidRDefault="00636D8C" w:rsidP="00636D8C">
            <w:pPr>
              <w:pStyle w:val="NoSpacing"/>
              <w:jc w:val="both"/>
            </w:pPr>
            <w:r w:rsidRPr="00636D8C">
              <w:t>Ivica TOMIČIĆ</w:t>
            </w:r>
          </w:p>
        </w:tc>
        <w:tc>
          <w:tcPr>
            <w:tcW w:w="3025" w:type="dxa"/>
            <w:noWrap/>
            <w:hideMark/>
          </w:tcPr>
          <w:p w14:paraId="7E0C3657" w14:textId="77777777" w:rsidR="00636D8C" w:rsidRPr="00636D8C" w:rsidRDefault="00636D8C" w:rsidP="00636D8C">
            <w:pPr>
              <w:pStyle w:val="NoSpacing"/>
              <w:jc w:val="both"/>
            </w:pPr>
            <w:r w:rsidRPr="00636D8C">
              <w:t>Između Malog i Velog đardina</w:t>
            </w:r>
          </w:p>
        </w:tc>
        <w:tc>
          <w:tcPr>
            <w:tcW w:w="236" w:type="dxa"/>
            <w:hideMark/>
          </w:tcPr>
          <w:p w14:paraId="358D9467" w14:textId="77777777" w:rsidR="00636D8C" w:rsidRPr="00636D8C" w:rsidRDefault="00636D8C" w:rsidP="00636D8C">
            <w:pPr>
              <w:pStyle w:val="NoSpacing"/>
              <w:jc w:val="both"/>
            </w:pPr>
          </w:p>
        </w:tc>
      </w:tr>
      <w:tr w:rsidR="00636D8C" w:rsidRPr="00636D8C" w14:paraId="1B8D3389" w14:textId="77777777" w:rsidTr="00636D8C">
        <w:trPr>
          <w:trHeight w:val="264"/>
          <w:jc w:val="center"/>
        </w:trPr>
        <w:tc>
          <w:tcPr>
            <w:tcW w:w="616" w:type="dxa"/>
            <w:noWrap/>
            <w:hideMark/>
          </w:tcPr>
          <w:p w14:paraId="2424FFB9" w14:textId="77777777" w:rsidR="00636D8C" w:rsidRPr="00636D8C" w:rsidRDefault="00636D8C" w:rsidP="00636D8C">
            <w:pPr>
              <w:pStyle w:val="NoSpacing"/>
              <w:jc w:val="both"/>
            </w:pPr>
            <w:r w:rsidRPr="00636D8C">
              <w:t>18.</w:t>
            </w:r>
          </w:p>
        </w:tc>
        <w:tc>
          <w:tcPr>
            <w:tcW w:w="5174" w:type="dxa"/>
            <w:noWrap/>
            <w:hideMark/>
          </w:tcPr>
          <w:p w14:paraId="3A731621" w14:textId="77777777" w:rsidR="00636D8C" w:rsidRPr="00636D8C" w:rsidRDefault="00636D8C" w:rsidP="00636D8C">
            <w:pPr>
              <w:pStyle w:val="NoSpacing"/>
              <w:jc w:val="both"/>
            </w:pPr>
            <w:r w:rsidRPr="00636D8C">
              <w:t>Adriana ŠEPUTIĆ, vl. NADALINA, o.p.u.</w:t>
            </w:r>
          </w:p>
        </w:tc>
        <w:tc>
          <w:tcPr>
            <w:tcW w:w="3025" w:type="dxa"/>
            <w:noWrap/>
            <w:hideMark/>
          </w:tcPr>
          <w:p w14:paraId="6C24B31F" w14:textId="77777777" w:rsidR="00636D8C" w:rsidRPr="00636D8C" w:rsidRDefault="00636D8C" w:rsidP="00636D8C">
            <w:pPr>
              <w:pStyle w:val="NoSpacing"/>
              <w:jc w:val="both"/>
            </w:pPr>
            <w:r w:rsidRPr="00636D8C">
              <w:t>Između Malog i Velog đardina</w:t>
            </w:r>
          </w:p>
        </w:tc>
        <w:tc>
          <w:tcPr>
            <w:tcW w:w="236" w:type="dxa"/>
            <w:hideMark/>
          </w:tcPr>
          <w:p w14:paraId="56F8A2DF" w14:textId="77777777" w:rsidR="00636D8C" w:rsidRPr="00636D8C" w:rsidRDefault="00636D8C" w:rsidP="00636D8C">
            <w:pPr>
              <w:pStyle w:val="NoSpacing"/>
              <w:jc w:val="both"/>
            </w:pPr>
          </w:p>
        </w:tc>
      </w:tr>
      <w:tr w:rsidR="00636D8C" w:rsidRPr="00636D8C" w14:paraId="6215BF00" w14:textId="77777777" w:rsidTr="00636D8C">
        <w:trPr>
          <w:trHeight w:val="264"/>
          <w:jc w:val="center"/>
        </w:trPr>
        <w:tc>
          <w:tcPr>
            <w:tcW w:w="616" w:type="dxa"/>
            <w:noWrap/>
            <w:hideMark/>
          </w:tcPr>
          <w:p w14:paraId="12FEBF2D" w14:textId="77777777" w:rsidR="00636D8C" w:rsidRPr="00636D8C" w:rsidRDefault="00636D8C" w:rsidP="00636D8C">
            <w:pPr>
              <w:pStyle w:val="NoSpacing"/>
              <w:jc w:val="both"/>
            </w:pPr>
            <w:r w:rsidRPr="00636D8C">
              <w:t>19.</w:t>
            </w:r>
          </w:p>
        </w:tc>
        <w:tc>
          <w:tcPr>
            <w:tcW w:w="5174" w:type="dxa"/>
            <w:noWrap/>
            <w:hideMark/>
          </w:tcPr>
          <w:p w14:paraId="51F8E1DC" w14:textId="77777777" w:rsidR="00636D8C" w:rsidRPr="00636D8C" w:rsidRDefault="00636D8C" w:rsidP="00636D8C">
            <w:pPr>
              <w:pStyle w:val="NoSpacing"/>
              <w:jc w:val="both"/>
            </w:pPr>
            <w:r w:rsidRPr="00636D8C">
              <w:t>Vesna MIHOVILČEVIĆ, vl. ĐULA, o.p.t.</w:t>
            </w:r>
          </w:p>
        </w:tc>
        <w:tc>
          <w:tcPr>
            <w:tcW w:w="3025" w:type="dxa"/>
            <w:noWrap/>
            <w:hideMark/>
          </w:tcPr>
          <w:p w14:paraId="53FD9DD2" w14:textId="77777777" w:rsidR="00636D8C" w:rsidRPr="00636D8C" w:rsidRDefault="00636D8C" w:rsidP="00636D8C">
            <w:pPr>
              <w:pStyle w:val="NoSpacing"/>
              <w:jc w:val="both"/>
            </w:pPr>
            <w:r w:rsidRPr="00636D8C">
              <w:t>Između Malog i Velog đardina</w:t>
            </w:r>
          </w:p>
        </w:tc>
        <w:tc>
          <w:tcPr>
            <w:tcW w:w="236" w:type="dxa"/>
            <w:hideMark/>
          </w:tcPr>
          <w:p w14:paraId="439C6684" w14:textId="77777777" w:rsidR="00636D8C" w:rsidRPr="00636D8C" w:rsidRDefault="00636D8C" w:rsidP="00636D8C">
            <w:pPr>
              <w:pStyle w:val="NoSpacing"/>
              <w:jc w:val="both"/>
            </w:pPr>
          </w:p>
        </w:tc>
      </w:tr>
      <w:tr w:rsidR="00636D8C" w:rsidRPr="00636D8C" w14:paraId="089CB5D2" w14:textId="77777777" w:rsidTr="00636D8C">
        <w:trPr>
          <w:trHeight w:val="264"/>
          <w:jc w:val="center"/>
        </w:trPr>
        <w:tc>
          <w:tcPr>
            <w:tcW w:w="616" w:type="dxa"/>
            <w:noWrap/>
            <w:hideMark/>
          </w:tcPr>
          <w:p w14:paraId="774D5629" w14:textId="77777777" w:rsidR="00636D8C" w:rsidRPr="00636D8C" w:rsidRDefault="00636D8C" w:rsidP="00636D8C">
            <w:pPr>
              <w:pStyle w:val="NoSpacing"/>
              <w:jc w:val="both"/>
            </w:pPr>
            <w:r w:rsidRPr="00636D8C">
              <w:t>20.</w:t>
            </w:r>
          </w:p>
        </w:tc>
        <w:tc>
          <w:tcPr>
            <w:tcW w:w="5174" w:type="dxa"/>
            <w:noWrap/>
            <w:hideMark/>
          </w:tcPr>
          <w:p w14:paraId="6CEF6A10" w14:textId="77777777" w:rsidR="00636D8C" w:rsidRPr="00636D8C" w:rsidRDefault="00636D8C" w:rsidP="00636D8C">
            <w:pPr>
              <w:pStyle w:val="NoSpacing"/>
              <w:jc w:val="both"/>
            </w:pPr>
            <w:r w:rsidRPr="00636D8C">
              <w:t xml:space="preserve">Petar MIHOVILČEVIĆ, vl. ETERIK, o.p.u. </w:t>
            </w:r>
          </w:p>
        </w:tc>
        <w:tc>
          <w:tcPr>
            <w:tcW w:w="3025" w:type="dxa"/>
            <w:noWrap/>
            <w:hideMark/>
          </w:tcPr>
          <w:p w14:paraId="37C4DBBA" w14:textId="77777777" w:rsidR="00636D8C" w:rsidRPr="00636D8C" w:rsidRDefault="00636D8C" w:rsidP="00636D8C">
            <w:pPr>
              <w:pStyle w:val="NoSpacing"/>
              <w:jc w:val="both"/>
            </w:pPr>
            <w:r w:rsidRPr="00636D8C">
              <w:t>Između Malog i Velog đardina</w:t>
            </w:r>
          </w:p>
        </w:tc>
        <w:tc>
          <w:tcPr>
            <w:tcW w:w="236" w:type="dxa"/>
            <w:hideMark/>
          </w:tcPr>
          <w:p w14:paraId="162E486A" w14:textId="77777777" w:rsidR="00636D8C" w:rsidRPr="00636D8C" w:rsidRDefault="00636D8C" w:rsidP="00636D8C">
            <w:pPr>
              <w:pStyle w:val="NoSpacing"/>
              <w:jc w:val="both"/>
            </w:pPr>
          </w:p>
        </w:tc>
      </w:tr>
      <w:tr w:rsidR="00636D8C" w:rsidRPr="00636D8C" w14:paraId="3BBA6AA6" w14:textId="77777777" w:rsidTr="00636D8C">
        <w:trPr>
          <w:trHeight w:val="264"/>
          <w:jc w:val="center"/>
        </w:trPr>
        <w:tc>
          <w:tcPr>
            <w:tcW w:w="616" w:type="dxa"/>
            <w:noWrap/>
            <w:hideMark/>
          </w:tcPr>
          <w:p w14:paraId="7EF7EC50" w14:textId="77777777" w:rsidR="00636D8C" w:rsidRPr="00636D8C" w:rsidRDefault="00636D8C" w:rsidP="00636D8C">
            <w:pPr>
              <w:pStyle w:val="NoSpacing"/>
              <w:jc w:val="both"/>
            </w:pPr>
            <w:r w:rsidRPr="00636D8C">
              <w:t>21.</w:t>
            </w:r>
          </w:p>
        </w:tc>
        <w:tc>
          <w:tcPr>
            <w:tcW w:w="5174" w:type="dxa"/>
            <w:noWrap/>
            <w:hideMark/>
          </w:tcPr>
          <w:p w14:paraId="0831ADA8" w14:textId="77777777" w:rsidR="00636D8C" w:rsidRPr="00636D8C" w:rsidRDefault="00636D8C" w:rsidP="00636D8C">
            <w:pPr>
              <w:pStyle w:val="NoSpacing"/>
              <w:jc w:val="both"/>
            </w:pPr>
            <w:r w:rsidRPr="00636D8C">
              <w:t xml:space="preserve">Stane JELIČIĆ  </w:t>
            </w:r>
          </w:p>
        </w:tc>
        <w:tc>
          <w:tcPr>
            <w:tcW w:w="3025" w:type="dxa"/>
            <w:noWrap/>
            <w:hideMark/>
          </w:tcPr>
          <w:p w14:paraId="74DFAB6B" w14:textId="77777777" w:rsidR="00636D8C" w:rsidRPr="00636D8C" w:rsidRDefault="00636D8C" w:rsidP="00636D8C">
            <w:pPr>
              <w:pStyle w:val="NoSpacing"/>
              <w:jc w:val="both"/>
            </w:pPr>
            <w:r w:rsidRPr="00636D8C">
              <w:t>Između Malog i Velog đardina</w:t>
            </w:r>
          </w:p>
        </w:tc>
        <w:tc>
          <w:tcPr>
            <w:tcW w:w="236" w:type="dxa"/>
            <w:hideMark/>
          </w:tcPr>
          <w:p w14:paraId="43C01A36" w14:textId="77777777" w:rsidR="00636D8C" w:rsidRPr="00636D8C" w:rsidRDefault="00636D8C" w:rsidP="00636D8C">
            <w:pPr>
              <w:pStyle w:val="NoSpacing"/>
              <w:jc w:val="both"/>
            </w:pPr>
          </w:p>
        </w:tc>
      </w:tr>
      <w:tr w:rsidR="00636D8C" w:rsidRPr="00636D8C" w14:paraId="6D19753A" w14:textId="77777777" w:rsidTr="00636D8C">
        <w:trPr>
          <w:trHeight w:val="264"/>
          <w:jc w:val="center"/>
        </w:trPr>
        <w:tc>
          <w:tcPr>
            <w:tcW w:w="616" w:type="dxa"/>
            <w:noWrap/>
            <w:hideMark/>
          </w:tcPr>
          <w:p w14:paraId="799A44C2" w14:textId="77777777" w:rsidR="00636D8C" w:rsidRPr="00636D8C" w:rsidRDefault="00636D8C" w:rsidP="00636D8C">
            <w:pPr>
              <w:pStyle w:val="NoSpacing"/>
              <w:jc w:val="both"/>
            </w:pPr>
            <w:r w:rsidRPr="00636D8C">
              <w:t>22.</w:t>
            </w:r>
          </w:p>
        </w:tc>
        <w:tc>
          <w:tcPr>
            <w:tcW w:w="5174" w:type="dxa"/>
            <w:noWrap/>
            <w:hideMark/>
          </w:tcPr>
          <w:p w14:paraId="2E4CBA3E" w14:textId="77777777" w:rsidR="00636D8C" w:rsidRPr="00636D8C" w:rsidRDefault="00636D8C" w:rsidP="00636D8C">
            <w:pPr>
              <w:pStyle w:val="NoSpacing"/>
              <w:jc w:val="both"/>
            </w:pPr>
            <w:r w:rsidRPr="00636D8C">
              <w:t xml:space="preserve">Živko  MIHOVILČEVIĆ </w:t>
            </w:r>
          </w:p>
        </w:tc>
        <w:tc>
          <w:tcPr>
            <w:tcW w:w="3025" w:type="dxa"/>
            <w:noWrap/>
            <w:hideMark/>
          </w:tcPr>
          <w:p w14:paraId="5091A86D" w14:textId="77777777" w:rsidR="00636D8C" w:rsidRPr="00636D8C" w:rsidRDefault="00636D8C" w:rsidP="00636D8C">
            <w:pPr>
              <w:pStyle w:val="NoSpacing"/>
              <w:jc w:val="both"/>
            </w:pPr>
            <w:r w:rsidRPr="00636D8C">
              <w:t>Između Malog i Velog đardina</w:t>
            </w:r>
          </w:p>
        </w:tc>
        <w:tc>
          <w:tcPr>
            <w:tcW w:w="236" w:type="dxa"/>
            <w:hideMark/>
          </w:tcPr>
          <w:p w14:paraId="7EF73782" w14:textId="77777777" w:rsidR="00636D8C" w:rsidRPr="00636D8C" w:rsidRDefault="00636D8C" w:rsidP="00636D8C">
            <w:pPr>
              <w:pStyle w:val="NoSpacing"/>
              <w:jc w:val="both"/>
            </w:pPr>
          </w:p>
        </w:tc>
      </w:tr>
      <w:tr w:rsidR="00636D8C" w:rsidRPr="00636D8C" w14:paraId="013459EA" w14:textId="77777777" w:rsidTr="00636D8C">
        <w:trPr>
          <w:trHeight w:val="264"/>
          <w:jc w:val="center"/>
        </w:trPr>
        <w:tc>
          <w:tcPr>
            <w:tcW w:w="616" w:type="dxa"/>
            <w:noWrap/>
            <w:hideMark/>
          </w:tcPr>
          <w:p w14:paraId="04B32DC8" w14:textId="77777777" w:rsidR="00636D8C" w:rsidRPr="00636D8C" w:rsidRDefault="00636D8C" w:rsidP="00636D8C">
            <w:pPr>
              <w:pStyle w:val="NoSpacing"/>
              <w:jc w:val="both"/>
            </w:pPr>
            <w:r w:rsidRPr="00636D8C">
              <w:t>23.</w:t>
            </w:r>
          </w:p>
        </w:tc>
        <w:tc>
          <w:tcPr>
            <w:tcW w:w="5174" w:type="dxa"/>
            <w:noWrap/>
            <w:hideMark/>
          </w:tcPr>
          <w:p w14:paraId="68F000EF" w14:textId="77777777" w:rsidR="00636D8C" w:rsidRPr="00636D8C" w:rsidRDefault="00636D8C" w:rsidP="00636D8C">
            <w:pPr>
              <w:pStyle w:val="NoSpacing"/>
              <w:jc w:val="both"/>
            </w:pPr>
            <w:r w:rsidRPr="00636D8C">
              <w:t>Cvjetko MAZALIN, vl. MAZO, o.p.t.</w:t>
            </w:r>
          </w:p>
        </w:tc>
        <w:tc>
          <w:tcPr>
            <w:tcW w:w="3025" w:type="dxa"/>
            <w:noWrap/>
            <w:hideMark/>
          </w:tcPr>
          <w:p w14:paraId="5A60C244" w14:textId="77777777" w:rsidR="00636D8C" w:rsidRPr="00636D8C" w:rsidRDefault="00636D8C" w:rsidP="00636D8C">
            <w:pPr>
              <w:pStyle w:val="NoSpacing"/>
              <w:jc w:val="both"/>
            </w:pPr>
            <w:r w:rsidRPr="00636D8C">
              <w:t>Između Malog i Velog đardina</w:t>
            </w:r>
          </w:p>
        </w:tc>
        <w:tc>
          <w:tcPr>
            <w:tcW w:w="236" w:type="dxa"/>
            <w:hideMark/>
          </w:tcPr>
          <w:p w14:paraId="4D0984B1" w14:textId="77777777" w:rsidR="00636D8C" w:rsidRPr="00636D8C" w:rsidRDefault="00636D8C" w:rsidP="00636D8C">
            <w:pPr>
              <w:pStyle w:val="NoSpacing"/>
              <w:jc w:val="both"/>
            </w:pPr>
          </w:p>
        </w:tc>
      </w:tr>
      <w:tr w:rsidR="00636D8C" w:rsidRPr="00636D8C" w14:paraId="6BE7B366" w14:textId="77777777" w:rsidTr="00636D8C">
        <w:trPr>
          <w:trHeight w:val="264"/>
          <w:jc w:val="center"/>
        </w:trPr>
        <w:tc>
          <w:tcPr>
            <w:tcW w:w="616" w:type="dxa"/>
            <w:noWrap/>
            <w:hideMark/>
          </w:tcPr>
          <w:p w14:paraId="506A10CB" w14:textId="77777777" w:rsidR="00636D8C" w:rsidRPr="00636D8C" w:rsidRDefault="00636D8C" w:rsidP="00636D8C">
            <w:pPr>
              <w:pStyle w:val="NoSpacing"/>
              <w:jc w:val="both"/>
            </w:pPr>
            <w:r w:rsidRPr="00636D8C">
              <w:t>24.</w:t>
            </w:r>
          </w:p>
        </w:tc>
        <w:tc>
          <w:tcPr>
            <w:tcW w:w="5174" w:type="dxa"/>
            <w:noWrap/>
            <w:hideMark/>
          </w:tcPr>
          <w:p w14:paraId="10130ABA" w14:textId="77777777" w:rsidR="00636D8C" w:rsidRPr="00636D8C" w:rsidRDefault="00636D8C" w:rsidP="00636D8C">
            <w:pPr>
              <w:pStyle w:val="NoSpacing"/>
              <w:jc w:val="both"/>
            </w:pPr>
            <w:r w:rsidRPr="00636D8C">
              <w:t>Adriana ŠEPUTIĆ, vl. NADALINA, o.p.u.</w:t>
            </w:r>
          </w:p>
        </w:tc>
        <w:tc>
          <w:tcPr>
            <w:tcW w:w="3025" w:type="dxa"/>
            <w:noWrap/>
            <w:hideMark/>
          </w:tcPr>
          <w:p w14:paraId="458F2B61" w14:textId="77777777" w:rsidR="00636D8C" w:rsidRPr="00636D8C" w:rsidRDefault="00636D8C" w:rsidP="00636D8C">
            <w:pPr>
              <w:pStyle w:val="NoSpacing"/>
              <w:jc w:val="both"/>
            </w:pPr>
            <w:r w:rsidRPr="00636D8C">
              <w:t>Između Malog i Velog đardina</w:t>
            </w:r>
          </w:p>
        </w:tc>
        <w:tc>
          <w:tcPr>
            <w:tcW w:w="236" w:type="dxa"/>
            <w:hideMark/>
          </w:tcPr>
          <w:p w14:paraId="20800FB7" w14:textId="77777777" w:rsidR="00636D8C" w:rsidRPr="00636D8C" w:rsidRDefault="00636D8C" w:rsidP="00636D8C">
            <w:pPr>
              <w:pStyle w:val="NoSpacing"/>
              <w:jc w:val="both"/>
            </w:pPr>
          </w:p>
        </w:tc>
      </w:tr>
      <w:tr w:rsidR="00636D8C" w:rsidRPr="00636D8C" w14:paraId="627A2841" w14:textId="77777777" w:rsidTr="00636D8C">
        <w:trPr>
          <w:trHeight w:val="264"/>
          <w:jc w:val="center"/>
        </w:trPr>
        <w:tc>
          <w:tcPr>
            <w:tcW w:w="616" w:type="dxa"/>
            <w:noWrap/>
            <w:hideMark/>
          </w:tcPr>
          <w:p w14:paraId="32DA3AAE" w14:textId="77777777" w:rsidR="00636D8C" w:rsidRPr="00636D8C" w:rsidRDefault="00636D8C" w:rsidP="00636D8C">
            <w:pPr>
              <w:pStyle w:val="NoSpacing"/>
              <w:jc w:val="both"/>
            </w:pPr>
            <w:r w:rsidRPr="00636D8C">
              <w:t>25.</w:t>
            </w:r>
          </w:p>
        </w:tc>
        <w:tc>
          <w:tcPr>
            <w:tcW w:w="5174" w:type="dxa"/>
            <w:noWrap/>
            <w:hideMark/>
          </w:tcPr>
          <w:p w14:paraId="7909EAF7" w14:textId="77777777" w:rsidR="00636D8C" w:rsidRPr="00636D8C" w:rsidRDefault="00636D8C" w:rsidP="00636D8C">
            <w:pPr>
              <w:pStyle w:val="NoSpacing"/>
              <w:jc w:val="both"/>
            </w:pPr>
            <w:r w:rsidRPr="00636D8C">
              <w:t xml:space="preserve">Vanja MIJAČ, vl. ART WORKSHOP, o.p. </w:t>
            </w:r>
          </w:p>
        </w:tc>
        <w:tc>
          <w:tcPr>
            <w:tcW w:w="3025" w:type="dxa"/>
            <w:noWrap/>
            <w:hideMark/>
          </w:tcPr>
          <w:p w14:paraId="0C880A0F" w14:textId="77777777" w:rsidR="00636D8C" w:rsidRPr="00636D8C" w:rsidRDefault="00636D8C" w:rsidP="00636D8C">
            <w:pPr>
              <w:pStyle w:val="NoSpacing"/>
              <w:jc w:val="both"/>
            </w:pPr>
            <w:r w:rsidRPr="00636D8C">
              <w:t>Između Malog i Velog đardina</w:t>
            </w:r>
          </w:p>
        </w:tc>
        <w:tc>
          <w:tcPr>
            <w:tcW w:w="236" w:type="dxa"/>
            <w:hideMark/>
          </w:tcPr>
          <w:p w14:paraId="59F68C88" w14:textId="77777777" w:rsidR="00636D8C" w:rsidRPr="00636D8C" w:rsidRDefault="00636D8C" w:rsidP="00636D8C">
            <w:pPr>
              <w:pStyle w:val="NoSpacing"/>
              <w:jc w:val="both"/>
            </w:pPr>
          </w:p>
        </w:tc>
      </w:tr>
      <w:tr w:rsidR="00636D8C" w:rsidRPr="00636D8C" w14:paraId="2FF51218" w14:textId="77777777" w:rsidTr="00636D8C">
        <w:trPr>
          <w:trHeight w:val="264"/>
          <w:jc w:val="center"/>
        </w:trPr>
        <w:tc>
          <w:tcPr>
            <w:tcW w:w="616" w:type="dxa"/>
            <w:noWrap/>
            <w:hideMark/>
          </w:tcPr>
          <w:p w14:paraId="03672035" w14:textId="77777777" w:rsidR="00636D8C" w:rsidRPr="00636D8C" w:rsidRDefault="00636D8C" w:rsidP="00636D8C">
            <w:pPr>
              <w:pStyle w:val="NoSpacing"/>
              <w:jc w:val="both"/>
            </w:pPr>
            <w:r w:rsidRPr="00636D8C">
              <w:t>26.</w:t>
            </w:r>
          </w:p>
        </w:tc>
        <w:tc>
          <w:tcPr>
            <w:tcW w:w="5174" w:type="dxa"/>
            <w:noWrap/>
            <w:hideMark/>
          </w:tcPr>
          <w:p w14:paraId="264B3585" w14:textId="77777777" w:rsidR="00636D8C" w:rsidRPr="00636D8C" w:rsidRDefault="00636D8C" w:rsidP="00636D8C">
            <w:pPr>
              <w:pStyle w:val="NoSpacing"/>
              <w:jc w:val="both"/>
            </w:pPr>
            <w:r w:rsidRPr="00636D8C">
              <w:t xml:space="preserve">Željko PLETIKOSIĆ </w:t>
            </w:r>
          </w:p>
        </w:tc>
        <w:tc>
          <w:tcPr>
            <w:tcW w:w="3025" w:type="dxa"/>
            <w:noWrap/>
            <w:hideMark/>
          </w:tcPr>
          <w:p w14:paraId="2E5105DC" w14:textId="77777777" w:rsidR="00636D8C" w:rsidRPr="00636D8C" w:rsidRDefault="00636D8C" w:rsidP="00636D8C">
            <w:pPr>
              <w:pStyle w:val="NoSpacing"/>
              <w:jc w:val="both"/>
            </w:pPr>
            <w:r w:rsidRPr="00636D8C">
              <w:t>Između Malog i Velog đardina</w:t>
            </w:r>
          </w:p>
        </w:tc>
        <w:tc>
          <w:tcPr>
            <w:tcW w:w="236" w:type="dxa"/>
            <w:hideMark/>
          </w:tcPr>
          <w:p w14:paraId="755A9AE4" w14:textId="77777777" w:rsidR="00636D8C" w:rsidRPr="00636D8C" w:rsidRDefault="00636D8C" w:rsidP="00636D8C">
            <w:pPr>
              <w:pStyle w:val="NoSpacing"/>
              <w:jc w:val="both"/>
            </w:pPr>
          </w:p>
        </w:tc>
      </w:tr>
      <w:tr w:rsidR="00636D8C" w:rsidRPr="00636D8C" w14:paraId="44586471" w14:textId="77777777" w:rsidTr="00636D8C">
        <w:trPr>
          <w:trHeight w:val="264"/>
          <w:jc w:val="center"/>
        </w:trPr>
        <w:tc>
          <w:tcPr>
            <w:tcW w:w="616" w:type="dxa"/>
            <w:noWrap/>
            <w:hideMark/>
          </w:tcPr>
          <w:p w14:paraId="67C3E088" w14:textId="77777777" w:rsidR="00636D8C" w:rsidRPr="00636D8C" w:rsidRDefault="00636D8C" w:rsidP="00636D8C">
            <w:pPr>
              <w:pStyle w:val="NoSpacing"/>
              <w:jc w:val="both"/>
            </w:pPr>
            <w:r w:rsidRPr="00636D8C">
              <w:t>27.</w:t>
            </w:r>
          </w:p>
        </w:tc>
        <w:tc>
          <w:tcPr>
            <w:tcW w:w="5174" w:type="dxa"/>
            <w:noWrap/>
            <w:hideMark/>
          </w:tcPr>
          <w:p w14:paraId="6089BBFD" w14:textId="77777777" w:rsidR="00636D8C" w:rsidRPr="00636D8C" w:rsidRDefault="00636D8C" w:rsidP="00636D8C">
            <w:pPr>
              <w:pStyle w:val="NoSpacing"/>
              <w:jc w:val="both"/>
            </w:pPr>
            <w:r w:rsidRPr="00636D8C">
              <w:t xml:space="preserve">Stjepan DULČIĆ </w:t>
            </w:r>
          </w:p>
        </w:tc>
        <w:tc>
          <w:tcPr>
            <w:tcW w:w="3025" w:type="dxa"/>
            <w:noWrap/>
            <w:hideMark/>
          </w:tcPr>
          <w:p w14:paraId="1EFDB90C" w14:textId="77777777" w:rsidR="00636D8C" w:rsidRPr="00636D8C" w:rsidRDefault="00636D8C" w:rsidP="00636D8C">
            <w:pPr>
              <w:pStyle w:val="NoSpacing"/>
              <w:jc w:val="both"/>
            </w:pPr>
            <w:r w:rsidRPr="00636D8C">
              <w:t>Između Malog i Velog đardina</w:t>
            </w:r>
          </w:p>
        </w:tc>
        <w:tc>
          <w:tcPr>
            <w:tcW w:w="236" w:type="dxa"/>
            <w:hideMark/>
          </w:tcPr>
          <w:p w14:paraId="06B0B690" w14:textId="77777777" w:rsidR="00636D8C" w:rsidRPr="00636D8C" w:rsidRDefault="00636D8C" w:rsidP="00636D8C">
            <w:pPr>
              <w:pStyle w:val="NoSpacing"/>
              <w:jc w:val="both"/>
            </w:pPr>
          </w:p>
        </w:tc>
      </w:tr>
      <w:tr w:rsidR="00636D8C" w:rsidRPr="00636D8C" w14:paraId="7F2C01BE" w14:textId="77777777" w:rsidTr="00636D8C">
        <w:trPr>
          <w:gridAfter w:val="1"/>
          <w:wAfter w:w="236" w:type="dxa"/>
          <w:trHeight w:val="408"/>
          <w:jc w:val="center"/>
        </w:trPr>
        <w:tc>
          <w:tcPr>
            <w:tcW w:w="8815" w:type="dxa"/>
            <w:gridSpan w:val="3"/>
            <w:noWrap/>
            <w:hideMark/>
          </w:tcPr>
          <w:p w14:paraId="79C46A39" w14:textId="77777777" w:rsidR="00636D8C" w:rsidRPr="00636D8C" w:rsidRDefault="00636D8C" w:rsidP="00B47753">
            <w:pPr>
              <w:pStyle w:val="NoSpacing"/>
              <w:jc w:val="both"/>
              <w:rPr>
                <w:b/>
                <w:bCs/>
              </w:rPr>
            </w:pPr>
            <w:r w:rsidRPr="00636D8C">
              <w:rPr>
                <w:b/>
                <w:bCs/>
              </w:rPr>
              <w:lastRenderedPageBreak/>
              <w:t xml:space="preserve">1.1.   ŠTANDOVI </w:t>
            </w:r>
          </w:p>
        </w:tc>
      </w:tr>
      <w:tr w:rsidR="00636D8C" w:rsidRPr="00636D8C" w14:paraId="700DD4B2" w14:textId="77777777" w:rsidTr="00636D8C">
        <w:trPr>
          <w:trHeight w:val="264"/>
          <w:jc w:val="center"/>
        </w:trPr>
        <w:tc>
          <w:tcPr>
            <w:tcW w:w="616" w:type="dxa"/>
            <w:noWrap/>
            <w:hideMark/>
          </w:tcPr>
          <w:p w14:paraId="0E120A63" w14:textId="77777777" w:rsidR="00636D8C" w:rsidRPr="00636D8C" w:rsidRDefault="00636D8C" w:rsidP="00636D8C">
            <w:pPr>
              <w:pStyle w:val="NoSpacing"/>
              <w:jc w:val="both"/>
            </w:pPr>
            <w:r w:rsidRPr="00636D8C">
              <w:t>28.</w:t>
            </w:r>
          </w:p>
        </w:tc>
        <w:tc>
          <w:tcPr>
            <w:tcW w:w="5174" w:type="dxa"/>
            <w:noWrap/>
            <w:hideMark/>
          </w:tcPr>
          <w:p w14:paraId="65252871" w14:textId="77777777" w:rsidR="00636D8C" w:rsidRPr="00636D8C" w:rsidRDefault="00636D8C" w:rsidP="00636D8C">
            <w:pPr>
              <w:pStyle w:val="NoSpacing"/>
              <w:jc w:val="both"/>
            </w:pPr>
            <w:r w:rsidRPr="00636D8C">
              <w:t xml:space="preserve">LEDO plus d.o.o. </w:t>
            </w:r>
          </w:p>
        </w:tc>
        <w:tc>
          <w:tcPr>
            <w:tcW w:w="3025" w:type="dxa"/>
            <w:noWrap/>
            <w:hideMark/>
          </w:tcPr>
          <w:p w14:paraId="5D8D64E5" w14:textId="77777777" w:rsidR="00636D8C" w:rsidRPr="00636D8C" w:rsidRDefault="00636D8C" w:rsidP="00636D8C">
            <w:pPr>
              <w:pStyle w:val="NoSpacing"/>
              <w:jc w:val="both"/>
            </w:pPr>
            <w:r w:rsidRPr="00636D8C">
              <w:t>Istočna strana Velog đardina</w:t>
            </w:r>
          </w:p>
        </w:tc>
        <w:tc>
          <w:tcPr>
            <w:tcW w:w="236" w:type="dxa"/>
            <w:hideMark/>
          </w:tcPr>
          <w:p w14:paraId="146489F9" w14:textId="77777777" w:rsidR="00636D8C" w:rsidRPr="00636D8C" w:rsidRDefault="00636D8C" w:rsidP="00636D8C">
            <w:pPr>
              <w:pStyle w:val="NoSpacing"/>
              <w:jc w:val="both"/>
            </w:pPr>
          </w:p>
        </w:tc>
      </w:tr>
      <w:tr w:rsidR="00636D8C" w:rsidRPr="00636D8C" w14:paraId="6523D6C7" w14:textId="77777777" w:rsidTr="00636D8C">
        <w:trPr>
          <w:trHeight w:val="264"/>
          <w:jc w:val="center"/>
        </w:trPr>
        <w:tc>
          <w:tcPr>
            <w:tcW w:w="616" w:type="dxa"/>
            <w:noWrap/>
            <w:hideMark/>
          </w:tcPr>
          <w:p w14:paraId="5DA59631" w14:textId="77777777" w:rsidR="00636D8C" w:rsidRPr="00636D8C" w:rsidRDefault="00636D8C" w:rsidP="00636D8C">
            <w:pPr>
              <w:pStyle w:val="NoSpacing"/>
              <w:jc w:val="both"/>
            </w:pPr>
            <w:r w:rsidRPr="00636D8C">
              <w:t>29.</w:t>
            </w:r>
          </w:p>
        </w:tc>
        <w:tc>
          <w:tcPr>
            <w:tcW w:w="5174" w:type="dxa"/>
            <w:noWrap/>
            <w:hideMark/>
          </w:tcPr>
          <w:p w14:paraId="347FB470" w14:textId="77777777" w:rsidR="00636D8C" w:rsidRPr="00636D8C" w:rsidRDefault="00636D8C" w:rsidP="00636D8C">
            <w:pPr>
              <w:pStyle w:val="NoSpacing"/>
              <w:jc w:val="both"/>
            </w:pPr>
            <w:r w:rsidRPr="00636D8C">
              <w:t>Đurđa BIBIĆ NIKOLIĆ, vl. MOJ SAN, o.p.t.</w:t>
            </w:r>
          </w:p>
        </w:tc>
        <w:tc>
          <w:tcPr>
            <w:tcW w:w="3025" w:type="dxa"/>
            <w:noWrap/>
            <w:hideMark/>
          </w:tcPr>
          <w:p w14:paraId="2239EFFA" w14:textId="77777777" w:rsidR="00636D8C" w:rsidRPr="00636D8C" w:rsidRDefault="00636D8C" w:rsidP="00636D8C">
            <w:pPr>
              <w:pStyle w:val="NoSpacing"/>
              <w:jc w:val="both"/>
            </w:pPr>
            <w:r w:rsidRPr="00636D8C">
              <w:t>Istočna strana Malog đardina</w:t>
            </w:r>
          </w:p>
        </w:tc>
        <w:tc>
          <w:tcPr>
            <w:tcW w:w="236" w:type="dxa"/>
            <w:hideMark/>
          </w:tcPr>
          <w:p w14:paraId="23B801A5" w14:textId="77777777" w:rsidR="00636D8C" w:rsidRPr="00636D8C" w:rsidRDefault="00636D8C" w:rsidP="00636D8C">
            <w:pPr>
              <w:pStyle w:val="NoSpacing"/>
              <w:jc w:val="both"/>
            </w:pPr>
          </w:p>
        </w:tc>
      </w:tr>
      <w:tr w:rsidR="00636D8C" w:rsidRPr="00636D8C" w14:paraId="31C80DA1" w14:textId="77777777" w:rsidTr="00636D8C">
        <w:trPr>
          <w:trHeight w:val="264"/>
          <w:jc w:val="center"/>
        </w:trPr>
        <w:tc>
          <w:tcPr>
            <w:tcW w:w="616" w:type="dxa"/>
            <w:noWrap/>
            <w:hideMark/>
          </w:tcPr>
          <w:p w14:paraId="2AF38735" w14:textId="77777777" w:rsidR="00636D8C" w:rsidRPr="00636D8C" w:rsidRDefault="00636D8C" w:rsidP="00636D8C">
            <w:pPr>
              <w:pStyle w:val="NoSpacing"/>
              <w:jc w:val="both"/>
            </w:pPr>
            <w:r w:rsidRPr="00636D8C">
              <w:t>30.</w:t>
            </w:r>
          </w:p>
        </w:tc>
        <w:tc>
          <w:tcPr>
            <w:tcW w:w="5174" w:type="dxa"/>
            <w:noWrap/>
            <w:hideMark/>
          </w:tcPr>
          <w:p w14:paraId="5B96B9D8" w14:textId="77777777" w:rsidR="00636D8C" w:rsidRPr="00636D8C" w:rsidRDefault="00636D8C" w:rsidP="00636D8C">
            <w:pPr>
              <w:pStyle w:val="NoSpacing"/>
              <w:jc w:val="both"/>
            </w:pPr>
            <w:r w:rsidRPr="00636D8C">
              <w:t>Ivica VISKOVIĆ, vl. KRAIĆ, o.t.</w:t>
            </w:r>
          </w:p>
        </w:tc>
        <w:tc>
          <w:tcPr>
            <w:tcW w:w="3025" w:type="dxa"/>
            <w:noWrap/>
            <w:hideMark/>
          </w:tcPr>
          <w:p w14:paraId="40647926" w14:textId="77777777" w:rsidR="00636D8C" w:rsidRPr="00636D8C" w:rsidRDefault="00636D8C" w:rsidP="00636D8C">
            <w:pPr>
              <w:pStyle w:val="NoSpacing"/>
              <w:jc w:val="both"/>
            </w:pPr>
            <w:r w:rsidRPr="00636D8C">
              <w:t>Istočna strana Malog đardina</w:t>
            </w:r>
          </w:p>
        </w:tc>
        <w:tc>
          <w:tcPr>
            <w:tcW w:w="236" w:type="dxa"/>
            <w:hideMark/>
          </w:tcPr>
          <w:p w14:paraId="69886CEF" w14:textId="77777777" w:rsidR="00636D8C" w:rsidRPr="00636D8C" w:rsidRDefault="00636D8C" w:rsidP="00636D8C">
            <w:pPr>
              <w:pStyle w:val="NoSpacing"/>
              <w:jc w:val="both"/>
            </w:pPr>
          </w:p>
        </w:tc>
      </w:tr>
      <w:tr w:rsidR="00636D8C" w:rsidRPr="00636D8C" w14:paraId="42153FBD" w14:textId="77777777" w:rsidTr="00636D8C">
        <w:trPr>
          <w:trHeight w:val="264"/>
          <w:jc w:val="center"/>
        </w:trPr>
        <w:tc>
          <w:tcPr>
            <w:tcW w:w="616" w:type="dxa"/>
            <w:noWrap/>
            <w:hideMark/>
          </w:tcPr>
          <w:p w14:paraId="62BF962E" w14:textId="77777777" w:rsidR="00636D8C" w:rsidRPr="00636D8C" w:rsidRDefault="00636D8C" w:rsidP="00636D8C">
            <w:pPr>
              <w:pStyle w:val="NoSpacing"/>
              <w:jc w:val="both"/>
            </w:pPr>
            <w:r w:rsidRPr="00636D8C">
              <w:t>31.</w:t>
            </w:r>
          </w:p>
        </w:tc>
        <w:tc>
          <w:tcPr>
            <w:tcW w:w="5174" w:type="dxa"/>
            <w:noWrap/>
            <w:hideMark/>
          </w:tcPr>
          <w:p w14:paraId="6AF1417E" w14:textId="77777777" w:rsidR="00636D8C" w:rsidRPr="00636D8C" w:rsidRDefault="00636D8C" w:rsidP="00636D8C">
            <w:pPr>
              <w:pStyle w:val="NoSpacing"/>
              <w:jc w:val="both"/>
            </w:pPr>
            <w:r w:rsidRPr="00636D8C">
              <w:t>Tajana BRTIČEVIĆ, vl. VORTEX, o.t.</w:t>
            </w:r>
          </w:p>
        </w:tc>
        <w:tc>
          <w:tcPr>
            <w:tcW w:w="3025" w:type="dxa"/>
            <w:noWrap/>
            <w:hideMark/>
          </w:tcPr>
          <w:p w14:paraId="446A765C" w14:textId="77777777" w:rsidR="00636D8C" w:rsidRPr="00636D8C" w:rsidRDefault="00636D8C" w:rsidP="00636D8C">
            <w:pPr>
              <w:pStyle w:val="NoSpacing"/>
              <w:jc w:val="both"/>
            </w:pPr>
            <w:r w:rsidRPr="00636D8C">
              <w:t>Istočna strana Malog đardina</w:t>
            </w:r>
          </w:p>
        </w:tc>
        <w:tc>
          <w:tcPr>
            <w:tcW w:w="236" w:type="dxa"/>
            <w:hideMark/>
          </w:tcPr>
          <w:p w14:paraId="434B7D5D" w14:textId="77777777" w:rsidR="00636D8C" w:rsidRPr="00636D8C" w:rsidRDefault="00636D8C" w:rsidP="00636D8C">
            <w:pPr>
              <w:pStyle w:val="NoSpacing"/>
              <w:jc w:val="both"/>
            </w:pPr>
          </w:p>
        </w:tc>
      </w:tr>
      <w:tr w:rsidR="00636D8C" w:rsidRPr="00636D8C" w14:paraId="22D10FC2" w14:textId="77777777" w:rsidTr="00636D8C">
        <w:trPr>
          <w:trHeight w:val="264"/>
          <w:jc w:val="center"/>
        </w:trPr>
        <w:tc>
          <w:tcPr>
            <w:tcW w:w="616" w:type="dxa"/>
            <w:noWrap/>
            <w:hideMark/>
          </w:tcPr>
          <w:p w14:paraId="443AFF2A" w14:textId="77777777" w:rsidR="00636D8C" w:rsidRPr="00636D8C" w:rsidRDefault="00636D8C" w:rsidP="00636D8C">
            <w:pPr>
              <w:pStyle w:val="NoSpacing"/>
              <w:jc w:val="both"/>
            </w:pPr>
            <w:r w:rsidRPr="00636D8C">
              <w:t>32.</w:t>
            </w:r>
          </w:p>
        </w:tc>
        <w:tc>
          <w:tcPr>
            <w:tcW w:w="5174" w:type="dxa"/>
            <w:noWrap/>
            <w:hideMark/>
          </w:tcPr>
          <w:p w14:paraId="265BCF5E" w14:textId="77777777" w:rsidR="00636D8C" w:rsidRPr="00636D8C" w:rsidRDefault="00636D8C" w:rsidP="00636D8C">
            <w:pPr>
              <w:pStyle w:val="NoSpacing"/>
              <w:jc w:val="both"/>
            </w:pPr>
            <w:r w:rsidRPr="00636D8C">
              <w:t xml:space="preserve">Marica TODOROVIĆ </w:t>
            </w:r>
          </w:p>
        </w:tc>
        <w:tc>
          <w:tcPr>
            <w:tcW w:w="3025" w:type="dxa"/>
            <w:noWrap/>
            <w:hideMark/>
          </w:tcPr>
          <w:p w14:paraId="2B2F0C36" w14:textId="77777777" w:rsidR="00636D8C" w:rsidRPr="00636D8C" w:rsidRDefault="00636D8C" w:rsidP="00636D8C">
            <w:pPr>
              <w:pStyle w:val="NoSpacing"/>
              <w:jc w:val="both"/>
            </w:pPr>
            <w:r w:rsidRPr="00636D8C">
              <w:t>Obala Riva</w:t>
            </w:r>
          </w:p>
        </w:tc>
        <w:tc>
          <w:tcPr>
            <w:tcW w:w="236" w:type="dxa"/>
            <w:hideMark/>
          </w:tcPr>
          <w:p w14:paraId="46F43CE6" w14:textId="77777777" w:rsidR="00636D8C" w:rsidRPr="00636D8C" w:rsidRDefault="00636D8C" w:rsidP="00636D8C">
            <w:pPr>
              <w:pStyle w:val="NoSpacing"/>
              <w:jc w:val="both"/>
            </w:pPr>
          </w:p>
        </w:tc>
      </w:tr>
      <w:tr w:rsidR="00636D8C" w:rsidRPr="00636D8C" w14:paraId="517CC689" w14:textId="77777777" w:rsidTr="00636D8C">
        <w:trPr>
          <w:trHeight w:val="267"/>
          <w:jc w:val="center"/>
        </w:trPr>
        <w:tc>
          <w:tcPr>
            <w:tcW w:w="616" w:type="dxa"/>
            <w:noWrap/>
            <w:hideMark/>
          </w:tcPr>
          <w:p w14:paraId="495654E6" w14:textId="77777777" w:rsidR="00636D8C" w:rsidRPr="00636D8C" w:rsidRDefault="00636D8C" w:rsidP="00636D8C">
            <w:pPr>
              <w:pStyle w:val="NoSpacing"/>
              <w:jc w:val="both"/>
            </w:pPr>
            <w:r w:rsidRPr="00636D8C">
              <w:t>33.</w:t>
            </w:r>
          </w:p>
        </w:tc>
        <w:tc>
          <w:tcPr>
            <w:tcW w:w="5174" w:type="dxa"/>
            <w:noWrap/>
            <w:hideMark/>
          </w:tcPr>
          <w:p w14:paraId="1003EA14" w14:textId="77777777" w:rsidR="00636D8C" w:rsidRPr="00636D8C" w:rsidRDefault="00636D8C" w:rsidP="00636D8C">
            <w:pPr>
              <w:pStyle w:val="NoSpacing"/>
              <w:jc w:val="both"/>
            </w:pPr>
            <w:r w:rsidRPr="00636D8C">
              <w:t xml:space="preserve">Milka CARIĆ </w:t>
            </w:r>
          </w:p>
        </w:tc>
        <w:tc>
          <w:tcPr>
            <w:tcW w:w="3025" w:type="dxa"/>
            <w:noWrap/>
            <w:hideMark/>
          </w:tcPr>
          <w:p w14:paraId="0137B1AC" w14:textId="77777777" w:rsidR="00636D8C" w:rsidRPr="00636D8C" w:rsidRDefault="00636D8C" w:rsidP="00636D8C">
            <w:pPr>
              <w:pStyle w:val="NoSpacing"/>
              <w:jc w:val="both"/>
            </w:pPr>
            <w:r w:rsidRPr="00636D8C">
              <w:t>Obala Riva</w:t>
            </w:r>
          </w:p>
        </w:tc>
        <w:tc>
          <w:tcPr>
            <w:tcW w:w="236" w:type="dxa"/>
            <w:hideMark/>
          </w:tcPr>
          <w:p w14:paraId="50A7D3FF" w14:textId="77777777" w:rsidR="00636D8C" w:rsidRPr="00636D8C" w:rsidRDefault="00636D8C" w:rsidP="00636D8C">
            <w:pPr>
              <w:pStyle w:val="NoSpacing"/>
              <w:jc w:val="both"/>
            </w:pPr>
          </w:p>
        </w:tc>
      </w:tr>
      <w:tr w:rsidR="00636D8C" w:rsidRPr="00636D8C" w14:paraId="61E6A899" w14:textId="77777777" w:rsidTr="00636D8C">
        <w:trPr>
          <w:trHeight w:val="267"/>
          <w:jc w:val="center"/>
        </w:trPr>
        <w:tc>
          <w:tcPr>
            <w:tcW w:w="616" w:type="dxa"/>
            <w:noWrap/>
            <w:hideMark/>
          </w:tcPr>
          <w:p w14:paraId="3AD96676" w14:textId="77777777" w:rsidR="00636D8C" w:rsidRPr="00636D8C" w:rsidRDefault="00636D8C" w:rsidP="00636D8C">
            <w:pPr>
              <w:pStyle w:val="NoSpacing"/>
              <w:jc w:val="both"/>
            </w:pPr>
            <w:r w:rsidRPr="00636D8C">
              <w:t>34.</w:t>
            </w:r>
          </w:p>
        </w:tc>
        <w:tc>
          <w:tcPr>
            <w:tcW w:w="5174" w:type="dxa"/>
            <w:noWrap/>
            <w:hideMark/>
          </w:tcPr>
          <w:p w14:paraId="413C9DE6" w14:textId="77777777" w:rsidR="00636D8C" w:rsidRPr="00636D8C" w:rsidRDefault="00636D8C" w:rsidP="00636D8C">
            <w:pPr>
              <w:pStyle w:val="NoSpacing"/>
              <w:jc w:val="both"/>
            </w:pPr>
            <w:r w:rsidRPr="00636D8C">
              <w:t xml:space="preserve">TISAK plus d.o.o. </w:t>
            </w:r>
          </w:p>
        </w:tc>
        <w:tc>
          <w:tcPr>
            <w:tcW w:w="3025" w:type="dxa"/>
            <w:noWrap/>
            <w:hideMark/>
          </w:tcPr>
          <w:p w14:paraId="4D826303" w14:textId="77777777" w:rsidR="00636D8C" w:rsidRPr="00636D8C" w:rsidRDefault="00636D8C" w:rsidP="00636D8C">
            <w:pPr>
              <w:pStyle w:val="NoSpacing"/>
              <w:jc w:val="both"/>
            </w:pPr>
            <w:r w:rsidRPr="00636D8C">
              <w:t>Park šumica (Mini golf igralište)</w:t>
            </w:r>
          </w:p>
        </w:tc>
        <w:tc>
          <w:tcPr>
            <w:tcW w:w="236" w:type="dxa"/>
            <w:hideMark/>
          </w:tcPr>
          <w:p w14:paraId="1E1D377E" w14:textId="77777777" w:rsidR="00636D8C" w:rsidRPr="00636D8C" w:rsidRDefault="00636D8C" w:rsidP="00636D8C">
            <w:pPr>
              <w:pStyle w:val="NoSpacing"/>
              <w:jc w:val="both"/>
            </w:pPr>
          </w:p>
        </w:tc>
      </w:tr>
      <w:tr w:rsidR="00636D8C" w:rsidRPr="00636D8C" w14:paraId="071170DA" w14:textId="77777777" w:rsidTr="00636D8C">
        <w:trPr>
          <w:trHeight w:val="267"/>
          <w:jc w:val="center"/>
        </w:trPr>
        <w:tc>
          <w:tcPr>
            <w:tcW w:w="616" w:type="dxa"/>
            <w:noWrap/>
            <w:hideMark/>
          </w:tcPr>
          <w:p w14:paraId="68DEEEE4" w14:textId="77777777" w:rsidR="00636D8C" w:rsidRPr="00636D8C" w:rsidRDefault="00636D8C" w:rsidP="00636D8C">
            <w:pPr>
              <w:pStyle w:val="NoSpacing"/>
              <w:jc w:val="both"/>
            </w:pPr>
            <w:r w:rsidRPr="00636D8C">
              <w:t>35.</w:t>
            </w:r>
          </w:p>
        </w:tc>
        <w:tc>
          <w:tcPr>
            <w:tcW w:w="5174" w:type="dxa"/>
            <w:noWrap/>
            <w:hideMark/>
          </w:tcPr>
          <w:p w14:paraId="4B7F7D97" w14:textId="77777777" w:rsidR="00636D8C" w:rsidRPr="00636D8C" w:rsidRDefault="00636D8C" w:rsidP="00636D8C">
            <w:pPr>
              <w:pStyle w:val="NoSpacing"/>
              <w:jc w:val="both"/>
            </w:pPr>
            <w:r w:rsidRPr="00636D8C">
              <w:t>SIA Croatia d.o.o.</w:t>
            </w:r>
          </w:p>
        </w:tc>
        <w:tc>
          <w:tcPr>
            <w:tcW w:w="3025" w:type="dxa"/>
            <w:noWrap/>
            <w:hideMark/>
          </w:tcPr>
          <w:p w14:paraId="7501DEBF" w14:textId="77777777" w:rsidR="00636D8C" w:rsidRPr="00636D8C" w:rsidRDefault="00636D8C" w:rsidP="00636D8C">
            <w:pPr>
              <w:pStyle w:val="NoSpacing"/>
              <w:jc w:val="both"/>
            </w:pPr>
            <w:r w:rsidRPr="00636D8C">
              <w:t>Park šumica (Mini golf igralište)</w:t>
            </w:r>
          </w:p>
        </w:tc>
        <w:tc>
          <w:tcPr>
            <w:tcW w:w="236" w:type="dxa"/>
            <w:hideMark/>
          </w:tcPr>
          <w:p w14:paraId="63CB3DDF" w14:textId="77777777" w:rsidR="00636D8C" w:rsidRPr="00636D8C" w:rsidRDefault="00636D8C" w:rsidP="00636D8C">
            <w:pPr>
              <w:pStyle w:val="NoSpacing"/>
              <w:jc w:val="both"/>
            </w:pPr>
          </w:p>
        </w:tc>
      </w:tr>
      <w:tr w:rsidR="00636D8C" w:rsidRPr="00636D8C" w14:paraId="09513416" w14:textId="77777777" w:rsidTr="00636D8C">
        <w:trPr>
          <w:trHeight w:val="264"/>
          <w:jc w:val="center"/>
        </w:trPr>
        <w:tc>
          <w:tcPr>
            <w:tcW w:w="616" w:type="dxa"/>
            <w:noWrap/>
            <w:hideMark/>
          </w:tcPr>
          <w:p w14:paraId="432310B2" w14:textId="77777777" w:rsidR="00636D8C" w:rsidRPr="00636D8C" w:rsidRDefault="00636D8C" w:rsidP="00636D8C">
            <w:pPr>
              <w:pStyle w:val="NoSpacing"/>
              <w:jc w:val="both"/>
            </w:pPr>
            <w:r w:rsidRPr="00636D8C">
              <w:t>36.</w:t>
            </w:r>
          </w:p>
        </w:tc>
        <w:tc>
          <w:tcPr>
            <w:tcW w:w="5174" w:type="dxa"/>
            <w:noWrap/>
            <w:hideMark/>
          </w:tcPr>
          <w:p w14:paraId="33444AAA" w14:textId="77777777" w:rsidR="00636D8C" w:rsidRPr="00636D8C" w:rsidRDefault="00636D8C" w:rsidP="00636D8C">
            <w:pPr>
              <w:pStyle w:val="NoSpacing"/>
              <w:jc w:val="both"/>
            </w:pPr>
            <w:r w:rsidRPr="00636D8C">
              <w:t>Ante MILIČIĆ, vl. SHIRE, u.o.</w:t>
            </w:r>
          </w:p>
        </w:tc>
        <w:tc>
          <w:tcPr>
            <w:tcW w:w="3025" w:type="dxa"/>
            <w:noWrap/>
            <w:hideMark/>
          </w:tcPr>
          <w:p w14:paraId="5DF138F8" w14:textId="77777777" w:rsidR="00636D8C" w:rsidRPr="00636D8C" w:rsidRDefault="00636D8C" w:rsidP="00636D8C">
            <w:pPr>
              <w:pStyle w:val="NoSpacing"/>
              <w:jc w:val="both"/>
            </w:pPr>
            <w:r w:rsidRPr="00636D8C">
              <w:t>Šetalište Antuna Tonija Petrića</w:t>
            </w:r>
          </w:p>
        </w:tc>
        <w:tc>
          <w:tcPr>
            <w:tcW w:w="236" w:type="dxa"/>
            <w:hideMark/>
          </w:tcPr>
          <w:p w14:paraId="0A235A70" w14:textId="77777777" w:rsidR="00636D8C" w:rsidRPr="00636D8C" w:rsidRDefault="00636D8C" w:rsidP="00636D8C">
            <w:pPr>
              <w:pStyle w:val="NoSpacing"/>
              <w:jc w:val="both"/>
            </w:pPr>
          </w:p>
        </w:tc>
      </w:tr>
      <w:tr w:rsidR="00636D8C" w:rsidRPr="00636D8C" w14:paraId="7D852FA5" w14:textId="77777777" w:rsidTr="00636D8C">
        <w:trPr>
          <w:trHeight w:val="264"/>
          <w:jc w:val="center"/>
        </w:trPr>
        <w:tc>
          <w:tcPr>
            <w:tcW w:w="616" w:type="dxa"/>
            <w:noWrap/>
            <w:hideMark/>
          </w:tcPr>
          <w:p w14:paraId="0B47E8B7" w14:textId="77777777" w:rsidR="00636D8C" w:rsidRPr="00636D8C" w:rsidRDefault="00636D8C" w:rsidP="00636D8C">
            <w:pPr>
              <w:pStyle w:val="NoSpacing"/>
              <w:jc w:val="both"/>
            </w:pPr>
            <w:r w:rsidRPr="00636D8C">
              <w:t>37.</w:t>
            </w:r>
          </w:p>
        </w:tc>
        <w:tc>
          <w:tcPr>
            <w:tcW w:w="5174" w:type="dxa"/>
            <w:noWrap/>
            <w:hideMark/>
          </w:tcPr>
          <w:p w14:paraId="60B77B36" w14:textId="77777777" w:rsidR="00636D8C" w:rsidRPr="00636D8C" w:rsidRDefault="00636D8C" w:rsidP="00636D8C">
            <w:pPr>
              <w:pStyle w:val="NoSpacing"/>
              <w:jc w:val="both"/>
            </w:pPr>
            <w:r w:rsidRPr="00636D8C">
              <w:t>Ivo RADOJKOVIĆ, vl. ZVIR, o.t.</w:t>
            </w:r>
          </w:p>
        </w:tc>
        <w:tc>
          <w:tcPr>
            <w:tcW w:w="3025" w:type="dxa"/>
            <w:noWrap/>
            <w:hideMark/>
          </w:tcPr>
          <w:p w14:paraId="79FEB270" w14:textId="77777777" w:rsidR="00636D8C" w:rsidRPr="00636D8C" w:rsidRDefault="00636D8C" w:rsidP="00636D8C">
            <w:pPr>
              <w:pStyle w:val="NoSpacing"/>
              <w:jc w:val="both"/>
            </w:pPr>
            <w:r w:rsidRPr="00636D8C">
              <w:t>Šetalište Antuna Tonija Petrića</w:t>
            </w:r>
          </w:p>
        </w:tc>
        <w:tc>
          <w:tcPr>
            <w:tcW w:w="236" w:type="dxa"/>
            <w:hideMark/>
          </w:tcPr>
          <w:p w14:paraId="3B105B23" w14:textId="77777777" w:rsidR="00636D8C" w:rsidRPr="00636D8C" w:rsidRDefault="00636D8C" w:rsidP="00636D8C">
            <w:pPr>
              <w:pStyle w:val="NoSpacing"/>
              <w:jc w:val="both"/>
            </w:pPr>
          </w:p>
        </w:tc>
      </w:tr>
      <w:tr w:rsidR="00636D8C" w:rsidRPr="00636D8C" w14:paraId="4B352E0B" w14:textId="77777777" w:rsidTr="00636D8C">
        <w:trPr>
          <w:trHeight w:val="264"/>
          <w:jc w:val="center"/>
        </w:trPr>
        <w:tc>
          <w:tcPr>
            <w:tcW w:w="616" w:type="dxa"/>
            <w:noWrap/>
            <w:hideMark/>
          </w:tcPr>
          <w:p w14:paraId="7981B64A" w14:textId="77777777" w:rsidR="00636D8C" w:rsidRPr="00636D8C" w:rsidRDefault="00636D8C" w:rsidP="00636D8C">
            <w:pPr>
              <w:pStyle w:val="NoSpacing"/>
              <w:jc w:val="both"/>
            </w:pPr>
            <w:r w:rsidRPr="00636D8C">
              <w:t>38.</w:t>
            </w:r>
          </w:p>
        </w:tc>
        <w:tc>
          <w:tcPr>
            <w:tcW w:w="5174" w:type="dxa"/>
            <w:noWrap/>
            <w:hideMark/>
          </w:tcPr>
          <w:p w14:paraId="003B1DB6" w14:textId="77777777" w:rsidR="00636D8C" w:rsidRPr="00636D8C" w:rsidRDefault="00636D8C" w:rsidP="00636D8C">
            <w:pPr>
              <w:pStyle w:val="NoSpacing"/>
              <w:jc w:val="both"/>
            </w:pPr>
            <w:r w:rsidRPr="00636D8C">
              <w:t>Ivo RADOJKOVIĆ, vl. ZVIR, o.t.</w:t>
            </w:r>
          </w:p>
        </w:tc>
        <w:tc>
          <w:tcPr>
            <w:tcW w:w="3025" w:type="dxa"/>
            <w:noWrap/>
            <w:hideMark/>
          </w:tcPr>
          <w:p w14:paraId="76EF8716" w14:textId="77777777" w:rsidR="00636D8C" w:rsidRPr="00636D8C" w:rsidRDefault="00636D8C" w:rsidP="00636D8C">
            <w:pPr>
              <w:pStyle w:val="NoSpacing"/>
              <w:jc w:val="both"/>
            </w:pPr>
            <w:r w:rsidRPr="00636D8C">
              <w:t>Šetalište Antuna Tonija Petrića</w:t>
            </w:r>
          </w:p>
        </w:tc>
        <w:tc>
          <w:tcPr>
            <w:tcW w:w="236" w:type="dxa"/>
            <w:hideMark/>
          </w:tcPr>
          <w:p w14:paraId="5E1E4B22" w14:textId="77777777" w:rsidR="00636D8C" w:rsidRPr="00636D8C" w:rsidRDefault="00636D8C" w:rsidP="00636D8C">
            <w:pPr>
              <w:pStyle w:val="NoSpacing"/>
              <w:jc w:val="both"/>
            </w:pPr>
          </w:p>
        </w:tc>
      </w:tr>
      <w:tr w:rsidR="00636D8C" w:rsidRPr="00636D8C" w14:paraId="0D41814D" w14:textId="77777777" w:rsidTr="00636D8C">
        <w:trPr>
          <w:trHeight w:val="264"/>
          <w:jc w:val="center"/>
        </w:trPr>
        <w:tc>
          <w:tcPr>
            <w:tcW w:w="616" w:type="dxa"/>
            <w:noWrap/>
            <w:hideMark/>
          </w:tcPr>
          <w:p w14:paraId="52343BE7" w14:textId="77777777" w:rsidR="00636D8C" w:rsidRPr="00636D8C" w:rsidRDefault="00636D8C" w:rsidP="00636D8C">
            <w:pPr>
              <w:pStyle w:val="NoSpacing"/>
              <w:jc w:val="both"/>
            </w:pPr>
            <w:r w:rsidRPr="00636D8C">
              <w:t>39.</w:t>
            </w:r>
          </w:p>
        </w:tc>
        <w:tc>
          <w:tcPr>
            <w:tcW w:w="5174" w:type="dxa"/>
            <w:noWrap/>
            <w:hideMark/>
          </w:tcPr>
          <w:p w14:paraId="38EAF9F0" w14:textId="77777777" w:rsidR="00636D8C" w:rsidRPr="00636D8C" w:rsidRDefault="00636D8C" w:rsidP="00636D8C">
            <w:pPr>
              <w:pStyle w:val="NoSpacing"/>
              <w:jc w:val="both"/>
            </w:pPr>
            <w:r w:rsidRPr="00636D8C">
              <w:t>FORKA, proizvodna zadruga</w:t>
            </w:r>
          </w:p>
        </w:tc>
        <w:tc>
          <w:tcPr>
            <w:tcW w:w="3025" w:type="dxa"/>
            <w:noWrap/>
            <w:hideMark/>
          </w:tcPr>
          <w:p w14:paraId="2983510B" w14:textId="77777777" w:rsidR="00636D8C" w:rsidRPr="00636D8C" w:rsidRDefault="00636D8C" w:rsidP="00636D8C">
            <w:pPr>
              <w:pStyle w:val="NoSpacing"/>
              <w:jc w:val="both"/>
            </w:pPr>
            <w:r w:rsidRPr="00636D8C">
              <w:t>Uvala Križa</w:t>
            </w:r>
          </w:p>
        </w:tc>
        <w:tc>
          <w:tcPr>
            <w:tcW w:w="236" w:type="dxa"/>
            <w:hideMark/>
          </w:tcPr>
          <w:p w14:paraId="2DC8D935" w14:textId="77777777" w:rsidR="00636D8C" w:rsidRPr="00636D8C" w:rsidRDefault="00636D8C" w:rsidP="00636D8C">
            <w:pPr>
              <w:pStyle w:val="NoSpacing"/>
              <w:jc w:val="both"/>
            </w:pPr>
          </w:p>
        </w:tc>
      </w:tr>
      <w:tr w:rsidR="00636D8C" w:rsidRPr="00636D8C" w14:paraId="00D160AE" w14:textId="77777777" w:rsidTr="00636D8C">
        <w:trPr>
          <w:trHeight w:val="264"/>
          <w:jc w:val="center"/>
        </w:trPr>
        <w:tc>
          <w:tcPr>
            <w:tcW w:w="616" w:type="dxa"/>
            <w:noWrap/>
            <w:hideMark/>
          </w:tcPr>
          <w:p w14:paraId="250A1F8C" w14:textId="77777777" w:rsidR="00636D8C" w:rsidRPr="00636D8C" w:rsidRDefault="00636D8C" w:rsidP="00636D8C">
            <w:pPr>
              <w:pStyle w:val="NoSpacing"/>
              <w:jc w:val="both"/>
            </w:pPr>
            <w:r w:rsidRPr="00636D8C">
              <w:t>40.</w:t>
            </w:r>
          </w:p>
        </w:tc>
        <w:tc>
          <w:tcPr>
            <w:tcW w:w="5174" w:type="dxa"/>
            <w:noWrap/>
            <w:hideMark/>
          </w:tcPr>
          <w:p w14:paraId="1068F6A9" w14:textId="77777777" w:rsidR="00636D8C" w:rsidRPr="00636D8C" w:rsidRDefault="00636D8C" w:rsidP="00636D8C">
            <w:pPr>
              <w:pStyle w:val="NoSpacing"/>
              <w:jc w:val="both"/>
            </w:pPr>
            <w:r w:rsidRPr="00636D8C">
              <w:t>Jelka SKANSI</w:t>
            </w:r>
          </w:p>
        </w:tc>
        <w:tc>
          <w:tcPr>
            <w:tcW w:w="3025" w:type="dxa"/>
            <w:noWrap/>
            <w:hideMark/>
          </w:tcPr>
          <w:p w14:paraId="25CB58BC" w14:textId="77777777" w:rsidR="00636D8C" w:rsidRPr="00636D8C" w:rsidRDefault="00636D8C" w:rsidP="00636D8C">
            <w:pPr>
              <w:pStyle w:val="NoSpacing"/>
              <w:jc w:val="both"/>
            </w:pPr>
            <w:r w:rsidRPr="00636D8C">
              <w:t>Uvala Križa</w:t>
            </w:r>
          </w:p>
        </w:tc>
        <w:tc>
          <w:tcPr>
            <w:tcW w:w="236" w:type="dxa"/>
            <w:hideMark/>
          </w:tcPr>
          <w:p w14:paraId="0517E5A3" w14:textId="77777777" w:rsidR="00636D8C" w:rsidRPr="00636D8C" w:rsidRDefault="00636D8C" w:rsidP="00636D8C">
            <w:pPr>
              <w:pStyle w:val="NoSpacing"/>
              <w:jc w:val="both"/>
            </w:pPr>
          </w:p>
        </w:tc>
      </w:tr>
      <w:tr w:rsidR="00636D8C" w:rsidRPr="00636D8C" w14:paraId="22F6F436" w14:textId="77777777" w:rsidTr="00636D8C">
        <w:trPr>
          <w:trHeight w:val="264"/>
          <w:jc w:val="center"/>
        </w:trPr>
        <w:tc>
          <w:tcPr>
            <w:tcW w:w="616" w:type="dxa"/>
            <w:noWrap/>
            <w:hideMark/>
          </w:tcPr>
          <w:p w14:paraId="7B76AB1B" w14:textId="77777777" w:rsidR="00636D8C" w:rsidRPr="00636D8C" w:rsidRDefault="00636D8C" w:rsidP="00636D8C">
            <w:pPr>
              <w:pStyle w:val="NoSpacing"/>
              <w:jc w:val="both"/>
            </w:pPr>
            <w:r w:rsidRPr="00636D8C">
              <w:t>41.</w:t>
            </w:r>
          </w:p>
        </w:tc>
        <w:tc>
          <w:tcPr>
            <w:tcW w:w="5174" w:type="dxa"/>
            <w:noWrap/>
            <w:hideMark/>
          </w:tcPr>
          <w:p w14:paraId="128F17FC" w14:textId="77777777" w:rsidR="00636D8C" w:rsidRPr="00636D8C" w:rsidRDefault="00636D8C" w:rsidP="00636D8C">
            <w:pPr>
              <w:pStyle w:val="NoSpacing"/>
              <w:jc w:val="both"/>
            </w:pPr>
            <w:r w:rsidRPr="00636D8C">
              <w:t xml:space="preserve">Ljubica DRAGUN </w:t>
            </w:r>
          </w:p>
        </w:tc>
        <w:tc>
          <w:tcPr>
            <w:tcW w:w="3025" w:type="dxa"/>
            <w:noWrap/>
            <w:hideMark/>
          </w:tcPr>
          <w:p w14:paraId="1697D03A" w14:textId="77777777" w:rsidR="00636D8C" w:rsidRPr="00636D8C" w:rsidRDefault="00636D8C" w:rsidP="00636D8C">
            <w:pPr>
              <w:pStyle w:val="NoSpacing"/>
              <w:jc w:val="both"/>
            </w:pPr>
            <w:r w:rsidRPr="00636D8C">
              <w:t>Uvala Križa</w:t>
            </w:r>
          </w:p>
        </w:tc>
        <w:tc>
          <w:tcPr>
            <w:tcW w:w="236" w:type="dxa"/>
            <w:hideMark/>
          </w:tcPr>
          <w:p w14:paraId="591C04F4" w14:textId="77777777" w:rsidR="00636D8C" w:rsidRPr="00636D8C" w:rsidRDefault="00636D8C" w:rsidP="00636D8C">
            <w:pPr>
              <w:pStyle w:val="NoSpacing"/>
              <w:jc w:val="both"/>
            </w:pPr>
          </w:p>
        </w:tc>
      </w:tr>
      <w:tr w:rsidR="00636D8C" w:rsidRPr="00636D8C" w14:paraId="6C0275A2" w14:textId="77777777" w:rsidTr="00636D8C">
        <w:trPr>
          <w:trHeight w:val="264"/>
          <w:jc w:val="center"/>
        </w:trPr>
        <w:tc>
          <w:tcPr>
            <w:tcW w:w="616" w:type="dxa"/>
            <w:noWrap/>
            <w:hideMark/>
          </w:tcPr>
          <w:p w14:paraId="770380D9" w14:textId="77777777" w:rsidR="00636D8C" w:rsidRPr="00636D8C" w:rsidRDefault="00636D8C" w:rsidP="00636D8C">
            <w:pPr>
              <w:pStyle w:val="NoSpacing"/>
              <w:jc w:val="both"/>
            </w:pPr>
            <w:r w:rsidRPr="00636D8C">
              <w:t>42.</w:t>
            </w:r>
          </w:p>
        </w:tc>
        <w:tc>
          <w:tcPr>
            <w:tcW w:w="5174" w:type="dxa"/>
            <w:noWrap/>
            <w:hideMark/>
          </w:tcPr>
          <w:p w14:paraId="5C72FEBD" w14:textId="77777777" w:rsidR="00636D8C" w:rsidRPr="00636D8C" w:rsidRDefault="00636D8C" w:rsidP="00636D8C">
            <w:pPr>
              <w:pStyle w:val="NoSpacing"/>
              <w:jc w:val="both"/>
            </w:pPr>
            <w:r w:rsidRPr="00636D8C">
              <w:t>Sebastijan ĆIBARIĆ, vl. S.O.T. ROKO (2 prodajna mjesta)</w:t>
            </w:r>
          </w:p>
        </w:tc>
        <w:tc>
          <w:tcPr>
            <w:tcW w:w="3025" w:type="dxa"/>
            <w:noWrap/>
            <w:hideMark/>
          </w:tcPr>
          <w:p w14:paraId="42A386E1" w14:textId="77777777" w:rsidR="00636D8C" w:rsidRPr="00636D8C" w:rsidRDefault="00636D8C" w:rsidP="00636D8C">
            <w:pPr>
              <w:pStyle w:val="NoSpacing"/>
              <w:jc w:val="both"/>
            </w:pPr>
            <w:r w:rsidRPr="00636D8C">
              <w:t>Uvala Križa</w:t>
            </w:r>
          </w:p>
        </w:tc>
        <w:tc>
          <w:tcPr>
            <w:tcW w:w="236" w:type="dxa"/>
            <w:hideMark/>
          </w:tcPr>
          <w:p w14:paraId="167A4700" w14:textId="77777777" w:rsidR="00636D8C" w:rsidRPr="00636D8C" w:rsidRDefault="00636D8C" w:rsidP="00636D8C">
            <w:pPr>
              <w:pStyle w:val="NoSpacing"/>
              <w:jc w:val="both"/>
            </w:pPr>
          </w:p>
        </w:tc>
      </w:tr>
      <w:tr w:rsidR="00636D8C" w:rsidRPr="00636D8C" w14:paraId="4255CCFD" w14:textId="77777777" w:rsidTr="00636D8C">
        <w:trPr>
          <w:trHeight w:val="264"/>
          <w:jc w:val="center"/>
        </w:trPr>
        <w:tc>
          <w:tcPr>
            <w:tcW w:w="616" w:type="dxa"/>
            <w:noWrap/>
            <w:hideMark/>
          </w:tcPr>
          <w:p w14:paraId="3567AF41" w14:textId="77777777" w:rsidR="00636D8C" w:rsidRPr="00636D8C" w:rsidRDefault="00636D8C" w:rsidP="00636D8C">
            <w:pPr>
              <w:pStyle w:val="NoSpacing"/>
              <w:jc w:val="both"/>
            </w:pPr>
            <w:r w:rsidRPr="00636D8C">
              <w:t>43.</w:t>
            </w:r>
          </w:p>
        </w:tc>
        <w:tc>
          <w:tcPr>
            <w:tcW w:w="5174" w:type="dxa"/>
            <w:noWrap/>
            <w:hideMark/>
          </w:tcPr>
          <w:p w14:paraId="65BB1D90" w14:textId="77777777" w:rsidR="00636D8C" w:rsidRPr="00636D8C" w:rsidRDefault="00636D8C" w:rsidP="00636D8C">
            <w:pPr>
              <w:pStyle w:val="NoSpacing"/>
              <w:jc w:val="both"/>
            </w:pPr>
            <w:r w:rsidRPr="00636D8C">
              <w:t>Dragoslav ĆEJIĆ, vl. PALAĆINOS, o.u.</w:t>
            </w:r>
          </w:p>
        </w:tc>
        <w:tc>
          <w:tcPr>
            <w:tcW w:w="3025" w:type="dxa"/>
            <w:noWrap/>
            <w:hideMark/>
          </w:tcPr>
          <w:p w14:paraId="566A0C0E" w14:textId="77777777" w:rsidR="00636D8C" w:rsidRPr="00636D8C" w:rsidRDefault="00636D8C" w:rsidP="00636D8C">
            <w:pPr>
              <w:pStyle w:val="NoSpacing"/>
              <w:jc w:val="both"/>
            </w:pPr>
            <w:r w:rsidRPr="00636D8C">
              <w:t>Uvala Križa</w:t>
            </w:r>
          </w:p>
        </w:tc>
        <w:tc>
          <w:tcPr>
            <w:tcW w:w="236" w:type="dxa"/>
            <w:hideMark/>
          </w:tcPr>
          <w:p w14:paraId="3D5D60C2" w14:textId="77777777" w:rsidR="00636D8C" w:rsidRPr="00636D8C" w:rsidRDefault="00636D8C" w:rsidP="00636D8C">
            <w:pPr>
              <w:pStyle w:val="NoSpacing"/>
              <w:jc w:val="both"/>
            </w:pPr>
          </w:p>
        </w:tc>
      </w:tr>
      <w:tr w:rsidR="00636D8C" w:rsidRPr="00636D8C" w14:paraId="2108C616" w14:textId="77777777" w:rsidTr="00636D8C">
        <w:trPr>
          <w:trHeight w:val="264"/>
          <w:jc w:val="center"/>
        </w:trPr>
        <w:tc>
          <w:tcPr>
            <w:tcW w:w="616" w:type="dxa"/>
            <w:noWrap/>
            <w:hideMark/>
          </w:tcPr>
          <w:p w14:paraId="70A5EFEE" w14:textId="77777777" w:rsidR="00636D8C" w:rsidRPr="00636D8C" w:rsidRDefault="00636D8C" w:rsidP="00636D8C">
            <w:pPr>
              <w:pStyle w:val="NoSpacing"/>
              <w:jc w:val="both"/>
            </w:pPr>
            <w:r w:rsidRPr="00636D8C">
              <w:t>44.</w:t>
            </w:r>
          </w:p>
        </w:tc>
        <w:tc>
          <w:tcPr>
            <w:tcW w:w="5174" w:type="dxa"/>
            <w:noWrap/>
            <w:hideMark/>
          </w:tcPr>
          <w:p w14:paraId="28F27E7D" w14:textId="77777777" w:rsidR="00636D8C" w:rsidRPr="00636D8C" w:rsidRDefault="00636D8C" w:rsidP="00636D8C">
            <w:pPr>
              <w:pStyle w:val="NoSpacing"/>
              <w:jc w:val="both"/>
            </w:pPr>
            <w:r w:rsidRPr="00636D8C">
              <w:t xml:space="preserve">TISAK plus d.o.o. </w:t>
            </w:r>
          </w:p>
        </w:tc>
        <w:tc>
          <w:tcPr>
            <w:tcW w:w="3025" w:type="dxa"/>
            <w:noWrap/>
            <w:hideMark/>
          </w:tcPr>
          <w:p w14:paraId="79EB5327" w14:textId="77777777" w:rsidR="00636D8C" w:rsidRPr="00636D8C" w:rsidRDefault="00636D8C" w:rsidP="00636D8C">
            <w:pPr>
              <w:pStyle w:val="NoSpacing"/>
              <w:jc w:val="both"/>
            </w:pPr>
            <w:r w:rsidRPr="00636D8C">
              <w:t xml:space="preserve">Križna luka </w:t>
            </w:r>
          </w:p>
        </w:tc>
        <w:tc>
          <w:tcPr>
            <w:tcW w:w="236" w:type="dxa"/>
            <w:hideMark/>
          </w:tcPr>
          <w:p w14:paraId="53E205E3" w14:textId="77777777" w:rsidR="00636D8C" w:rsidRPr="00636D8C" w:rsidRDefault="00636D8C" w:rsidP="00636D8C">
            <w:pPr>
              <w:pStyle w:val="NoSpacing"/>
              <w:jc w:val="both"/>
            </w:pPr>
          </w:p>
        </w:tc>
      </w:tr>
      <w:tr w:rsidR="00636D8C" w:rsidRPr="00636D8C" w14:paraId="4196FBC6" w14:textId="77777777" w:rsidTr="00636D8C">
        <w:trPr>
          <w:trHeight w:val="264"/>
          <w:jc w:val="center"/>
        </w:trPr>
        <w:tc>
          <w:tcPr>
            <w:tcW w:w="616" w:type="dxa"/>
            <w:noWrap/>
            <w:hideMark/>
          </w:tcPr>
          <w:p w14:paraId="68A3EDB1" w14:textId="77777777" w:rsidR="00636D8C" w:rsidRPr="00636D8C" w:rsidRDefault="00636D8C" w:rsidP="00636D8C">
            <w:pPr>
              <w:pStyle w:val="NoSpacing"/>
              <w:jc w:val="both"/>
            </w:pPr>
            <w:r w:rsidRPr="00636D8C">
              <w:t>45.</w:t>
            </w:r>
          </w:p>
        </w:tc>
        <w:tc>
          <w:tcPr>
            <w:tcW w:w="5174" w:type="dxa"/>
            <w:noWrap/>
            <w:hideMark/>
          </w:tcPr>
          <w:p w14:paraId="73E285E0" w14:textId="77777777" w:rsidR="00636D8C" w:rsidRPr="00636D8C" w:rsidRDefault="00636D8C" w:rsidP="00636D8C">
            <w:pPr>
              <w:pStyle w:val="NoSpacing"/>
              <w:jc w:val="both"/>
            </w:pPr>
            <w:r w:rsidRPr="00636D8C">
              <w:t>Dino PERIĆ, vl. BRLJO, o.u.</w:t>
            </w:r>
          </w:p>
        </w:tc>
        <w:tc>
          <w:tcPr>
            <w:tcW w:w="3025" w:type="dxa"/>
            <w:noWrap/>
            <w:hideMark/>
          </w:tcPr>
          <w:p w14:paraId="5436D5C3" w14:textId="77777777" w:rsidR="00636D8C" w:rsidRPr="00636D8C" w:rsidRDefault="00636D8C" w:rsidP="00636D8C">
            <w:pPr>
              <w:pStyle w:val="NoSpacing"/>
              <w:jc w:val="both"/>
            </w:pPr>
            <w:r w:rsidRPr="00636D8C">
              <w:t>Križna luka</w:t>
            </w:r>
          </w:p>
        </w:tc>
        <w:tc>
          <w:tcPr>
            <w:tcW w:w="236" w:type="dxa"/>
            <w:hideMark/>
          </w:tcPr>
          <w:p w14:paraId="56B38F8D" w14:textId="77777777" w:rsidR="00636D8C" w:rsidRPr="00636D8C" w:rsidRDefault="00636D8C" w:rsidP="00636D8C">
            <w:pPr>
              <w:pStyle w:val="NoSpacing"/>
              <w:jc w:val="both"/>
            </w:pPr>
          </w:p>
        </w:tc>
      </w:tr>
      <w:tr w:rsidR="00636D8C" w:rsidRPr="00636D8C" w14:paraId="0CE3EDB3" w14:textId="77777777" w:rsidTr="00636D8C">
        <w:trPr>
          <w:trHeight w:val="264"/>
          <w:jc w:val="center"/>
        </w:trPr>
        <w:tc>
          <w:tcPr>
            <w:tcW w:w="616" w:type="dxa"/>
            <w:noWrap/>
            <w:hideMark/>
          </w:tcPr>
          <w:p w14:paraId="5845B5D1" w14:textId="77777777" w:rsidR="00636D8C" w:rsidRPr="00636D8C" w:rsidRDefault="00636D8C" w:rsidP="00636D8C">
            <w:pPr>
              <w:pStyle w:val="NoSpacing"/>
              <w:jc w:val="both"/>
            </w:pPr>
            <w:r w:rsidRPr="00636D8C">
              <w:t>46.</w:t>
            </w:r>
          </w:p>
        </w:tc>
        <w:tc>
          <w:tcPr>
            <w:tcW w:w="5174" w:type="dxa"/>
            <w:noWrap/>
            <w:hideMark/>
          </w:tcPr>
          <w:p w14:paraId="055CF96E" w14:textId="77777777" w:rsidR="00636D8C" w:rsidRPr="00636D8C" w:rsidRDefault="00636D8C" w:rsidP="00636D8C">
            <w:pPr>
              <w:pStyle w:val="NoSpacing"/>
              <w:jc w:val="both"/>
            </w:pPr>
            <w:r w:rsidRPr="00636D8C">
              <w:t>Antonio ČIČIĆ, vl. LORENCA, o.t.</w:t>
            </w:r>
          </w:p>
        </w:tc>
        <w:tc>
          <w:tcPr>
            <w:tcW w:w="3025" w:type="dxa"/>
            <w:noWrap/>
            <w:hideMark/>
          </w:tcPr>
          <w:p w14:paraId="5AD9B705" w14:textId="77777777" w:rsidR="00636D8C" w:rsidRPr="00636D8C" w:rsidRDefault="00636D8C" w:rsidP="00636D8C">
            <w:pPr>
              <w:pStyle w:val="NoSpacing"/>
              <w:jc w:val="both"/>
            </w:pPr>
            <w:r w:rsidRPr="00636D8C">
              <w:t>Dolac I</w:t>
            </w:r>
          </w:p>
        </w:tc>
        <w:tc>
          <w:tcPr>
            <w:tcW w:w="236" w:type="dxa"/>
            <w:hideMark/>
          </w:tcPr>
          <w:p w14:paraId="6D4F0E49" w14:textId="77777777" w:rsidR="00636D8C" w:rsidRPr="00636D8C" w:rsidRDefault="00636D8C" w:rsidP="00636D8C">
            <w:pPr>
              <w:pStyle w:val="NoSpacing"/>
              <w:jc w:val="both"/>
            </w:pPr>
          </w:p>
        </w:tc>
      </w:tr>
      <w:tr w:rsidR="00636D8C" w:rsidRPr="00636D8C" w14:paraId="5D5996E4" w14:textId="77777777" w:rsidTr="00636D8C">
        <w:trPr>
          <w:trHeight w:val="264"/>
          <w:jc w:val="center"/>
        </w:trPr>
        <w:tc>
          <w:tcPr>
            <w:tcW w:w="616" w:type="dxa"/>
            <w:noWrap/>
            <w:hideMark/>
          </w:tcPr>
          <w:p w14:paraId="1F22A427" w14:textId="77777777" w:rsidR="00636D8C" w:rsidRPr="00636D8C" w:rsidRDefault="00636D8C" w:rsidP="00636D8C">
            <w:pPr>
              <w:pStyle w:val="NoSpacing"/>
              <w:jc w:val="both"/>
            </w:pPr>
            <w:r w:rsidRPr="00636D8C">
              <w:t>47.</w:t>
            </w:r>
          </w:p>
        </w:tc>
        <w:tc>
          <w:tcPr>
            <w:tcW w:w="5174" w:type="dxa"/>
            <w:noWrap/>
            <w:hideMark/>
          </w:tcPr>
          <w:p w14:paraId="0F002185" w14:textId="77777777" w:rsidR="00636D8C" w:rsidRPr="00636D8C" w:rsidRDefault="00636D8C" w:rsidP="00636D8C">
            <w:pPr>
              <w:pStyle w:val="NoSpacing"/>
              <w:jc w:val="both"/>
            </w:pPr>
            <w:r w:rsidRPr="00636D8C">
              <w:t>Antonio ČIČIĆ, vl. LORENCA, o.t.</w:t>
            </w:r>
          </w:p>
        </w:tc>
        <w:tc>
          <w:tcPr>
            <w:tcW w:w="3025" w:type="dxa"/>
            <w:noWrap/>
            <w:hideMark/>
          </w:tcPr>
          <w:p w14:paraId="1312AB62" w14:textId="77777777" w:rsidR="00636D8C" w:rsidRPr="00636D8C" w:rsidRDefault="00636D8C" w:rsidP="00636D8C">
            <w:pPr>
              <w:pStyle w:val="NoSpacing"/>
              <w:jc w:val="both"/>
            </w:pPr>
            <w:r w:rsidRPr="00636D8C">
              <w:t>Dolac I</w:t>
            </w:r>
          </w:p>
        </w:tc>
        <w:tc>
          <w:tcPr>
            <w:tcW w:w="236" w:type="dxa"/>
            <w:hideMark/>
          </w:tcPr>
          <w:p w14:paraId="4E458DB1" w14:textId="77777777" w:rsidR="00636D8C" w:rsidRPr="00636D8C" w:rsidRDefault="00636D8C" w:rsidP="00636D8C">
            <w:pPr>
              <w:pStyle w:val="NoSpacing"/>
              <w:jc w:val="both"/>
            </w:pPr>
          </w:p>
        </w:tc>
      </w:tr>
      <w:tr w:rsidR="00636D8C" w:rsidRPr="00636D8C" w14:paraId="54415423" w14:textId="77777777" w:rsidTr="00636D8C">
        <w:trPr>
          <w:trHeight w:val="264"/>
          <w:jc w:val="center"/>
        </w:trPr>
        <w:tc>
          <w:tcPr>
            <w:tcW w:w="616" w:type="dxa"/>
            <w:noWrap/>
            <w:hideMark/>
          </w:tcPr>
          <w:p w14:paraId="50FE8FA1" w14:textId="77777777" w:rsidR="00636D8C" w:rsidRPr="00636D8C" w:rsidRDefault="00636D8C" w:rsidP="00636D8C">
            <w:pPr>
              <w:pStyle w:val="NoSpacing"/>
              <w:jc w:val="both"/>
            </w:pPr>
            <w:r w:rsidRPr="00636D8C">
              <w:t>48.</w:t>
            </w:r>
          </w:p>
        </w:tc>
        <w:tc>
          <w:tcPr>
            <w:tcW w:w="5174" w:type="dxa"/>
            <w:noWrap/>
            <w:hideMark/>
          </w:tcPr>
          <w:p w14:paraId="50D8F56B" w14:textId="77777777" w:rsidR="00636D8C" w:rsidRPr="00636D8C" w:rsidRDefault="00636D8C" w:rsidP="00636D8C">
            <w:pPr>
              <w:pStyle w:val="NoSpacing"/>
              <w:jc w:val="both"/>
            </w:pPr>
            <w:r w:rsidRPr="00636D8C">
              <w:t>Antonio ČIČIĆ, vl. LORENCA, o.t.</w:t>
            </w:r>
          </w:p>
        </w:tc>
        <w:tc>
          <w:tcPr>
            <w:tcW w:w="3025" w:type="dxa"/>
            <w:noWrap/>
            <w:hideMark/>
          </w:tcPr>
          <w:p w14:paraId="2E4BF339" w14:textId="77777777" w:rsidR="00636D8C" w:rsidRPr="00636D8C" w:rsidRDefault="00636D8C" w:rsidP="00636D8C">
            <w:pPr>
              <w:pStyle w:val="NoSpacing"/>
              <w:jc w:val="both"/>
            </w:pPr>
            <w:r w:rsidRPr="00636D8C">
              <w:t>Dolac I</w:t>
            </w:r>
          </w:p>
        </w:tc>
        <w:tc>
          <w:tcPr>
            <w:tcW w:w="236" w:type="dxa"/>
            <w:hideMark/>
          </w:tcPr>
          <w:p w14:paraId="32BE9405" w14:textId="77777777" w:rsidR="00636D8C" w:rsidRPr="00636D8C" w:rsidRDefault="00636D8C" w:rsidP="00636D8C">
            <w:pPr>
              <w:pStyle w:val="NoSpacing"/>
              <w:jc w:val="both"/>
            </w:pPr>
          </w:p>
        </w:tc>
      </w:tr>
      <w:tr w:rsidR="00636D8C" w:rsidRPr="00636D8C" w14:paraId="441BD86B" w14:textId="77777777" w:rsidTr="00636D8C">
        <w:trPr>
          <w:trHeight w:val="264"/>
          <w:jc w:val="center"/>
        </w:trPr>
        <w:tc>
          <w:tcPr>
            <w:tcW w:w="616" w:type="dxa"/>
            <w:noWrap/>
            <w:hideMark/>
          </w:tcPr>
          <w:p w14:paraId="6945B820" w14:textId="77777777" w:rsidR="00636D8C" w:rsidRPr="00636D8C" w:rsidRDefault="00636D8C" w:rsidP="00636D8C">
            <w:pPr>
              <w:pStyle w:val="NoSpacing"/>
              <w:jc w:val="both"/>
            </w:pPr>
            <w:r w:rsidRPr="00636D8C">
              <w:t>49.</w:t>
            </w:r>
          </w:p>
        </w:tc>
        <w:tc>
          <w:tcPr>
            <w:tcW w:w="5174" w:type="dxa"/>
            <w:noWrap/>
            <w:hideMark/>
          </w:tcPr>
          <w:p w14:paraId="32B595AB" w14:textId="77777777" w:rsidR="00636D8C" w:rsidRPr="00636D8C" w:rsidRDefault="00636D8C" w:rsidP="00636D8C">
            <w:pPr>
              <w:pStyle w:val="NoSpacing"/>
              <w:jc w:val="both"/>
            </w:pPr>
            <w:r w:rsidRPr="00636D8C">
              <w:t>Sebastijan BRKIĆ, vl. IVANA, o.t. (2 prodajna mjesta)</w:t>
            </w:r>
          </w:p>
        </w:tc>
        <w:tc>
          <w:tcPr>
            <w:tcW w:w="3025" w:type="dxa"/>
            <w:noWrap/>
            <w:hideMark/>
          </w:tcPr>
          <w:p w14:paraId="7B3B8620" w14:textId="77777777" w:rsidR="00636D8C" w:rsidRPr="00636D8C" w:rsidRDefault="00636D8C" w:rsidP="00636D8C">
            <w:pPr>
              <w:pStyle w:val="NoSpacing"/>
              <w:jc w:val="both"/>
            </w:pPr>
            <w:r w:rsidRPr="00636D8C">
              <w:t>Dolac I</w:t>
            </w:r>
          </w:p>
        </w:tc>
        <w:tc>
          <w:tcPr>
            <w:tcW w:w="236" w:type="dxa"/>
            <w:hideMark/>
          </w:tcPr>
          <w:p w14:paraId="359584FE" w14:textId="77777777" w:rsidR="00636D8C" w:rsidRPr="00636D8C" w:rsidRDefault="00636D8C" w:rsidP="00636D8C">
            <w:pPr>
              <w:pStyle w:val="NoSpacing"/>
              <w:jc w:val="both"/>
            </w:pPr>
          </w:p>
        </w:tc>
      </w:tr>
      <w:tr w:rsidR="00636D8C" w:rsidRPr="00636D8C" w14:paraId="26E94EBA" w14:textId="77777777" w:rsidTr="00636D8C">
        <w:trPr>
          <w:trHeight w:val="264"/>
          <w:jc w:val="center"/>
        </w:trPr>
        <w:tc>
          <w:tcPr>
            <w:tcW w:w="616" w:type="dxa"/>
            <w:noWrap/>
            <w:hideMark/>
          </w:tcPr>
          <w:p w14:paraId="7B4A5A08" w14:textId="77777777" w:rsidR="00636D8C" w:rsidRPr="00636D8C" w:rsidRDefault="00636D8C" w:rsidP="00636D8C">
            <w:pPr>
              <w:pStyle w:val="NoSpacing"/>
              <w:jc w:val="both"/>
            </w:pPr>
            <w:r w:rsidRPr="00636D8C">
              <w:t>50.</w:t>
            </w:r>
          </w:p>
        </w:tc>
        <w:tc>
          <w:tcPr>
            <w:tcW w:w="5174" w:type="dxa"/>
            <w:noWrap/>
            <w:hideMark/>
          </w:tcPr>
          <w:p w14:paraId="6E6CEAF3" w14:textId="77777777" w:rsidR="00636D8C" w:rsidRPr="00636D8C" w:rsidRDefault="00636D8C" w:rsidP="00636D8C">
            <w:pPr>
              <w:pStyle w:val="NoSpacing"/>
              <w:jc w:val="both"/>
            </w:pPr>
            <w:r w:rsidRPr="00636D8C">
              <w:t>Alen LOLIĆ, vl. LUKA RENT, o.u. (2 prodajna mjesta)</w:t>
            </w:r>
          </w:p>
        </w:tc>
        <w:tc>
          <w:tcPr>
            <w:tcW w:w="3025" w:type="dxa"/>
            <w:noWrap/>
            <w:hideMark/>
          </w:tcPr>
          <w:p w14:paraId="637E6AD4" w14:textId="77777777" w:rsidR="00636D8C" w:rsidRPr="00636D8C" w:rsidRDefault="00636D8C" w:rsidP="00636D8C">
            <w:pPr>
              <w:pStyle w:val="NoSpacing"/>
              <w:jc w:val="both"/>
            </w:pPr>
            <w:r w:rsidRPr="00636D8C">
              <w:t>Dolac I</w:t>
            </w:r>
          </w:p>
        </w:tc>
        <w:tc>
          <w:tcPr>
            <w:tcW w:w="236" w:type="dxa"/>
            <w:hideMark/>
          </w:tcPr>
          <w:p w14:paraId="03D53F48" w14:textId="77777777" w:rsidR="00636D8C" w:rsidRPr="00636D8C" w:rsidRDefault="00636D8C" w:rsidP="00636D8C">
            <w:pPr>
              <w:pStyle w:val="NoSpacing"/>
              <w:jc w:val="both"/>
            </w:pPr>
          </w:p>
        </w:tc>
      </w:tr>
      <w:tr w:rsidR="00636D8C" w:rsidRPr="00636D8C" w14:paraId="7F07CC36" w14:textId="77777777" w:rsidTr="00636D8C">
        <w:trPr>
          <w:trHeight w:val="264"/>
          <w:jc w:val="center"/>
        </w:trPr>
        <w:tc>
          <w:tcPr>
            <w:tcW w:w="616" w:type="dxa"/>
            <w:noWrap/>
            <w:hideMark/>
          </w:tcPr>
          <w:p w14:paraId="5F7DF76E" w14:textId="77777777" w:rsidR="00636D8C" w:rsidRPr="00636D8C" w:rsidRDefault="00636D8C" w:rsidP="00636D8C">
            <w:pPr>
              <w:pStyle w:val="NoSpacing"/>
              <w:jc w:val="both"/>
            </w:pPr>
            <w:r w:rsidRPr="00636D8C">
              <w:t>51.</w:t>
            </w:r>
          </w:p>
        </w:tc>
        <w:tc>
          <w:tcPr>
            <w:tcW w:w="5174" w:type="dxa"/>
            <w:noWrap/>
            <w:hideMark/>
          </w:tcPr>
          <w:p w14:paraId="7E8A2A32" w14:textId="77777777" w:rsidR="00636D8C" w:rsidRPr="00636D8C" w:rsidRDefault="00636D8C" w:rsidP="00636D8C">
            <w:pPr>
              <w:pStyle w:val="NoSpacing"/>
              <w:jc w:val="both"/>
            </w:pPr>
            <w:r w:rsidRPr="00636D8C">
              <w:t>Zdravka DOMANČIĆ, vl. MATKO BOATS, o.t.</w:t>
            </w:r>
          </w:p>
        </w:tc>
        <w:tc>
          <w:tcPr>
            <w:tcW w:w="3025" w:type="dxa"/>
            <w:noWrap/>
            <w:hideMark/>
          </w:tcPr>
          <w:p w14:paraId="1581CE4E" w14:textId="77777777" w:rsidR="00636D8C" w:rsidRPr="00636D8C" w:rsidRDefault="00636D8C" w:rsidP="00636D8C">
            <w:pPr>
              <w:pStyle w:val="NoSpacing"/>
              <w:jc w:val="both"/>
            </w:pPr>
            <w:r w:rsidRPr="00636D8C">
              <w:t>Dolac I</w:t>
            </w:r>
          </w:p>
        </w:tc>
        <w:tc>
          <w:tcPr>
            <w:tcW w:w="236" w:type="dxa"/>
            <w:hideMark/>
          </w:tcPr>
          <w:p w14:paraId="2FD44FD8" w14:textId="77777777" w:rsidR="00636D8C" w:rsidRPr="00636D8C" w:rsidRDefault="00636D8C" w:rsidP="00636D8C">
            <w:pPr>
              <w:pStyle w:val="NoSpacing"/>
              <w:jc w:val="both"/>
            </w:pPr>
          </w:p>
        </w:tc>
      </w:tr>
      <w:tr w:rsidR="00636D8C" w:rsidRPr="00636D8C" w14:paraId="6CB6AB2B" w14:textId="77777777" w:rsidTr="00636D8C">
        <w:trPr>
          <w:trHeight w:val="264"/>
          <w:jc w:val="center"/>
        </w:trPr>
        <w:tc>
          <w:tcPr>
            <w:tcW w:w="616" w:type="dxa"/>
            <w:noWrap/>
            <w:hideMark/>
          </w:tcPr>
          <w:p w14:paraId="69321D0A" w14:textId="77777777" w:rsidR="00636D8C" w:rsidRPr="00636D8C" w:rsidRDefault="00636D8C" w:rsidP="00636D8C">
            <w:pPr>
              <w:pStyle w:val="NoSpacing"/>
              <w:jc w:val="both"/>
            </w:pPr>
            <w:r w:rsidRPr="00636D8C">
              <w:t>52.</w:t>
            </w:r>
          </w:p>
        </w:tc>
        <w:tc>
          <w:tcPr>
            <w:tcW w:w="5174" w:type="dxa"/>
            <w:noWrap/>
            <w:hideMark/>
          </w:tcPr>
          <w:p w14:paraId="4290F85A" w14:textId="77777777" w:rsidR="00636D8C" w:rsidRPr="00636D8C" w:rsidRDefault="00636D8C" w:rsidP="00636D8C">
            <w:pPr>
              <w:pStyle w:val="NoSpacing"/>
              <w:jc w:val="both"/>
            </w:pPr>
            <w:r w:rsidRPr="00636D8C">
              <w:t xml:space="preserve">Alen LOLIĆ, vl. LUKA RENT, o.u.  </w:t>
            </w:r>
          </w:p>
        </w:tc>
        <w:tc>
          <w:tcPr>
            <w:tcW w:w="3025" w:type="dxa"/>
            <w:noWrap/>
            <w:hideMark/>
          </w:tcPr>
          <w:p w14:paraId="4E9467DD" w14:textId="77777777" w:rsidR="00636D8C" w:rsidRPr="00636D8C" w:rsidRDefault="00636D8C" w:rsidP="00636D8C">
            <w:pPr>
              <w:pStyle w:val="NoSpacing"/>
              <w:jc w:val="both"/>
            </w:pPr>
            <w:r w:rsidRPr="00636D8C">
              <w:t>Dolac I</w:t>
            </w:r>
          </w:p>
        </w:tc>
        <w:tc>
          <w:tcPr>
            <w:tcW w:w="236" w:type="dxa"/>
            <w:hideMark/>
          </w:tcPr>
          <w:p w14:paraId="2E617AF4" w14:textId="77777777" w:rsidR="00636D8C" w:rsidRPr="00636D8C" w:rsidRDefault="00636D8C" w:rsidP="00636D8C">
            <w:pPr>
              <w:pStyle w:val="NoSpacing"/>
              <w:jc w:val="both"/>
            </w:pPr>
          </w:p>
        </w:tc>
      </w:tr>
      <w:tr w:rsidR="00636D8C" w:rsidRPr="00636D8C" w14:paraId="3A92B7B1" w14:textId="77777777" w:rsidTr="00636D8C">
        <w:trPr>
          <w:trHeight w:val="264"/>
          <w:jc w:val="center"/>
        </w:trPr>
        <w:tc>
          <w:tcPr>
            <w:tcW w:w="616" w:type="dxa"/>
            <w:noWrap/>
            <w:hideMark/>
          </w:tcPr>
          <w:p w14:paraId="36D18A3B" w14:textId="77777777" w:rsidR="00636D8C" w:rsidRPr="00636D8C" w:rsidRDefault="00636D8C" w:rsidP="00636D8C">
            <w:pPr>
              <w:pStyle w:val="NoSpacing"/>
              <w:jc w:val="both"/>
            </w:pPr>
            <w:r w:rsidRPr="00636D8C">
              <w:t>53.</w:t>
            </w:r>
          </w:p>
        </w:tc>
        <w:tc>
          <w:tcPr>
            <w:tcW w:w="5174" w:type="dxa"/>
            <w:noWrap/>
            <w:hideMark/>
          </w:tcPr>
          <w:p w14:paraId="1FB0CBC8" w14:textId="77777777" w:rsidR="00636D8C" w:rsidRPr="00636D8C" w:rsidRDefault="00636D8C" w:rsidP="00636D8C">
            <w:pPr>
              <w:pStyle w:val="NoSpacing"/>
              <w:jc w:val="both"/>
            </w:pPr>
            <w:r w:rsidRPr="00636D8C">
              <w:t>RAPIDUS d.o.o.</w:t>
            </w:r>
          </w:p>
        </w:tc>
        <w:tc>
          <w:tcPr>
            <w:tcW w:w="3025" w:type="dxa"/>
            <w:noWrap/>
            <w:hideMark/>
          </w:tcPr>
          <w:p w14:paraId="5C868308" w14:textId="77777777" w:rsidR="00636D8C" w:rsidRPr="00636D8C" w:rsidRDefault="00636D8C" w:rsidP="00636D8C">
            <w:pPr>
              <w:pStyle w:val="NoSpacing"/>
              <w:jc w:val="both"/>
            </w:pPr>
            <w:r w:rsidRPr="00636D8C">
              <w:t>Dolac I</w:t>
            </w:r>
          </w:p>
        </w:tc>
        <w:tc>
          <w:tcPr>
            <w:tcW w:w="236" w:type="dxa"/>
            <w:hideMark/>
          </w:tcPr>
          <w:p w14:paraId="2F5DBFC5" w14:textId="77777777" w:rsidR="00636D8C" w:rsidRPr="00636D8C" w:rsidRDefault="00636D8C" w:rsidP="00636D8C">
            <w:pPr>
              <w:pStyle w:val="NoSpacing"/>
              <w:jc w:val="both"/>
            </w:pPr>
          </w:p>
        </w:tc>
      </w:tr>
      <w:tr w:rsidR="00636D8C" w:rsidRPr="00636D8C" w14:paraId="778EEFA9" w14:textId="77777777" w:rsidTr="00636D8C">
        <w:trPr>
          <w:trHeight w:val="264"/>
          <w:jc w:val="center"/>
        </w:trPr>
        <w:tc>
          <w:tcPr>
            <w:tcW w:w="616" w:type="dxa"/>
            <w:noWrap/>
            <w:hideMark/>
          </w:tcPr>
          <w:p w14:paraId="299DD3F3" w14:textId="77777777" w:rsidR="00636D8C" w:rsidRPr="00636D8C" w:rsidRDefault="00636D8C" w:rsidP="00636D8C">
            <w:pPr>
              <w:pStyle w:val="NoSpacing"/>
              <w:jc w:val="both"/>
            </w:pPr>
            <w:r w:rsidRPr="00636D8C">
              <w:t>54.</w:t>
            </w:r>
          </w:p>
        </w:tc>
        <w:tc>
          <w:tcPr>
            <w:tcW w:w="5174" w:type="dxa"/>
            <w:noWrap/>
            <w:hideMark/>
          </w:tcPr>
          <w:p w14:paraId="26D8D22B" w14:textId="77777777" w:rsidR="00636D8C" w:rsidRPr="00636D8C" w:rsidRDefault="00636D8C" w:rsidP="00636D8C">
            <w:pPr>
              <w:pStyle w:val="NoSpacing"/>
              <w:jc w:val="both"/>
            </w:pPr>
            <w:r w:rsidRPr="00636D8C">
              <w:t>Mirsada VRBANIĆ, vl. MI &amp; TI, o.u.</w:t>
            </w:r>
          </w:p>
        </w:tc>
        <w:tc>
          <w:tcPr>
            <w:tcW w:w="3025" w:type="dxa"/>
            <w:noWrap/>
            <w:hideMark/>
          </w:tcPr>
          <w:p w14:paraId="67037AA2" w14:textId="77777777" w:rsidR="00636D8C" w:rsidRPr="00636D8C" w:rsidRDefault="00636D8C" w:rsidP="00636D8C">
            <w:pPr>
              <w:pStyle w:val="NoSpacing"/>
              <w:jc w:val="both"/>
            </w:pPr>
            <w:r w:rsidRPr="00636D8C">
              <w:t>Dolac II</w:t>
            </w:r>
          </w:p>
        </w:tc>
        <w:tc>
          <w:tcPr>
            <w:tcW w:w="236" w:type="dxa"/>
            <w:hideMark/>
          </w:tcPr>
          <w:p w14:paraId="0B848FD7" w14:textId="77777777" w:rsidR="00636D8C" w:rsidRPr="00636D8C" w:rsidRDefault="00636D8C" w:rsidP="00636D8C">
            <w:pPr>
              <w:pStyle w:val="NoSpacing"/>
              <w:jc w:val="both"/>
            </w:pPr>
          </w:p>
        </w:tc>
      </w:tr>
      <w:tr w:rsidR="00636D8C" w:rsidRPr="00636D8C" w14:paraId="1807A806" w14:textId="77777777" w:rsidTr="00636D8C">
        <w:trPr>
          <w:trHeight w:val="264"/>
          <w:jc w:val="center"/>
        </w:trPr>
        <w:tc>
          <w:tcPr>
            <w:tcW w:w="616" w:type="dxa"/>
            <w:noWrap/>
            <w:hideMark/>
          </w:tcPr>
          <w:p w14:paraId="418D2E51" w14:textId="77777777" w:rsidR="00636D8C" w:rsidRPr="00636D8C" w:rsidRDefault="00636D8C" w:rsidP="00636D8C">
            <w:pPr>
              <w:pStyle w:val="NoSpacing"/>
              <w:jc w:val="both"/>
            </w:pPr>
            <w:r w:rsidRPr="00636D8C">
              <w:t>55.</w:t>
            </w:r>
          </w:p>
        </w:tc>
        <w:tc>
          <w:tcPr>
            <w:tcW w:w="5174" w:type="dxa"/>
            <w:noWrap/>
            <w:hideMark/>
          </w:tcPr>
          <w:p w14:paraId="6036A015" w14:textId="77777777" w:rsidR="00636D8C" w:rsidRPr="00636D8C" w:rsidRDefault="00636D8C" w:rsidP="00636D8C">
            <w:pPr>
              <w:pStyle w:val="NoSpacing"/>
              <w:jc w:val="both"/>
            </w:pPr>
            <w:r w:rsidRPr="00636D8C">
              <w:t>OTP BNKA d.d.</w:t>
            </w:r>
          </w:p>
        </w:tc>
        <w:tc>
          <w:tcPr>
            <w:tcW w:w="3025" w:type="dxa"/>
            <w:noWrap/>
            <w:hideMark/>
          </w:tcPr>
          <w:p w14:paraId="2AA82A7C" w14:textId="77777777" w:rsidR="00636D8C" w:rsidRPr="00636D8C" w:rsidRDefault="00636D8C" w:rsidP="00636D8C">
            <w:pPr>
              <w:pStyle w:val="NoSpacing"/>
              <w:jc w:val="both"/>
            </w:pPr>
            <w:r w:rsidRPr="00636D8C">
              <w:t>Dolac II</w:t>
            </w:r>
          </w:p>
        </w:tc>
        <w:tc>
          <w:tcPr>
            <w:tcW w:w="236" w:type="dxa"/>
            <w:hideMark/>
          </w:tcPr>
          <w:p w14:paraId="10729D42" w14:textId="77777777" w:rsidR="00636D8C" w:rsidRPr="00636D8C" w:rsidRDefault="00636D8C" w:rsidP="00636D8C">
            <w:pPr>
              <w:pStyle w:val="NoSpacing"/>
              <w:jc w:val="both"/>
            </w:pPr>
          </w:p>
        </w:tc>
      </w:tr>
      <w:tr w:rsidR="00636D8C" w:rsidRPr="00636D8C" w14:paraId="25FDE9BB" w14:textId="77777777" w:rsidTr="00636D8C">
        <w:trPr>
          <w:trHeight w:val="264"/>
          <w:jc w:val="center"/>
        </w:trPr>
        <w:tc>
          <w:tcPr>
            <w:tcW w:w="616" w:type="dxa"/>
            <w:noWrap/>
            <w:hideMark/>
          </w:tcPr>
          <w:p w14:paraId="78C5A6BF" w14:textId="77777777" w:rsidR="00636D8C" w:rsidRPr="00636D8C" w:rsidRDefault="00636D8C" w:rsidP="00636D8C">
            <w:pPr>
              <w:pStyle w:val="NoSpacing"/>
              <w:jc w:val="both"/>
            </w:pPr>
            <w:r w:rsidRPr="00636D8C">
              <w:t>56.</w:t>
            </w:r>
          </w:p>
        </w:tc>
        <w:tc>
          <w:tcPr>
            <w:tcW w:w="5174" w:type="dxa"/>
            <w:noWrap/>
            <w:hideMark/>
          </w:tcPr>
          <w:p w14:paraId="519AF2E8" w14:textId="77777777" w:rsidR="00636D8C" w:rsidRPr="00636D8C" w:rsidRDefault="00636D8C" w:rsidP="00636D8C">
            <w:pPr>
              <w:pStyle w:val="NoSpacing"/>
              <w:jc w:val="both"/>
            </w:pPr>
            <w:r w:rsidRPr="00636D8C">
              <w:t>SIA Croatia d.o.o.</w:t>
            </w:r>
          </w:p>
        </w:tc>
        <w:tc>
          <w:tcPr>
            <w:tcW w:w="3025" w:type="dxa"/>
            <w:noWrap/>
            <w:hideMark/>
          </w:tcPr>
          <w:p w14:paraId="4065A27F" w14:textId="77777777" w:rsidR="00636D8C" w:rsidRPr="00636D8C" w:rsidRDefault="00636D8C" w:rsidP="00636D8C">
            <w:pPr>
              <w:pStyle w:val="NoSpacing"/>
              <w:jc w:val="both"/>
            </w:pPr>
            <w:r w:rsidRPr="00636D8C">
              <w:t>Dolac II</w:t>
            </w:r>
          </w:p>
        </w:tc>
        <w:tc>
          <w:tcPr>
            <w:tcW w:w="236" w:type="dxa"/>
            <w:hideMark/>
          </w:tcPr>
          <w:p w14:paraId="1617B16A" w14:textId="77777777" w:rsidR="00636D8C" w:rsidRPr="00636D8C" w:rsidRDefault="00636D8C" w:rsidP="00636D8C">
            <w:pPr>
              <w:pStyle w:val="NoSpacing"/>
              <w:jc w:val="both"/>
            </w:pPr>
          </w:p>
        </w:tc>
      </w:tr>
      <w:tr w:rsidR="00636D8C" w:rsidRPr="00636D8C" w14:paraId="3353ADF5" w14:textId="77777777" w:rsidTr="00636D8C">
        <w:trPr>
          <w:trHeight w:val="264"/>
          <w:jc w:val="center"/>
        </w:trPr>
        <w:tc>
          <w:tcPr>
            <w:tcW w:w="616" w:type="dxa"/>
            <w:noWrap/>
            <w:hideMark/>
          </w:tcPr>
          <w:p w14:paraId="18FC6395" w14:textId="77777777" w:rsidR="00636D8C" w:rsidRPr="00636D8C" w:rsidRDefault="00636D8C" w:rsidP="00636D8C">
            <w:pPr>
              <w:pStyle w:val="NoSpacing"/>
              <w:jc w:val="both"/>
            </w:pPr>
            <w:r w:rsidRPr="00636D8C">
              <w:t>57.</w:t>
            </w:r>
          </w:p>
        </w:tc>
        <w:tc>
          <w:tcPr>
            <w:tcW w:w="5174" w:type="dxa"/>
            <w:noWrap/>
            <w:hideMark/>
          </w:tcPr>
          <w:p w14:paraId="25850AE5" w14:textId="77777777" w:rsidR="00636D8C" w:rsidRPr="00636D8C" w:rsidRDefault="00636D8C" w:rsidP="00636D8C">
            <w:pPr>
              <w:pStyle w:val="NoSpacing"/>
              <w:jc w:val="both"/>
            </w:pPr>
            <w:r w:rsidRPr="00636D8C">
              <w:t>Matko PANDOL</w:t>
            </w:r>
          </w:p>
        </w:tc>
        <w:tc>
          <w:tcPr>
            <w:tcW w:w="3025" w:type="dxa"/>
            <w:noWrap/>
            <w:hideMark/>
          </w:tcPr>
          <w:p w14:paraId="7BFFBCC5" w14:textId="77777777" w:rsidR="00636D8C" w:rsidRPr="00636D8C" w:rsidRDefault="00636D8C" w:rsidP="00636D8C">
            <w:pPr>
              <w:pStyle w:val="NoSpacing"/>
              <w:jc w:val="both"/>
            </w:pPr>
            <w:r w:rsidRPr="00636D8C">
              <w:t>Park dr. Josipa Avelinija</w:t>
            </w:r>
          </w:p>
        </w:tc>
        <w:tc>
          <w:tcPr>
            <w:tcW w:w="236" w:type="dxa"/>
            <w:hideMark/>
          </w:tcPr>
          <w:p w14:paraId="1CF9B9A5" w14:textId="77777777" w:rsidR="00636D8C" w:rsidRPr="00636D8C" w:rsidRDefault="00636D8C" w:rsidP="00636D8C">
            <w:pPr>
              <w:pStyle w:val="NoSpacing"/>
              <w:jc w:val="both"/>
            </w:pPr>
          </w:p>
        </w:tc>
      </w:tr>
      <w:tr w:rsidR="00636D8C" w:rsidRPr="00636D8C" w14:paraId="6A53E565" w14:textId="77777777" w:rsidTr="00636D8C">
        <w:trPr>
          <w:trHeight w:val="264"/>
          <w:jc w:val="center"/>
        </w:trPr>
        <w:tc>
          <w:tcPr>
            <w:tcW w:w="616" w:type="dxa"/>
            <w:noWrap/>
            <w:hideMark/>
          </w:tcPr>
          <w:p w14:paraId="2C4560A1" w14:textId="77777777" w:rsidR="00636D8C" w:rsidRPr="00636D8C" w:rsidRDefault="00636D8C" w:rsidP="00636D8C">
            <w:pPr>
              <w:pStyle w:val="NoSpacing"/>
              <w:jc w:val="both"/>
            </w:pPr>
            <w:r w:rsidRPr="00636D8C">
              <w:t>58.</w:t>
            </w:r>
          </w:p>
        </w:tc>
        <w:tc>
          <w:tcPr>
            <w:tcW w:w="5174" w:type="dxa"/>
            <w:noWrap/>
            <w:hideMark/>
          </w:tcPr>
          <w:p w14:paraId="7C98C50B" w14:textId="77777777" w:rsidR="00636D8C" w:rsidRPr="00636D8C" w:rsidRDefault="00636D8C" w:rsidP="00636D8C">
            <w:pPr>
              <w:pStyle w:val="NoSpacing"/>
              <w:jc w:val="both"/>
            </w:pPr>
            <w:r w:rsidRPr="00636D8C">
              <w:t>Kata ZOVKIĆ LAKOŠ, vl. AMIKA, o.u.</w:t>
            </w:r>
          </w:p>
        </w:tc>
        <w:tc>
          <w:tcPr>
            <w:tcW w:w="3025" w:type="dxa"/>
            <w:noWrap/>
            <w:hideMark/>
          </w:tcPr>
          <w:p w14:paraId="0BCC3EEB" w14:textId="77777777" w:rsidR="00636D8C" w:rsidRPr="00636D8C" w:rsidRDefault="00636D8C" w:rsidP="00636D8C">
            <w:pPr>
              <w:pStyle w:val="NoSpacing"/>
              <w:jc w:val="both"/>
            </w:pPr>
            <w:r w:rsidRPr="00636D8C">
              <w:t>Park dr. Josipa Avelinija</w:t>
            </w:r>
          </w:p>
        </w:tc>
        <w:tc>
          <w:tcPr>
            <w:tcW w:w="236" w:type="dxa"/>
            <w:hideMark/>
          </w:tcPr>
          <w:p w14:paraId="35968408" w14:textId="77777777" w:rsidR="00636D8C" w:rsidRPr="00636D8C" w:rsidRDefault="00636D8C" w:rsidP="00636D8C">
            <w:pPr>
              <w:pStyle w:val="NoSpacing"/>
              <w:jc w:val="both"/>
            </w:pPr>
          </w:p>
        </w:tc>
      </w:tr>
      <w:tr w:rsidR="00636D8C" w:rsidRPr="00636D8C" w14:paraId="44B184FA" w14:textId="77777777" w:rsidTr="00636D8C">
        <w:trPr>
          <w:trHeight w:val="264"/>
          <w:jc w:val="center"/>
        </w:trPr>
        <w:tc>
          <w:tcPr>
            <w:tcW w:w="616" w:type="dxa"/>
            <w:noWrap/>
            <w:hideMark/>
          </w:tcPr>
          <w:p w14:paraId="2F944044" w14:textId="77777777" w:rsidR="00636D8C" w:rsidRPr="00636D8C" w:rsidRDefault="00636D8C" w:rsidP="00636D8C">
            <w:pPr>
              <w:pStyle w:val="NoSpacing"/>
              <w:jc w:val="both"/>
            </w:pPr>
            <w:r w:rsidRPr="00636D8C">
              <w:t>59.</w:t>
            </w:r>
          </w:p>
        </w:tc>
        <w:tc>
          <w:tcPr>
            <w:tcW w:w="5174" w:type="dxa"/>
            <w:noWrap/>
            <w:hideMark/>
          </w:tcPr>
          <w:p w14:paraId="65722BBF" w14:textId="77777777" w:rsidR="00636D8C" w:rsidRPr="00636D8C" w:rsidRDefault="00636D8C" w:rsidP="00636D8C">
            <w:pPr>
              <w:pStyle w:val="NoSpacing"/>
              <w:jc w:val="both"/>
            </w:pPr>
            <w:r w:rsidRPr="00636D8C">
              <w:t>Dijana TUDOR, vl. DIJANA, o.t.</w:t>
            </w:r>
          </w:p>
        </w:tc>
        <w:tc>
          <w:tcPr>
            <w:tcW w:w="3025" w:type="dxa"/>
            <w:noWrap/>
            <w:hideMark/>
          </w:tcPr>
          <w:p w14:paraId="68051D52" w14:textId="77777777" w:rsidR="00636D8C" w:rsidRPr="00636D8C" w:rsidRDefault="00636D8C" w:rsidP="00636D8C">
            <w:pPr>
              <w:pStyle w:val="NoSpacing"/>
              <w:jc w:val="both"/>
            </w:pPr>
            <w:r w:rsidRPr="00636D8C">
              <w:t>Milna 1</w:t>
            </w:r>
          </w:p>
        </w:tc>
        <w:tc>
          <w:tcPr>
            <w:tcW w:w="236" w:type="dxa"/>
            <w:hideMark/>
          </w:tcPr>
          <w:p w14:paraId="2742B1F3" w14:textId="77777777" w:rsidR="00636D8C" w:rsidRPr="00636D8C" w:rsidRDefault="00636D8C" w:rsidP="00636D8C">
            <w:pPr>
              <w:pStyle w:val="NoSpacing"/>
              <w:jc w:val="both"/>
            </w:pPr>
          </w:p>
        </w:tc>
      </w:tr>
    </w:tbl>
    <w:p w14:paraId="036CF627" w14:textId="3E8EC682" w:rsidR="00636D8C" w:rsidRDefault="00636D8C" w:rsidP="00811665">
      <w:pPr>
        <w:pStyle w:val="NoSpacing"/>
        <w:jc w:val="both"/>
      </w:pPr>
    </w:p>
    <w:tbl>
      <w:tblPr>
        <w:tblStyle w:val="TableGrid"/>
        <w:tblW w:w="0" w:type="auto"/>
        <w:jc w:val="center"/>
        <w:tblLook w:val="04A0" w:firstRow="1" w:lastRow="0" w:firstColumn="1" w:lastColumn="0" w:noHBand="0" w:noVBand="1"/>
      </w:tblPr>
      <w:tblGrid>
        <w:gridCol w:w="616"/>
        <w:gridCol w:w="5219"/>
        <w:gridCol w:w="2959"/>
        <w:gridCol w:w="222"/>
      </w:tblGrid>
      <w:tr w:rsidR="00C536F3" w:rsidRPr="00C536F3" w14:paraId="7E7E25CE" w14:textId="77777777" w:rsidTr="00C536F3">
        <w:trPr>
          <w:gridAfter w:val="1"/>
          <w:wAfter w:w="222" w:type="dxa"/>
          <w:trHeight w:val="408"/>
          <w:jc w:val="center"/>
        </w:trPr>
        <w:tc>
          <w:tcPr>
            <w:tcW w:w="8794" w:type="dxa"/>
            <w:gridSpan w:val="3"/>
            <w:vMerge w:val="restart"/>
            <w:noWrap/>
            <w:hideMark/>
          </w:tcPr>
          <w:p w14:paraId="27122765" w14:textId="77777777" w:rsidR="00C536F3" w:rsidRPr="00C536F3" w:rsidRDefault="00C536F3" w:rsidP="00C536F3">
            <w:pPr>
              <w:pStyle w:val="NoSpacing"/>
              <w:jc w:val="both"/>
              <w:rPr>
                <w:b/>
                <w:bCs/>
              </w:rPr>
            </w:pPr>
            <w:r w:rsidRPr="00C536F3">
              <w:rPr>
                <w:b/>
                <w:bCs/>
              </w:rPr>
              <w:t xml:space="preserve">2.1.   ŠTEKATI  </w:t>
            </w:r>
          </w:p>
        </w:tc>
      </w:tr>
      <w:tr w:rsidR="00C536F3" w:rsidRPr="00C536F3" w14:paraId="06C5EC78" w14:textId="77777777" w:rsidTr="00C536F3">
        <w:trPr>
          <w:trHeight w:val="264"/>
          <w:jc w:val="center"/>
        </w:trPr>
        <w:tc>
          <w:tcPr>
            <w:tcW w:w="8794" w:type="dxa"/>
            <w:gridSpan w:val="3"/>
            <w:vMerge/>
            <w:hideMark/>
          </w:tcPr>
          <w:p w14:paraId="487D410D" w14:textId="77777777" w:rsidR="00C536F3" w:rsidRPr="00C536F3" w:rsidRDefault="00C536F3" w:rsidP="00C536F3">
            <w:pPr>
              <w:pStyle w:val="NoSpacing"/>
              <w:jc w:val="both"/>
              <w:rPr>
                <w:b/>
                <w:bCs/>
              </w:rPr>
            </w:pPr>
          </w:p>
        </w:tc>
        <w:tc>
          <w:tcPr>
            <w:tcW w:w="222" w:type="dxa"/>
            <w:noWrap/>
            <w:hideMark/>
          </w:tcPr>
          <w:p w14:paraId="08357B40" w14:textId="77777777" w:rsidR="00C536F3" w:rsidRPr="00C536F3" w:rsidRDefault="00C536F3" w:rsidP="00C536F3">
            <w:pPr>
              <w:pStyle w:val="NoSpacing"/>
              <w:jc w:val="both"/>
              <w:rPr>
                <w:b/>
                <w:bCs/>
              </w:rPr>
            </w:pPr>
          </w:p>
        </w:tc>
      </w:tr>
      <w:tr w:rsidR="00C536F3" w:rsidRPr="00C536F3" w14:paraId="6DC07BC2" w14:textId="77777777" w:rsidTr="00C536F3">
        <w:trPr>
          <w:trHeight w:val="552"/>
          <w:jc w:val="center"/>
        </w:trPr>
        <w:tc>
          <w:tcPr>
            <w:tcW w:w="615" w:type="dxa"/>
            <w:noWrap/>
            <w:hideMark/>
          </w:tcPr>
          <w:p w14:paraId="720D5D21" w14:textId="77777777" w:rsidR="00C536F3" w:rsidRPr="00C536F3" w:rsidRDefault="00C536F3" w:rsidP="00C536F3">
            <w:pPr>
              <w:pStyle w:val="NoSpacing"/>
              <w:jc w:val="both"/>
            </w:pPr>
            <w:r w:rsidRPr="00C536F3">
              <w:t>R.br.</w:t>
            </w:r>
          </w:p>
        </w:tc>
        <w:tc>
          <w:tcPr>
            <w:tcW w:w="5220" w:type="dxa"/>
            <w:noWrap/>
            <w:hideMark/>
          </w:tcPr>
          <w:p w14:paraId="05BABB45" w14:textId="77777777" w:rsidR="00C536F3" w:rsidRPr="00C536F3" w:rsidRDefault="00C536F3" w:rsidP="00C536F3">
            <w:pPr>
              <w:pStyle w:val="NoSpacing"/>
              <w:jc w:val="both"/>
            </w:pPr>
            <w:r w:rsidRPr="00C536F3">
              <w:t>Ime i prezime / Naziv</w:t>
            </w:r>
          </w:p>
        </w:tc>
        <w:tc>
          <w:tcPr>
            <w:tcW w:w="2959" w:type="dxa"/>
            <w:hideMark/>
          </w:tcPr>
          <w:p w14:paraId="67AEF857" w14:textId="77777777" w:rsidR="00C536F3" w:rsidRPr="00C536F3" w:rsidRDefault="00C536F3" w:rsidP="00C536F3">
            <w:pPr>
              <w:pStyle w:val="NoSpacing"/>
              <w:jc w:val="both"/>
            </w:pPr>
            <w:r w:rsidRPr="00C536F3">
              <w:t xml:space="preserve">  Napomena </w:t>
            </w:r>
          </w:p>
        </w:tc>
        <w:tc>
          <w:tcPr>
            <w:tcW w:w="222" w:type="dxa"/>
            <w:hideMark/>
          </w:tcPr>
          <w:p w14:paraId="3E7A1D3D" w14:textId="77777777" w:rsidR="00C536F3" w:rsidRPr="00C536F3" w:rsidRDefault="00C536F3" w:rsidP="00C536F3">
            <w:pPr>
              <w:pStyle w:val="NoSpacing"/>
              <w:jc w:val="both"/>
            </w:pPr>
          </w:p>
        </w:tc>
      </w:tr>
      <w:tr w:rsidR="00C536F3" w:rsidRPr="00C536F3" w14:paraId="31D1BC0A" w14:textId="77777777" w:rsidTr="00C536F3">
        <w:trPr>
          <w:trHeight w:val="264"/>
          <w:jc w:val="center"/>
        </w:trPr>
        <w:tc>
          <w:tcPr>
            <w:tcW w:w="615" w:type="dxa"/>
            <w:noWrap/>
            <w:hideMark/>
          </w:tcPr>
          <w:p w14:paraId="0C58B013" w14:textId="77777777" w:rsidR="00C536F3" w:rsidRPr="00C536F3" w:rsidRDefault="00C536F3" w:rsidP="00C536F3">
            <w:pPr>
              <w:pStyle w:val="NoSpacing"/>
              <w:jc w:val="both"/>
            </w:pPr>
            <w:r w:rsidRPr="00C536F3">
              <w:t>1.</w:t>
            </w:r>
          </w:p>
        </w:tc>
        <w:tc>
          <w:tcPr>
            <w:tcW w:w="5220" w:type="dxa"/>
            <w:noWrap/>
            <w:hideMark/>
          </w:tcPr>
          <w:p w14:paraId="41678046" w14:textId="77777777" w:rsidR="00C536F3" w:rsidRPr="00C536F3" w:rsidRDefault="00C536F3" w:rsidP="00C536F3">
            <w:pPr>
              <w:pStyle w:val="NoSpacing"/>
              <w:jc w:val="both"/>
            </w:pPr>
            <w:r w:rsidRPr="00C536F3">
              <w:t>Danica VEŠOVIĆ, vl. DALMATINO, o.u.</w:t>
            </w:r>
          </w:p>
        </w:tc>
        <w:tc>
          <w:tcPr>
            <w:tcW w:w="2959" w:type="dxa"/>
            <w:noWrap/>
            <w:hideMark/>
          </w:tcPr>
          <w:p w14:paraId="3AB0E030" w14:textId="77777777" w:rsidR="00C536F3" w:rsidRPr="00C536F3" w:rsidRDefault="00C536F3" w:rsidP="00C536F3">
            <w:pPr>
              <w:pStyle w:val="NoSpacing"/>
              <w:jc w:val="both"/>
            </w:pPr>
            <w:r w:rsidRPr="00C536F3">
              <w:t>buffet "DALMATINO"</w:t>
            </w:r>
          </w:p>
        </w:tc>
        <w:tc>
          <w:tcPr>
            <w:tcW w:w="222" w:type="dxa"/>
            <w:hideMark/>
          </w:tcPr>
          <w:p w14:paraId="2E95545A" w14:textId="77777777" w:rsidR="00C536F3" w:rsidRPr="00C536F3" w:rsidRDefault="00C536F3" w:rsidP="00C536F3">
            <w:pPr>
              <w:pStyle w:val="NoSpacing"/>
              <w:jc w:val="both"/>
            </w:pPr>
          </w:p>
        </w:tc>
      </w:tr>
      <w:tr w:rsidR="00C536F3" w:rsidRPr="00C536F3" w14:paraId="50A982EA" w14:textId="77777777" w:rsidTr="00C536F3">
        <w:trPr>
          <w:trHeight w:val="264"/>
          <w:jc w:val="center"/>
        </w:trPr>
        <w:tc>
          <w:tcPr>
            <w:tcW w:w="615" w:type="dxa"/>
            <w:noWrap/>
            <w:hideMark/>
          </w:tcPr>
          <w:p w14:paraId="5627A013" w14:textId="77777777" w:rsidR="00C536F3" w:rsidRPr="00C536F3" w:rsidRDefault="00C536F3" w:rsidP="00C536F3">
            <w:pPr>
              <w:pStyle w:val="NoSpacing"/>
              <w:jc w:val="both"/>
            </w:pPr>
            <w:r w:rsidRPr="00C536F3">
              <w:t>2.</w:t>
            </w:r>
          </w:p>
        </w:tc>
        <w:tc>
          <w:tcPr>
            <w:tcW w:w="5220" w:type="dxa"/>
            <w:noWrap/>
            <w:hideMark/>
          </w:tcPr>
          <w:p w14:paraId="4934EDF1" w14:textId="77777777" w:rsidR="00C536F3" w:rsidRPr="00C536F3" w:rsidRDefault="00C536F3" w:rsidP="00C536F3">
            <w:pPr>
              <w:pStyle w:val="NoSpacing"/>
              <w:jc w:val="both"/>
            </w:pPr>
            <w:r w:rsidRPr="00C536F3">
              <w:t>AHAT d.o.o.</w:t>
            </w:r>
          </w:p>
        </w:tc>
        <w:tc>
          <w:tcPr>
            <w:tcW w:w="2959" w:type="dxa"/>
            <w:noWrap/>
            <w:hideMark/>
          </w:tcPr>
          <w:p w14:paraId="0E9905C1" w14:textId="77777777" w:rsidR="00C536F3" w:rsidRPr="00C536F3" w:rsidRDefault="00C536F3" w:rsidP="00C536F3">
            <w:pPr>
              <w:pStyle w:val="NoSpacing"/>
              <w:jc w:val="both"/>
            </w:pPr>
            <w:r w:rsidRPr="00C536F3">
              <w:t>restoran - noćni bar "PASSA…</w:t>
            </w:r>
          </w:p>
        </w:tc>
        <w:tc>
          <w:tcPr>
            <w:tcW w:w="222" w:type="dxa"/>
            <w:hideMark/>
          </w:tcPr>
          <w:p w14:paraId="1F7E705E" w14:textId="77777777" w:rsidR="00C536F3" w:rsidRPr="00C536F3" w:rsidRDefault="00C536F3" w:rsidP="00C536F3">
            <w:pPr>
              <w:pStyle w:val="NoSpacing"/>
              <w:jc w:val="both"/>
            </w:pPr>
          </w:p>
        </w:tc>
      </w:tr>
      <w:tr w:rsidR="00C536F3" w:rsidRPr="00C536F3" w14:paraId="5BDB7687" w14:textId="77777777" w:rsidTr="00C536F3">
        <w:trPr>
          <w:trHeight w:val="264"/>
          <w:jc w:val="center"/>
        </w:trPr>
        <w:tc>
          <w:tcPr>
            <w:tcW w:w="615" w:type="dxa"/>
            <w:noWrap/>
            <w:hideMark/>
          </w:tcPr>
          <w:p w14:paraId="121030C3" w14:textId="77777777" w:rsidR="00C536F3" w:rsidRPr="00C536F3" w:rsidRDefault="00C536F3" w:rsidP="00C536F3">
            <w:pPr>
              <w:pStyle w:val="NoSpacing"/>
              <w:jc w:val="both"/>
            </w:pPr>
            <w:r w:rsidRPr="00C536F3">
              <w:t>3.</w:t>
            </w:r>
          </w:p>
        </w:tc>
        <w:tc>
          <w:tcPr>
            <w:tcW w:w="5220" w:type="dxa"/>
            <w:noWrap/>
            <w:hideMark/>
          </w:tcPr>
          <w:p w14:paraId="122B75F2" w14:textId="77777777" w:rsidR="00C536F3" w:rsidRPr="00C536F3" w:rsidRDefault="00C536F3" w:rsidP="00C536F3">
            <w:pPr>
              <w:pStyle w:val="NoSpacing"/>
              <w:jc w:val="both"/>
            </w:pPr>
            <w:r w:rsidRPr="00C536F3">
              <w:t>NAVIGARE2 d.o.o.</w:t>
            </w:r>
          </w:p>
        </w:tc>
        <w:tc>
          <w:tcPr>
            <w:tcW w:w="2959" w:type="dxa"/>
            <w:noWrap/>
            <w:hideMark/>
          </w:tcPr>
          <w:p w14:paraId="285874DF" w14:textId="77777777" w:rsidR="00C536F3" w:rsidRPr="00C536F3" w:rsidRDefault="00C536F3" w:rsidP="00C536F3">
            <w:pPr>
              <w:pStyle w:val="NoSpacing"/>
              <w:jc w:val="both"/>
            </w:pPr>
            <w:r w:rsidRPr="00C536F3">
              <w:t>buffet - caffe bar "CAPERASA"</w:t>
            </w:r>
          </w:p>
        </w:tc>
        <w:tc>
          <w:tcPr>
            <w:tcW w:w="222" w:type="dxa"/>
            <w:hideMark/>
          </w:tcPr>
          <w:p w14:paraId="64884C14" w14:textId="77777777" w:rsidR="00C536F3" w:rsidRPr="00C536F3" w:rsidRDefault="00C536F3" w:rsidP="00C536F3">
            <w:pPr>
              <w:pStyle w:val="NoSpacing"/>
              <w:jc w:val="both"/>
            </w:pPr>
          </w:p>
        </w:tc>
      </w:tr>
      <w:tr w:rsidR="00C536F3" w:rsidRPr="00C536F3" w14:paraId="64782A39" w14:textId="77777777" w:rsidTr="00C536F3">
        <w:trPr>
          <w:trHeight w:val="264"/>
          <w:jc w:val="center"/>
        </w:trPr>
        <w:tc>
          <w:tcPr>
            <w:tcW w:w="615" w:type="dxa"/>
            <w:noWrap/>
            <w:hideMark/>
          </w:tcPr>
          <w:p w14:paraId="0D5EFC07" w14:textId="77777777" w:rsidR="00C536F3" w:rsidRPr="00C536F3" w:rsidRDefault="00C536F3" w:rsidP="00C536F3">
            <w:pPr>
              <w:pStyle w:val="NoSpacing"/>
              <w:jc w:val="both"/>
            </w:pPr>
            <w:r w:rsidRPr="00C536F3">
              <w:t>4.</w:t>
            </w:r>
          </w:p>
        </w:tc>
        <w:tc>
          <w:tcPr>
            <w:tcW w:w="5220" w:type="dxa"/>
            <w:noWrap/>
            <w:hideMark/>
          </w:tcPr>
          <w:p w14:paraId="0FF74A00" w14:textId="77777777" w:rsidR="00C536F3" w:rsidRPr="00C536F3" w:rsidRDefault="00C536F3" w:rsidP="00C536F3">
            <w:pPr>
              <w:pStyle w:val="NoSpacing"/>
              <w:jc w:val="both"/>
            </w:pPr>
            <w:r w:rsidRPr="00C536F3">
              <w:t>Zvonimir KOLOVRAT, vl. NAVIGARE, o.u.</w:t>
            </w:r>
          </w:p>
        </w:tc>
        <w:tc>
          <w:tcPr>
            <w:tcW w:w="2959" w:type="dxa"/>
            <w:noWrap/>
            <w:hideMark/>
          </w:tcPr>
          <w:p w14:paraId="1CDE90FC" w14:textId="77777777" w:rsidR="00C536F3" w:rsidRPr="00C536F3" w:rsidRDefault="00C536F3" w:rsidP="00C536F3">
            <w:pPr>
              <w:pStyle w:val="NoSpacing"/>
              <w:jc w:val="both"/>
            </w:pPr>
            <w:r w:rsidRPr="00C536F3">
              <w:t>caffe bar "KA'LAVANDA"</w:t>
            </w:r>
          </w:p>
        </w:tc>
        <w:tc>
          <w:tcPr>
            <w:tcW w:w="222" w:type="dxa"/>
            <w:hideMark/>
          </w:tcPr>
          <w:p w14:paraId="216CC2C1" w14:textId="77777777" w:rsidR="00C536F3" w:rsidRPr="00C536F3" w:rsidRDefault="00C536F3" w:rsidP="00C536F3">
            <w:pPr>
              <w:pStyle w:val="NoSpacing"/>
              <w:jc w:val="both"/>
            </w:pPr>
          </w:p>
        </w:tc>
      </w:tr>
      <w:tr w:rsidR="00C536F3" w:rsidRPr="00C536F3" w14:paraId="05ECF8EC" w14:textId="77777777" w:rsidTr="00C536F3">
        <w:trPr>
          <w:trHeight w:val="264"/>
          <w:jc w:val="center"/>
        </w:trPr>
        <w:tc>
          <w:tcPr>
            <w:tcW w:w="615" w:type="dxa"/>
            <w:noWrap/>
            <w:hideMark/>
          </w:tcPr>
          <w:p w14:paraId="70F8AAD0" w14:textId="77777777" w:rsidR="00C536F3" w:rsidRPr="00C536F3" w:rsidRDefault="00C536F3" w:rsidP="00C536F3">
            <w:pPr>
              <w:pStyle w:val="NoSpacing"/>
              <w:jc w:val="both"/>
            </w:pPr>
            <w:r w:rsidRPr="00C536F3">
              <w:t>5.</w:t>
            </w:r>
          </w:p>
        </w:tc>
        <w:tc>
          <w:tcPr>
            <w:tcW w:w="5220" w:type="dxa"/>
            <w:noWrap/>
            <w:hideMark/>
          </w:tcPr>
          <w:p w14:paraId="0EBDF32A" w14:textId="77777777" w:rsidR="00C536F3" w:rsidRPr="00C536F3" w:rsidRDefault="00C536F3" w:rsidP="00C536F3">
            <w:pPr>
              <w:pStyle w:val="NoSpacing"/>
              <w:jc w:val="both"/>
            </w:pPr>
            <w:r w:rsidRPr="00C536F3">
              <w:t>Vjenceslav DUMANIĆ, vl. DA VINCI, o.u.</w:t>
            </w:r>
          </w:p>
        </w:tc>
        <w:tc>
          <w:tcPr>
            <w:tcW w:w="2959" w:type="dxa"/>
            <w:noWrap/>
            <w:hideMark/>
          </w:tcPr>
          <w:p w14:paraId="282640A4" w14:textId="77777777" w:rsidR="00C536F3" w:rsidRPr="00C536F3" w:rsidRDefault="00C536F3" w:rsidP="00C536F3">
            <w:pPr>
              <w:pStyle w:val="NoSpacing"/>
              <w:jc w:val="both"/>
            </w:pPr>
            <w:r w:rsidRPr="00C536F3">
              <w:t>buffet "DA VINCI"</w:t>
            </w:r>
          </w:p>
        </w:tc>
        <w:tc>
          <w:tcPr>
            <w:tcW w:w="222" w:type="dxa"/>
            <w:hideMark/>
          </w:tcPr>
          <w:p w14:paraId="5E8A97C3" w14:textId="77777777" w:rsidR="00C536F3" w:rsidRPr="00C536F3" w:rsidRDefault="00C536F3" w:rsidP="00C536F3">
            <w:pPr>
              <w:pStyle w:val="NoSpacing"/>
              <w:jc w:val="both"/>
            </w:pPr>
          </w:p>
        </w:tc>
      </w:tr>
      <w:tr w:rsidR="00C536F3" w:rsidRPr="00C536F3" w14:paraId="6CB564F2" w14:textId="77777777" w:rsidTr="00C536F3">
        <w:trPr>
          <w:trHeight w:val="264"/>
          <w:jc w:val="center"/>
        </w:trPr>
        <w:tc>
          <w:tcPr>
            <w:tcW w:w="615" w:type="dxa"/>
            <w:noWrap/>
            <w:hideMark/>
          </w:tcPr>
          <w:p w14:paraId="6F162A7B" w14:textId="77777777" w:rsidR="00C536F3" w:rsidRPr="00C536F3" w:rsidRDefault="00C536F3" w:rsidP="00C536F3">
            <w:pPr>
              <w:pStyle w:val="NoSpacing"/>
              <w:jc w:val="both"/>
            </w:pPr>
            <w:r w:rsidRPr="00C536F3">
              <w:t>6.</w:t>
            </w:r>
          </w:p>
        </w:tc>
        <w:tc>
          <w:tcPr>
            <w:tcW w:w="5220" w:type="dxa"/>
            <w:noWrap/>
            <w:hideMark/>
          </w:tcPr>
          <w:p w14:paraId="4068AC17" w14:textId="77777777" w:rsidR="00C536F3" w:rsidRPr="00C536F3" w:rsidRDefault="00C536F3" w:rsidP="00C536F3">
            <w:pPr>
              <w:pStyle w:val="NoSpacing"/>
              <w:jc w:val="both"/>
            </w:pPr>
            <w:r w:rsidRPr="00C536F3">
              <w:t>OTVORENI HORIZONTI d.o.o.</w:t>
            </w:r>
          </w:p>
        </w:tc>
        <w:tc>
          <w:tcPr>
            <w:tcW w:w="2959" w:type="dxa"/>
            <w:noWrap/>
            <w:hideMark/>
          </w:tcPr>
          <w:p w14:paraId="0A9ECE7E" w14:textId="77777777" w:rsidR="00C536F3" w:rsidRPr="00C536F3" w:rsidRDefault="00C536F3" w:rsidP="00C536F3">
            <w:pPr>
              <w:pStyle w:val="NoSpacing"/>
              <w:jc w:val="both"/>
            </w:pPr>
            <w:r w:rsidRPr="00C536F3">
              <w:t>konoba "FIG"</w:t>
            </w:r>
          </w:p>
        </w:tc>
        <w:tc>
          <w:tcPr>
            <w:tcW w:w="222" w:type="dxa"/>
            <w:hideMark/>
          </w:tcPr>
          <w:p w14:paraId="09646CFA" w14:textId="77777777" w:rsidR="00C536F3" w:rsidRPr="00C536F3" w:rsidRDefault="00C536F3" w:rsidP="00C536F3">
            <w:pPr>
              <w:pStyle w:val="NoSpacing"/>
              <w:jc w:val="both"/>
            </w:pPr>
          </w:p>
        </w:tc>
      </w:tr>
      <w:tr w:rsidR="00C536F3" w:rsidRPr="00C536F3" w14:paraId="74E2C50C" w14:textId="77777777" w:rsidTr="00C536F3">
        <w:trPr>
          <w:trHeight w:val="264"/>
          <w:jc w:val="center"/>
        </w:trPr>
        <w:tc>
          <w:tcPr>
            <w:tcW w:w="615" w:type="dxa"/>
            <w:noWrap/>
            <w:hideMark/>
          </w:tcPr>
          <w:p w14:paraId="05EE859D" w14:textId="77777777" w:rsidR="00C536F3" w:rsidRPr="00C536F3" w:rsidRDefault="00C536F3" w:rsidP="00C536F3">
            <w:pPr>
              <w:pStyle w:val="NoSpacing"/>
              <w:jc w:val="both"/>
            </w:pPr>
            <w:r w:rsidRPr="00C536F3">
              <w:t>7.</w:t>
            </w:r>
          </w:p>
        </w:tc>
        <w:tc>
          <w:tcPr>
            <w:tcW w:w="5220" w:type="dxa"/>
            <w:noWrap/>
            <w:hideMark/>
          </w:tcPr>
          <w:p w14:paraId="2A888884" w14:textId="77777777" w:rsidR="00C536F3" w:rsidRPr="00C536F3" w:rsidRDefault="00C536F3" w:rsidP="00C536F3">
            <w:pPr>
              <w:pStyle w:val="NoSpacing"/>
              <w:jc w:val="both"/>
            </w:pPr>
            <w:r w:rsidRPr="00C536F3">
              <w:t>HORTUS ORTUS d.o.o.</w:t>
            </w:r>
          </w:p>
        </w:tc>
        <w:tc>
          <w:tcPr>
            <w:tcW w:w="2959" w:type="dxa"/>
            <w:noWrap/>
            <w:hideMark/>
          </w:tcPr>
          <w:p w14:paraId="52E9F76F" w14:textId="77777777" w:rsidR="00C536F3" w:rsidRPr="00C536F3" w:rsidRDefault="00C536F3" w:rsidP="00C536F3">
            <w:pPr>
              <w:pStyle w:val="NoSpacing"/>
              <w:jc w:val="both"/>
            </w:pPr>
            <w:r w:rsidRPr="00C536F3">
              <w:t>kavana "CAFE PJACA"</w:t>
            </w:r>
          </w:p>
        </w:tc>
        <w:tc>
          <w:tcPr>
            <w:tcW w:w="222" w:type="dxa"/>
            <w:hideMark/>
          </w:tcPr>
          <w:p w14:paraId="74C6421A" w14:textId="77777777" w:rsidR="00C536F3" w:rsidRPr="00C536F3" w:rsidRDefault="00C536F3" w:rsidP="00C536F3">
            <w:pPr>
              <w:pStyle w:val="NoSpacing"/>
              <w:jc w:val="both"/>
            </w:pPr>
          </w:p>
        </w:tc>
      </w:tr>
      <w:tr w:rsidR="00C536F3" w:rsidRPr="00C536F3" w14:paraId="75F47219" w14:textId="77777777" w:rsidTr="00C536F3">
        <w:trPr>
          <w:trHeight w:val="264"/>
          <w:jc w:val="center"/>
        </w:trPr>
        <w:tc>
          <w:tcPr>
            <w:tcW w:w="615" w:type="dxa"/>
            <w:noWrap/>
            <w:hideMark/>
          </w:tcPr>
          <w:p w14:paraId="3AAE42E3" w14:textId="77777777" w:rsidR="00C536F3" w:rsidRPr="00C536F3" w:rsidRDefault="00C536F3" w:rsidP="00C536F3">
            <w:pPr>
              <w:pStyle w:val="NoSpacing"/>
              <w:jc w:val="both"/>
            </w:pPr>
            <w:r w:rsidRPr="00C536F3">
              <w:t>8.</w:t>
            </w:r>
          </w:p>
        </w:tc>
        <w:tc>
          <w:tcPr>
            <w:tcW w:w="5220" w:type="dxa"/>
            <w:noWrap/>
            <w:hideMark/>
          </w:tcPr>
          <w:p w14:paraId="4A48DD19" w14:textId="77777777" w:rsidR="00C536F3" w:rsidRPr="00C536F3" w:rsidRDefault="00C536F3" w:rsidP="00C536F3">
            <w:pPr>
              <w:pStyle w:val="NoSpacing"/>
              <w:jc w:val="both"/>
            </w:pPr>
            <w:r w:rsidRPr="00C536F3">
              <w:t>BUKAINKA j.d.o.o.</w:t>
            </w:r>
          </w:p>
        </w:tc>
        <w:tc>
          <w:tcPr>
            <w:tcW w:w="2959" w:type="dxa"/>
            <w:noWrap/>
            <w:hideMark/>
          </w:tcPr>
          <w:p w14:paraId="6856F1BB" w14:textId="77777777" w:rsidR="00C536F3" w:rsidRPr="00C536F3" w:rsidRDefault="00C536F3" w:rsidP="00C536F3">
            <w:pPr>
              <w:pStyle w:val="NoSpacing"/>
              <w:jc w:val="both"/>
            </w:pPr>
            <w:r w:rsidRPr="00C536F3">
              <w:t>caffe bar "BACKLANE"</w:t>
            </w:r>
          </w:p>
        </w:tc>
        <w:tc>
          <w:tcPr>
            <w:tcW w:w="222" w:type="dxa"/>
            <w:hideMark/>
          </w:tcPr>
          <w:p w14:paraId="6A84711E" w14:textId="77777777" w:rsidR="00C536F3" w:rsidRPr="00C536F3" w:rsidRDefault="00C536F3" w:rsidP="00C536F3">
            <w:pPr>
              <w:pStyle w:val="NoSpacing"/>
              <w:jc w:val="both"/>
            </w:pPr>
          </w:p>
        </w:tc>
      </w:tr>
      <w:tr w:rsidR="00C536F3" w:rsidRPr="00C536F3" w14:paraId="5C0060BE" w14:textId="77777777" w:rsidTr="00C536F3">
        <w:trPr>
          <w:trHeight w:val="264"/>
          <w:jc w:val="center"/>
        </w:trPr>
        <w:tc>
          <w:tcPr>
            <w:tcW w:w="615" w:type="dxa"/>
            <w:noWrap/>
            <w:hideMark/>
          </w:tcPr>
          <w:p w14:paraId="3DCA1FFE" w14:textId="77777777" w:rsidR="00C536F3" w:rsidRPr="00C536F3" w:rsidRDefault="00C536F3" w:rsidP="00C536F3">
            <w:pPr>
              <w:pStyle w:val="NoSpacing"/>
              <w:jc w:val="both"/>
            </w:pPr>
            <w:r w:rsidRPr="00C536F3">
              <w:t>9.</w:t>
            </w:r>
          </w:p>
        </w:tc>
        <w:tc>
          <w:tcPr>
            <w:tcW w:w="5220" w:type="dxa"/>
            <w:noWrap/>
            <w:hideMark/>
          </w:tcPr>
          <w:p w14:paraId="0E3A374E" w14:textId="77777777" w:rsidR="00C536F3" w:rsidRPr="00C536F3" w:rsidRDefault="00C536F3" w:rsidP="00C536F3">
            <w:pPr>
              <w:pStyle w:val="NoSpacing"/>
              <w:jc w:val="both"/>
            </w:pPr>
            <w:r w:rsidRPr="00C536F3">
              <w:t>ŠNJUR d.o.o.</w:t>
            </w:r>
          </w:p>
        </w:tc>
        <w:tc>
          <w:tcPr>
            <w:tcW w:w="2959" w:type="dxa"/>
            <w:noWrap/>
            <w:hideMark/>
          </w:tcPr>
          <w:p w14:paraId="6A68719E" w14:textId="77777777" w:rsidR="00C536F3" w:rsidRPr="00C536F3" w:rsidRDefault="00C536F3" w:rsidP="00C536F3">
            <w:pPr>
              <w:pStyle w:val="NoSpacing"/>
              <w:jc w:val="both"/>
            </w:pPr>
            <w:r w:rsidRPr="00C536F3">
              <w:t>buffet "GARIFUL"</w:t>
            </w:r>
          </w:p>
        </w:tc>
        <w:tc>
          <w:tcPr>
            <w:tcW w:w="222" w:type="dxa"/>
            <w:hideMark/>
          </w:tcPr>
          <w:p w14:paraId="43DBA2C6" w14:textId="77777777" w:rsidR="00C536F3" w:rsidRPr="00C536F3" w:rsidRDefault="00C536F3" w:rsidP="00C536F3">
            <w:pPr>
              <w:pStyle w:val="NoSpacing"/>
              <w:jc w:val="both"/>
            </w:pPr>
          </w:p>
        </w:tc>
      </w:tr>
      <w:tr w:rsidR="00C536F3" w:rsidRPr="00C536F3" w14:paraId="1A20B02B" w14:textId="77777777" w:rsidTr="00C536F3">
        <w:trPr>
          <w:trHeight w:val="264"/>
          <w:jc w:val="center"/>
        </w:trPr>
        <w:tc>
          <w:tcPr>
            <w:tcW w:w="615" w:type="dxa"/>
            <w:noWrap/>
            <w:hideMark/>
          </w:tcPr>
          <w:p w14:paraId="158C388F" w14:textId="77777777" w:rsidR="00C536F3" w:rsidRPr="00C536F3" w:rsidRDefault="00C536F3" w:rsidP="00C536F3">
            <w:pPr>
              <w:pStyle w:val="NoSpacing"/>
              <w:jc w:val="both"/>
            </w:pPr>
            <w:r w:rsidRPr="00C536F3">
              <w:t>10.</w:t>
            </w:r>
          </w:p>
        </w:tc>
        <w:tc>
          <w:tcPr>
            <w:tcW w:w="5220" w:type="dxa"/>
            <w:noWrap/>
            <w:hideMark/>
          </w:tcPr>
          <w:p w14:paraId="3F629021" w14:textId="77777777" w:rsidR="00C536F3" w:rsidRPr="00C536F3" w:rsidRDefault="00C536F3" w:rsidP="00C536F3">
            <w:pPr>
              <w:pStyle w:val="NoSpacing"/>
              <w:jc w:val="both"/>
            </w:pPr>
            <w:r w:rsidRPr="00C536F3">
              <w:t>Jaco BORTOLOTTI, vl. MILINA, o.u.</w:t>
            </w:r>
          </w:p>
        </w:tc>
        <w:tc>
          <w:tcPr>
            <w:tcW w:w="2959" w:type="dxa"/>
            <w:noWrap/>
            <w:hideMark/>
          </w:tcPr>
          <w:p w14:paraId="43401515" w14:textId="77777777" w:rsidR="00C536F3" w:rsidRPr="00C536F3" w:rsidRDefault="00C536F3" w:rsidP="00C536F3">
            <w:pPr>
              <w:pStyle w:val="NoSpacing"/>
              <w:jc w:val="both"/>
            </w:pPr>
            <w:r w:rsidRPr="00C536F3">
              <w:t>gostionica "MILINA"</w:t>
            </w:r>
          </w:p>
        </w:tc>
        <w:tc>
          <w:tcPr>
            <w:tcW w:w="222" w:type="dxa"/>
            <w:hideMark/>
          </w:tcPr>
          <w:p w14:paraId="0C75B155" w14:textId="77777777" w:rsidR="00C536F3" w:rsidRPr="00C536F3" w:rsidRDefault="00C536F3" w:rsidP="00C536F3">
            <w:pPr>
              <w:pStyle w:val="NoSpacing"/>
              <w:jc w:val="both"/>
            </w:pPr>
          </w:p>
        </w:tc>
      </w:tr>
      <w:tr w:rsidR="00C536F3" w:rsidRPr="00C536F3" w14:paraId="0F8C809C" w14:textId="77777777" w:rsidTr="00C536F3">
        <w:trPr>
          <w:trHeight w:val="264"/>
          <w:jc w:val="center"/>
        </w:trPr>
        <w:tc>
          <w:tcPr>
            <w:tcW w:w="615" w:type="dxa"/>
            <w:noWrap/>
            <w:hideMark/>
          </w:tcPr>
          <w:p w14:paraId="7313347D" w14:textId="77777777" w:rsidR="00C536F3" w:rsidRPr="00C536F3" w:rsidRDefault="00C536F3" w:rsidP="00C536F3">
            <w:pPr>
              <w:pStyle w:val="NoSpacing"/>
              <w:jc w:val="both"/>
            </w:pPr>
            <w:r w:rsidRPr="00C536F3">
              <w:t>11.</w:t>
            </w:r>
          </w:p>
        </w:tc>
        <w:tc>
          <w:tcPr>
            <w:tcW w:w="5220" w:type="dxa"/>
            <w:noWrap/>
            <w:hideMark/>
          </w:tcPr>
          <w:p w14:paraId="42D19B91" w14:textId="77777777" w:rsidR="00C536F3" w:rsidRPr="00C536F3" w:rsidRDefault="00C536F3" w:rsidP="00C536F3">
            <w:pPr>
              <w:pStyle w:val="NoSpacing"/>
              <w:jc w:val="both"/>
            </w:pPr>
            <w:r w:rsidRPr="00C536F3">
              <w:t>KUMIR d.o.o.</w:t>
            </w:r>
          </w:p>
        </w:tc>
        <w:tc>
          <w:tcPr>
            <w:tcW w:w="2959" w:type="dxa"/>
            <w:noWrap/>
            <w:hideMark/>
          </w:tcPr>
          <w:p w14:paraId="7E49E2C3" w14:textId="77777777" w:rsidR="00C536F3" w:rsidRPr="00C536F3" w:rsidRDefault="00C536F3" w:rsidP="00C536F3">
            <w:pPr>
              <w:pStyle w:val="NoSpacing"/>
              <w:jc w:val="both"/>
            </w:pPr>
            <w:r w:rsidRPr="00C536F3">
              <w:t>fast food "TORITO"</w:t>
            </w:r>
          </w:p>
        </w:tc>
        <w:tc>
          <w:tcPr>
            <w:tcW w:w="222" w:type="dxa"/>
            <w:hideMark/>
          </w:tcPr>
          <w:p w14:paraId="738D51EA" w14:textId="77777777" w:rsidR="00C536F3" w:rsidRPr="00C536F3" w:rsidRDefault="00C536F3" w:rsidP="00C536F3">
            <w:pPr>
              <w:pStyle w:val="NoSpacing"/>
              <w:jc w:val="both"/>
            </w:pPr>
          </w:p>
        </w:tc>
      </w:tr>
      <w:tr w:rsidR="00C536F3" w:rsidRPr="00C536F3" w14:paraId="4C8816FB" w14:textId="77777777" w:rsidTr="00C536F3">
        <w:trPr>
          <w:gridAfter w:val="1"/>
          <w:wAfter w:w="222" w:type="dxa"/>
          <w:trHeight w:val="408"/>
          <w:jc w:val="center"/>
        </w:trPr>
        <w:tc>
          <w:tcPr>
            <w:tcW w:w="8794" w:type="dxa"/>
            <w:gridSpan w:val="3"/>
            <w:noWrap/>
            <w:hideMark/>
          </w:tcPr>
          <w:p w14:paraId="05A6012F" w14:textId="77777777" w:rsidR="00C536F3" w:rsidRPr="00C536F3" w:rsidRDefault="00C536F3" w:rsidP="00B47753">
            <w:pPr>
              <w:pStyle w:val="NoSpacing"/>
              <w:jc w:val="both"/>
              <w:rPr>
                <w:b/>
                <w:bCs/>
              </w:rPr>
            </w:pPr>
            <w:r w:rsidRPr="00C536F3">
              <w:rPr>
                <w:b/>
                <w:bCs/>
              </w:rPr>
              <w:lastRenderedPageBreak/>
              <w:t xml:space="preserve">2.1.   ŠTEKATI  </w:t>
            </w:r>
          </w:p>
        </w:tc>
      </w:tr>
      <w:tr w:rsidR="00C536F3" w:rsidRPr="00C536F3" w14:paraId="0139A960" w14:textId="77777777" w:rsidTr="00C536F3">
        <w:trPr>
          <w:trHeight w:val="264"/>
          <w:jc w:val="center"/>
        </w:trPr>
        <w:tc>
          <w:tcPr>
            <w:tcW w:w="615" w:type="dxa"/>
            <w:noWrap/>
            <w:hideMark/>
          </w:tcPr>
          <w:p w14:paraId="1C2EAB3A" w14:textId="77777777" w:rsidR="00C536F3" w:rsidRPr="00C536F3" w:rsidRDefault="00C536F3" w:rsidP="00C536F3">
            <w:pPr>
              <w:pStyle w:val="NoSpacing"/>
              <w:jc w:val="both"/>
            </w:pPr>
            <w:r w:rsidRPr="00C536F3">
              <w:t>12.</w:t>
            </w:r>
          </w:p>
        </w:tc>
        <w:tc>
          <w:tcPr>
            <w:tcW w:w="5220" w:type="dxa"/>
            <w:noWrap/>
            <w:hideMark/>
          </w:tcPr>
          <w:p w14:paraId="456B9FA5" w14:textId="77777777" w:rsidR="00C536F3" w:rsidRPr="00C536F3" w:rsidRDefault="00C536F3" w:rsidP="00C536F3">
            <w:pPr>
              <w:pStyle w:val="NoSpacing"/>
              <w:jc w:val="both"/>
            </w:pPr>
            <w:r w:rsidRPr="00C536F3">
              <w:t>HEKTOR HVAR d.o.o.</w:t>
            </w:r>
          </w:p>
        </w:tc>
        <w:tc>
          <w:tcPr>
            <w:tcW w:w="2959" w:type="dxa"/>
            <w:noWrap/>
            <w:hideMark/>
          </w:tcPr>
          <w:p w14:paraId="4CD85309" w14:textId="77777777" w:rsidR="00C536F3" w:rsidRPr="00C536F3" w:rsidRDefault="00C536F3" w:rsidP="00C536F3">
            <w:pPr>
              <w:pStyle w:val="NoSpacing"/>
              <w:jc w:val="both"/>
            </w:pPr>
            <w:r w:rsidRPr="00C536F3">
              <w:t>caffe bar "RAFA'S"</w:t>
            </w:r>
          </w:p>
        </w:tc>
        <w:tc>
          <w:tcPr>
            <w:tcW w:w="222" w:type="dxa"/>
            <w:hideMark/>
          </w:tcPr>
          <w:p w14:paraId="21F64ECC" w14:textId="77777777" w:rsidR="00C536F3" w:rsidRPr="00C536F3" w:rsidRDefault="00C536F3" w:rsidP="00C536F3">
            <w:pPr>
              <w:pStyle w:val="NoSpacing"/>
              <w:jc w:val="both"/>
            </w:pPr>
          </w:p>
        </w:tc>
      </w:tr>
      <w:tr w:rsidR="00C536F3" w:rsidRPr="00C536F3" w14:paraId="4C9FBBE0" w14:textId="77777777" w:rsidTr="00C536F3">
        <w:trPr>
          <w:trHeight w:val="264"/>
          <w:jc w:val="center"/>
        </w:trPr>
        <w:tc>
          <w:tcPr>
            <w:tcW w:w="615" w:type="dxa"/>
            <w:noWrap/>
            <w:hideMark/>
          </w:tcPr>
          <w:p w14:paraId="1C23835F" w14:textId="77777777" w:rsidR="00C536F3" w:rsidRPr="00C536F3" w:rsidRDefault="00C536F3" w:rsidP="00C536F3">
            <w:pPr>
              <w:pStyle w:val="NoSpacing"/>
              <w:jc w:val="both"/>
            </w:pPr>
            <w:r w:rsidRPr="00C536F3">
              <w:t>13.</w:t>
            </w:r>
          </w:p>
        </w:tc>
        <w:tc>
          <w:tcPr>
            <w:tcW w:w="5220" w:type="dxa"/>
            <w:noWrap/>
            <w:hideMark/>
          </w:tcPr>
          <w:p w14:paraId="19738F88" w14:textId="77777777" w:rsidR="00C536F3" w:rsidRPr="00C536F3" w:rsidRDefault="00C536F3" w:rsidP="00C536F3">
            <w:pPr>
              <w:pStyle w:val="NoSpacing"/>
              <w:jc w:val="both"/>
            </w:pPr>
            <w:r w:rsidRPr="00C536F3">
              <w:t>TOPAZ ŠIPIĆ d.o.o.</w:t>
            </w:r>
          </w:p>
        </w:tc>
        <w:tc>
          <w:tcPr>
            <w:tcW w:w="2959" w:type="dxa"/>
            <w:noWrap/>
            <w:hideMark/>
          </w:tcPr>
          <w:p w14:paraId="01562658" w14:textId="77777777" w:rsidR="00C536F3" w:rsidRPr="00C536F3" w:rsidRDefault="00C536F3" w:rsidP="00C536F3">
            <w:pPr>
              <w:pStyle w:val="NoSpacing"/>
              <w:jc w:val="both"/>
            </w:pPr>
            <w:r w:rsidRPr="00C536F3">
              <w:t>caffe bar "HULA"</w:t>
            </w:r>
          </w:p>
        </w:tc>
        <w:tc>
          <w:tcPr>
            <w:tcW w:w="222" w:type="dxa"/>
            <w:hideMark/>
          </w:tcPr>
          <w:p w14:paraId="6109B633" w14:textId="77777777" w:rsidR="00C536F3" w:rsidRPr="00C536F3" w:rsidRDefault="00C536F3" w:rsidP="00C536F3">
            <w:pPr>
              <w:pStyle w:val="NoSpacing"/>
              <w:jc w:val="both"/>
            </w:pPr>
          </w:p>
        </w:tc>
      </w:tr>
      <w:tr w:rsidR="00C536F3" w:rsidRPr="00C536F3" w14:paraId="0F42C955" w14:textId="77777777" w:rsidTr="00C536F3">
        <w:trPr>
          <w:trHeight w:val="264"/>
          <w:jc w:val="center"/>
        </w:trPr>
        <w:tc>
          <w:tcPr>
            <w:tcW w:w="615" w:type="dxa"/>
            <w:noWrap/>
            <w:hideMark/>
          </w:tcPr>
          <w:p w14:paraId="26F758F1" w14:textId="77777777" w:rsidR="00C536F3" w:rsidRPr="00C536F3" w:rsidRDefault="00C536F3" w:rsidP="00C536F3">
            <w:pPr>
              <w:pStyle w:val="NoSpacing"/>
              <w:jc w:val="both"/>
            </w:pPr>
            <w:r w:rsidRPr="00C536F3">
              <w:t>14.</w:t>
            </w:r>
          </w:p>
        </w:tc>
        <w:tc>
          <w:tcPr>
            <w:tcW w:w="5220" w:type="dxa"/>
            <w:noWrap/>
            <w:hideMark/>
          </w:tcPr>
          <w:p w14:paraId="7A1BE3D9" w14:textId="77777777" w:rsidR="00C536F3" w:rsidRPr="00C536F3" w:rsidRDefault="00C536F3" w:rsidP="00C536F3">
            <w:pPr>
              <w:pStyle w:val="NoSpacing"/>
              <w:jc w:val="both"/>
            </w:pPr>
            <w:r w:rsidRPr="00C536F3">
              <w:t>ŠĆIKOV BOK d.o.o.</w:t>
            </w:r>
          </w:p>
        </w:tc>
        <w:tc>
          <w:tcPr>
            <w:tcW w:w="2959" w:type="dxa"/>
            <w:noWrap/>
            <w:hideMark/>
          </w:tcPr>
          <w:p w14:paraId="1B00F4EB" w14:textId="77777777" w:rsidR="00C536F3" w:rsidRPr="00C536F3" w:rsidRDefault="00C536F3" w:rsidP="00C536F3">
            <w:pPr>
              <w:pStyle w:val="NoSpacing"/>
              <w:jc w:val="both"/>
            </w:pPr>
            <w:r w:rsidRPr="00C536F3">
              <w:t>konoba "SEVEN"</w:t>
            </w:r>
          </w:p>
        </w:tc>
        <w:tc>
          <w:tcPr>
            <w:tcW w:w="222" w:type="dxa"/>
            <w:hideMark/>
          </w:tcPr>
          <w:p w14:paraId="0EC0A33B" w14:textId="77777777" w:rsidR="00C536F3" w:rsidRPr="00C536F3" w:rsidRDefault="00C536F3" w:rsidP="00C536F3">
            <w:pPr>
              <w:pStyle w:val="NoSpacing"/>
              <w:jc w:val="both"/>
            </w:pPr>
          </w:p>
        </w:tc>
      </w:tr>
      <w:tr w:rsidR="00C536F3" w:rsidRPr="00C536F3" w14:paraId="797D5551" w14:textId="77777777" w:rsidTr="00C536F3">
        <w:trPr>
          <w:trHeight w:val="264"/>
          <w:jc w:val="center"/>
        </w:trPr>
        <w:tc>
          <w:tcPr>
            <w:tcW w:w="615" w:type="dxa"/>
            <w:noWrap/>
            <w:hideMark/>
          </w:tcPr>
          <w:p w14:paraId="10326C84" w14:textId="77777777" w:rsidR="00C536F3" w:rsidRPr="00C536F3" w:rsidRDefault="00C536F3" w:rsidP="00C536F3">
            <w:pPr>
              <w:pStyle w:val="NoSpacing"/>
              <w:jc w:val="both"/>
            </w:pPr>
            <w:r w:rsidRPr="00C536F3">
              <w:t>15.</w:t>
            </w:r>
          </w:p>
        </w:tc>
        <w:tc>
          <w:tcPr>
            <w:tcW w:w="5220" w:type="dxa"/>
            <w:noWrap/>
            <w:hideMark/>
          </w:tcPr>
          <w:p w14:paraId="7979C4FD" w14:textId="77777777" w:rsidR="00C536F3" w:rsidRPr="00C536F3" w:rsidRDefault="00C536F3" w:rsidP="00C536F3">
            <w:pPr>
              <w:pStyle w:val="NoSpacing"/>
              <w:jc w:val="both"/>
            </w:pPr>
            <w:r w:rsidRPr="00C536F3">
              <w:t>Pjerino HODŽIĆ, vl. OCTOPUS, o.u.</w:t>
            </w:r>
          </w:p>
        </w:tc>
        <w:tc>
          <w:tcPr>
            <w:tcW w:w="2959" w:type="dxa"/>
            <w:noWrap/>
            <w:hideMark/>
          </w:tcPr>
          <w:p w14:paraId="4F871139" w14:textId="77777777" w:rsidR="00C536F3" w:rsidRPr="00C536F3" w:rsidRDefault="00C536F3" w:rsidP="00C536F3">
            <w:pPr>
              <w:pStyle w:val="NoSpacing"/>
              <w:jc w:val="both"/>
            </w:pPr>
            <w:r w:rsidRPr="00C536F3">
              <w:t>konoba "MAESTRO"</w:t>
            </w:r>
          </w:p>
        </w:tc>
        <w:tc>
          <w:tcPr>
            <w:tcW w:w="222" w:type="dxa"/>
            <w:hideMark/>
          </w:tcPr>
          <w:p w14:paraId="0BACA688" w14:textId="77777777" w:rsidR="00C536F3" w:rsidRPr="00C536F3" w:rsidRDefault="00C536F3" w:rsidP="00C536F3">
            <w:pPr>
              <w:pStyle w:val="NoSpacing"/>
              <w:jc w:val="both"/>
            </w:pPr>
          </w:p>
        </w:tc>
      </w:tr>
      <w:tr w:rsidR="00C536F3" w:rsidRPr="00C536F3" w14:paraId="55A97A71" w14:textId="77777777" w:rsidTr="00C536F3">
        <w:trPr>
          <w:trHeight w:val="264"/>
          <w:jc w:val="center"/>
        </w:trPr>
        <w:tc>
          <w:tcPr>
            <w:tcW w:w="615" w:type="dxa"/>
            <w:noWrap/>
            <w:hideMark/>
          </w:tcPr>
          <w:p w14:paraId="583F012E" w14:textId="77777777" w:rsidR="00C536F3" w:rsidRPr="00C536F3" w:rsidRDefault="00C536F3" w:rsidP="00C536F3">
            <w:pPr>
              <w:pStyle w:val="NoSpacing"/>
              <w:jc w:val="both"/>
            </w:pPr>
            <w:r w:rsidRPr="00C536F3">
              <w:t>16.</w:t>
            </w:r>
          </w:p>
        </w:tc>
        <w:tc>
          <w:tcPr>
            <w:tcW w:w="5220" w:type="dxa"/>
            <w:noWrap/>
            <w:hideMark/>
          </w:tcPr>
          <w:p w14:paraId="041D2C30" w14:textId="77777777" w:rsidR="00C536F3" w:rsidRPr="00C536F3" w:rsidRDefault="00C536F3" w:rsidP="00C536F3">
            <w:pPr>
              <w:pStyle w:val="NoSpacing"/>
              <w:jc w:val="both"/>
            </w:pPr>
            <w:r w:rsidRPr="00C536F3">
              <w:t>Darije BARBARIĆ, vl. KIVA, o.u.</w:t>
            </w:r>
          </w:p>
        </w:tc>
        <w:tc>
          <w:tcPr>
            <w:tcW w:w="2959" w:type="dxa"/>
            <w:noWrap/>
            <w:hideMark/>
          </w:tcPr>
          <w:p w14:paraId="6E34E52F" w14:textId="77777777" w:rsidR="00C536F3" w:rsidRPr="00C536F3" w:rsidRDefault="00C536F3" w:rsidP="00C536F3">
            <w:pPr>
              <w:pStyle w:val="NoSpacing"/>
              <w:jc w:val="both"/>
            </w:pPr>
            <w:r w:rsidRPr="00C536F3">
              <w:t>caffe bar "KIVA"</w:t>
            </w:r>
          </w:p>
        </w:tc>
        <w:tc>
          <w:tcPr>
            <w:tcW w:w="222" w:type="dxa"/>
            <w:hideMark/>
          </w:tcPr>
          <w:p w14:paraId="7E491B4E" w14:textId="77777777" w:rsidR="00C536F3" w:rsidRPr="00C536F3" w:rsidRDefault="00C536F3" w:rsidP="00C536F3">
            <w:pPr>
              <w:pStyle w:val="NoSpacing"/>
              <w:jc w:val="both"/>
            </w:pPr>
          </w:p>
        </w:tc>
      </w:tr>
      <w:tr w:rsidR="00C536F3" w:rsidRPr="00C536F3" w14:paraId="2A33717F" w14:textId="77777777" w:rsidTr="00C536F3">
        <w:trPr>
          <w:trHeight w:val="264"/>
          <w:jc w:val="center"/>
        </w:trPr>
        <w:tc>
          <w:tcPr>
            <w:tcW w:w="615" w:type="dxa"/>
            <w:noWrap/>
            <w:hideMark/>
          </w:tcPr>
          <w:p w14:paraId="61CB2BAC" w14:textId="77777777" w:rsidR="00C536F3" w:rsidRPr="00C536F3" w:rsidRDefault="00C536F3" w:rsidP="00C536F3">
            <w:pPr>
              <w:pStyle w:val="NoSpacing"/>
              <w:jc w:val="both"/>
            </w:pPr>
            <w:r w:rsidRPr="00C536F3">
              <w:t>17.</w:t>
            </w:r>
          </w:p>
        </w:tc>
        <w:tc>
          <w:tcPr>
            <w:tcW w:w="5220" w:type="dxa"/>
            <w:noWrap/>
            <w:hideMark/>
          </w:tcPr>
          <w:p w14:paraId="4A575188" w14:textId="77777777" w:rsidR="00C536F3" w:rsidRPr="00C536F3" w:rsidRDefault="00C536F3" w:rsidP="00C536F3">
            <w:pPr>
              <w:pStyle w:val="NoSpacing"/>
              <w:jc w:val="both"/>
            </w:pPr>
            <w:r w:rsidRPr="00C536F3">
              <w:t>SUNNY ESTATE d.o.o.</w:t>
            </w:r>
          </w:p>
        </w:tc>
        <w:tc>
          <w:tcPr>
            <w:tcW w:w="2959" w:type="dxa"/>
            <w:noWrap/>
            <w:hideMark/>
          </w:tcPr>
          <w:p w14:paraId="12DFA567" w14:textId="77777777" w:rsidR="00C536F3" w:rsidRPr="00C536F3" w:rsidRDefault="00C536F3" w:rsidP="00C536F3">
            <w:pPr>
              <w:pStyle w:val="NoSpacing"/>
              <w:jc w:val="both"/>
            </w:pPr>
            <w:r w:rsidRPr="00C536F3">
              <w:t>bistro "ROZETA"</w:t>
            </w:r>
          </w:p>
        </w:tc>
        <w:tc>
          <w:tcPr>
            <w:tcW w:w="222" w:type="dxa"/>
            <w:hideMark/>
          </w:tcPr>
          <w:p w14:paraId="28D90F7A" w14:textId="77777777" w:rsidR="00C536F3" w:rsidRPr="00C536F3" w:rsidRDefault="00C536F3" w:rsidP="00C536F3">
            <w:pPr>
              <w:pStyle w:val="NoSpacing"/>
              <w:jc w:val="both"/>
            </w:pPr>
          </w:p>
        </w:tc>
      </w:tr>
      <w:tr w:rsidR="00C536F3" w:rsidRPr="00C536F3" w14:paraId="7D60C07E" w14:textId="77777777" w:rsidTr="00C536F3">
        <w:trPr>
          <w:trHeight w:val="264"/>
          <w:jc w:val="center"/>
        </w:trPr>
        <w:tc>
          <w:tcPr>
            <w:tcW w:w="615" w:type="dxa"/>
            <w:noWrap/>
            <w:hideMark/>
          </w:tcPr>
          <w:p w14:paraId="1295D521" w14:textId="77777777" w:rsidR="00C536F3" w:rsidRPr="00C536F3" w:rsidRDefault="00C536F3" w:rsidP="00C536F3">
            <w:pPr>
              <w:pStyle w:val="NoSpacing"/>
              <w:jc w:val="both"/>
            </w:pPr>
            <w:r w:rsidRPr="00C536F3">
              <w:t>18.</w:t>
            </w:r>
          </w:p>
        </w:tc>
        <w:tc>
          <w:tcPr>
            <w:tcW w:w="5220" w:type="dxa"/>
            <w:noWrap/>
            <w:hideMark/>
          </w:tcPr>
          <w:p w14:paraId="191E0B1D" w14:textId="77777777" w:rsidR="00C536F3" w:rsidRPr="00C536F3" w:rsidRDefault="00C536F3" w:rsidP="00C536F3">
            <w:pPr>
              <w:pStyle w:val="NoSpacing"/>
              <w:jc w:val="both"/>
            </w:pPr>
            <w:r w:rsidRPr="00C536F3">
              <w:t>KRAFT d.o.o.</w:t>
            </w:r>
          </w:p>
        </w:tc>
        <w:tc>
          <w:tcPr>
            <w:tcW w:w="2959" w:type="dxa"/>
            <w:noWrap/>
            <w:hideMark/>
          </w:tcPr>
          <w:p w14:paraId="309D0CE3" w14:textId="77777777" w:rsidR="00C536F3" w:rsidRPr="00C536F3" w:rsidRDefault="00C536F3" w:rsidP="00C536F3">
            <w:pPr>
              <w:pStyle w:val="NoSpacing"/>
              <w:jc w:val="both"/>
            </w:pPr>
            <w:r w:rsidRPr="00C536F3">
              <w:t>bistro - caffe bar "FORR"</w:t>
            </w:r>
          </w:p>
        </w:tc>
        <w:tc>
          <w:tcPr>
            <w:tcW w:w="222" w:type="dxa"/>
            <w:hideMark/>
          </w:tcPr>
          <w:p w14:paraId="14042088" w14:textId="77777777" w:rsidR="00C536F3" w:rsidRPr="00C536F3" w:rsidRDefault="00C536F3" w:rsidP="00C536F3">
            <w:pPr>
              <w:pStyle w:val="NoSpacing"/>
              <w:jc w:val="both"/>
            </w:pPr>
          </w:p>
        </w:tc>
      </w:tr>
      <w:tr w:rsidR="00C536F3" w:rsidRPr="00C536F3" w14:paraId="218C34EF" w14:textId="77777777" w:rsidTr="00C536F3">
        <w:trPr>
          <w:trHeight w:val="264"/>
          <w:jc w:val="center"/>
        </w:trPr>
        <w:tc>
          <w:tcPr>
            <w:tcW w:w="615" w:type="dxa"/>
            <w:noWrap/>
            <w:hideMark/>
          </w:tcPr>
          <w:p w14:paraId="03C59FBB" w14:textId="77777777" w:rsidR="00C536F3" w:rsidRPr="00C536F3" w:rsidRDefault="00C536F3" w:rsidP="00C536F3">
            <w:pPr>
              <w:pStyle w:val="NoSpacing"/>
              <w:jc w:val="both"/>
            </w:pPr>
            <w:r w:rsidRPr="00C536F3">
              <w:t>19.</w:t>
            </w:r>
          </w:p>
        </w:tc>
        <w:tc>
          <w:tcPr>
            <w:tcW w:w="5220" w:type="dxa"/>
            <w:noWrap/>
            <w:hideMark/>
          </w:tcPr>
          <w:p w14:paraId="4F8D8972" w14:textId="77777777" w:rsidR="00C536F3" w:rsidRPr="00C536F3" w:rsidRDefault="00C536F3" w:rsidP="00C536F3">
            <w:pPr>
              <w:pStyle w:val="NoSpacing"/>
              <w:jc w:val="both"/>
            </w:pPr>
            <w:r w:rsidRPr="00C536F3">
              <w:t>Ervin SOLNI, vl. SOLER, o.u.t.</w:t>
            </w:r>
          </w:p>
        </w:tc>
        <w:tc>
          <w:tcPr>
            <w:tcW w:w="2959" w:type="dxa"/>
            <w:noWrap/>
            <w:hideMark/>
          </w:tcPr>
          <w:p w14:paraId="03DEC351" w14:textId="77777777" w:rsidR="00C536F3" w:rsidRPr="00C536F3" w:rsidRDefault="00C536F3" w:rsidP="00C536F3">
            <w:pPr>
              <w:pStyle w:val="NoSpacing"/>
              <w:jc w:val="both"/>
            </w:pPr>
            <w:r w:rsidRPr="00C536F3">
              <w:t>bistro "SOLEY"</w:t>
            </w:r>
          </w:p>
        </w:tc>
        <w:tc>
          <w:tcPr>
            <w:tcW w:w="222" w:type="dxa"/>
            <w:hideMark/>
          </w:tcPr>
          <w:p w14:paraId="13F7B94B" w14:textId="77777777" w:rsidR="00C536F3" w:rsidRPr="00C536F3" w:rsidRDefault="00C536F3" w:rsidP="00C536F3">
            <w:pPr>
              <w:pStyle w:val="NoSpacing"/>
              <w:jc w:val="both"/>
            </w:pPr>
          </w:p>
        </w:tc>
      </w:tr>
      <w:tr w:rsidR="00C536F3" w:rsidRPr="00C536F3" w14:paraId="5DA3CB48" w14:textId="77777777" w:rsidTr="00C536F3">
        <w:trPr>
          <w:trHeight w:val="264"/>
          <w:jc w:val="center"/>
        </w:trPr>
        <w:tc>
          <w:tcPr>
            <w:tcW w:w="615" w:type="dxa"/>
            <w:noWrap/>
            <w:hideMark/>
          </w:tcPr>
          <w:p w14:paraId="1AD781A1" w14:textId="77777777" w:rsidR="00C536F3" w:rsidRPr="00C536F3" w:rsidRDefault="00C536F3" w:rsidP="00C536F3">
            <w:pPr>
              <w:pStyle w:val="NoSpacing"/>
              <w:jc w:val="both"/>
            </w:pPr>
            <w:r w:rsidRPr="00C536F3">
              <w:t>20.</w:t>
            </w:r>
          </w:p>
        </w:tc>
        <w:tc>
          <w:tcPr>
            <w:tcW w:w="5220" w:type="dxa"/>
            <w:noWrap/>
            <w:hideMark/>
          </w:tcPr>
          <w:p w14:paraId="5894B7EE" w14:textId="77777777" w:rsidR="00C536F3" w:rsidRPr="00C536F3" w:rsidRDefault="00C536F3" w:rsidP="00C536F3">
            <w:pPr>
              <w:pStyle w:val="NoSpacing"/>
              <w:jc w:val="both"/>
            </w:pPr>
            <w:r w:rsidRPr="00C536F3">
              <w:t>FORTALEZZA d.o.o.</w:t>
            </w:r>
          </w:p>
        </w:tc>
        <w:tc>
          <w:tcPr>
            <w:tcW w:w="2959" w:type="dxa"/>
            <w:noWrap/>
            <w:hideMark/>
          </w:tcPr>
          <w:p w14:paraId="5C611960" w14:textId="77777777" w:rsidR="00C536F3" w:rsidRPr="00C536F3" w:rsidRDefault="00C536F3" w:rsidP="00C536F3">
            <w:pPr>
              <w:pStyle w:val="NoSpacing"/>
              <w:jc w:val="both"/>
            </w:pPr>
            <w:r w:rsidRPr="00C536F3">
              <w:t>caffe bar "LA BAMBA"</w:t>
            </w:r>
          </w:p>
        </w:tc>
        <w:tc>
          <w:tcPr>
            <w:tcW w:w="222" w:type="dxa"/>
            <w:hideMark/>
          </w:tcPr>
          <w:p w14:paraId="141751A4" w14:textId="77777777" w:rsidR="00C536F3" w:rsidRPr="00C536F3" w:rsidRDefault="00C536F3" w:rsidP="00C536F3">
            <w:pPr>
              <w:pStyle w:val="NoSpacing"/>
              <w:jc w:val="both"/>
            </w:pPr>
          </w:p>
        </w:tc>
      </w:tr>
      <w:tr w:rsidR="00C536F3" w:rsidRPr="00C536F3" w14:paraId="4FC35CDA" w14:textId="77777777" w:rsidTr="00C536F3">
        <w:trPr>
          <w:trHeight w:val="264"/>
          <w:jc w:val="center"/>
        </w:trPr>
        <w:tc>
          <w:tcPr>
            <w:tcW w:w="615" w:type="dxa"/>
            <w:noWrap/>
            <w:hideMark/>
          </w:tcPr>
          <w:p w14:paraId="6FBA66AA" w14:textId="77777777" w:rsidR="00C536F3" w:rsidRPr="00C536F3" w:rsidRDefault="00C536F3" w:rsidP="00C536F3">
            <w:pPr>
              <w:pStyle w:val="NoSpacing"/>
              <w:jc w:val="both"/>
            </w:pPr>
            <w:r w:rsidRPr="00C536F3">
              <w:t>21.</w:t>
            </w:r>
          </w:p>
        </w:tc>
        <w:tc>
          <w:tcPr>
            <w:tcW w:w="5220" w:type="dxa"/>
            <w:noWrap/>
            <w:hideMark/>
          </w:tcPr>
          <w:p w14:paraId="5D017BF8" w14:textId="77777777" w:rsidR="00C536F3" w:rsidRPr="00C536F3" w:rsidRDefault="00C536F3" w:rsidP="00C536F3">
            <w:pPr>
              <w:pStyle w:val="NoSpacing"/>
              <w:jc w:val="both"/>
            </w:pPr>
            <w:r w:rsidRPr="00C536F3">
              <w:t>FORTALEZZA d.o.o.</w:t>
            </w:r>
          </w:p>
        </w:tc>
        <w:tc>
          <w:tcPr>
            <w:tcW w:w="2959" w:type="dxa"/>
            <w:noWrap/>
            <w:hideMark/>
          </w:tcPr>
          <w:p w14:paraId="1CFDCECF" w14:textId="77777777" w:rsidR="00C536F3" w:rsidRPr="00C536F3" w:rsidRDefault="00C536F3" w:rsidP="00C536F3">
            <w:pPr>
              <w:pStyle w:val="NoSpacing"/>
              <w:jc w:val="both"/>
            </w:pPr>
            <w:r w:rsidRPr="00C536F3">
              <w:t>buffet "GOLOSO"</w:t>
            </w:r>
          </w:p>
        </w:tc>
        <w:tc>
          <w:tcPr>
            <w:tcW w:w="222" w:type="dxa"/>
            <w:hideMark/>
          </w:tcPr>
          <w:p w14:paraId="4FF39C63" w14:textId="77777777" w:rsidR="00C536F3" w:rsidRPr="00C536F3" w:rsidRDefault="00C536F3" w:rsidP="00C536F3">
            <w:pPr>
              <w:pStyle w:val="NoSpacing"/>
              <w:jc w:val="both"/>
            </w:pPr>
          </w:p>
        </w:tc>
      </w:tr>
      <w:tr w:rsidR="00C536F3" w:rsidRPr="00C536F3" w14:paraId="563EE368" w14:textId="77777777" w:rsidTr="00C536F3">
        <w:trPr>
          <w:trHeight w:val="264"/>
          <w:jc w:val="center"/>
        </w:trPr>
        <w:tc>
          <w:tcPr>
            <w:tcW w:w="615" w:type="dxa"/>
            <w:noWrap/>
            <w:hideMark/>
          </w:tcPr>
          <w:p w14:paraId="14CDFDB3" w14:textId="77777777" w:rsidR="00C536F3" w:rsidRPr="00C536F3" w:rsidRDefault="00C536F3" w:rsidP="00C536F3">
            <w:pPr>
              <w:pStyle w:val="NoSpacing"/>
              <w:jc w:val="both"/>
            </w:pPr>
            <w:r w:rsidRPr="00C536F3">
              <w:t>22.</w:t>
            </w:r>
          </w:p>
        </w:tc>
        <w:tc>
          <w:tcPr>
            <w:tcW w:w="5220" w:type="dxa"/>
            <w:noWrap/>
            <w:hideMark/>
          </w:tcPr>
          <w:p w14:paraId="3D8A8216" w14:textId="77777777" w:rsidR="00C536F3" w:rsidRPr="00C536F3" w:rsidRDefault="00C536F3" w:rsidP="00C536F3">
            <w:pPr>
              <w:pStyle w:val="NoSpacing"/>
              <w:jc w:val="both"/>
            </w:pPr>
            <w:r w:rsidRPr="00C536F3">
              <w:t>KUMIR d.o.o.</w:t>
            </w:r>
          </w:p>
        </w:tc>
        <w:tc>
          <w:tcPr>
            <w:tcW w:w="2959" w:type="dxa"/>
            <w:noWrap/>
            <w:hideMark/>
          </w:tcPr>
          <w:p w14:paraId="05AD5977" w14:textId="77777777" w:rsidR="00C536F3" w:rsidRPr="00C536F3" w:rsidRDefault="00C536F3" w:rsidP="00C536F3">
            <w:pPr>
              <w:pStyle w:val="NoSpacing"/>
              <w:jc w:val="both"/>
            </w:pPr>
            <w:r w:rsidRPr="00C536F3">
              <w:t>caffe bar "RED BARON"</w:t>
            </w:r>
          </w:p>
        </w:tc>
        <w:tc>
          <w:tcPr>
            <w:tcW w:w="222" w:type="dxa"/>
            <w:hideMark/>
          </w:tcPr>
          <w:p w14:paraId="664DEB0B" w14:textId="77777777" w:rsidR="00C536F3" w:rsidRPr="00C536F3" w:rsidRDefault="00C536F3" w:rsidP="00C536F3">
            <w:pPr>
              <w:pStyle w:val="NoSpacing"/>
              <w:jc w:val="both"/>
            </w:pPr>
          </w:p>
        </w:tc>
      </w:tr>
      <w:tr w:rsidR="00C536F3" w:rsidRPr="00C536F3" w14:paraId="6D075A6A" w14:textId="77777777" w:rsidTr="00C536F3">
        <w:trPr>
          <w:trHeight w:val="264"/>
          <w:jc w:val="center"/>
        </w:trPr>
        <w:tc>
          <w:tcPr>
            <w:tcW w:w="615" w:type="dxa"/>
            <w:noWrap/>
            <w:hideMark/>
          </w:tcPr>
          <w:p w14:paraId="45A6E186" w14:textId="77777777" w:rsidR="00C536F3" w:rsidRPr="00C536F3" w:rsidRDefault="00C536F3" w:rsidP="00C536F3">
            <w:pPr>
              <w:pStyle w:val="NoSpacing"/>
              <w:jc w:val="both"/>
            </w:pPr>
            <w:r w:rsidRPr="00C536F3">
              <w:t>23.</w:t>
            </w:r>
          </w:p>
        </w:tc>
        <w:tc>
          <w:tcPr>
            <w:tcW w:w="5220" w:type="dxa"/>
            <w:noWrap/>
            <w:hideMark/>
          </w:tcPr>
          <w:p w14:paraId="2E26BC3B" w14:textId="77777777" w:rsidR="00C536F3" w:rsidRPr="00C536F3" w:rsidRDefault="00C536F3" w:rsidP="00C536F3">
            <w:pPr>
              <w:pStyle w:val="NoSpacing"/>
              <w:jc w:val="both"/>
            </w:pPr>
            <w:r w:rsidRPr="00C536F3">
              <w:t>TLAKA d.o.o.</w:t>
            </w:r>
          </w:p>
        </w:tc>
        <w:tc>
          <w:tcPr>
            <w:tcW w:w="2959" w:type="dxa"/>
            <w:noWrap/>
            <w:hideMark/>
          </w:tcPr>
          <w:p w14:paraId="1F0FE227" w14:textId="77777777" w:rsidR="00C536F3" w:rsidRPr="00C536F3" w:rsidRDefault="00C536F3" w:rsidP="00C536F3">
            <w:pPr>
              <w:pStyle w:val="NoSpacing"/>
              <w:jc w:val="both"/>
            </w:pPr>
            <w:r w:rsidRPr="00C536F3">
              <w:t>caffe bar "CARPE DIEM"</w:t>
            </w:r>
          </w:p>
        </w:tc>
        <w:tc>
          <w:tcPr>
            <w:tcW w:w="222" w:type="dxa"/>
            <w:hideMark/>
          </w:tcPr>
          <w:p w14:paraId="3F63A6EB" w14:textId="77777777" w:rsidR="00C536F3" w:rsidRPr="00C536F3" w:rsidRDefault="00C536F3" w:rsidP="00C536F3">
            <w:pPr>
              <w:pStyle w:val="NoSpacing"/>
              <w:jc w:val="both"/>
            </w:pPr>
          </w:p>
        </w:tc>
      </w:tr>
      <w:tr w:rsidR="00C536F3" w:rsidRPr="00C536F3" w14:paraId="10D6A865" w14:textId="77777777" w:rsidTr="00C536F3">
        <w:trPr>
          <w:trHeight w:val="264"/>
          <w:jc w:val="center"/>
        </w:trPr>
        <w:tc>
          <w:tcPr>
            <w:tcW w:w="615" w:type="dxa"/>
            <w:noWrap/>
            <w:hideMark/>
          </w:tcPr>
          <w:p w14:paraId="4E247491" w14:textId="77777777" w:rsidR="00C536F3" w:rsidRPr="00C536F3" w:rsidRDefault="00C536F3" w:rsidP="00C536F3">
            <w:pPr>
              <w:pStyle w:val="NoSpacing"/>
              <w:jc w:val="both"/>
            </w:pPr>
            <w:r w:rsidRPr="00C536F3">
              <w:t>24.</w:t>
            </w:r>
          </w:p>
        </w:tc>
        <w:tc>
          <w:tcPr>
            <w:tcW w:w="5220" w:type="dxa"/>
            <w:noWrap/>
            <w:hideMark/>
          </w:tcPr>
          <w:p w14:paraId="6798B36B" w14:textId="77777777" w:rsidR="00C536F3" w:rsidRPr="00C536F3" w:rsidRDefault="00C536F3" w:rsidP="00C536F3">
            <w:pPr>
              <w:pStyle w:val="NoSpacing"/>
              <w:jc w:val="both"/>
            </w:pPr>
            <w:r w:rsidRPr="00C536F3">
              <w:t>MEDITERRANEO d.o.o.</w:t>
            </w:r>
          </w:p>
        </w:tc>
        <w:tc>
          <w:tcPr>
            <w:tcW w:w="2959" w:type="dxa"/>
            <w:noWrap/>
            <w:hideMark/>
          </w:tcPr>
          <w:p w14:paraId="6827FA6B" w14:textId="77777777" w:rsidR="00C536F3" w:rsidRPr="00C536F3" w:rsidRDefault="00C536F3" w:rsidP="00C536F3">
            <w:pPr>
              <w:pStyle w:val="NoSpacing"/>
              <w:jc w:val="both"/>
            </w:pPr>
            <w:r w:rsidRPr="00C536F3">
              <w:t>gostionica "MEDITERRANEO"</w:t>
            </w:r>
          </w:p>
        </w:tc>
        <w:tc>
          <w:tcPr>
            <w:tcW w:w="222" w:type="dxa"/>
            <w:hideMark/>
          </w:tcPr>
          <w:p w14:paraId="60BEBFF3" w14:textId="77777777" w:rsidR="00C536F3" w:rsidRPr="00C536F3" w:rsidRDefault="00C536F3" w:rsidP="00C536F3">
            <w:pPr>
              <w:pStyle w:val="NoSpacing"/>
              <w:jc w:val="both"/>
            </w:pPr>
          </w:p>
        </w:tc>
      </w:tr>
      <w:tr w:rsidR="00C536F3" w:rsidRPr="00C536F3" w14:paraId="19FD2531" w14:textId="77777777" w:rsidTr="00C536F3">
        <w:trPr>
          <w:trHeight w:val="264"/>
          <w:jc w:val="center"/>
        </w:trPr>
        <w:tc>
          <w:tcPr>
            <w:tcW w:w="615" w:type="dxa"/>
            <w:noWrap/>
            <w:hideMark/>
          </w:tcPr>
          <w:p w14:paraId="1606D960" w14:textId="77777777" w:rsidR="00C536F3" w:rsidRPr="00C536F3" w:rsidRDefault="00C536F3" w:rsidP="00C536F3">
            <w:pPr>
              <w:pStyle w:val="NoSpacing"/>
              <w:jc w:val="both"/>
            </w:pPr>
            <w:r w:rsidRPr="00C536F3">
              <w:t>25.</w:t>
            </w:r>
          </w:p>
        </w:tc>
        <w:tc>
          <w:tcPr>
            <w:tcW w:w="5220" w:type="dxa"/>
            <w:noWrap/>
            <w:hideMark/>
          </w:tcPr>
          <w:p w14:paraId="1FCDF192" w14:textId="77777777" w:rsidR="00C536F3" w:rsidRPr="00C536F3" w:rsidRDefault="00C536F3" w:rsidP="00C536F3">
            <w:pPr>
              <w:pStyle w:val="NoSpacing"/>
              <w:jc w:val="both"/>
            </w:pPr>
            <w:r w:rsidRPr="00C536F3">
              <w:t>Marko JELUŠIĆ, vl. TERACA, o.u.</w:t>
            </w:r>
          </w:p>
        </w:tc>
        <w:tc>
          <w:tcPr>
            <w:tcW w:w="2959" w:type="dxa"/>
            <w:noWrap/>
            <w:hideMark/>
          </w:tcPr>
          <w:p w14:paraId="3AB942A2" w14:textId="77777777" w:rsidR="00C536F3" w:rsidRPr="00C536F3" w:rsidRDefault="00C536F3" w:rsidP="00C536F3">
            <w:pPr>
              <w:pStyle w:val="NoSpacing"/>
              <w:jc w:val="both"/>
            </w:pPr>
            <w:r w:rsidRPr="00C536F3">
              <w:t>caffe bar "TERACA"</w:t>
            </w:r>
          </w:p>
        </w:tc>
        <w:tc>
          <w:tcPr>
            <w:tcW w:w="222" w:type="dxa"/>
            <w:hideMark/>
          </w:tcPr>
          <w:p w14:paraId="703E1D76" w14:textId="77777777" w:rsidR="00C536F3" w:rsidRPr="00C536F3" w:rsidRDefault="00C536F3" w:rsidP="00C536F3">
            <w:pPr>
              <w:pStyle w:val="NoSpacing"/>
              <w:jc w:val="both"/>
            </w:pPr>
          </w:p>
        </w:tc>
      </w:tr>
      <w:tr w:rsidR="00C536F3" w:rsidRPr="00C536F3" w14:paraId="5229109D" w14:textId="77777777" w:rsidTr="00C536F3">
        <w:trPr>
          <w:trHeight w:val="264"/>
          <w:jc w:val="center"/>
        </w:trPr>
        <w:tc>
          <w:tcPr>
            <w:tcW w:w="615" w:type="dxa"/>
            <w:noWrap/>
            <w:hideMark/>
          </w:tcPr>
          <w:p w14:paraId="1F887CE1" w14:textId="77777777" w:rsidR="00C536F3" w:rsidRPr="00C536F3" w:rsidRDefault="00C536F3" w:rsidP="00C536F3">
            <w:pPr>
              <w:pStyle w:val="NoSpacing"/>
              <w:jc w:val="both"/>
            </w:pPr>
            <w:r w:rsidRPr="00C536F3">
              <w:t>26.</w:t>
            </w:r>
          </w:p>
        </w:tc>
        <w:tc>
          <w:tcPr>
            <w:tcW w:w="5220" w:type="dxa"/>
            <w:noWrap/>
            <w:hideMark/>
          </w:tcPr>
          <w:p w14:paraId="522B806E" w14:textId="77777777" w:rsidR="00C536F3" w:rsidRPr="00C536F3" w:rsidRDefault="00C536F3" w:rsidP="00C536F3">
            <w:pPr>
              <w:pStyle w:val="NoSpacing"/>
              <w:jc w:val="both"/>
            </w:pPr>
            <w:r w:rsidRPr="00C536F3">
              <w:t>Jure TOMIČIĆ, vl. TAJNIKOVI, o.u.</w:t>
            </w:r>
          </w:p>
        </w:tc>
        <w:tc>
          <w:tcPr>
            <w:tcW w:w="2959" w:type="dxa"/>
            <w:noWrap/>
            <w:hideMark/>
          </w:tcPr>
          <w:p w14:paraId="69EADABE" w14:textId="77777777" w:rsidR="00C536F3" w:rsidRPr="00C536F3" w:rsidRDefault="00C536F3" w:rsidP="00C536F3">
            <w:pPr>
              <w:pStyle w:val="NoSpacing"/>
              <w:jc w:val="both"/>
            </w:pPr>
            <w:r w:rsidRPr="00C536F3">
              <w:t>caffe bar "ANNA"</w:t>
            </w:r>
          </w:p>
        </w:tc>
        <w:tc>
          <w:tcPr>
            <w:tcW w:w="222" w:type="dxa"/>
            <w:hideMark/>
          </w:tcPr>
          <w:p w14:paraId="71D6A29B" w14:textId="77777777" w:rsidR="00C536F3" w:rsidRPr="00C536F3" w:rsidRDefault="00C536F3" w:rsidP="00C536F3">
            <w:pPr>
              <w:pStyle w:val="NoSpacing"/>
              <w:jc w:val="both"/>
            </w:pPr>
          </w:p>
        </w:tc>
      </w:tr>
      <w:tr w:rsidR="00C536F3" w:rsidRPr="00C536F3" w14:paraId="1E596685" w14:textId="77777777" w:rsidTr="00C536F3">
        <w:trPr>
          <w:trHeight w:val="264"/>
          <w:jc w:val="center"/>
        </w:trPr>
        <w:tc>
          <w:tcPr>
            <w:tcW w:w="615" w:type="dxa"/>
            <w:noWrap/>
            <w:hideMark/>
          </w:tcPr>
          <w:p w14:paraId="0C6F3E11" w14:textId="77777777" w:rsidR="00C536F3" w:rsidRPr="00C536F3" w:rsidRDefault="00C536F3" w:rsidP="00C536F3">
            <w:pPr>
              <w:pStyle w:val="NoSpacing"/>
              <w:jc w:val="both"/>
            </w:pPr>
            <w:r w:rsidRPr="00C536F3">
              <w:t>27.</w:t>
            </w:r>
          </w:p>
        </w:tc>
        <w:tc>
          <w:tcPr>
            <w:tcW w:w="5220" w:type="dxa"/>
            <w:noWrap/>
            <w:hideMark/>
          </w:tcPr>
          <w:p w14:paraId="22ACBC4A" w14:textId="77777777" w:rsidR="00C536F3" w:rsidRPr="00C536F3" w:rsidRDefault="00C536F3" w:rsidP="00C536F3">
            <w:pPr>
              <w:pStyle w:val="NoSpacing"/>
              <w:jc w:val="both"/>
            </w:pPr>
            <w:r w:rsidRPr="00C536F3">
              <w:t>Kristijan TUDOR, vl. KOD BARBA BOŽJEGA, u.o.</w:t>
            </w:r>
          </w:p>
        </w:tc>
        <w:tc>
          <w:tcPr>
            <w:tcW w:w="2959" w:type="dxa"/>
            <w:noWrap/>
            <w:hideMark/>
          </w:tcPr>
          <w:p w14:paraId="57C01981" w14:textId="77777777" w:rsidR="00C536F3" w:rsidRPr="00C536F3" w:rsidRDefault="00C536F3" w:rsidP="00C536F3">
            <w:pPr>
              <w:pStyle w:val="NoSpacing"/>
              <w:jc w:val="both"/>
            </w:pPr>
            <w:r w:rsidRPr="00C536F3">
              <w:t>gostionica "KOD BARBA …</w:t>
            </w:r>
          </w:p>
        </w:tc>
        <w:tc>
          <w:tcPr>
            <w:tcW w:w="222" w:type="dxa"/>
            <w:hideMark/>
          </w:tcPr>
          <w:p w14:paraId="7F9F53A9" w14:textId="77777777" w:rsidR="00C536F3" w:rsidRPr="00C536F3" w:rsidRDefault="00C536F3" w:rsidP="00C536F3">
            <w:pPr>
              <w:pStyle w:val="NoSpacing"/>
              <w:jc w:val="both"/>
            </w:pPr>
          </w:p>
        </w:tc>
      </w:tr>
      <w:tr w:rsidR="00C536F3" w:rsidRPr="00C536F3" w14:paraId="14CB9D18" w14:textId="77777777" w:rsidTr="00C536F3">
        <w:trPr>
          <w:trHeight w:val="264"/>
          <w:jc w:val="center"/>
        </w:trPr>
        <w:tc>
          <w:tcPr>
            <w:tcW w:w="615" w:type="dxa"/>
            <w:noWrap/>
            <w:hideMark/>
          </w:tcPr>
          <w:p w14:paraId="66BEB3FC" w14:textId="77777777" w:rsidR="00C536F3" w:rsidRPr="00C536F3" w:rsidRDefault="00C536F3" w:rsidP="00C536F3">
            <w:pPr>
              <w:pStyle w:val="NoSpacing"/>
              <w:jc w:val="both"/>
            </w:pPr>
            <w:r w:rsidRPr="00C536F3">
              <w:t>28.</w:t>
            </w:r>
          </w:p>
        </w:tc>
        <w:tc>
          <w:tcPr>
            <w:tcW w:w="5220" w:type="dxa"/>
            <w:noWrap/>
            <w:hideMark/>
          </w:tcPr>
          <w:p w14:paraId="3D0BC92D" w14:textId="77777777" w:rsidR="00C536F3" w:rsidRPr="00C536F3" w:rsidRDefault="00C536F3" w:rsidP="00C536F3">
            <w:pPr>
              <w:pStyle w:val="NoSpacing"/>
              <w:jc w:val="both"/>
            </w:pPr>
            <w:r w:rsidRPr="00C536F3">
              <w:t>EL CLASICO d.o.o.</w:t>
            </w:r>
          </w:p>
        </w:tc>
        <w:tc>
          <w:tcPr>
            <w:tcW w:w="2959" w:type="dxa"/>
            <w:noWrap/>
            <w:hideMark/>
          </w:tcPr>
          <w:p w14:paraId="08319C24" w14:textId="77777777" w:rsidR="00C536F3" w:rsidRPr="00C536F3" w:rsidRDefault="00C536F3" w:rsidP="00C536F3">
            <w:pPr>
              <w:pStyle w:val="NoSpacing"/>
              <w:jc w:val="both"/>
            </w:pPr>
            <w:r w:rsidRPr="00C536F3">
              <w:t>buffet "EL PESCADOR"</w:t>
            </w:r>
          </w:p>
        </w:tc>
        <w:tc>
          <w:tcPr>
            <w:tcW w:w="222" w:type="dxa"/>
            <w:hideMark/>
          </w:tcPr>
          <w:p w14:paraId="723FCDEB" w14:textId="77777777" w:rsidR="00C536F3" w:rsidRPr="00C536F3" w:rsidRDefault="00C536F3" w:rsidP="00C536F3">
            <w:pPr>
              <w:pStyle w:val="NoSpacing"/>
              <w:jc w:val="both"/>
            </w:pPr>
          </w:p>
        </w:tc>
      </w:tr>
      <w:tr w:rsidR="00C536F3" w:rsidRPr="00C536F3" w14:paraId="094944CB" w14:textId="77777777" w:rsidTr="00C536F3">
        <w:trPr>
          <w:trHeight w:val="264"/>
          <w:jc w:val="center"/>
        </w:trPr>
        <w:tc>
          <w:tcPr>
            <w:tcW w:w="615" w:type="dxa"/>
            <w:noWrap/>
            <w:hideMark/>
          </w:tcPr>
          <w:p w14:paraId="62566AC6" w14:textId="77777777" w:rsidR="00C536F3" w:rsidRPr="00C536F3" w:rsidRDefault="00C536F3" w:rsidP="00C536F3">
            <w:pPr>
              <w:pStyle w:val="NoSpacing"/>
              <w:jc w:val="both"/>
            </w:pPr>
            <w:r w:rsidRPr="00C536F3">
              <w:t>29.</w:t>
            </w:r>
          </w:p>
        </w:tc>
        <w:tc>
          <w:tcPr>
            <w:tcW w:w="5220" w:type="dxa"/>
            <w:noWrap/>
            <w:hideMark/>
          </w:tcPr>
          <w:p w14:paraId="284B0B98" w14:textId="77777777" w:rsidR="00C536F3" w:rsidRPr="00C536F3" w:rsidRDefault="00C536F3" w:rsidP="00C536F3">
            <w:pPr>
              <w:pStyle w:val="NoSpacing"/>
              <w:jc w:val="both"/>
            </w:pPr>
            <w:r w:rsidRPr="00C536F3">
              <w:t>SWEET DEVOTION j.d.o.o.</w:t>
            </w:r>
          </w:p>
        </w:tc>
        <w:tc>
          <w:tcPr>
            <w:tcW w:w="2959" w:type="dxa"/>
            <w:noWrap/>
            <w:hideMark/>
          </w:tcPr>
          <w:p w14:paraId="62087BA4" w14:textId="77777777" w:rsidR="00C536F3" w:rsidRPr="00C536F3" w:rsidRDefault="00C536F3" w:rsidP="00C536F3">
            <w:pPr>
              <w:pStyle w:val="NoSpacing"/>
              <w:jc w:val="both"/>
            </w:pPr>
            <w:r w:rsidRPr="00C536F3">
              <w:t>caffe bar "SWEET REPUBLIC …</w:t>
            </w:r>
          </w:p>
        </w:tc>
        <w:tc>
          <w:tcPr>
            <w:tcW w:w="222" w:type="dxa"/>
            <w:hideMark/>
          </w:tcPr>
          <w:p w14:paraId="7A7C2FF8" w14:textId="77777777" w:rsidR="00C536F3" w:rsidRPr="00C536F3" w:rsidRDefault="00C536F3" w:rsidP="00C536F3">
            <w:pPr>
              <w:pStyle w:val="NoSpacing"/>
              <w:jc w:val="both"/>
            </w:pPr>
          </w:p>
        </w:tc>
      </w:tr>
      <w:tr w:rsidR="00C536F3" w:rsidRPr="00C536F3" w14:paraId="036B5E40" w14:textId="77777777" w:rsidTr="00C536F3">
        <w:trPr>
          <w:trHeight w:val="264"/>
          <w:jc w:val="center"/>
        </w:trPr>
        <w:tc>
          <w:tcPr>
            <w:tcW w:w="615" w:type="dxa"/>
            <w:noWrap/>
            <w:hideMark/>
          </w:tcPr>
          <w:p w14:paraId="5AE0D16C" w14:textId="77777777" w:rsidR="00C536F3" w:rsidRPr="00C536F3" w:rsidRDefault="00C536F3" w:rsidP="00C536F3">
            <w:pPr>
              <w:pStyle w:val="NoSpacing"/>
              <w:jc w:val="both"/>
            </w:pPr>
            <w:r w:rsidRPr="00C536F3">
              <w:t>30.</w:t>
            </w:r>
          </w:p>
        </w:tc>
        <w:tc>
          <w:tcPr>
            <w:tcW w:w="5220" w:type="dxa"/>
            <w:noWrap/>
            <w:hideMark/>
          </w:tcPr>
          <w:p w14:paraId="7DCF067B" w14:textId="77777777" w:rsidR="00C536F3" w:rsidRPr="00C536F3" w:rsidRDefault="00C536F3" w:rsidP="00C536F3">
            <w:pPr>
              <w:pStyle w:val="NoSpacing"/>
              <w:jc w:val="both"/>
            </w:pPr>
            <w:r w:rsidRPr="00C536F3">
              <w:t>SQUARE MEDIUM d.o.o.</w:t>
            </w:r>
          </w:p>
        </w:tc>
        <w:tc>
          <w:tcPr>
            <w:tcW w:w="2959" w:type="dxa"/>
            <w:noWrap/>
            <w:hideMark/>
          </w:tcPr>
          <w:p w14:paraId="0A388C41" w14:textId="77777777" w:rsidR="00C536F3" w:rsidRPr="00C536F3" w:rsidRDefault="00C536F3" w:rsidP="00C536F3">
            <w:pPr>
              <w:pStyle w:val="NoSpacing"/>
              <w:jc w:val="both"/>
            </w:pPr>
            <w:r w:rsidRPr="00C536F3">
              <w:t>caffe bar "KAVA 37"</w:t>
            </w:r>
          </w:p>
        </w:tc>
        <w:tc>
          <w:tcPr>
            <w:tcW w:w="222" w:type="dxa"/>
            <w:hideMark/>
          </w:tcPr>
          <w:p w14:paraId="36695EEC" w14:textId="77777777" w:rsidR="00C536F3" w:rsidRPr="00C536F3" w:rsidRDefault="00C536F3" w:rsidP="00C536F3">
            <w:pPr>
              <w:pStyle w:val="NoSpacing"/>
              <w:jc w:val="both"/>
            </w:pPr>
          </w:p>
        </w:tc>
      </w:tr>
      <w:tr w:rsidR="00C536F3" w:rsidRPr="00C536F3" w14:paraId="58FBE440" w14:textId="77777777" w:rsidTr="00C536F3">
        <w:trPr>
          <w:trHeight w:val="264"/>
          <w:jc w:val="center"/>
        </w:trPr>
        <w:tc>
          <w:tcPr>
            <w:tcW w:w="615" w:type="dxa"/>
            <w:noWrap/>
            <w:hideMark/>
          </w:tcPr>
          <w:p w14:paraId="490B80E9" w14:textId="77777777" w:rsidR="00C536F3" w:rsidRPr="00C536F3" w:rsidRDefault="00C536F3" w:rsidP="00C536F3">
            <w:pPr>
              <w:pStyle w:val="NoSpacing"/>
              <w:jc w:val="both"/>
            </w:pPr>
            <w:r w:rsidRPr="00C536F3">
              <w:t>31.</w:t>
            </w:r>
          </w:p>
        </w:tc>
        <w:tc>
          <w:tcPr>
            <w:tcW w:w="5220" w:type="dxa"/>
            <w:noWrap/>
            <w:hideMark/>
          </w:tcPr>
          <w:p w14:paraId="595D454E" w14:textId="77777777" w:rsidR="00C536F3" w:rsidRPr="00C536F3" w:rsidRDefault="00C536F3" w:rsidP="00C536F3">
            <w:pPr>
              <w:pStyle w:val="NoSpacing"/>
              <w:jc w:val="both"/>
            </w:pPr>
            <w:r w:rsidRPr="00C536F3">
              <w:t>MALI BAS d.o.o.</w:t>
            </w:r>
          </w:p>
        </w:tc>
        <w:tc>
          <w:tcPr>
            <w:tcW w:w="2959" w:type="dxa"/>
            <w:noWrap/>
            <w:hideMark/>
          </w:tcPr>
          <w:p w14:paraId="6A38B94B" w14:textId="77777777" w:rsidR="00C536F3" w:rsidRPr="00C536F3" w:rsidRDefault="00C536F3" w:rsidP="00C536F3">
            <w:pPr>
              <w:pStyle w:val="NoSpacing"/>
              <w:jc w:val="both"/>
            </w:pPr>
            <w:r w:rsidRPr="00C536F3">
              <w:t>buffet "HULA GUMP"</w:t>
            </w:r>
          </w:p>
        </w:tc>
        <w:tc>
          <w:tcPr>
            <w:tcW w:w="222" w:type="dxa"/>
            <w:hideMark/>
          </w:tcPr>
          <w:p w14:paraId="1D296B08" w14:textId="77777777" w:rsidR="00C536F3" w:rsidRPr="00C536F3" w:rsidRDefault="00C536F3" w:rsidP="00C536F3">
            <w:pPr>
              <w:pStyle w:val="NoSpacing"/>
              <w:jc w:val="both"/>
            </w:pPr>
          </w:p>
        </w:tc>
      </w:tr>
      <w:tr w:rsidR="00C536F3" w:rsidRPr="00C536F3" w14:paraId="32955630" w14:textId="77777777" w:rsidTr="00C536F3">
        <w:trPr>
          <w:trHeight w:val="264"/>
          <w:jc w:val="center"/>
        </w:trPr>
        <w:tc>
          <w:tcPr>
            <w:tcW w:w="615" w:type="dxa"/>
            <w:noWrap/>
            <w:hideMark/>
          </w:tcPr>
          <w:p w14:paraId="52705CFE" w14:textId="77777777" w:rsidR="00C536F3" w:rsidRPr="00C536F3" w:rsidRDefault="00C536F3" w:rsidP="00C536F3">
            <w:pPr>
              <w:pStyle w:val="NoSpacing"/>
              <w:jc w:val="both"/>
            </w:pPr>
            <w:r w:rsidRPr="00C536F3">
              <w:t>32.</w:t>
            </w:r>
          </w:p>
        </w:tc>
        <w:tc>
          <w:tcPr>
            <w:tcW w:w="5220" w:type="dxa"/>
            <w:noWrap/>
            <w:hideMark/>
          </w:tcPr>
          <w:p w14:paraId="3BAC4BC6" w14:textId="77777777" w:rsidR="00C536F3" w:rsidRPr="00C536F3" w:rsidRDefault="00C536F3" w:rsidP="00C536F3">
            <w:pPr>
              <w:pStyle w:val="NoSpacing"/>
              <w:jc w:val="both"/>
            </w:pPr>
            <w:r w:rsidRPr="00C536F3">
              <w:t>Luka NOVAK, vl. DVA RIBARA, u.o.</w:t>
            </w:r>
          </w:p>
        </w:tc>
        <w:tc>
          <w:tcPr>
            <w:tcW w:w="2959" w:type="dxa"/>
            <w:noWrap/>
            <w:hideMark/>
          </w:tcPr>
          <w:p w14:paraId="5BE3BA0D" w14:textId="77777777" w:rsidR="00C536F3" w:rsidRPr="00C536F3" w:rsidRDefault="00C536F3" w:rsidP="00C536F3">
            <w:pPr>
              <w:pStyle w:val="NoSpacing"/>
              <w:jc w:val="both"/>
            </w:pPr>
            <w:r w:rsidRPr="00C536F3">
              <w:t>krčma "DVA RIBARA"</w:t>
            </w:r>
          </w:p>
        </w:tc>
        <w:tc>
          <w:tcPr>
            <w:tcW w:w="222" w:type="dxa"/>
            <w:hideMark/>
          </w:tcPr>
          <w:p w14:paraId="4A657DBB" w14:textId="77777777" w:rsidR="00C536F3" w:rsidRPr="00C536F3" w:rsidRDefault="00C536F3" w:rsidP="00C536F3">
            <w:pPr>
              <w:pStyle w:val="NoSpacing"/>
              <w:jc w:val="both"/>
            </w:pPr>
          </w:p>
        </w:tc>
      </w:tr>
      <w:tr w:rsidR="00C536F3" w:rsidRPr="00C536F3" w14:paraId="2F168490" w14:textId="77777777" w:rsidTr="00C536F3">
        <w:trPr>
          <w:trHeight w:val="264"/>
          <w:jc w:val="center"/>
        </w:trPr>
        <w:tc>
          <w:tcPr>
            <w:tcW w:w="615" w:type="dxa"/>
            <w:noWrap/>
            <w:hideMark/>
          </w:tcPr>
          <w:p w14:paraId="26182E74" w14:textId="77777777" w:rsidR="00C536F3" w:rsidRPr="00C536F3" w:rsidRDefault="00C536F3" w:rsidP="00C536F3">
            <w:pPr>
              <w:pStyle w:val="NoSpacing"/>
              <w:jc w:val="both"/>
            </w:pPr>
            <w:r w:rsidRPr="00C536F3">
              <w:t>33.</w:t>
            </w:r>
          </w:p>
        </w:tc>
        <w:tc>
          <w:tcPr>
            <w:tcW w:w="5220" w:type="dxa"/>
            <w:noWrap/>
            <w:hideMark/>
          </w:tcPr>
          <w:p w14:paraId="08BAE8C4" w14:textId="77777777" w:rsidR="00C536F3" w:rsidRPr="00C536F3" w:rsidRDefault="00C536F3" w:rsidP="00C536F3">
            <w:pPr>
              <w:pStyle w:val="NoSpacing"/>
              <w:jc w:val="both"/>
            </w:pPr>
            <w:r w:rsidRPr="00C536F3">
              <w:t>Šadan HUSEINI, vl. ROCCO, o.u.</w:t>
            </w:r>
          </w:p>
        </w:tc>
        <w:tc>
          <w:tcPr>
            <w:tcW w:w="2959" w:type="dxa"/>
            <w:noWrap/>
            <w:hideMark/>
          </w:tcPr>
          <w:p w14:paraId="05806BC4" w14:textId="77777777" w:rsidR="00C536F3" w:rsidRPr="00C536F3" w:rsidRDefault="00C536F3" w:rsidP="00C536F3">
            <w:pPr>
              <w:pStyle w:val="NoSpacing"/>
              <w:jc w:val="both"/>
            </w:pPr>
            <w:r w:rsidRPr="00C536F3">
              <w:t>buffet - pizzeria "ROCCO"</w:t>
            </w:r>
          </w:p>
        </w:tc>
        <w:tc>
          <w:tcPr>
            <w:tcW w:w="222" w:type="dxa"/>
            <w:hideMark/>
          </w:tcPr>
          <w:p w14:paraId="2AB2F966" w14:textId="77777777" w:rsidR="00C536F3" w:rsidRPr="00C536F3" w:rsidRDefault="00C536F3" w:rsidP="00C536F3">
            <w:pPr>
              <w:pStyle w:val="NoSpacing"/>
              <w:jc w:val="both"/>
            </w:pPr>
          </w:p>
        </w:tc>
      </w:tr>
      <w:tr w:rsidR="00C536F3" w:rsidRPr="00C536F3" w14:paraId="78695225" w14:textId="77777777" w:rsidTr="00C536F3">
        <w:trPr>
          <w:trHeight w:val="264"/>
          <w:jc w:val="center"/>
        </w:trPr>
        <w:tc>
          <w:tcPr>
            <w:tcW w:w="615" w:type="dxa"/>
            <w:noWrap/>
            <w:hideMark/>
          </w:tcPr>
          <w:p w14:paraId="0DE85F3C" w14:textId="77777777" w:rsidR="00C536F3" w:rsidRPr="00C536F3" w:rsidRDefault="00C536F3" w:rsidP="00C536F3">
            <w:pPr>
              <w:pStyle w:val="NoSpacing"/>
              <w:jc w:val="both"/>
            </w:pPr>
            <w:r w:rsidRPr="00C536F3">
              <w:t>34.</w:t>
            </w:r>
          </w:p>
        </w:tc>
        <w:tc>
          <w:tcPr>
            <w:tcW w:w="5220" w:type="dxa"/>
            <w:noWrap/>
            <w:hideMark/>
          </w:tcPr>
          <w:p w14:paraId="269A28E3" w14:textId="77777777" w:rsidR="00C536F3" w:rsidRPr="00C536F3" w:rsidRDefault="00C536F3" w:rsidP="00C536F3">
            <w:pPr>
              <w:pStyle w:val="NoSpacing"/>
              <w:jc w:val="both"/>
            </w:pPr>
            <w:r w:rsidRPr="00C536F3">
              <w:t>Ivan NOVAK, vl. KOGO, o.u.</w:t>
            </w:r>
          </w:p>
        </w:tc>
        <w:tc>
          <w:tcPr>
            <w:tcW w:w="2959" w:type="dxa"/>
            <w:noWrap/>
            <w:hideMark/>
          </w:tcPr>
          <w:p w14:paraId="031F46C3" w14:textId="77777777" w:rsidR="00C536F3" w:rsidRPr="00C536F3" w:rsidRDefault="00C536F3" w:rsidP="00C536F3">
            <w:pPr>
              <w:pStyle w:val="NoSpacing"/>
              <w:jc w:val="both"/>
            </w:pPr>
            <w:r w:rsidRPr="00C536F3">
              <w:t>pizzeria - buffet "KOGO"</w:t>
            </w:r>
          </w:p>
        </w:tc>
        <w:tc>
          <w:tcPr>
            <w:tcW w:w="222" w:type="dxa"/>
            <w:hideMark/>
          </w:tcPr>
          <w:p w14:paraId="61EA6674" w14:textId="77777777" w:rsidR="00C536F3" w:rsidRPr="00C536F3" w:rsidRDefault="00C536F3" w:rsidP="00C536F3">
            <w:pPr>
              <w:pStyle w:val="NoSpacing"/>
              <w:jc w:val="both"/>
            </w:pPr>
          </w:p>
        </w:tc>
      </w:tr>
      <w:tr w:rsidR="00C536F3" w:rsidRPr="00C536F3" w14:paraId="680F93C1" w14:textId="77777777" w:rsidTr="00C536F3">
        <w:trPr>
          <w:trHeight w:val="264"/>
          <w:jc w:val="center"/>
        </w:trPr>
        <w:tc>
          <w:tcPr>
            <w:tcW w:w="615" w:type="dxa"/>
            <w:noWrap/>
            <w:hideMark/>
          </w:tcPr>
          <w:p w14:paraId="7B815CC2" w14:textId="77777777" w:rsidR="00C536F3" w:rsidRPr="00C536F3" w:rsidRDefault="00C536F3" w:rsidP="00C536F3">
            <w:pPr>
              <w:pStyle w:val="NoSpacing"/>
              <w:jc w:val="both"/>
            </w:pPr>
            <w:r w:rsidRPr="00C536F3">
              <w:t>35.</w:t>
            </w:r>
          </w:p>
        </w:tc>
        <w:tc>
          <w:tcPr>
            <w:tcW w:w="5220" w:type="dxa"/>
            <w:noWrap/>
            <w:hideMark/>
          </w:tcPr>
          <w:p w14:paraId="2CD0807B" w14:textId="77777777" w:rsidR="00C536F3" w:rsidRPr="00C536F3" w:rsidRDefault="00C536F3" w:rsidP="00C536F3">
            <w:pPr>
              <w:pStyle w:val="NoSpacing"/>
              <w:jc w:val="both"/>
            </w:pPr>
            <w:r w:rsidRPr="00C536F3">
              <w:t>SUENOS d.o.o.</w:t>
            </w:r>
          </w:p>
        </w:tc>
        <w:tc>
          <w:tcPr>
            <w:tcW w:w="2959" w:type="dxa"/>
            <w:noWrap/>
            <w:hideMark/>
          </w:tcPr>
          <w:p w14:paraId="55DDA7DA" w14:textId="77777777" w:rsidR="00C536F3" w:rsidRPr="00C536F3" w:rsidRDefault="00C536F3" w:rsidP="00C536F3">
            <w:pPr>
              <w:pStyle w:val="NoSpacing"/>
              <w:jc w:val="both"/>
            </w:pPr>
            <w:r w:rsidRPr="00C536F3">
              <w:t>bistro - pizzeria "LA BOCA"</w:t>
            </w:r>
          </w:p>
        </w:tc>
        <w:tc>
          <w:tcPr>
            <w:tcW w:w="222" w:type="dxa"/>
            <w:hideMark/>
          </w:tcPr>
          <w:p w14:paraId="337D46BD" w14:textId="77777777" w:rsidR="00C536F3" w:rsidRPr="00C536F3" w:rsidRDefault="00C536F3" w:rsidP="00C536F3">
            <w:pPr>
              <w:pStyle w:val="NoSpacing"/>
              <w:jc w:val="both"/>
            </w:pPr>
          </w:p>
        </w:tc>
      </w:tr>
      <w:tr w:rsidR="00C536F3" w:rsidRPr="00C536F3" w14:paraId="385077ED" w14:textId="77777777" w:rsidTr="00C536F3">
        <w:trPr>
          <w:trHeight w:val="264"/>
          <w:jc w:val="center"/>
        </w:trPr>
        <w:tc>
          <w:tcPr>
            <w:tcW w:w="615" w:type="dxa"/>
            <w:noWrap/>
            <w:hideMark/>
          </w:tcPr>
          <w:p w14:paraId="38A43DD0" w14:textId="77777777" w:rsidR="00C536F3" w:rsidRPr="00C536F3" w:rsidRDefault="00C536F3" w:rsidP="00C536F3">
            <w:pPr>
              <w:pStyle w:val="NoSpacing"/>
              <w:jc w:val="both"/>
            </w:pPr>
            <w:r w:rsidRPr="00C536F3">
              <w:t>36.</w:t>
            </w:r>
          </w:p>
        </w:tc>
        <w:tc>
          <w:tcPr>
            <w:tcW w:w="5220" w:type="dxa"/>
            <w:noWrap/>
            <w:hideMark/>
          </w:tcPr>
          <w:p w14:paraId="0FE42138" w14:textId="77777777" w:rsidR="00C536F3" w:rsidRPr="00C536F3" w:rsidRDefault="00C536F3" w:rsidP="00C536F3">
            <w:pPr>
              <w:pStyle w:val="NoSpacing"/>
              <w:jc w:val="both"/>
            </w:pPr>
            <w:r w:rsidRPr="00C536F3">
              <w:t>Marino RADOJKOVIĆ, vl. MAHER, o.u.</w:t>
            </w:r>
          </w:p>
        </w:tc>
        <w:tc>
          <w:tcPr>
            <w:tcW w:w="2959" w:type="dxa"/>
            <w:noWrap/>
            <w:hideMark/>
          </w:tcPr>
          <w:p w14:paraId="3DDB0DDA" w14:textId="77777777" w:rsidR="00C536F3" w:rsidRPr="00C536F3" w:rsidRDefault="00C536F3" w:rsidP="00C536F3">
            <w:pPr>
              <w:pStyle w:val="NoSpacing"/>
              <w:jc w:val="both"/>
            </w:pPr>
            <w:r w:rsidRPr="00C536F3">
              <w:t>bistro - pizzeria "MIZAROLA"</w:t>
            </w:r>
          </w:p>
        </w:tc>
        <w:tc>
          <w:tcPr>
            <w:tcW w:w="222" w:type="dxa"/>
            <w:hideMark/>
          </w:tcPr>
          <w:p w14:paraId="17AF39FE" w14:textId="77777777" w:rsidR="00C536F3" w:rsidRPr="00C536F3" w:rsidRDefault="00C536F3" w:rsidP="00C536F3">
            <w:pPr>
              <w:pStyle w:val="NoSpacing"/>
              <w:jc w:val="both"/>
            </w:pPr>
          </w:p>
        </w:tc>
      </w:tr>
      <w:tr w:rsidR="00C536F3" w:rsidRPr="00C536F3" w14:paraId="52165714" w14:textId="77777777" w:rsidTr="00C536F3">
        <w:trPr>
          <w:trHeight w:val="264"/>
          <w:jc w:val="center"/>
        </w:trPr>
        <w:tc>
          <w:tcPr>
            <w:tcW w:w="615" w:type="dxa"/>
            <w:noWrap/>
            <w:hideMark/>
          </w:tcPr>
          <w:p w14:paraId="021590D9" w14:textId="77777777" w:rsidR="00C536F3" w:rsidRPr="00C536F3" w:rsidRDefault="00C536F3" w:rsidP="00C536F3">
            <w:pPr>
              <w:pStyle w:val="NoSpacing"/>
              <w:jc w:val="both"/>
            </w:pPr>
            <w:r w:rsidRPr="00C536F3">
              <w:t>37.</w:t>
            </w:r>
          </w:p>
        </w:tc>
        <w:tc>
          <w:tcPr>
            <w:tcW w:w="5220" w:type="dxa"/>
            <w:noWrap/>
            <w:hideMark/>
          </w:tcPr>
          <w:p w14:paraId="10628ED4" w14:textId="77777777" w:rsidR="00C536F3" w:rsidRPr="00C536F3" w:rsidRDefault="00C536F3" w:rsidP="00C536F3">
            <w:pPr>
              <w:pStyle w:val="NoSpacing"/>
              <w:jc w:val="both"/>
            </w:pPr>
            <w:r w:rsidRPr="00C536F3">
              <w:t>Jurica BARIŠIĆ, vl. 4. PALME, o.u.</w:t>
            </w:r>
          </w:p>
        </w:tc>
        <w:tc>
          <w:tcPr>
            <w:tcW w:w="2959" w:type="dxa"/>
            <w:noWrap/>
            <w:hideMark/>
          </w:tcPr>
          <w:p w14:paraId="300E2520" w14:textId="77777777" w:rsidR="00C536F3" w:rsidRPr="00C536F3" w:rsidRDefault="00C536F3" w:rsidP="00C536F3">
            <w:pPr>
              <w:pStyle w:val="NoSpacing"/>
              <w:jc w:val="both"/>
            </w:pPr>
            <w:r w:rsidRPr="00C536F3">
              <w:t>gostionica "4 PALME"</w:t>
            </w:r>
          </w:p>
        </w:tc>
        <w:tc>
          <w:tcPr>
            <w:tcW w:w="222" w:type="dxa"/>
            <w:hideMark/>
          </w:tcPr>
          <w:p w14:paraId="29B2F965" w14:textId="77777777" w:rsidR="00C536F3" w:rsidRPr="00C536F3" w:rsidRDefault="00C536F3" w:rsidP="00C536F3">
            <w:pPr>
              <w:pStyle w:val="NoSpacing"/>
              <w:jc w:val="both"/>
            </w:pPr>
          </w:p>
        </w:tc>
      </w:tr>
      <w:tr w:rsidR="00C536F3" w:rsidRPr="00C536F3" w14:paraId="34F0ADF0" w14:textId="77777777" w:rsidTr="00C536F3">
        <w:trPr>
          <w:trHeight w:val="264"/>
          <w:jc w:val="center"/>
        </w:trPr>
        <w:tc>
          <w:tcPr>
            <w:tcW w:w="615" w:type="dxa"/>
            <w:noWrap/>
            <w:hideMark/>
          </w:tcPr>
          <w:p w14:paraId="3E178DBB" w14:textId="77777777" w:rsidR="00C536F3" w:rsidRPr="00C536F3" w:rsidRDefault="00C536F3" w:rsidP="00C536F3">
            <w:pPr>
              <w:pStyle w:val="NoSpacing"/>
              <w:jc w:val="both"/>
            </w:pPr>
            <w:r w:rsidRPr="00C536F3">
              <w:t>38.</w:t>
            </w:r>
          </w:p>
        </w:tc>
        <w:tc>
          <w:tcPr>
            <w:tcW w:w="5220" w:type="dxa"/>
            <w:noWrap/>
            <w:hideMark/>
          </w:tcPr>
          <w:p w14:paraId="28A51541" w14:textId="77777777" w:rsidR="00C536F3" w:rsidRPr="00C536F3" w:rsidRDefault="00C536F3" w:rsidP="00C536F3">
            <w:pPr>
              <w:pStyle w:val="NoSpacing"/>
              <w:jc w:val="both"/>
            </w:pPr>
            <w:r w:rsidRPr="00C536F3">
              <w:t>Ivan NOVAK, vl. BEPO, o.u.r.</w:t>
            </w:r>
          </w:p>
        </w:tc>
        <w:tc>
          <w:tcPr>
            <w:tcW w:w="2959" w:type="dxa"/>
            <w:noWrap/>
            <w:hideMark/>
          </w:tcPr>
          <w:p w14:paraId="602D1BAE" w14:textId="77777777" w:rsidR="00C536F3" w:rsidRPr="00C536F3" w:rsidRDefault="00C536F3" w:rsidP="00C536F3">
            <w:pPr>
              <w:pStyle w:val="NoSpacing"/>
              <w:jc w:val="both"/>
            </w:pPr>
            <w:r w:rsidRPr="00C536F3">
              <w:t>buffet - pizzera "BEPO"</w:t>
            </w:r>
          </w:p>
        </w:tc>
        <w:tc>
          <w:tcPr>
            <w:tcW w:w="222" w:type="dxa"/>
            <w:hideMark/>
          </w:tcPr>
          <w:p w14:paraId="3D8BBD79" w14:textId="77777777" w:rsidR="00C536F3" w:rsidRPr="00C536F3" w:rsidRDefault="00C536F3" w:rsidP="00C536F3">
            <w:pPr>
              <w:pStyle w:val="NoSpacing"/>
              <w:jc w:val="both"/>
            </w:pPr>
          </w:p>
        </w:tc>
      </w:tr>
      <w:tr w:rsidR="00C536F3" w:rsidRPr="00C536F3" w14:paraId="688E3873" w14:textId="77777777" w:rsidTr="00C536F3">
        <w:trPr>
          <w:trHeight w:val="264"/>
          <w:jc w:val="center"/>
        </w:trPr>
        <w:tc>
          <w:tcPr>
            <w:tcW w:w="615" w:type="dxa"/>
            <w:noWrap/>
            <w:hideMark/>
          </w:tcPr>
          <w:p w14:paraId="104DA802" w14:textId="77777777" w:rsidR="00C536F3" w:rsidRPr="00C536F3" w:rsidRDefault="00C536F3" w:rsidP="00C536F3">
            <w:pPr>
              <w:pStyle w:val="NoSpacing"/>
              <w:jc w:val="both"/>
            </w:pPr>
            <w:r w:rsidRPr="00C536F3">
              <w:t>39.</w:t>
            </w:r>
          </w:p>
        </w:tc>
        <w:tc>
          <w:tcPr>
            <w:tcW w:w="5220" w:type="dxa"/>
            <w:noWrap/>
            <w:hideMark/>
          </w:tcPr>
          <w:p w14:paraId="0E3303B6" w14:textId="77777777" w:rsidR="00C536F3" w:rsidRPr="00C536F3" w:rsidRDefault="00C536F3" w:rsidP="00C536F3">
            <w:pPr>
              <w:pStyle w:val="NoSpacing"/>
              <w:jc w:val="both"/>
            </w:pPr>
            <w:r w:rsidRPr="00C536F3">
              <w:t>Ivan TUDOR, vl. KOTIN, o.u.</w:t>
            </w:r>
          </w:p>
        </w:tc>
        <w:tc>
          <w:tcPr>
            <w:tcW w:w="2959" w:type="dxa"/>
            <w:noWrap/>
            <w:hideMark/>
          </w:tcPr>
          <w:p w14:paraId="56220C52" w14:textId="77777777" w:rsidR="00C536F3" w:rsidRPr="00C536F3" w:rsidRDefault="00C536F3" w:rsidP="00C536F3">
            <w:pPr>
              <w:pStyle w:val="NoSpacing"/>
              <w:jc w:val="both"/>
            </w:pPr>
            <w:r w:rsidRPr="00C536F3">
              <w:t>konoba "KOTIN"</w:t>
            </w:r>
          </w:p>
        </w:tc>
        <w:tc>
          <w:tcPr>
            <w:tcW w:w="222" w:type="dxa"/>
            <w:hideMark/>
          </w:tcPr>
          <w:p w14:paraId="733F9042" w14:textId="77777777" w:rsidR="00C536F3" w:rsidRPr="00C536F3" w:rsidRDefault="00C536F3" w:rsidP="00C536F3">
            <w:pPr>
              <w:pStyle w:val="NoSpacing"/>
              <w:jc w:val="both"/>
            </w:pPr>
          </w:p>
        </w:tc>
      </w:tr>
      <w:tr w:rsidR="00C536F3" w:rsidRPr="00C536F3" w14:paraId="5B5CF142" w14:textId="77777777" w:rsidTr="00C536F3">
        <w:trPr>
          <w:trHeight w:val="264"/>
          <w:jc w:val="center"/>
        </w:trPr>
        <w:tc>
          <w:tcPr>
            <w:tcW w:w="615" w:type="dxa"/>
            <w:noWrap/>
            <w:hideMark/>
          </w:tcPr>
          <w:p w14:paraId="33187303" w14:textId="77777777" w:rsidR="00C536F3" w:rsidRPr="00C536F3" w:rsidRDefault="00C536F3" w:rsidP="00C536F3">
            <w:pPr>
              <w:pStyle w:val="NoSpacing"/>
              <w:jc w:val="both"/>
            </w:pPr>
            <w:r w:rsidRPr="00C536F3">
              <w:t>40.</w:t>
            </w:r>
          </w:p>
        </w:tc>
        <w:tc>
          <w:tcPr>
            <w:tcW w:w="5220" w:type="dxa"/>
            <w:noWrap/>
            <w:hideMark/>
          </w:tcPr>
          <w:p w14:paraId="4C010EC2" w14:textId="77777777" w:rsidR="00C536F3" w:rsidRPr="00C536F3" w:rsidRDefault="00C536F3" w:rsidP="00C536F3">
            <w:pPr>
              <w:pStyle w:val="NoSpacing"/>
              <w:jc w:val="both"/>
            </w:pPr>
            <w:r w:rsidRPr="00C536F3">
              <w:t>Nikša BUDROVIĆ, vl. VILLA DINKA, o.u.</w:t>
            </w:r>
          </w:p>
        </w:tc>
        <w:tc>
          <w:tcPr>
            <w:tcW w:w="2959" w:type="dxa"/>
            <w:noWrap/>
            <w:hideMark/>
          </w:tcPr>
          <w:p w14:paraId="5FA00C0E" w14:textId="77777777" w:rsidR="00C536F3" w:rsidRPr="00C536F3" w:rsidRDefault="00C536F3" w:rsidP="00C536F3">
            <w:pPr>
              <w:pStyle w:val="NoSpacing"/>
              <w:jc w:val="both"/>
            </w:pPr>
            <w:r w:rsidRPr="00C536F3">
              <w:t>gostionica "VILLA DINKA"</w:t>
            </w:r>
          </w:p>
        </w:tc>
        <w:tc>
          <w:tcPr>
            <w:tcW w:w="222" w:type="dxa"/>
            <w:hideMark/>
          </w:tcPr>
          <w:p w14:paraId="19FB5E4A" w14:textId="77777777" w:rsidR="00C536F3" w:rsidRPr="00C536F3" w:rsidRDefault="00C536F3" w:rsidP="00C536F3">
            <w:pPr>
              <w:pStyle w:val="NoSpacing"/>
              <w:jc w:val="both"/>
            </w:pPr>
          </w:p>
        </w:tc>
      </w:tr>
      <w:tr w:rsidR="00C536F3" w:rsidRPr="00C536F3" w14:paraId="523D2D0E" w14:textId="77777777" w:rsidTr="00C536F3">
        <w:trPr>
          <w:trHeight w:val="264"/>
          <w:jc w:val="center"/>
        </w:trPr>
        <w:tc>
          <w:tcPr>
            <w:tcW w:w="615" w:type="dxa"/>
            <w:noWrap/>
            <w:hideMark/>
          </w:tcPr>
          <w:p w14:paraId="17A0498B" w14:textId="77777777" w:rsidR="00C536F3" w:rsidRPr="00C536F3" w:rsidRDefault="00C536F3" w:rsidP="00C536F3">
            <w:pPr>
              <w:pStyle w:val="NoSpacing"/>
              <w:jc w:val="both"/>
            </w:pPr>
            <w:r w:rsidRPr="00C536F3">
              <w:t>41.</w:t>
            </w:r>
          </w:p>
        </w:tc>
        <w:tc>
          <w:tcPr>
            <w:tcW w:w="5220" w:type="dxa"/>
            <w:noWrap/>
            <w:hideMark/>
          </w:tcPr>
          <w:p w14:paraId="7B3227CB" w14:textId="77777777" w:rsidR="00C536F3" w:rsidRPr="00C536F3" w:rsidRDefault="00C536F3" w:rsidP="00C536F3">
            <w:pPr>
              <w:pStyle w:val="NoSpacing"/>
              <w:jc w:val="both"/>
            </w:pPr>
            <w:r w:rsidRPr="00C536F3">
              <w:t>Roko MALEŠ, vl. GUC, o.u.</w:t>
            </w:r>
          </w:p>
        </w:tc>
        <w:tc>
          <w:tcPr>
            <w:tcW w:w="2959" w:type="dxa"/>
            <w:noWrap/>
            <w:hideMark/>
          </w:tcPr>
          <w:p w14:paraId="4E2D8FD4" w14:textId="77777777" w:rsidR="00C536F3" w:rsidRPr="00C536F3" w:rsidRDefault="00C536F3" w:rsidP="00C536F3">
            <w:pPr>
              <w:pStyle w:val="NoSpacing"/>
              <w:jc w:val="both"/>
            </w:pPr>
            <w:r w:rsidRPr="00C536F3">
              <w:t>buffet "PRŠUTA 3"</w:t>
            </w:r>
          </w:p>
        </w:tc>
        <w:tc>
          <w:tcPr>
            <w:tcW w:w="222" w:type="dxa"/>
            <w:hideMark/>
          </w:tcPr>
          <w:p w14:paraId="44F3A63C" w14:textId="77777777" w:rsidR="00C536F3" w:rsidRPr="00C536F3" w:rsidRDefault="00C536F3" w:rsidP="00C536F3">
            <w:pPr>
              <w:pStyle w:val="NoSpacing"/>
              <w:jc w:val="both"/>
            </w:pPr>
          </w:p>
        </w:tc>
      </w:tr>
      <w:tr w:rsidR="00C536F3" w:rsidRPr="00C536F3" w14:paraId="5EF44084" w14:textId="77777777" w:rsidTr="00C536F3">
        <w:trPr>
          <w:trHeight w:val="264"/>
          <w:jc w:val="center"/>
        </w:trPr>
        <w:tc>
          <w:tcPr>
            <w:tcW w:w="615" w:type="dxa"/>
            <w:noWrap/>
            <w:hideMark/>
          </w:tcPr>
          <w:p w14:paraId="0FF64316" w14:textId="77777777" w:rsidR="00C536F3" w:rsidRPr="00C536F3" w:rsidRDefault="00C536F3" w:rsidP="00C536F3">
            <w:pPr>
              <w:pStyle w:val="NoSpacing"/>
              <w:jc w:val="both"/>
            </w:pPr>
            <w:r w:rsidRPr="00C536F3">
              <w:t>42.</w:t>
            </w:r>
          </w:p>
        </w:tc>
        <w:tc>
          <w:tcPr>
            <w:tcW w:w="5220" w:type="dxa"/>
            <w:noWrap/>
            <w:hideMark/>
          </w:tcPr>
          <w:p w14:paraId="75786407" w14:textId="77777777" w:rsidR="00C536F3" w:rsidRPr="00C536F3" w:rsidRDefault="00C536F3" w:rsidP="00C536F3">
            <w:pPr>
              <w:pStyle w:val="NoSpacing"/>
              <w:jc w:val="both"/>
            </w:pPr>
            <w:r w:rsidRPr="00C536F3">
              <w:t>DOBRA PAPICA d.o.o.</w:t>
            </w:r>
          </w:p>
        </w:tc>
        <w:tc>
          <w:tcPr>
            <w:tcW w:w="2959" w:type="dxa"/>
            <w:noWrap/>
            <w:hideMark/>
          </w:tcPr>
          <w:p w14:paraId="26A253DC" w14:textId="77777777" w:rsidR="00C536F3" w:rsidRPr="00C536F3" w:rsidRDefault="00C536F3" w:rsidP="00C536F3">
            <w:pPr>
              <w:pStyle w:val="NoSpacing"/>
              <w:jc w:val="both"/>
            </w:pPr>
            <w:r w:rsidRPr="00C536F3">
              <w:t>bistro - caffe bar "SPICE"</w:t>
            </w:r>
          </w:p>
        </w:tc>
        <w:tc>
          <w:tcPr>
            <w:tcW w:w="222" w:type="dxa"/>
            <w:hideMark/>
          </w:tcPr>
          <w:p w14:paraId="3C77E761" w14:textId="77777777" w:rsidR="00C536F3" w:rsidRPr="00C536F3" w:rsidRDefault="00C536F3" w:rsidP="00C536F3">
            <w:pPr>
              <w:pStyle w:val="NoSpacing"/>
              <w:jc w:val="both"/>
            </w:pPr>
          </w:p>
        </w:tc>
      </w:tr>
      <w:tr w:rsidR="00C536F3" w:rsidRPr="00C536F3" w14:paraId="242C7F54" w14:textId="77777777" w:rsidTr="00C536F3">
        <w:trPr>
          <w:trHeight w:val="264"/>
          <w:jc w:val="center"/>
        </w:trPr>
        <w:tc>
          <w:tcPr>
            <w:tcW w:w="615" w:type="dxa"/>
            <w:noWrap/>
            <w:hideMark/>
          </w:tcPr>
          <w:p w14:paraId="5B5BDE58" w14:textId="77777777" w:rsidR="00C536F3" w:rsidRPr="00C536F3" w:rsidRDefault="00C536F3" w:rsidP="00C536F3">
            <w:pPr>
              <w:pStyle w:val="NoSpacing"/>
              <w:jc w:val="both"/>
            </w:pPr>
            <w:r w:rsidRPr="00C536F3">
              <w:t>43.</w:t>
            </w:r>
          </w:p>
        </w:tc>
        <w:tc>
          <w:tcPr>
            <w:tcW w:w="5220" w:type="dxa"/>
            <w:noWrap/>
            <w:hideMark/>
          </w:tcPr>
          <w:p w14:paraId="6E6DC05D" w14:textId="77777777" w:rsidR="00C536F3" w:rsidRPr="00C536F3" w:rsidRDefault="00C536F3" w:rsidP="00C536F3">
            <w:pPr>
              <w:pStyle w:val="NoSpacing"/>
              <w:jc w:val="both"/>
            </w:pPr>
            <w:r w:rsidRPr="00C536F3">
              <w:t>DOBRA IDEJA j.d.o.o.</w:t>
            </w:r>
          </w:p>
        </w:tc>
        <w:tc>
          <w:tcPr>
            <w:tcW w:w="2959" w:type="dxa"/>
            <w:noWrap/>
            <w:hideMark/>
          </w:tcPr>
          <w:p w14:paraId="0379AD4B" w14:textId="77777777" w:rsidR="00C536F3" w:rsidRPr="00C536F3" w:rsidRDefault="00C536F3" w:rsidP="00C536F3">
            <w:pPr>
              <w:pStyle w:val="NoSpacing"/>
              <w:jc w:val="both"/>
            </w:pPr>
            <w:r w:rsidRPr="00C536F3">
              <w:t>caffe bar "LOLA" i fast food ….</w:t>
            </w:r>
          </w:p>
        </w:tc>
        <w:tc>
          <w:tcPr>
            <w:tcW w:w="222" w:type="dxa"/>
            <w:hideMark/>
          </w:tcPr>
          <w:p w14:paraId="6DF9D34F" w14:textId="77777777" w:rsidR="00C536F3" w:rsidRPr="00C536F3" w:rsidRDefault="00C536F3" w:rsidP="00C536F3">
            <w:pPr>
              <w:pStyle w:val="NoSpacing"/>
              <w:jc w:val="both"/>
            </w:pPr>
          </w:p>
        </w:tc>
      </w:tr>
      <w:tr w:rsidR="00C536F3" w:rsidRPr="00C536F3" w14:paraId="2DDCCDD3" w14:textId="77777777" w:rsidTr="00C536F3">
        <w:trPr>
          <w:trHeight w:val="264"/>
          <w:jc w:val="center"/>
        </w:trPr>
        <w:tc>
          <w:tcPr>
            <w:tcW w:w="615" w:type="dxa"/>
            <w:noWrap/>
            <w:hideMark/>
          </w:tcPr>
          <w:p w14:paraId="5A1D7648" w14:textId="77777777" w:rsidR="00C536F3" w:rsidRPr="00C536F3" w:rsidRDefault="00C536F3" w:rsidP="00C536F3">
            <w:pPr>
              <w:pStyle w:val="NoSpacing"/>
              <w:jc w:val="both"/>
            </w:pPr>
            <w:r w:rsidRPr="00C536F3">
              <w:t>44.</w:t>
            </w:r>
          </w:p>
        </w:tc>
        <w:tc>
          <w:tcPr>
            <w:tcW w:w="5220" w:type="dxa"/>
            <w:noWrap/>
            <w:hideMark/>
          </w:tcPr>
          <w:p w14:paraId="374F8DE9" w14:textId="77777777" w:rsidR="00C536F3" w:rsidRPr="00C536F3" w:rsidRDefault="00C536F3" w:rsidP="00C536F3">
            <w:pPr>
              <w:pStyle w:val="NoSpacing"/>
              <w:jc w:val="both"/>
            </w:pPr>
            <w:r w:rsidRPr="00C536F3">
              <w:t>SOUNDS GOOD j.d.o.o.</w:t>
            </w:r>
          </w:p>
        </w:tc>
        <w:tc>
          <w:tcPr>
            <w:tcW w:w="2959" w:type="dxa"/>
            <w:noWrap/>
            <w:hideMark/>
          </w:tcPr>
          <w:p w14:paraId="0203F0C0" w14:textId="77777777" w:rsidR="00C536F3" w:rsidRPr="00C536F3" w:rsidRDefault="00C536F3" w:rsidP="00C536F3">
            <w:pPr>
              <w:pStyle w:val="NoSpacing"/>
              <w:jc w:val="both"/>
            </w:pPr>
            <w:r w:rsidRPr="00C536F3">
              <w:t>konoba "BLACK PEPPER"</w:t>
            </w:r>
          </w:p>
        </w:tc>
        <w:tc>
          <w:tcPr>
            <w:tcW w:w="222" w:type="dxa"/>
            <w:hideMark/>
          </w:tcPr>
          <w:p w14:paraId="6C37A5B4" w14:textId="77777777" w:rsidR="00C536F3" w:rsidRPr="00C536F3" w:rsidRDefault="00C536F3" w:rsidP="00C536F3">
            <w:pPr>
              <w:pStyle w:val="NoSpacing"/>
              <w:jc w:val="both"/>
            </w:pPr>
          </w:p>
        </w:tc>
      </w:tr>
      <w:tr w:rsidR="00C536F3" w:rsidRPr="00C536F3" w14:paraId="73F6ADEE" w14:textId="77777777" w:rsidTr="00C536F3">
        <w:trPr>
          <w:trHeight w:val="264"/>
          <w:jc w:val="center"/>
        </w:trPr>
        <w:tc>
          <w:tcPr>
            <w:tcW w:w="615" w:type="dxa"/>
            <w:noWrap/>
            <w:hideMark/>
          </w:tcPr>
          <w:p w14:paraId="0AD0E38F" w14:textId="77777777" w:rsidR="00C536F3" w:rsidRPr="00C536F3" w:rsidRDefault="00C536F3" w:rsidP="00C536F3">
            <w:pPr>
              <w:pStyle w:val="NoSpacing"/>
              <w:jc w:val="both"/>
            </w:pPr>
            <w:r w:rsidRPr="00C536F3">
              <w:t>45.</w:t>
            </w:r>
          </w:p>
        </w:tc>
        <w:tc>
          <w:tcPr>
            <w:tcW w:w="5220" w:type="dxa"/>
            <w:noWrap/>
            <w:hideMark/>
          </w:tcPr>
          <w:p w14:paraId="0AB69881" w14:textId="77777777" w:rsidR="00C536F3" w:rsidRPr="00C536F3" w:rsidRDefault="00C536F3" w:rsidP="00C536F3">
            <w:pPr>
              <w:pStyle w:val="NoSpacing"/>
              <w:jc w:val="both"/>
            </w:pPr>
            <w:r w:rsidRPr="00C536F3">
              <w:t>Matea KOLUMBIĆ, vl. PLAN B, o.u.u.</w:t>
            </w:r>
          </w:p>
        </w:tc>
        <w:tc>
          <w:tcPr>
            <w:tcW w:w="2959" w:type="dxa"/>
            <w:noWrap/>
            <w:hideMark/>
          </w:tcPr>
          <w:p w14:paraId="1A053F25" w14:textId="77777777" w:rsidR="00C536F3" w:rsidRPr="00C536F3" w:rsidRDefault="00C536F3" w:rsidP="00C536F3">
            <w:pPr>
              <w:pStyle w:val="NoSpacing"/>
              <w:jc w:val="both"/>
            </w:pPr>
            <w:r w:rsidRPr="00C536F3">
              <w:t>krčma "EYWA"</w:t>
            </w:r>
          </w:p>
        </w:tc>
        <w:tc>
          <w:tcPr>
            <w:tcW w:w="222" w:type="dxa"/>
            <w:hideMark/>
          </w:tcPr>
          <w:p w14:paraId="56541D58" w14:textId="77777777" w:rsidR="00C536F3" w:rsidRPr="00C536F3" w:rsidRDefault="00C536F3" w:rsidP="00C536F3">
            <w:pPr>
              <w:pStyle w:val="NoSpacing"/>
              <w:jc w:val="both"/>
            </w:pPr>
          </w:p>
        </w:tc>
      </w:tr>
      <w:tr w:rsidR="00C536F3" w:rsidRPr="00C536F3" w14:paraId="04C43E85" w14:textId="77777777" w:rsidTr="00C536F3">
        <w:trPr>
          <w:trHeight w:val="264"/>
          <w:jc w:val="center"/>
        </w:trPr>
        <w:tc>
          <w:tcPr>
            <w:tcW w:w="615" w:type="dxa"/>
            <w:noWrap/>
            <w:hideMark/>
          </w:tcPr>
          <w:p w14:paraId="597B720E" w14:textId="77777777" w:rsidR="00C536F3" w:rsidRPr="00C536F3" w:rsidRDefault="00C536F3" w:rsidP="00C536F3">
            <w:pPr>
              <w:pStyle w:val="NoSpacing"/>
              <w:jc w:val="both"/>
            </w:pPr>
            <w:r w:rsidRPr="00C536F3">
              <w:t>46.</w:t>
            </w:r>
          </w:p>
        </w:tc>
        <w:tc>
          <w:tcPr>
            <w:tcW w:w="5220" w:type="dxa"/>
            <w:noWrap/>
            <w:hideMark/>
          </w:tcPr>
          <w:p w14:paraId="6FD360D2" w14:textId="77777777" w:rsidR="00C536F3" w:rsidRPr="00C536F3" w:rsidRDefault="00C536F3" w:rsidP="00C536F3">
            <w:pPr>
              <w:pStyle w:val="NoSpacing"/>
              <w:jc w:val="both"/>
            </w:pPr>
            <w:r w:rsidRPr="00C536F3">
              <w:t>Marija JELIČIĆ, vl. JUNIOR, o.u.</w:t>
            </w:r>
          </w:p>
        </w:tc>
        <w:tc>
          <w:tcPr>
            <w:tcW w:w="2959" w:type="dxa"/>
            <w:noWrap/>
            <w:hideMark/>
          </w:tcPr>
          <w:p w14:paraId="1B363B0C" w14:textId="77777777" w:rsidR="00C536F3" w:rsidRPr="00C536F3" w:rsidRDefault="00C536F3" w:rsidP="00C536F3">
            <w:pPr>
              <w:pStyle w:val="NoSpacing"/>
              <w:jc w:val="both"/>
            </w:pPr>
            <w:r w:rsidRPr="00C536F3">
              <w:t>gostionica "JUNIOR"</w:t>
            </w:r>
          </w:p>
        </w:tc>
        <w:tc>
          <w:tcPr>
            <w:tcW w:w="222" w:type="dxa"/>
            <w:hideMark/>
          </w:tcPr>
          <w:p w14:paraId="0A83FE6C" w14:textId="77777777" w:rsidR="00C536F3" w:rsidRPr="00C536F3" w:rsidRDefault="00C536F3" w:rsidP="00C536F3">
            <w:pPr>
              <w:pStyle w:val="NoSpacing"/>
              <w:jc w:val="both"/>
            </w:pPr>
          </w:p>
        </w:tc>
      </w:tr>
      <w:tr w:rsidR="00C536F3" w:rsidRPr="00C536F3" w14:paraId="02CD5B46" w14:textId="77777777" w:rsidTr="00C536F3">
        <w:trPr>
          <w:trHeight w:val="264"/>
          <w:jc w:val="center"/>
        </w:trPr>
        <w:tc>
          <w:tcPr>
            <w:tcW w:w="615" w:type="dxa"/>
            <w:noWrap/>
            <w:hideMark/>
          </w:tcPr>
          <w:p w14:paraId="779F1A27" w14:textId="77777777" w:rsidR="00C536F3" w:rsidRPr="00C536F3" w:rsidRDefault="00C536F3" w:rsidP="00C536F3">
            <w:pPr>
              <w:pStyle w:val="NoSpacing"/>
              <w:jc w:val="both"/>
            </w:pPr>
            <w:r w:rsidRPr="00C536F3">
              <w:t>47.</w:t>
            </w:r>
          </w:p>
        </w:tc>
        <w:tc>
          <w:tcPr>
            <w:tcW w:w="5220" w:type="dxa"/>
            <w:noWrap/>
            <w:hideMark/>
          </w:tcPr>
          <w:p w14:paraId="2DBB3FF5" w14:textId="77777777" w:rsidR="00C536F3" w:rsidRPr="00C536F3" w:rsidRDefault="00C536F3" w:rsidP="00C536F3">
            <w:pPr>
              <w:pStyle w:val="NoSpacing"/>
              <w:jc w:val="both"/>
            </w:pPr>
            <w:r w:rsidRPr="00C536F3">
              <w:t>Nikša BARIŠIĆ i Stjepan BARIŠIĆ, ort. MACONDO, o.u.</w:t>
            </w:r>
          </w:p>
        </w:tc>
        <w:tc>
          <w:tcPr>
            <w:tcW w:w="2959" w:type="dxa"/>
            <w:noWrap/>
            <w:hideMark/>
          </w:tcPr>
          <w:p w14:paraId="0391622A" w14:textId="77777777" w:rsidR="00C536F3" w:rsidRPr="00C536F3" w:rsidRDefault="00C536F3" w:rsidP="00C536F3">
            <w:pPr>
              <w:pStyle w:val="NoSpacing"/>
              <w:jc w:val="both"/>
            </w:pPr>
            <w:r w:rsidRPr="00C536F3">
              <w:t>krčma "MACONDO"</w:t>
            </w:r>
          </w:p>
        </w:tc>
        <w:tc>
          <w:tcPr>
            <w:tcW w:w="222" w:type="dxa"/>
            <w:hideMark/>
          </w:tcPr>
          <w:p w14:paraId="7B6F95A8" w14:textId="77777777" w:rsidR="00C536F3" w:rsidRPr="00C536F3" w:rsidRDefault="00C536F3" w:rsidP="00C536F3">
            <w:pPr>
              <w:pStyle w:val="NoSpacing"/>
              <w:jc w:val="both"/>
            </w:pPr>
          </w:p>
        </w:tc>
      </w:tr>
      <w:tr w:rsidR="00C536F3" w:rsidRPr="00C536F3" w14:paraId="1E3CC014" w14:textId="77777777" w:rsidTr="00C536F3">
        <w:trPr>
          <w:trHeight w:val="264"/>
          <w:jc w:val="center"/>
        </w:trPr>
        <w:tc>
          <w:tcPr>
            <w:tcW w:w="615" w:type="dxa"/>
            <w:noWrap/>
            <w:hideMark/>
          </w:tcPr>
          <w:p w14:paraId="1B334F0B" w14:textId="77777777" w:rsidR="00C536F3" w:rsidRPr="00C536F3" w:rsidRDefault="00C536F3" w:rsidP="00C536F3">
            <w:pPr>
              <w:pStyle w:val="NoSpacing"/>
              <w:jc w:val="both"/>
            </w:pPr>
            <w:r w:rsidRPr="00C536F3">
              <w:t>48.</w:t>
            </w:r>
          </w:p>
        </w:tc>
        <w:tc>
          <w:tcPr>
            <w:tcW w:w="5220" w:type="dxa"/>
            <w:noWrap/>
            <w:hideMark/>
          </w:tcPr>
          <w:p w14:paraId="1A6C1ED6" w14:textId="77777777" w:rsidR="00C536F3" w:rsidRPr="00C536F3" w:rsidRDefault="00C536F3" w:rsidP="00C536F3">
            <w:pPr>
              <w:pStyle w:val="NoSpacing"/>
              <w:jc w:val="both"/>
            </w:pPr>
            <w:r w:rsidRPr="00C536F3">
              <w:t>Katica VUČETIĆ, vl. SIDRO, o.u.</w:t>
            </w:r>
          </w:p>
        </w:tc>
        <w:tc>
          <w:tcPr>
            <w:tcW w:w="2959" w:type="dxa"/>
            <w:noWrap/>
            <w:hideMark/>
          </w:tcPr>
          <w:p w14:paraId="40E7A6F3" w14:textId="77777777" w:rsidR="00C536F3" w:rsidRPr="00C536F3" w:rsidRDefault="00C536F3" w:rsidP="00C536F3">
            <w:pPr>
              <w:pStyle w:val="NoSpacing"/>
              <w:jc w:val="both"/>
            </w:pPr>
            <w:r w:rsidRPr="00C536F3">
              <w:t>caffe bar "SIDRO"</w:t>
            </w:r>
          </w:p>
        </w:tc>
        <w:tc>
          <w:tcPr>
            <w:tcW w:w="222" w:type="dxa"/>
            <w:hideMark/>
          </w:tcPr>
          <w:p w14:paraId="11FC7C64" w14:textId="77777777" w:rsidR="00C536F3" w:rsidRPr="00C536F3" w:rsidRDefault="00C536F3" w:rsidP="00C536F3">
            <w:pPr>
              <w:pStyle w:val="NoSpacing"/>
              <w:jc w:val="both"/>
            </w:pPr>
          </w:p>
        </w:tc>
      </w:tr>
      <w:tr w:rsidR="00C536F3" w:rsidRPr="00C536F3" w14:paraId="084A0063" w14:textId="77777777" w:rsidTr="00C536F3">
        <w:trPr>
          <w:trHeight w:val="264"/>
          <w:jc w:val="center"/>
        </w:trPr>
        <w:tc>
          <w:tcPr>
            <w:tcW w:w="615" w:type="dxa"/>
            <w:noWrap/>
            <w:hideMark/>
          </w:tcPr>
          <w:p w14:paraId="1BA17824" w14:textId="77777777" w:rsidR="00C536F3" w:rsidRPr="00C536F3" w:rsidRDefault="00C536F3" w:rsidP="00C536F3">
            <w:pPr>
              <w:pStyle w:val="NoSpacing"/>
              <w:jc w:val="both"/>
            </w:pPr>
            <w:r w:rsidRPr="00C536F3">
              <w:t>49.</w:t>
            </w:r>
          </w:p>
        </w:tc>
        <w:tc>
          <w:tcPr>
            <w:tcW w:w="5220" w:type="dxa"/>
            <w:noWrap/>
            <w:hideMark/>
          </w:tcPr>
          <w:p w14:paraId="1C8AAB63" w14:textId="77777777" w:rsidR="00C536F3" w:rsidRPr="00C536F3" w:rsidRDefault="00C536F3" w:rsidP="00C536F3">
            <w:pPr>
              <w:pStyle w:val="NoSpacing"/>
              <w:jc w:val="both"/>
            </w:pPr>
            <w:r w:rsidRPr="00C536F3">
              <w:t>APOKALIPSA d.o.o.</w:t>
            </w:r>
          </w:p>
        </w:tc>
        <w:tc>
          <w:tcPr>
            <w:tcW w:w="2959" w:type="dxa"/>
            <w:noWrap/>
            <w:hideMark/>
          </w:tcPr>
          <w:p w14:paraId="0EDDB22F" w14:textId="77777777" w:rsidR="00C536F3" w:rsidRPr="00C536F3" w:rsidRDefault="00C536F3" w:rsidP="00C536F3">
            <w:pPr>
              <w:pStyle w:val="NoSpacing"/>
              <w:jc w:val="both"/>
            </w:pPr>
            <w:r w:rsidRPr="00C536F3">
              <w:t>caffe bar - buffet "VITAGE"</w:t>
            </w:r>
          </w:p>
        </w:tc>
        <w:tc>
          <w:tcPr>
            <w:tcW w:w="222" w:type="dxa"/>
            <w:hideMark/>
          </w:tcPr>
          <w:p w14:paraId="6A0977E8" w14:textId="77777777" w:rsidR="00C536F3" w:rsidRPr="00C536F3" w:rsidRDefault="00C536F3" w:rsidP="00C536F3">
            <w:pPr>
              <w:pStyle w:val="NoSpacing"/>
              <w:jc w:val="both"/>
            </w:pPr>
          </w:p>
        </w:tc>
      </w:tr>
      <w:tr w:rsidR="00C536F3" w:rsidRPr="00C536F3" w14:paraId="688FADAD" w14:textId="77777777" w:rsidTr="00C536F3">
        <w:trPr>
          <w:trHeight w:val="264"/>
          <w:jc w:val="center"/>
        </w:trPr>
        <w:tc>
          <w:tcPr>
            <w:tcW w:w="615" w:type="dxa"/>
            <w:noWrap/>
            <w:hideMark/>
          </w:tcPr>
          <w:p w14:paraId="19FD882B" w14:textId="77777777" w:rsidR="00C536F3" w:rsidRPr="00C536F3" w:rsidRDefault="00C536F3" w:rsidP="00C536F3">
            <w:pPr>
              <w:pStyle w:val="NoSpacing"/>
              <w:jc w:val="both"/>
            </w:pPr>
            <w:r w:rsidRPr="00C536F3">
              <w:t>50.</w:t>
            </w:r>
          </w:p>
        </w:tc>
        <w:tc>
          <w:tcPr>
            <w:tcW w:w="5220" w:type="dxa"/>
            <w:noWrap/>
            <w:hideMark/>
          </w:tcPr>
          <w:p w14:paraId="2E5DA7EC" w14:textId="77777777" w:rsidR="00C536F3" w:rsidRPr="00C536F3" w:rsidRDefault="00C536F3" w:rsidP="00C536F3">
            <w:pPr>
              <w:pStyle w:val="NoSpacing"/>
              <w:jc w:val="both"/>
            </w:pPr>
            <w:r w:rsidRPr="00C536F3">
              <w:t>GRIP d.o.o.</w:t>
            </w:r>
          </w:p>
        </w:tc>
        <w:tc>
          <w:tcPr>
            <w:tcW w:w="2959" w:type="dxa"/>
            <w:noWrap/>
            <w:hideMark/>
          </w:tcPr>
          <w:p w14:paraId="59FFDB74" w14:textId="77777777" w:rsidR="00C536F3" w:rsidRPr="00C536F3" w:rsidRDefault="00C536F3" w:rsidP="00C536F3">
            <w:pPr>
              <w:pStyle w:val="NoSpacing"/>
              <w:jc w:val="both"/>
            </w:pPr>
            <w:r w:rsidRPr="00C536F3">
              <w:t>kavana hotela "PARK"</w:t>
            </w:r>
          </w:p>
        </w:tc>
        <w:tc>
          <w:tcPr>
            <w:tcW w:w="222" w:type="dxa"/>
            <w:hideMark/>
          </w:tcPr>
          <w:p w14:paraId="4792DF5C" w14:textId="77777777" w:rsidR="00C536F3" w:rsidRPr="00C536F3" w:rsidRDefault="00C536F3" w:rsidP="00C536F3">
            <w:pPr>
              <w:pStyle w:val="NoSpacing"/>
              <w:jc w:val="both"/>
            </w:pPr>
          </w:p>
        </w:tc>
      </w:tr>
      <w:tr w:rsidR="00C536F3" w:rsidRPr="00C536F3" w14:paraId="2C8AD4A4" w14:textId="77777777" w:rsidTr="00C536F3">
        <w:trPr>
          <w:trHeight w:val="264"/>
          <w:jc w:val="center"/>
        </w:trPr>
        <w:tc>
          <w:tcPr>
            <w:tcW w:w="615" w:type="dxa"/>
            <w:noWrap/>
            <w:hideMark/>
          </w:tcPr>
          <w:p w14:paraId="6B06BD35" w14:textId="77777777" w:rsidR="00C536F3" w:rsidRPr="00C536F3" w:rsidRDefault="00C536F3" w:rsidP="00C536F3">
            <w:pPr>
              <w:pStyle w:val="NoSpacing"/>
              <w:jc w:val="both"/>
            </w:pPr>
            <w:r w:rsidRPr="00C536F3">
              <w:t>51.</w:t>
            </w:r>
          </w:p>
        </w:tc>
        <w:tc>
          <w:tcPr>
            <w:tcW w:w="5220" w:type="dxa"/>
            <w:noWrap/>
            <w:hideMark/>
          </w:tcPr>
          <w:p w14:paraId="7C9581A7" w14:textId="77777777" w:rsidR="00C536F3" w:rsidRPr="00C536F3" w:rsidRDefault="00C536F3" w:rsidP="00C536F3">
            <w:pPr>
              <w:pStyle w:val="NoSpacing"/>
              <w:jc w:val="both"/>
            </w:pPr>
            <w:r w:rsidRPr="00C536F3">
              <w:t>BALADA O MORU d.o.o.</w:t>
            </w:r>
          </w:p>
        </w:tc>
        <w:tc>
          <w:tcPr>
            <w:tcW w:w="2959" w:type="dxa"/>
            <w:noWrap/>
            <w:hideMark/>
          </w:tcPr>
          <w:p w14:paraId="0E9BD6FC" w14:textId="77777777" w:rsidR="00C536F3" w:rsidRPr="00C536F3" w:rsidRDefault="00C536F3" w:rsidP="00C536F3">
            <w:pPr>
              <w:pStyle w:val="NoSpacing"/>
              <w:jc w:val="both"/>
            </w:pPr>
            <w:r w:rsidRPr="00C536F3">
              <w:t>konoba - caffe bar "BUNAR"</w:t>
            </w:r>
          </w:p>
        </w:tc>
        <w:tc>
          <w:tcPr>
            <w:tcW w:w="222" w:type="dxa"/>
            <w:hideMark/>
          </w:tcPr>
          <w:p w14:paraId="0B934A02" w14:textId="77777777" w:rsidR="00C536F3" w:rsidRPr="00C536F3" w:rsidRDefault="00C536F3" w:rsidP="00C536F3">
            <w:pPr>
              <w:pStyle w:val="NoSpacing"/>
              <w:jc w:val="both"/>
            </w:pPr>
          </w:p>
        </w:tc>
      </w:tr>
      <w:tr w:rsidR="00C536F3" w:rsidRPr="00C536F3" w14:paraId="5B184114" w14:textId="77777777" w:rsidTr="00C536F3">
        <w:trPr>
          <w:trHeight w:val="264"/>
          <w:jc w:val="center"/>
        </w:trPr>
        <w:tc>
          <w:tcPr>
            <w:tcW w:w="615" w:type="dxa"/>
            <w:noWrap/>
            <w:hideMark/>
          </w:tcPr>
          <w:p w14:paraId="650C6DF8" w14:textId="77777777" w:rsidR="00C536F3" w:rsidRPr="00C536F3" w:rsidRDefault="00C536F3" w:rsidP="00C536F3">
            <w:pPr>
              <w:pStyle w:val="NoSpacing"/>
              <w:jc w:val="both"/>
            </w:pPr>
            <w:r w:rsidRPr="00C536F3">
              <w:t>52.</w:t>
            </w:r>
          </w:p>
        </w:tc>
        <w:tc>
          <w:tcPr>
            <w:tcW w:w="5220" w:type="dxa"/>
            <w:noWrap/>
            <w:hideMark/>
          </w:tcPr>
          <w:p w14:paraId="28E3AD7E" w14:textId="77777777" w:rsidR="00C536F3" w:rsidRPr="00C536F3" w:rsidRDefault="00C536F3" w:rsidP="00C536F3">
            <w:pPr>
              <w:pStyle w:val="NoSpacing"/>
              <w:jc w:val="both"/>
            </w:pPr>
            <w:r w:rsidRPr="00C536F3">
              <w:t>Jurica TOMIČIĆ, vl. KOD KAPETANA, o.u.</w:t>
            </w:r>
          </w:p>
        </w:tc>
        <w:tc>
          <w:tcPr>
            <w:tcW w:w="2959" w:type="dxa"/>
            <w:noWrap/>
            <w:hideMark/>
          </w:tcPr>
          <w:p w14:paraId="418391EA" w14:textId="77777777" w:rsidR="00C536F3" w:rsidRPr="00C536F3" w:rsidRDefault="00C536F3" w:rsidP="00C536F3">
            <w:pPr>
              <w:pStyle w:val="NoSpacing"/>
              <w:jc w:val="both"/>
            </w:pPr>
            <w:r w:rsidRPr="00C536F3">
              <w:t>gostionica "KOD KAPETANA"</w:t>
            </w:r>
          </w:p>
        </w:tc>
        <w:tc>
          <w:tcPr>
            <w:tcW w:w="222" w:type="dxa"/>
            <w:hideMark/>
          </w:tcPr>
          <w:p w14:paraId="6F81A15C" w14:textId="77777777" w:rsidR="00C536F3" w:rsidRPr="00C536F3" w:rsidRDefault="00C536F3" w:rsidP="00C536F3">
            <w:pPr>
              <w:pStyle w:val="NoSpacing"/>
              <w:jc w:val="both"/>
            </w:pPr>
          </w:p>
        </w:tc>
      </w:tr>
      <w:tr w:rsidR="00C536F3" w:rsidRPr="00C536F3" w14:paraId="4084576C" w14:textId="77777777" w:rsidTr="00C536F3">
        <w:trPr>
          <w:trHeight w:val="264"/>
          <w:jc w:val="center"/>
        </w:trPr>
        <w:tc>
          <w:tcPr>
            <w:tcW w:w="615" w:type="dxa"/>
            <w:noWrap/>
            <w:hideMark/>
          </w:tcPr>
          <w:p w14:paraId="4C858371" w14:textId="77777777" w:rsidR="00C536F3" w:rsidRPr="00C536F3" w:rsidRDefault="00C536F3" w:rsidP="00C536F3">
            <w:pPr>
              <w:pStyle w:val="NoSpacing"/>
              <w:jc w:val="both"/>
            </w:pPr>
            <w:r w:rsidRPr="00C536F3">
              <w:t>53.</w:t>
            </w:r>
          </w:p>
        </w:tc>
        <w:tc>
          <w:tcPr>
            <w:tcW w:w="5220" w:type="dxa"/>
            <w:noWrap/>
            <w:hideMark/>
          </w:tcPr>
          <w:p w14:paraId="39106476" w14:textId="77777777" w:rsidR="00C536F3" w:rsidRPr="00C536F3" w:rsidRDefault="00C536F3" w:rsidP="00C536F3">
            <w:pPr>
              <w:pStyle w:val="NoSpacing"/>
              <w:jc w:val="both"/>
            </w:pPr>
            <w:r w:rsidRPr="00C536F3">
              <w:t>Vislav ZANINOVIĆ, vl. ALOHA, o.u.</w:t>
            </w:r>
          </w:p>
        </w:tc>
        <w:tc>
          <w:tcPr>
            <w:tcW w:w="2959" w:type="dxa"/>
            <w:noWrap/>
            <w:hideMark/>
          </w:tcPr>
          <w:p w14:paraId="44EAD79C" w14:textId="77777777" w:rsidR="00C536F3" w:rsidRPr="00C536F3" w:rsidRDefault="00C536F3" w:rsidP="00C536F3">
            <w:pPr>
              <w:pStyle w:val="NoSpacing"/>
              <w:jc w:val="both"/>
            </w:pPr>
            <w:r w:rsidRPr="00C536F3">
              <w:t>caffe bar "ALOHA" i caffe bar …</w:t>
            </w:r>
          </w:p>
        </w:tc>
        <w:tc>
          <w:tcPr>
            <w:tcW w:w="222" w:type="dxa"/>
            <w:hideMark/>
          </w:tcPr>
          <w:p w14:paraId="005E6639" w14:textId="77777777" w:rsidR="00C536F3" w:rsidRPr="00C536F3" w:rsidRDefault="00C536F3" w:rsidP="00C536F3">
            <w:pPr>
              <w:pStyle w:val="NoSpacing"/>
              <w:jc w:val="both"/>
            </w:pPr>
          </w:p>
        </w:tc>
      </w:tr>
      <w:tr w:rsidR="00C536F3" w:rsidRPr="00C536F3" w14:paraId="5BE25B6A" w14:textId="77777777" w:rsidTr="00C536F3">
        <w:trPr>
          <w:trHeight w:val="264"/>
          <w:jc w:val="center"/>
        </w:trPr>
        <w:tc>
          <w:tcPr>
            <w:tcW w:w="615" w:type="dxa"/>
            <w:noWrap/>
            <w:hideMark/>
          </w:tcPr>
          <w:p w14:paraId="301AA55A" w14:textId="77777777" w:rsidR="00C536F3" w:rsidRPr="00C536F3" w:rsidRDefault="00C536F3" w:rsidP="00C536F3">
            <w:pPr>
              <w:pStyle w:val="NoSpacing"/>
              <w:jc w:val="both"/>
            </w:pPr>
            <w:r w:rsidRPr="00C536F3">
              <w:t>54.</w:t>
            </w:r>
          </w:p>
        </w:tc>
        <w:tc>
          <w:tcPr>
            <w:tcW w:w="5220" w:type="dxa"/>
            <w:noWrap/>
            <w:hideMark/>
          </w:tcPr>
          <w:p w14:paraId="09462AC4" w14:textId="77777777" w:rsidR="00C536F3" w:rsidRPr="00C536F3" w:rsidRDefault="00C536F3" w:rsidP="00C536F3">
            <w:pPr>
              <w:pStyle w:val="NoSpacing"/>
              <w:jc w:val="both"/>
            </w:pPr>
            <w:r w:rsidRPr="00C536F3">
              <w:t>Bonica SOLDIĆ, vl. MOLI ONTE, o.u.</w:t>
            </w:r>
          </w:p>
        </w:tc>
        <w:tc>
          <w:tcPr>
            <w:tcW w:w="2959" w:type="dxa"/>
            <w:noWrap/>
            <w:hideMark/>
          </w:tcPr>
          <w:p w14:paraId="63E3561A" w14:textId="77777777" w:rsidR="00C536F3" w:rsidRPr="00C536F3" w:rsidRDefault="00C536F3" w:rsidP="00C536F3">
            <w:pPr>
              <w:pStyle w:val="NoSpacing"/>
              <w:jc w:val="both"/>
            </w:pPr>
            <w:r w:rsidRPr="00C536F3">
              <w:t>gostionica "MOLI ONTE"</w:t>
            </w:r>
          </w:p>
        </w:tc>
        <w:tc>
          <w:tcPr>
            <w:tcW w:w="222" w:type="dxa"/>
            <w:hideMark/>
          </w:tcPr>
          <w:p w14:paraId="236B066D" w14:textId="77777777" w:rsidR="00C536F3" w:rsidRPr="00C536F3" w:rsidRDefault="00C536F3" w:rsidP="00C536F3">
            <w:pPr>
              <w:pStyle w:val="NoSpacing"/>
              <w:jc w:val="both"/>
            </w:pPr>
          </w:p>
        </w:tc>
      </w:tr>
      <w:tr w:rsidR="00C536F3" w:rsidRPr="00C536F3" w14:paraId="79E1A737" w14:textId="77777777" w:rsidTr="00C536F3">
        <w:trPr>
          <w:trHeight w:val="264"/>
          <w:jc w:val="center"/>
        </w:trPr>
        <w:tc>
          <w:tcPr>
            <w:tcW w:w="615" w:type="dxa"/>
            <w:noWrap/>
            <w:hideMark/>
          </w:tcPr>
          <w:p w14:paraId="15D9C6DB" w14:textId="77777777" w:rsidR="00C536F3" w:rsidRPr="00C536F3" w:rsidRDefault="00C536F3" w:rsidP="00C536F3">
            <w:pPr>
              <w:pStyle w:val="NoSpacing"/>
              <w:jc w:val="both"/>
            </w:pPr>
            <w:r w:rsidRPr="00C536F3">
              <w:t>55.</w:t>
            </w:r>
          </w:p>
        </w:tc>
        <w:tc>
          <w:tcPr>
            <w:tcW w:w="5220" w:type="dxa"/>
            <w:noWrap/>
            <w:hideMark/>
          </w:tcPr>
          <w:p w14:paraId="5EAE6EC3" w14:textId="77777777" w:rsidR="00C536F3" w:rsidRPr="00C536F3" w:rsidRDefault="00C536F3" w:rsidP="00C536F3">
            <w:pPr>
              <w:pStyle w:val="NoSpacing"/>
              <w:jc w:val="both"/>
            </w:pPr>
            <w:r w:rsidRPr="00C536F3">
              <w:t>Marija ŽUANIĆ, vl. KARMEN, s.o.</w:t>
            </w:r>
          </w:p>
        </w:tc>
        <w:tc>
          <w:tcPr>
            <w:tcW w:w="2959" w:type="dxa"/>
            <w:noWrap/>
            <w:hideMark/>
          </w:tcPr>
          <w:p w14:paraId="64DC1950" w14:textId="77777777" w:rsidR="00C536F3" w:rsidRPr="00C536F3" w:rsidRDefault="00C536F3" w:rsidP="00C536F3">
            <w:pPr>
              <w:pStyle w:val="NoSpacing"/>
              <w:jc w:val="both"/>
            </w:pPr>
            <w:r w:rsidRPr="00C536F3">
              <w:t>slastičarnica "KARMEN"</w:t>
            </w:r>
          </w:p>
        </w:tc>
        <w:tc>
          <w:tcPr>
            <w:tcW w:w="222" w:type="dxa"/>
            <w:hideMark/>
          </w:tcPr>
          <w:p w14:paraId="6AC3F02C" w14:textId="77777777" w:rsidR="00C536F3" w:rsidRPr="00C536F3" w:rsidRDefault="00C536F3" w:rsidP="00C536F3">
            <w:pPr>
              <w:pStyle w:val="NoSpacing"/>
              <w:jc w:val="both"/>
            </w:pPr>
          </w:p>
        </w:tc>
      </w:tr>
      <w:tr w:rsidR="00C536F3" w:rsidRPr="00C536F3" w14:paraId="59E0EAC1" w14:textId="77777777" w:rsidTr="00C536F3">
        <w:trPr>
          <w:trHeight w:val="264"/>
          <w:jc w:val="center"/>
        </w:trPr>
        <w:tc>
          <w:tcPr>
            <w:tcW w:w="615" w:type="dxa"/>
            <w:noWrap/>
            <w:hideMark/>
          </w:tcPr>
          <w:p w14:paraId="60D8E403" w14:textId="77777777" w:rsidR="00C536F3" w:rsidRPr="00C536F3" w:rsidRDefault="00C536F3" w:rsidP="00C536F3">
            <w:pPr>
              <w:pStyle w:val="NoSpacing"/>
              <w:jc w:val="both"/>
            </w:pPr>
            <w:r w:rsidRPr="00C536F3">
              <w:t>56.</w:t>
            </w:r>
          </w:p>
        </w:tc>
        <w:tc>
          <w:tcPr>
            <w:tcW w:w="5220" w:type="dxa"/>
            <w:noWrap/>
            <w:hideMark/>
          </w:tcPr>
          <w:p w14:paraId="7BB02AD1" w14:textId="77777777" w:rsidR="00C536F3" w:rsidRPr="00C536F3" w:rsidRDefault="00C536F3" w:rsidP="00C536F3">
            <w:pPr>
              <w:pStyle w:val="NoSpacing"/>
              <w:jc w:val="both"/>
            </w:pPr>
            <w:r w:rsidRPr="00C536F3">
              <w:t>Jurica TUDOR, vl. TUDOR, o.p.u.</w:t>
            </w:r>
          </w:p>
        </w:tc>
        <w:tc>
          <w:tcPr>
            <w:tcW w:w="2959" w:type="dxa"/>
            <w:noWrap/>
            <w:hideMark/>
          </w:tcPr>
          <w:p w14:paraId="30678B10" w14:textId="77777777" w:rsidR="00C536F3" w:rsidRPr="00C536F3" w:rsidRDefault="00C536F3" w:rsidP="00C536F3">
            <w:pPr>
              <w:pStyle w:val="NoSpacing"/>
              <w:jc w:val="both"/>
            </w:pPr>
            <w:r w:rsidRPr="00C536F3">
              <w:t>hotel "FORTUNA"</w:t>
            </w:r>
          </w:p>
        </w:tc>
        <w:tc>
          <w:tcPr>
            <w:tcW w:w="222" w:type="dxa"/>
            <w:hideMark/>
          </w:tcPr>
          <w:p w14:paraId="0F4EB776" w14:textId="77777777" w:rsidR="00C536F3" w:rsidRPr="00C536F3" w:rsidRDefault="00C536F3" w:rsidP="00C536F3">
            <w:pPr>
              <w:pStyle w:val="NoSpacing"/>
              <w:jc w:val="both"/>
            </w:pPr>
          </w:p>
        </w:tc>
      </w:tr>
      <w:tr w:rsidR="00C536F3" w:rsidRPr="00C536F3" w14:paraId="1E6647BB" w14:textId="77777777" w:rsidTr="00C536F3">
        <w:trPr>
          <w:trHeight w:val="264"/>
          <w:jc w:val="center"/>
        </w:trPr>
        <w:tc>
          <w:tcPr>
            <w:tcW w:w="615" w:type="dxa"/>
            <w:noWrap/>
            <w:hideMark/>
          </w:tcPr>
          <w:p w14:paraId="249AD37E" w14:textId="77777777" w:rsidR="00C536F3" w:rsidRPr="00C536F3" w:rsidRDefault="00C536F3" w:rsidP="00C536F3">
            <w:pPr>
              <w:pStyle w:val="NoSpacing"/>
              <w:jc w:val="both"/>
            </w:pPr>
            <w:r w:rsidRPr="00C536F3">
              <w:t>57.</w:t>
            </w:r>
          </w:p>
        </w:tc>
        <w:tc>
          <w:tcPr>
            <w:tcW w:w="5220" w:type="dxa"/>
            <w:noWrap/>
            <w:hideMark/>
          </w:tcPr>
          <w:p w14:paraId="62B05965" w14:textId="77777777" w:rsidR="00C536F3" w:rsidRPr="00C536F3" w:rsidRDefault="00C536F3" w:rsidP="00C536F3">
            <w:pPr>
              <w:pStyle w:val="NoSpacing"/>
              <w:jc w:val="both"/>
            </w:pPr>
            <w:r w:rsidRPr="00C536F3">
              <w:t>Marinko JURIĆ, vl. MARIN, o.u.</w:t>
            </w:r>
          </w:p>
        </w:tc>
        <w:tc>
          <w:tcPr>
            <w:tcW w:w="2959" w:type="dxa"/>
            <w:noWrap/>
            <w:hideMark/>
          </w:tcPr>
          <w:p w14:paraId="2262629E" w14:textId="77777777" w:rsidR="00C536F3" w:rsidRPr="00C536F3" w:rsidRDefault="00C536F3" w:rsidP="00C536F3">
            <w:pPr>
              <w:pStyle w:val="NoSpacing"/>
              <w:jc w:val="both"/>
            </w:pPr>
            <w:r w:rsidRPr="00C536F3">
              <w:t>caffe bar "MARIN"</w:t>
            </w:r>
          </w:p>
        </w:tc>
        <w:tc>
          <w:tcPr>
            <w:tcW w:w="222" w:type="dxa"/>
            <w:hideMark/>
          </w:tcPr>
          <w:p w14:paraId="336E0298" w14:textId="77777777" w:rsidR="00C536F3" w:rsidRPr="00C536F3" w:rsidRDefault="00C536F3" w:rsidP="00C536F3">
            <w:pPr>
              <w:pStyle w:val="NoSpacing"/>
              <w:jc w:val="both"/>
            </w:pPr>
          </w:p>
        </w:tc>
      </w:tr>
      <w:tr w:rsidR="00C536F3" w:rsidRPr="00C536F3" w14:paraId="691FD807" w14:textId="77777777" w:rsidTr="00C536F3">
        <w:trPr>
          <w:trHeight w:val="264"/>
          <w:jc w:val="center"/>
        </w:trPr>
        <w:tc>
          <w:tcPr>
            <w:tcW w:w="615" w:type="dxa"/>
            <w:noWrap/>
            <w:hideMark/>
          </w:tcPr>
          <w:p w14:paraId="54DA817C" w14:textId="77777777" w:rsidR="00C536F3" w:rsidRPr="00C536F3" w:rsidRDefault="00C536F3" w:rsidP="00C536F3">
            <w:pPr>
              <w:pStyle w:val="NoSpacing"/>
              <w:jc w:val="both"/>
            </w:pPr>
            <w:r w:rsidRPr="00C536F3">
              <w:t>58.</w:t>
            </w:r>
          </w:p>
        </w:tc>
        <w:tc>
          <w:tcPr>
            <w:tcW w:w="5220" w:type="dxa"/>
            <w:noWrap/>
            <w:hideMark/>
          </w:tcPr>
          <w:p w14:paraId="5DA666DC" w14:textId="77777777" w:rsidR="00C536F3" w:rsidRPr="00C536F3" w:rsidRDefault="00C536F3" w:rsidP="00C536F3">
            <w:pPr>
              <w:pStyle w:val="NoSpacing"/>
              <w:jc w:val="both"/>
            </w:pPr>
            <w:r w:rsidRPr="00C536F3">
              <w:t>Armina KOLUMBIĆ, vl. ARCHIE'S BAR, o.u.</w:t>
            </w:r>
          </w:p>
        </w:tc>
        <w:tc>
          <w:tcPr>
            <w:tcW w:w="2959" w:type="dxa"/>
            <w:noWrap/>
            <w:hideMark/>
          </w:tcPr>
          <w:p w14:paraId="53C4E694" w14:textId="77777777" w:rsidR="00C536F3" w:rsidRPr="00C536F3" w:rsidRDefault="00C536F3" w:rsidP="00C536F3">
            <w:pPr>
              <w:pStyle w:val="NoSpacing"/>
              <w:jc w:val="both"/>
            </w:pPr>
            <w:r w:rsidRPr="00C536F3">
              <w:t>caffe bar "ARCHIE'S BAR"</w:t>
            </w:r>
          </w:p>
        </w:tc>
        <w:tc>
          <w:tcPr>
            <w:tcW w:w="222" w:type="dxa"/>
            <w:hideMark/>
          </w:tcPr>
          <w:p w14:paraId="43CEA1BE" w14:textId="77777777" w:rsidR="00C536F3" w:rsidRPr="00C536F3" w:rsidRDefault="00C536F3" w:rsidP="00C536F3">
            <w:pPr>
              <w:pStyle w:val="NoSpacing"/>
              <w:jc w:val="both"/>
            </w:pPr>
          </w:p>
        </w:tc>
      </w:tr>
      <w:tr w:rsidR="00C536F3" w:rsidRPr="00C536F3" w14:paraId="45362D68" w14:textId="77777777" w:rsidTr="00C536F3">
        <w:trPr>
          <w:trHeight w:val="264"/>
          <w:jc w:val="center"/>
        </w:trPr>
        <w:tc>
          <w:tcPr>
            <w:tcW w:w="615" w:type="dxa"/>
            <w:noWrap/>
            <w:hideMark/>
          </w:tcPr>
          <w:p w14:paraId="05AF74DD" w14:textId="77777777" w:rsidR="00C536F3" w:rsidRPr="00C536F3" w:rsidRDefault="00C536F3" w:rsidP="00C536F3">
            <w:pPr>
              <w:pStyle w:val="NoSpacing"/>
              <w:jc w:val="both"/>
            </w:pPr>
            <w:r w:rsidRPr="00C536F3">
              <w:t>59.</w:t>
            </w:r>
          </w:p>
        </w:tc>
        <w:tc>
          <w:tcPr>
            <w:tcW w:w="5220" w:type="dxa"/>
            <w:noWrap/>
            <w:hideMark/>
          </w:tcPr>
          <w:p w14:paraId="3723007A" w14:textId="77777777" w:rsidR="00C536F3" w:rsidRPr="00C536F3" w:rsidRDefault="00C536F3" w:rsidP="00C536F3">
            <w:pPr>
              <w:pStyle w:val="NoSpacing"/>
              <w:jc w:val="both"/>
            </w:pPr>
            <w:r w:rsidRPr="00C536F3">
              <w:t>Tanja KRAGIĆ, vl. LEONA, o.u.</w:t>
            </w:r>
          </w:p>
        </w:tc>
        <w:tc>
          <w:tcPr>
            <w:tcW w:w="2959" w:type="dxa"/>
            <w:noWrap/>
            <w:hideMark/>
          </w:tcPr>
          <w:p w14:paraId="54D61904" w14:textId="77777777" w:rsidR="00C536F3" w:rsidRPr="00C536F3" w:rsidRDefault="00C536F3" w:rsidP="00C536F3">
            <w:pPr>
              <w:pStyle w:val="NoSpacing"/>
              <w:jc w:val="both"/>
            </w:pPr>
            <w:r w:rsidRPr="00C536F3">
              <w:t>buffet - caffe bar "VITA"</w:t>
            </w:r>
          </w:p>
        </w:tc>
        <w:tc>
          <w:tcPr>
            <w:tcW w:w="222" w:type="dxa"/>
            <w:hideMark/>
          </w:tcPr>
          <w:p w14:paraId="348AA058" w14:textId="77777777" w:rsidR="00C536F3" w:rsidRPr="00C536F3" w:rsidRDefault="00C536F3" w:rsidP="00C536F3">
            <w:pPr>
              <w:pStyle w:val="NoSpacing"/>
              <w:jc w:val="both"/>
            </w:pPr>
          </w:p>
        </w:tc>
      </w:tr>
      <w:tr w:rsidR="00C536F3" w:rsidRPr="00C536F3" w14:paraId="44133927" w14:textId="77777777" w:rsidTr="00C536F3">
        <w:trPr>
          <w:trHeight w:val="264"/>
          <w:jc w:val="center"/>
        </w:trPr>
        <w:tc>
          <w:tcPr>
            <w:tcW w:w="615" w:type="dxa"/>
            <w:noWrap/>
            <w:hideMark/>
          </w:tcPr>
          <w:p w14:paraId="4A78B5AA" w14:textId="77777777" w:rsidR="00C536F3" w:rsidRPr="00C536F3" w:rsidRDefault="00C536F3" w:rsidP="00C536F3">
            <w:pPr>
              <w:pStyle w:val="NoSpacing"/>
              <w:jc w:val="both"/>
            </w:pPr>
            <w:r w:rsidRPr="00C536F3">
              <w:t>60.</w:t>
            </w:r>
          </w:p>
        </w:tc>
        <w:tc>
          <w:tcPr>
            <w:tcW w:w="5220" w:type="dxa"/>
            <w:noWrap/>
            <w:hideMark/>
          </w:tcPr>
          <w:p w14:paraId="13DE0E28" w14:textId="77777777" w:rsidR="00C536F3" w:rsidRPr="00C536F3" w:rsidRDefault="00C536F3" w:rsidP="00C536F3">
            <w:pPr>
              <w:pStyle w:val="NoSpacing"/>
              <w:jc w:val="both"/>
            </w:pPr>
            <w:r w:rsidRPr="00C536F3">
              <w:t>Ivona PRIMI i Ivo PRIMI, ortaci GOLDEN GALLERY, o.u.</w:t>
            </w:r>
          </w:p>
        </w:tc>
        <w:tc>
          <w:tcPr>
            <w:tcW w:w="2959" w:type="dxa"/>
            <w:noWrap/>
            <w:hideMark/>
          </w:tcPr>
          <w:p w14:paraId="48D1CE60" w14:textId="77777777" w:rsidR="00C536F3" w:rsidRPr="00C536F3" w:rsidRDefault="00C536F3" w:rsidP="00C536F3">
            <w:pPr>
              <w:pStyle w:val="NoSpacing"/>
              <w:jc w:val="both"/>
            </w:pPr>
            <w:r w:rsidRPr="00C536F3">
              <w:t>objekt brze prehrane "HELLO"</w:t>
            </w:r>
          </w:p>
        </w:tc>
        <w:tc>
          <w:tcPr>
            <w:tcW w:w="222" w:type="dxa"/>
            <w:hideMark/>
          </w:tcPr>
          <w:p w14:paraId="33E71B68" w14:textId="77777777" w:rsidR="00C536F3" w:rsidRPr="00C536F3" w:rsidRDefault="00C536F3" w:rsidP="00C536F3">
            <w:pPr>
              <w:pStyle w:val="NoSpacing"/>
              <w:jc w:val="both"/>
            </w:pPr>
          </w:p>
        </w:tc>
      </w:tr>
      <w:tr w:rsidR="00C536F3" w:rsidRPr="00C536F3" w14:paraId="71750C3F" w14:textId="77777777" w:rsidTr="00C536F3">
        <w:trPr>
          <w:gridAfter w:val="1"/>
          <w:wAfter w:w="222" w:type="dxa"/>
          <w:trHeight w:val="408"/>
          <w:jc w:val="center"/>
        </w:trPr>
        <w:tc>
          <w:tcPr>
            <w:tcW w:w="8794" w:type="dxa"/>
            <w:gridSpan w:val="3"/>
            <w:noWrap/>
            <w:hideMark/>
          </w:tcPr>
          <w:p w14:paraId="1BE669C9" w14:textId="77777777" w:rsidR="00C536F3" w:rsidRPr="00C536F3" w:rsidRDefault="00C536F3" w:rsidP="00B47753">
            <w:pPr>
              <w:pStyle w:val="NoSpacing"/>
              <w:jc w:val="both"/>
              <w:rPr>
                <w:b/>
                <w:bCs/>
              </w:rPr>
            </w:pPr>
            <w:r w:rsidRPr="00C536F3">
              <w:rPr>
                <w:b/>
                <w:bCs/>
              </w:rPr>
              <w:lastRenderedPageBreak/>
              <w:t xml:space="preserve">2.1.   ŠTEKATI  </w:t>
            </w:r>
          </w:p>
        </w:tc>
      </w:tr>
      <w:tr w:rsidR="00C536F3" w:rsidRPr="00C536F3" w14:paraId="4F129E08" w14:textId="77777777" w:rsidTr="00C536F3">
        <w:trPr>
          <w:trHeight w:val="264"/>
          <w:jc w:val="center"/>
        </w:trPr>
        <w:tc>
          <w:tcPr>
            <w:tcW w:w="615" w:type="dxa"/>
            <w:noWrap/>
            <w:hideMark/>
          </w:tcPr>
          <w:p w14:paraId="308454E0" w14:textId="77777777" w:rsidR="00C536F3" w:rsidRPr="00C536F3" w:rsidRDefault="00C536F3" w:rsidP="00C536F3">
            <w:pPr>
              <w:pStyle w:val="NoSpacing"/>
              <w:jc w:val="both"/>
            </w:pPr>
            <w:r w:rsidRPr="00C536F3">
              <w:t>61.</w:t>
            </w:r>
          </w:p>
        </w:tc>
        <w:tc>
          <w:tcPr>
            <w:tcW w:w="5220" w:type="dxa"/>
            <w:noWrap/>
            <w:hideMark/>
          </w:tcPr>
          <w:p w14:paraId="5FB8E8B2" w14:textId="77777777" w:rsidR="00C536F3" w:rsidRPr="00C536F3" w:rsidRDefault="00C536F3" w:rsidP="00C536F3">
            <w:pPr>
              <w:pStyle w:val="NoSpacing"/>
              <w:jc w:val="both"/>
            </w:pPr>
            <w:r w:rsidRPr="00C536F3">
              <w:t>Zoran ČAJIĆ, vl. GURME, o.u.</w:t>
            </w:r>
          </w:p>
        </w:tc>
        <w:tc>
          <w:tcPr>
            <w:tcW w:w="2959" w:type="dxa"/>
            <w:noWrap/>
            <w:hideMark/>
          </w:tcPr>
          <w:p w14:paraId="53C3CDE7" w14:textId="77777777" w:rsidR="00C536F3" w:rsidRPr="00C536F3" w:rsidRDefault="00C536F3" w:rsidP="00C536F3">
            <w:pPr>
              <w:pStyle w:val="NoSpacing"/>
              <w:jc w:val="both"/>
            </w:pPr>
            <w:r w:rsidRPr="00C536F3">
              <w:t>konoba "GURME"</w:t>
            </w:r>
          </w:p>
        </w:tc>
        <w:tc>
          <w:tcPr>
            <w:tcW w:w="222" w:type="dxa"/>
            <w:hideMark/>
          </w:tcPr>
          <w:p w14:paraId="19BEFD93" w14:textId="77777777" w:rsidR="00C536F3" w:rsidRPr="00C536F3" w:rsidRDefault="00C536F3" w:rsidP="00C536F3">
            <w:pPr>
              <w:pStyle w:val="NoSpacing"/>
              <w:jc w:val="both"/>
            </w:pPr>
          </w:p>
        </w:tc>
      </w:tr>
      <w:tr w:rsidR="00C536F3" w:rsidRPr="00C536F3" w14:paraId="36BC859B" w14:textId="77777777" w:rsidTr="00C536F3">
        <w:trPr>
          <w:trHeight w:val="264"/>
          <w:jc w:val="center"/>
        </w:trPr>
        <w:tc>
          <w:tcPr>
            <w:tcW w:w="615" w:type="dxa"/>
            <w:noWrap/>
            <w:hideMark/>
          </w:tcPr>
          <w:p w14:paraId="18458A80" w14:textId="77777777" w:rsidR="00C536F3" w:rsidRPr="00C536F3" w:rsidRDefault="00C536F3" w:rsidP="00C536F3">
            <w:pPr>
              <w:pStyle w:val="NoSpacing"/>
              <w:jc w:val="both"/>
            </w:pPr>
            <w:r w:rsidRPr="00C536F3">
              <w:t>62.</w:t>
            </w:r>
          </w:p>
        </w:tc>
        <w:tc>
          <w:tcPr>
            <w:tcW w:w="5220" w:type="dxa"/>
            <w:noWrap/>
            <w:hideMark/>
          </w:tcPr>
          <w:p w14:paraId="3EDF1210" w14:textId="77777777" w:rsidR="00C536F3" w:rsidRPr="00C536F3" w:rsidRDefault="00C536F3" w:rsidP="00C536F3">
            <w:pPr>
              <w:pStyle w:val="NoSpacing"/>
              <w:jc w:val="both"/>
            </w:pPr>
            <w:r w:rsidRPr="00C536F3">
              <w:t>Pero DUJMOVIĆ i Pjer DUJMOVIĆ, ort. RIN TIN TIN, z.o.u.</w:t>
            </w:r>
          </w:p>
        </w:tc>
        <w:tc>
          <w:tcPr>
            <w:tcW w:w="2959" w:type="dxa"/>
            <w:noWrap/>
            <w:hideMark/>
          </w:tcPr>
          <w:p w14:paraId="0EC4C72F" w14:textId="77777777" w:rsidR="00C536F3" w:rsidRPr="00C536F3" w:rsidRDefault="00C536F3" w:rsidP="00C536F3">
            <w:pPr>
              <w:pStyle w:val="NoSpacing"/>
              <w:jc w:val="both"/>
            </w:pPr>
            <w:r w:rsidRPr="00C536F3">
              <w:t>caffe bar "RIN TIN TIN"</w:t>
            </w:r>
          </w:p>
        </w:tc>
        <w:tc>
          <w:tcPr>
            <w:tcW w:w="222" w:type="dxa"/>
            <w:hideMark/>
          </w:tcPr>
          <w:p w14:paraId="2E1A019C" w14:textId="77777777" w:rsidR="00C536F3" w:rsidRPr="00C536F3" w:rsidRDefault="00C536F3" w:rsidP="00C536F3">
            <w:pPr>
              <w:pStyle w:val="NoSpacing"/>
              <w:jc w:val="both"/>
            </w:pPr>
          </w:p>
        </w:tc>
      </w:tr>
      <w:tr w:rsidR="00C536F3" w:rsidRPr="00C536F3" w14:paraId="0C56CA6D" w14:textId="77777777" w:rsidTr="00C536F3">
        <w:trPr>
          <w:trHeight w:val="264"/>
          <w:jc w:val="center"/>
        </w:trPr>
        <w:tc>
          <w:tcPr>
            <w:tcW w:w="615" w:type="dxa"/>
            <w:noWrap/>
            <w:hideMark/>
          </w:tcPr>
          <w:p w14:paraId="795E4D2B" w14:textId="77777777" w:rsidR="00C536F3" w:rsidRPr="00C536F3" w:rsidRDefault="00C536F3" w:rsidP="00C536F3">
            <w:pPr>
              <w:pStyle w:val="NoSpacing"/>
              <w:jc w:val="both"/>
            </w:pPr>
            <w:r w:rsidRPr="00C536F3">
              <w:t>63.</w:t>
            </w:r>
          </w:p>
        </w:tc>
        <w:tc>
          <w:tcPr>
            <w:tcW w:w="5220" w:type="dxa"/>
            <w:noWrap/>
            <w:hideMark/>
          </w:tcPr>
          <w:p w14:paraId="31C35DDD" w14:textId="77777777" w:rsidR="00C536F3" w:rsidRPr="00C536F3" w:rsidRDefault="00C536F3" w:rsidP="00C536F3">
            <w:pPr>
              <w:pStyle w:val="NoSpacing"/>
              <w:jc w:val="both"/>
            </w:pPr>
            <w:r w:rsidRPr="00C536F3">
              <w:t>SUNČANI HVAR d.d.</w:t>
            </w:r>
          </w:p>
        </w:tc>
        <w:tc>
          <w:tcPr>
            <w:tcW w:w="2959" w:type="dxa"/>
            <w:noWrap/>
            <w:hideMark/>
          </w:tcPr>
          <w:p w14:paraId="2EF4A8D9" w14:textId="77777777" w:rsidR="00C536F3" w:rsidRPr="00C536F3" w:rsidRDefault="00C536F3" w:rsidP="00C536F3">
            <w:pPr>
              <w:pStyle w:val="NoSpacing"/>
              <w:jc w:val="both"/>
            </w:pPr>
            <w:r w:rsidRPr="00C536F3">
              <w:t>hotel "RIVA"</w:t>
            </w:r>
          </w:p>
        </w:tc>
        <w:tc>
          <w:tcPr>
            <w:tcW w:w="222" w:type="dxa"/>
            <w:hideMark/>
          </w:tcPr>
          <w:p w14:paraId="7AFE6432" w14:textId="77777777" w:rsidR="00C536F3" w:rsidRPr="00C536F3" w:rsidRDefault="00C536F3" w:rsidP="00C536F3">
            <w:pPr>
              <w:pStyle w:val="NoSpacing"/>
              <w:jc w:val="both"/>
            </w:pPr>
          </w:p>
        </w:tc>
      </w:tr>
      <w:tr w:rsidR="00C536F3" w:rsidRPr="00C536F3" w14:paraId="7266E150" w14:textId="77777777" w:rsidTr="00C536F3">
        <w:trPr>
          <w:trHeight w:val="264"/>
          <w:jc w:val="center"/>
        </w:trPr>
        <w:tc>
          <w:tcPr>
            <w:tcW w:w="615" w:type="dxa"/>
            <w:noWrap/>
            <w:hideMark/>
          </w:tcPr>
          <w:p w14:paraId="78A07F9A" w14:textId="77777777" w:rsidR="00C536F3" w:rsidRPr="00C536F3" w:rsidRDefault="00C536F3" w:rsidP="00C536F3">
            <w:pPr>
              <w:pStyle w:val="NoSpacing"/>
              <w:jc w:val="both"/>
            </w:pPr>
            <w:r w:rsidRPr="00C536F3">
              <w:t>64.</w:t>
            </w:r>
          </w:p>
        </w:tc>
        <w:tc>
          <w:tcPr>
            <w:tcW w:w="5220" w:type="dxa"/>
            <w:noWrap/>
            <w:hideMark/>
          </w:tcPr>
          <w:p w14:paraId="404C2624" w14:textId="77777777" w:rsidR="00C536F3" w:rsidRPr="00C536F3" w:rsidRDefault="00C536F3" w:rsidP="00C536F3">
            <w:pPr>
              <w:pStyle w:val="NoSpacing"/>
              <w:jc w:val="both"/>
            </w:pPr>
            <w:r w:rsidRPr="00C536F3">
              <w:t>ALYA d.o.o.</w:t>
            </w:r>
          </w:p>
        </w:tc>
        <w:tc>
          <w:tcPr>
            <w:tcW w:w="2959" w:type="dxa"/>
            <w:noWrap/>
            <w:hideMark/>
          </w:tcPr>
          <w:p w14:paraId="445FFBD5" w14:textId="77777777" w:rsidR="00C536F3" w:rsidRPr="00C536F3" w:rsidRDefault="00C536F3" w:rsidP="00C536F3">
            <w:pPr>
              <w:pStyle w:val="NoSpacing"/>
              <w:jc w:val="both"/>
            </w:pPr>
            <w:r w:rsidRPr="00C536F3">
              <w:t>buffet "SILK STREET FOOD"</w:t>
            </w:r>
          </w:p>
        </w:tc>
        <w:tc>
          <w:tcPr>
            <w:tcW w:w="222" w:type="dxa"/>
            <w:hideMark/>
          </w:tcPr>
          <w:p w14:paraId="314D0288" w14:textId="77777777" w:rsidR="00C536F3" w:rsidRPr="00C536F3" w:rsidRDefault="00C536F3" w:rsidP="00C536F3">
            <w:pPr>
              <w:pStyle w:val="NoSpacing"/>
              <w:jc w:val="both"/>
            </w:pPr>
          </w:p>
        </w:tc>
      </w:tr>
      <w:tr w:rsidR="00C536F3" w:rsidRPr="00C536F3" w14:paraId="469E291B" w14:textId="77777777" w:rsidTr="00C536F3">
        <w:trPr>
          <w:trHeight w:val="264"/>
          <w:jc w:val="center"/>
        </w:trPr>
        <w:tc>
          <w:tcPr>
            <w:tcW w:w="615" w:type="dxa"/>
            <w:noWrap/>
            <w:hideMark/>
          </w:tcPr>
          <w:p w14:paraId="6FDEA5F5" w14:textId="77777777" w:rsidR="00C536F3" w:rsidRPr="00C536F3" w:rsidRDefault="00C536F3" w:rsidP="00C536F3">
            <w:pPr>
              <w:pStyle w:val="NoSpacing"/>
              <w:jc w:val="both"/>
            </w:pPr>
            <w:r w:rsidRPr="00C536F3">
              <w:t>65.</w:t>
            </w:r>
          </w:p>
        </w:tc>
        <w:tc>
          <w:tcPr>
            <w:tcW w:w="5220" w:type="dxa"/>
            <w:noWrap/>
            <w:hideMark/>
          </w:tcPr>
          <w:p w14:paraId="4B91976C" w14:textId="77777777" w:rsidR="00C536F3" w:rsidRPr="00C536F3" w:rsidRDefault="00C536F3" w:rsidP="00C536F3">
            <w:pPr>
              <w:pStyle w:val="NoSpacing"/>
              <w:jc w:val="both"/>
            </w:pPr>
            <w:r w:rsidRPr="00C536F3">
              <w:t>Luci TUDOR, vl. PALADINI, o.u.r.</w:t>
            </w:r>
          </w:p>
        </w:tc>
        <w:tc>
          <w:tcPr>
            <w:tcW w:w="2959" w:type="dxa"/>
            <w:noWrap/>
            <w:hideMark/>
          </w:tcPr>
          <w:p w14:paraId="2B6AE7F9" w14:textId="77777777" w:rsidR="00C536F3" w:rsidRPr="00C536F3" w:rsidRDefault="00C536F3" w:rsidP="00C536F3">
            <w:pPr>
              <w:pStyle w:val="NoSpacing"/>
              <w:jc w:val="both"/>
            </w:pPr>
            <w:r w:rsidRPr="00C536F3">
              <w:t>restoran "PALADINI"</w:t>
            </w:r>
          </w:p>
        </w:tc>
        <w:tc>
          <w:tcPr>
            <w:tcW w:w="222" w:type="dxa"/>
            <w:hideMark/>
          </w:tcPr>
          <w:p w14:paraId="3F51F7D9" w14:textId="77777777" w:rsidR="00C536F3" w:rsidRPr="00C536F3" w:rsidRDefault="00C536F3" w:rsidP="00C536F3">
            <w:pPr>
              <w:pStyle w:val="NoSpacing"/>
              <w:jc w:val="both"/>
            </w:pPr>
          </w:p>
        </w:tc>
      </w:tr>
      <w:tr w:rsidR="00C536F3" w:rsidRPr="00C536F3" w14:paraId="39C5DFF7" w14:textId="77777777" w:rsidTr="00C536F3">
        <w:trPr>
          <w:trHeight w:val="264"/>
          <w:jc w:val="center"/>
        </w:trPr>
        <w:tc>
          <w:tcPr>
            <w:tcW w:w="615" w:type="dxa"/>
            <w:noWrap/>
            <w:hideMark/>
          </w:tcPr>
          <w:p w14:paraId="3C9BD284" w14:textId="77777777" w:rsidR="00C536F3" w:rsidRPr="00C536F3" w:rsidRDefault="00C536F3" w:rsidP="00C536F3">
            <w:pPr>
              <w:pStyle w:val="NoSpacing"/>
              <w:jc w:val="both"/>
            </w:pPr>
            <w:r w:rsidRPr="00C536F3">
              <w:t>66.</w:t>
            </w:r>
          </w:p>
        </w:tc>
        <w:tc>
          <w:tcPr>
            <w:tcW w:w="5220" w:type="dxa"/>
            <w:noWrap/>
            <w:hideMark/>
          </w:tcPr>
          <w:p w14:paraId="40E7E666" w14:textId="77777777" w:rsidR="00C536F3" w:rsidRPr="00C536F3" w:rsidRDefault="00C536F3" w:rsidP="00C536F3">
            <w:pPr>
              <w:pStyle w:val="NoSpacing"/>
              <w:jc w:val="both"/>
            </w:pPr>
            <w:r w:rsidRPr="00C536F3">
              <w:t>LIPI ŠKOJ d.o.o.</w:t>
            </w:r>
          </w:p>
        </w:tc>
        <w:tc>
          <w:tcPr>
            <w:tcW w:w="2959" w:type="dxa"/>
            <w:noWrap/>
            <w:hideMark/>
          </w:tcPr>
          <w:p w14:paraId="1B7EA5BB" w14:textId="77777777" w:rsidR="00C536F3" w:rsidRPr="00C536F3" w:rsidRDefault="00C536F3" w:rsidP="00C536F3">
            <w:pPr>
              <w:pStyle w:val="NoSpacing"/>
              <w:jc w:val="both"/>
            </w:pPr>
            <w:r w:rsidRPr="00C536F3">
              <w:t>caffe bar "NAUTICA"</w:t>
            </w:r>
          </w:p>
        </w:tc>
        <w:tc>
          <w:tcPr>
            <w:tcW w:w="222" w:type="dxa"/>
            <w:hideMark/>
          </w:tcPr>
          <w:p w14:paraId="64A8C622" w14:textId="77777777" w:rsidR="00C536F3" w:rsidRPr="00C536F3" w:rsidRDefault="00C536F3" w:rsidP="00C536F3">
            <w:pPr>
              <w:pStyle w:val="NoSpacing"/>
              <w:jc w:val="both"/>
            </w:pPr>
          </w:p>
        </w:tc>
      </w:tr>
      <w:tr w:rsidR="00C536F3" w:rsidRPr="00C536F3" w14:paraId="7FD8896D" w14:textId="77777777" w:rsidTr="00C536F3">
        <w:trPr>
          <w:trHeight w:val="264"/>
          <w:jc w:val="center"/>
        </w:trPr>
        <w:tc>
          <w:tcPr>
            <w:tcW w:w="615" w:type="dxa"/>
            <w:noWrap/>
            <w:hideMark/>
          </w:tcPr>
          <w:p w14:paraId="772DE9DC" w14:textId="77777777" w:rsidR="00C536F3" w:rsidRPr="00C536F3" w:rsidRDefault="00C536F3" w:rsidP="00C536F3">
            <w:pPr>
              <w:pStyle w:val="NoSpacing"/>
              <w:jc w:val="both"/>
            </w:pPr>
            <w:r w:rsidRPr="00C536F3">
              <w:t>67.</w:t>
            </w:r>
          </w:p>
        </w:tc>
        <w:tc>
          <w:tcPr>
            <w:tcW w:w="5220" w:type="dxa"/>
            <w:noWrap/>
            <w:hideMark/>
          </w:tcPr>
          <w:p w14:paraId="377182AD" w14:textId="77777777" w:rsidR="00C536F3" w:rsidRPr="00C536F3" w:rsidRDefault="00C536F3" w:rsidP="00C536F3">
            <w:pPr>
              <w:pStyle w:val="NoSpacing"/>
              <w:jc w:val="both"/>
            </w:pPr>
            <w:r w:rsidRPr="00C536F3">
              <w:t>BAUL d.o.o.</w:t>
            </w:r>
          </w:p>
        </w:tc>
        <w:tc>
          <w:tcPr>
            <w:tcW w:w="2959" w:type="dxa"/>
            <w:noWrap/>
            <w:hideMark/>
          </w:tcPr>
          <w:p w14:paraId="18AEF41A" w14:textId="77777777" w:rsidR="00C536F3" w:rsidRPr="00C536F3" w:rsidRDefault="00C536F3" w:rsidP="00C536F3">
            <w:pPr>
              <w:pStyle w:val="NoSpacing"/>
              <w:jc w:val="both"/>
            </w:pPr>
            <w:r w:rsidRPr="00C536F3">
              <w:t>restoran "GIAXA"</w:t>
            </w:r>
          </w:p>
        </w:tc>
        <w:tc>
          <w:tcPr>
            <w:tcW w:w="222" w:type="dxa"/>
            <w:hideMark/>
          </w:tcPr>
          <w:p w14:paraId="0AD74757" w14:textId="77777777" w:rsidR="00C536F3" w:rsidRPr="00C536F3" w:rsidRDefault="00C536F3" w:rsidP="00C536F3">
            <w:pPr>
              <w:pStyle w:val="NoSpacing"/>
              <w:jc w:val="both"/>
            </w:pPr>
          </w:p>
        </w:tc>
      </w:tr>
      <w:tr w:rsidR="00C536F3" w:rsidRPr="00C536F3" w14:paraId="273810C4" w14:textId="77777777" w:rsidTr="00C536F3">
        <w:trPr>
          <w:trHeight w:val="264"/>
          <w:jc w:val="center"/>
        </w:trPr>
        <w:tc>
          <w:tcPr>
            <w:tcW w:w="615" w:type="dxa"/>
            <w:noWrap/>
            <w:hideMark/>
          </w:tcPr>
          <w:p w14:paraId="311D1CF9" w14:textId="77777777" w:rsidR="00C536F3" w:rsidRPr="00C536F3" w:rsidRDefault="00C536F3" w:rsidP="00C536F3">
            <w:pPr>
              <w:pStyle w:val="NoSpacing"/>
              <w:jc w:val="both"/>
            </w:pPr>
            <w:r w:rsidRPr="00C536F3">
              <w:t>68.</w:t>
            </w:r>
          </w:p>
        </w:tc>
        <w:tc>
          <w:tcPr>
            <w:tcW w:w="5220" w:type="dxa"/>
            <w:noWrap/>
            <w:hideMark/>
          </w:tcPr>
          <w:p w14:paraId="44ED5865" w14:textId="77777777" w:rsidR="00C536F3" w:rsidRPr="00C536F3" w:rsidRDefault="00C536F3" w:rsidP="00C536F3">
            <w:pPr>
              <w:pStyle w:val="NoSpacing"/>
              <w:jc w:val="both"/>
            </w:pPr>
            <w:r w:rsidRPr="00C536F3">
              <w:t>DRUGA GENERACIJA j.d.o.o.</w:t>
            </w:r>
          </w:p>
        </w:tc>
        <w:tc>
          <w:tcPr>
            <w:tcW w:w="2959" w:type="dxa"/>
            <w:noWrap/>
            <w:hideMark/>
          </w:tcPr>
          <w:p w14:paraId="6064EFA9" w14:textId="77777777" w:rsidR="00C536F3" w:rsidRPr="00C536F3" w:rsidRDefault="00C536F3" w:rsidP="00C536F3">
            <w:pPr>
              <w:pStyle w:val="NoSpacing"/>
              <w:jc w:val="both"/>
            </w:pPr>
            <w:r w:rsidRPr="00C536F3">
              <w:t>krčma "JEROLIM"</w:t>
            </w:r>
          </w:p>
        </w:tc>
        <w:tc>
          <w:tcPr>
            <w:tcW w:w="222" w:type="dxa"/>
            <w:hideMark/>
          </w:tcPr>
          <w:p w14:paraId="1B4AFF7D" w14:textId="77777777" w:rsidR="00C536F3" w:rsidRPr="00C536F3" w:rsidRDefault="00C536F3" w:rsidP="00C536F3">
            <w:pPr>
              <w:pStyle w:val="NoSpacing"/>
              <w:jc w:val="both"/>
            </w:pPr>
          </w:p>
        </w:tc>
      </w:tr>
      <w:tr w:rsidR="00C536F3" w:rsidRPr="00C536F3" w14:paraId="66B34C8F" w14:textId="77777777" w:rsidTr="00C536F3">
        <w:trPr>
          <w:trHeight w:val="264"/>
          <w:jc w:val="center"/>
        </w:trPr>
        <w:tc>
          <w:tcPr>
            <w:tcW w:w="615" w:type="dxa"/>
            <w:noWrap/>
            <w:hideMark/>
          </w:tcPr>
          <w:p w14:paraId="2CE7E514" w14:textId="77777777" w:rsidR="00C536F3" w:rsidRPr="00C536F3" w:rsidRDefault="00C536F3" w:rsidP="00C536F3">
            <w:pPr>
              <w:pStyle w:val="NoSpacing"/>
              <w:jc w:val="both"/>
            </w:pPr>
            <w:r w:rsidRPr="00C536F3">
              <w:t>69.</w:t>
            </w:r>
          </w:p>
        </w:tc>
        <w:tc>
          <w:tcPr>
            <w:tcW w:w="5220" w:type="dxa"/>
            <w:noWrap/>
            <w:hideMark/>
          </w:tcPr>
          <w:p w14:paraId="574BFABE" w14:textId="77777777" w:rsidR="00C536F3" w:rsidRPr="00C536F3" w:rsidRDefault="00C536F3" w:rsidP="00C536F3">
            <w:pPr>
              <w:pStyle w:val="NoSpacing"/>
              <w:jc w:val="both"/>
            </w:pPr>
            <w:r w:rsidRPr="00C536F3">
              <w:t>Mia KOVAČEVIĆ, vl. JURE POŠTENI, o.u.</w:t>
            </w:r>
          </w:p>
        </w:tc>
        <w:tc>
          <w:tcPr>
            <w:tcW w:w="2959" w:type="dxa"/>
            <w:noWrap/>
            <w:hideMark/>
          </w:tcPr>
          <w:p w14:paraId="18DF39FF" w14:textId="77777777" w:rsidR="00C536F3" w:rsidRPr="00C536F3" w:rsidRDefault="00C536F3" w:rsidP="00C536F3">
            <w:pPr>
              <w:pStyle w:val="NoSpacing"/>
              <w:jc w:val="both"/>
            </w:pPr>
            <w:r w:rsidRPr="00C536F3">
              <w:t>bistro - pizzeria "POŠTENI"</w:t>
            </w:r>
          </w:p>
        </w:tc>
        <w:tc>
          <w:tcPr>
            <w:tcW w:w="222" w:type="dxa"/>
            <w:hideMark/>
          </w:tcPr>
          <w:p w14:paraId="46C09F7D" w14:textId="77777777" w:rsidR="00C536F3" w:rsidRPr="00C536F3" w:rsidRDefault="00C536F3" w:rsidP="00C536F3">
            <w:pPr>
              <w:pStyle w:val="NoSpacing"/>
              <w:jc w:val="both"/>
            </w:pPr>
          </w:p>
        </w:tc>
      </w:tr>
      <w:tr w:rsidR="00C536F3" w:rsidRPr="00C536F3" w14:paraId="4362E2DA" w14:textId="77777777" w:rsidTr="00C536F3">
        <w:trPr>
          <w:trHeight w:val="264"/>
          <w:jc w:val="center"/>
        </w:trPr>
        <w:tc>
          <w:tcPr>
            <w:tcW w:w="615" w:type="dxa"/>
            <w:noWrap/>
            <w:hideMark/>
          </w:tcPr>
          <w:p w14:paraId="078CF51A" w14:textId="77777777" w:rsidR="00C536F3" w:rsidRPr="00C536F3" w:rsidRDefault="00C536F3" w:rsidP="00C536F3">
            <w:pPr>
              <w:pStyle w:val="NoSpacing"/>
              <w:jc w:val="both"/>
            </w:pPr>
            <w:r w:rsidRPr="00C536F3">
              <w:t>70.</w:t>
            </w:r>
          </w:p>
        </w:tc>
        <w:tc>
          <w:tcPr>
            <w:tcW w:w="5220" w:type="dxa"/>
            <w:noWrap/>
            <w:hideMark/>
          </w:tcPr>
          <w:p w14:paraId="45A3902E" w14:textId="77777777" w:rsidR="00C536F3" w:rsidRPr="00C536F3" w:rsidRDefault="00C536F3" w:rsidP="00C536F3">
            <w:pPr>
              <w:pStyle w:val="NoSpacing"/>
              <w:jc w:val="both"/>
            </w:pPr>
            <w:r w:rsidRPr="00C536F3">
              <w:t>Nikša BUDROVIĆ, vl. LEPORINI, o.u.r.</w:t>
            </w:r>
          </w:p>
        </w:tc>
        <w:tc>
          <w:tcPr>
            <w:tcW w:w="2959" w:type="dxa"/>
            <w:noWrap/>
            <w:hideMark/>
          </w:tcPr>
          <w:p w14:paraId="2EDF1538" w14:textId="77777777" w:rsidR="00C536F3" w:rsidRPr="00C536F3" w:rsidRDefault="00C536F3" w:rsidP="00C536F3">
            <w:pPr>
              <w:pStyle w:val="NoSpacing"/>
              <w:jc w:val="both"/>
            </w:pPr>
            <w:r w:rsidRPr="00C536F3">
              <w:t>krčma "LEPORINI"</w:t>
            </w:r>
          </w:p>
        </w:tc>
        <w:tc>
          <w:tcPr>
            <w:tcW w:w="222" w:type="dxa"/>
            <w:hideMark/>
          </w:tcPr>
          <w:p w14:paraId="3F3DDD63" w14:textId="77777777" w:rsidR="00C536F3" w:rsidRPr="00C536F3" w:rsidRDefault="00C536F3" w:rsidP="00C536F3">
            <w:pPr>
              <w:pStyle w:val="NoSpacing"/>
              <w:jc w:val="both"/>
            </w:pPr>
          </w:p>
        </w:tc>
      </w:tr>
      <w:tr w:rsidR="00C536F3" w:rsidRPr="00C536F3" w14:paraId="7BAD0046" w14:textId="77777777" w:rsidTr="00C536F3">
        <w:trPr>
          <w:trHeight w:val="264"/>
          <w:jc w:val="center"/>
        </w:trPr>
        <w:tc>
          <w:tcPr>
            <w:tcW w:w="615" w:type="dxa"/>
            <w:noWrap/>
            <w:hideMark/>
          </w:tcPr>
          <w:p w14:paraId="43A58E66" w14:textId="77777777" w:rsidR="00C536F3" w:rsidRPr="00C536F3" w:rsidRDefault="00C536F3" w:rsidP="00C536F3">
            <w:pPr>
              <w:pStyle w:val="NoSpacing"/>
              <w:jc w:val="both"/>
            </w:pPr>
            <w:r w:rsidRPr="00C536F3">
              <w:t>71.</w:t>
            </w:r>
          </w:p>
        </w:tc>
        <w:tc>
          <w:tcPr>
            <w:tcW w:w="5220" w:type="dxa"/>
            <w:noWrap/>
            <w:hideMark/>
          </w:tcPr>
          <w:p w14:paraId="4154CAA7" w14:textId="77777777" w:rsidR="00C536F3" w:rsidRPr="00C536F3" w:rsidRDefault="00C536F3" w:rsidP="00C536F3">
            <w:pPr>
              <w:pStyle w:val="NoSpacing"/>
              <w:jc w:val="both"/>
            </w:pPr>
            <w:r w:rsidRPr="00C536F3">
              <w:t>Dominik JUKIĆ, vl. SANUS, o.u.</w:t>
            </w:r>
          </w:p>
        </w:tc>
        <w:tc>
          <w:tcPr>
            <w:tcW w:w="2959" w:type="dxa"/>
            <w:noWrap/>
            <w:hideMark/>
          </w:tcPr>
          <w:p w14:paraId="6CEF3C36" w14:textId="77777777" w:rsidR="00C536F3" w:rsidRPr="00C536F3" w:rsidRDefault="00C536F3" w:rsidP="00C536F3">
            <w:pPr>
              <w:pStyle w:val="NoSpacing"/>
              <w:jc w:val="both"/>
            </w:pPr>
            <w:r w:rsidRPr="00C536F3">
              <w:t>objekt brze prehrane "KANTUN"</w:t>
            </w:r>
          </w:p>
        </w:tc>
        <w:tc>
          <w:tcPr>
            <w:tcW w:w="222" w:type="dxa"/>
            <w:hideMark/>
          </w:tcPr>
          <w:p w14:paraId="30E5D1C3" w14:textId="77777777" w:rsidR="00C536F3" w:rsidRPr="00C536F3" w:rsidRDefault="00C536F3" w:rsidP="00C536F3">
            <w:pPr>
              <w:pStyle w:val="NoSpacing"/>
              <w:jc w:val="both"/>
            </w:pPr>
          </w:p>
        </w:tc>
      </w:tr>
      <w:tr w:rsidR="00C536F3" w:rsidRPr="00C536F3" w14:paraId="285728C0" w14:textId="77777777" w:rsidTr="00C536F3">
        <w:trPr>
          <w:trHeight w:val="264"/>
          <w:jc w:val="center"/>
        </w:trPr>
        <w:tc>
          <w:tcPr>
            <w:tcW w:w="615" w:type="dxa"/>
            <w:noWrap/>
            <w:hideMark/>
          </w:tcPr>
          <w:p w14:paraId="36F086D9" w14:textId="77777777" w:rsidR="00C536F3" w:rsidRPr="00C536F3" w:rsidRDefault="00C536F3" w:rsidP="00C536F3">
            <w:pPr>
              <w:pStyle w:val="NoSpacing"/>
              <w:jc w:val="both"/>
            </w:pPr>
            <w:r w:rsidRPr="00C536F3">
              <w:t>72.</w:t>
            </w:r>
          </w:p>
        </w:tc>
        <w:tc>
          <w:tcPr>
            <w:tcW w:w="5220" w:type="dxa"/>
            <w:noWrap/>
            <w:hideMark/>
          </w:tcPr>
          <w:p w14:paraId="447211C4" w14:textId="77777777" w:rsidR="00C536F3" w:rsidRPr="00C536F3" w:rsidRDefault="00C536F3" w:rsidP="00C536F3">
            <w:pPr>
              <w:pStyle w:val="NoSpacing"/>
              <w:jc w:val="both"/>
            </w:pPr>
            <w:r w:rsidRPr="00C536F3">
              <w:t>KUMIR d.o.o.</w:t>
            </w:r>
          </w:p>
        </w:tc>
        <w:tc>
          <w:tcPr>
            <w:tcW w:w="2959" w:type="dxa"/>
            <w:noWrap/>
            <w:hideMark/>
          </w:tcPr>
          <w:p w14:paraId="67206B5C" w14:textId="77777777" w:rsidR="00C536F3" w:rsidRPr="00C536F3" w:rsidRDefault="00C536F3" w:rsidP="00C536F3">
            <w:pPr>
              <w:pStyle w:val="NoSpacing"/>
              <w:jc w:val="both"/>
            </w:pPr>
            <w:r w:rsidRPr="00C536F3">
              <w:t>fast food "TORITO"</w:t>
            </w:r>
          </w:p>
        </w:tc>
        <w:tc>
          <w:tcPr>
            <w:tcW w:w="222" w:type="dxa"/>
            <w:hideMark/>
          </w:tcPr>
          <w:p w14:paraId="61C39C7C" w14:textId="77777777" w:rsidR="00C536F3" w:rsidRPr="00C536F3" w:rsidRDefault="00C536F3" w:rsidP="00C536F3">
            <w:pPr>
              <w:pStyle w:val="NoSpacing"/>
              <w:jc w:val="both"/>
            </w:pPr>
          </w:p>
        </w:tc>
      </w:tr>
    </w:tbl>
    <w:p w14:paraId="06623655" w14:textId="3263D0FD" w:rsidR="00C536F3" w:rsidRDefault="00C536F3" w:rsidP="00811665">
      <w:pPr>
        <w:pStyle w:val="NoSpacing"/>
        <w:jc w:val="both"/>
      </w:pPr>
    </w:p>
    <w:tbl>
      <w:tblPr>
        <w:tblStyle w:val="TableGrid"/>
        <w:tblW w:w="0" w:type="auto"/>
        <w:tblLook w:val="04A0" w:firstRow="1" w:lastRow="0" w:firstColumn="1" w:lastColumn="0" w:noHBand="0" w:noVBand="1"/>
      </w:tblPr>
      <w:tblGrid>
        <w:gridCol w:w="818"/>
        <w:gridCol w:w="3326"/>
        <w:gridCol w:w="4650"/>
        <w:gridCol w:w="222"/>
      </w:tblGrid>
      <w:tr w:rsidR="00E15239" w:rsidRPr="00E15239" w14:paraId="66DCDF08" w14:textId="77777777" w:rsidTr="00E15239">
        <w:trPr>
          <w:gridAfter w:val="1"/>
          <w:wAfter w:w="36" w:type="dxa"/>
          <w:trHeight w:val="408"/>
        </w:trPr>
        <w:tc>
          <w:tcPr>
            <w:tcW w:w="9120" w:type="dxa"/>
            <w:gridSpan w:val="3"/>
            <w:vMerge w:val="restart"/>
            <w:noWrap/>
            <w:hideMark/>
          </w:tcPr>
          <w:p w14:paraId="10D56DAA" w14:textId="77777777" w:rsidR="00E15239" w:rsidRPr="00E15239" w:rsidRDefault="00E15239" w:rsidP="00E15239">
            <w:pPr>
              <w:pStyle w:val="NoSpacing"/>
              <w:jc w:val="both"/>
              <w:rPr>
                <w:b/>
                <w:bCs/>
              </w:rPr>
            </w:pPr>
            <w:r w:rsidRPr="00E15239">
              <w:rPr>
                <w:b/>
                <w:bCs/>
              </w:rPr>
              <w:t xml:space="preserve">2.2.   VANJSKI ŠANK  </w:t>
            </w:r>
          </w:p>
        </w:tc>
      </w:tr>
      <w:tr w:rsidR="00E15239" w:rsidRPr="00E15239" w14:paraId="4A7BADE3" w14:textId="77777777" w:rsidTr="00E15239">
        <w:trPr>
          <w:trHeight w:val="345"/>
        </w:trPr>
        <w:tc>
          <w:tcPr>
            <w:tcW w:w="9120" w:type="dxa"/>
            <w:gridSpan w:val="3"/>
            <w:vMerge/>
            <w:hideMark/>
          </w:tcPr>
          <w:p w14:paraId="426532A9" w14:textId="77777777" w:rsidR="00E15239" w:rsidRPr="00E15239" w:rsidRDefault="00E15239" w:rsidP="00E15239">
            <w:pPr>
              <w:pStyle w:val="NoSpacing"/>
              <w:jc w:val="both"/>
              <w:rPr>
                <w:b/>
                <w:bCs/>
              </w:rPr>
            </w:pPr>
          </w:p>
        </w:tc>
        <w:tc>
          <w:tcPr>
            <w:tcW w:w="36" w:type="dxa"/>
            <w:noWrap/>
            <w:hideMark/>
          </w:tcPr>
          <w:p w14:paraId="3F5567CB" w14:textId="77777777" w:rsidR="00E15239" w:rsidRPr="00E15239" w:rsidRDefault="00E15239" w:rsidP="00E15239">
            <w:pPr>
              <w:pStyle w:val="NoSpacing"/>
              <w:jc w:val="both"/>
              <w:rPr>
                <w:b/>
                <w:bCs/>
              </w:rPr>
            </w:pPr>
          </w:p>
        </w:tc>
      </w:tr>
      <w:tr w:rsidR="00E15239" w:rsidRPr="00E15239" w14:paraId="151F2F3E" w14:textId="77777777" w:rsidTr="00E15239">
        <w:trPr>
          <w:trHeight w:val="540"/>
        </w:trPr>
        <w:tc>
          <w:tcPr>
            <w:tcW w:w="843" w:type="dxa"/>
            <w:noWrap/>
            <w:hideMark/>
          </w:tcPr>
          <w:p w14:paraId="05CAC0D3" w14:textId="77777777" w:rsidR="00E15239" w:rsidRPr="00E15239" w:rsidRDefault="00E15239" w:rsidP="00E15239">
            <w:pPr>
              <w:pStyle w:val="NoSpacing"/>
              <w:jc w:val="both"/>
            </w:pPr>
            <w:r w:rsidRPr="00E15239">
              <w:t>R.br.</w:t>
            </w:r>
          </w:p>
        </w:tc>
        <w:tc>
          <w:tcPr>
            <w:tcW w:w="3450" w:type="dxa"/>
            <w:noWrap/>
            <w:hideMark/>
          </w:tcPr>
          <w:p w14:paraId="4E540C95" w14:textId="77777777" w:rsidR="00E15239" w:rsidRPr="00E15239" w:rsidRDefault="00E15239" w:rsidP="00E15239">
            <w:pPr>
              <w:pStyle w:val="NoSpacing"/>
              <w:jc w:val="both"/>
            </w:pPr>
            <w:r w:rsidRPr="00E15239">
              <w:t>Ime i prezime / Naziv</w:t>
            </w:r>
          </w:p>
        </w:tc>
        <w:tc>
          <w:tcPr>
            <w:tcW w:w="4827" w:type="dxa"/>
            <w:hideMark/>
          </w:tcPr>
          <w:p w14:paraId="0973973C" w14:textId="77777777" w:rsidR="00E15239" w:rsidRPr="00E15239" w:rsidRDefault="00E15239" w:rsidP="00E15239">
            <w:pPr>
              <w:pStyle w:val="NoSpacing"/>
              <w:jc w:val="both"/>
            </w:pPr>
            <w:r w:rsidRPr="00E15239">
              <w:t xml:space="preserve">  Napomena </w:t>
            </w:r>
          </w:p>
        </w:tc>
        <w:tc>
          <w:tcPr>
            <w:tcW w:w="36" w:type="dxa"/>
            <w:hideMark/>
          </w:tcPr>
          <w:p w14:paraId="327D89E0" w14:textId="77777777" w:rsidR="00E15239" w:rsidRPr="00E15239" w:rsidRDefault="00E15239" w:rsidP="00E15239">
            <w:pPr>
              <w:pStyle w:val="NoSpacing"/>
              <w:jc w:val="both"/>
            </w:pPr>
          </w:p>
        </w:tc>
      </w:tr>
      <w:tr w:rsidR="00E15239" w:rsidRPr="00E15239" w14:paraId="61D49623" w14:textId="77777777" w:rsidTr="00E15239">
        <w:trPr>
          <w:trHeight w:val="264"/>
        </w:trPr>
        <w:tc>
          <w:tcPr>
            <w:tcW w:w="843" w:type="dxa"/>
            <w:noWrap/>
            <w:hideMark/>
          </w:tcPr>
          <w:p w14:paraId="68642155" w14:textId="77777777" w:rsidR="00E15239" w:rsidRPr="00E15239" w:rsidRDefault="00E15239" w:rsidP="00E15239">
            <w:pPr>
              <w:pStyle w:val="NoSpacing"/>
              <w:jc w:val="both"/>
            </w:pPr>
            <w:r w:rsidRPr="00E15239">
              <w:t>1.</w:t>
            </w:r>
          </w:p>
        </w:tc>
        <w:tc>
          <w:tcPr>
            <w:tcW w:w="3450" w:type="dxa"/>
            <w:noWrap/>
            <w:hideMark/>
          </w:tcPr>
          <w:p w14:paraId="645FA27A" w14:textId="77777777" w:rsidR="00E15239" w:rsidRPr="00E15239" w:rsidRDefault="00E15239" w:rsidP="00E15239">
            <w:pPr>
              <w:pStyle w:val="NoSpacing"/>
              <w:jc w:val="both"/>
            </w:pPr>
            <w:r w:rsidRPr="00E15239">
              <w:t>TLAKA d.o.o.</w:t>
            </w:r>
          </w:p>
        </w:tc>
        <w:tc>
          <w:tcPr>
            <w:tcW w:w="4827" w:type="dxa"/>
            <w:noWrap/>
            <w:hideMark/>
          </w:tcPr>
          <w:p w14:paraId="43E9120A" w14:textId="77777777" w:rsidR="00E15239" w:rsidRPr="00E15239" w:rsidRDefault="00E15239" w:rsidP="00E15239">
            <w:pPr>
              <w:pStyle w:val="NoSpacing"/>
              <w:jc w:val="both"/>
            </w:pPr>
            <w:r w:rsidRPr="00E15239">
              <w:t>caffe bar "CARPE DIEM"</w:t>
            </w:r>
          </w:p>
        </w:tc>
        <w:tc>
          <w:tcPr>
            <w:tcW w:w="36" w:type="dxa"/>
            <w:hideMark/>
          </w:tcPr>
          <w:p w14:paraId="5F65DCCD" w14:textId="77777777" w:rsidR="00E15239" w:rsidRPr="00E15239" w:rsidRDefault="00E15239" w:rsidP="00E15239">
            <w:pPr>
              <w:pStyle w:val="NoSpacing"/>
              <w:jc w:val="both"/>
            </w:pPr>
          </w:p>
        </w:tc>
      </w:tr>
      <w:tr w:rsidR="00E15239" w:rsidRPr="00E15239" w14:paraId="153EC151" w14:textId="77777777" w:rsidTr="00E15239">
        <w:trPr>
          <w:trHeight w:val="264"/>
        </w:trPr>
        <w:tc>
          <w:tcPr>
            <w:tcW w:w="843" w:type="dxa"/>
            <w:noWrap/>
            <w:hideMark/>
          </w:tcPr>
          <w:p w14:paraId="3390AB9C" w14:textId="77777777" w:rsidR="00E15239" w:rsidRPr="00E15239" w:rsidRDefault="00E15239" w:rsidP="00E15239">
            <w:pPr>
              <w:pStyle w:val="NoSpacing"/>
              <w:jc w:val="both"/>
            </w:pPr>
            <w:r w:rsidRPr="00E15239">
              <w:t>2.</w:t>
            </w:r>
          </w:p>
        </w:tc>
        <w:tc>
          <w:tcPr>
            <w:tcW w:w="3450" w:type="dxa"/>
            <w:noWrap/>
            <w:hideMark/>
          </w:tcPr>
          <w:p w14:paraId="501452EB" w14:textId="77777777" w:rsidR="00E15239" w:rsidRPr="00E15239" w:rsidRDefault="00E15239" w:rsidP="00E15239">
            <w:pPr>
              <w:pStyle w:val="NoSpacing"/>
              <w:jc w:val="both"/>
            </w:pPr>
            <w:r w:rsidRPr="00E15239">
              <w:t>KRAFT d.o.o.</w:t>
            </w:r>
          </w:p>
        </w:tc>
        <w:tc>
          <w:tcPr>
            <w:tcW w:w="4827" w:type="dxa"/>
            <w:noWrap/>
            <w:hideMark/>
          </w:tcPr>
          <w:p w14:paraId="36BDD3A5" w14:textId="77777777" w:rsidR="00E15239" w:rsidRPr="00E15239" w:rsidRDefault="00E15239" w:rsidP="00E15239">
            <w:pPr>
              <w:pStyle w:val="NoSpacing"/>
              <w:jc w:val="both"/>
            </w:pPr>
            <w:r w:rsidRPr="00E15239">
              <w:t>bistro - caffe bar "FORR"</w:t>
            </w:r>
          </w:p>
        </w:tc>
        <w:tc>
          <w:tcPr>
            <w:tcW w:w="36" w:type="dxa"/>
            <w:hideMark/>
          </w:tcPr>
          <w:p w14:paraId="2B6D255A" w14:textId="77777777" w:rsidR="00E15239" w:rsidRPr="00E15239" w:rsidRDefault="00E15239" w:rsidP="00E15239">
            <w:pPr>
              <w:pStyle w:val="NoSpacing"/>
              <w:jc w:val="both"/>
            </w:pPr>
          </w:p>
        </w:tc>
      </w:tr>
    </w:tbl>
    <w:p w14:paraId="3A553661" w14:textId="205C6ADE" w:rsidR="00C536F3" w:rsidRDefault="00C536F3" w:rsidP="00811665">
      <w:pPr>
        <w:pStyle w:val="NoSpacing"/>
        <w:jc w:val="both"/>
      </w:pPr>
    </w:p>
    <w:tbl>
      <w:tblPr>
        <w:tblStyle w:val="TableGrid"/>
        <w:tblW w:w="0" w:type="auto"/>
        <w:tblLook w:val="04A0" w:firstRow="1" w:lastRow="0" w:firstColumn="1" w:lastColumn="0" w:noHBand="0" w:noVBand="1"/>
      </w:tblPr>
      <w:tblGrid>
        <w:gridCol w:w="615"/>
        <w:gridCol w:w="5330"/>
        <w:gridCol w:w="2849"/>
        <w:gridCol w:w="222"/>
      </w:tblGrid>
      <w:tr w:rsidR="007D41BD" w:rsidRPr="007D41BD" w14:paraId="7104D075" w14:textId="77777777" w:rsidTr="007D41BD">
        <w:trPr>
          <w:gridAfter w:val="1"/>
          <w:wAfter w:w="222" w:type="dxa"/>
          <w:trHeight w:val="408"/>
        </w:trPr>
        <w:tc>
          <w:tcPr>
            <w:tcW w:w="8794" w:type="dxa"/>
            <w:gridSpan w:val="3"/>
            <w:vMerge w:val="restart"/>
            <w:noWrap/>
            <w:hideMark/>
          </w:tcPr>
          <w:p w14:paraId="3D188721" w14:textId="77777777" w:rsidR="007D41BD" w:rsidRPr="007D41BD" w:rsidRDefault="007D41BD" w:rsidP="007D41BD">
            <w:pPr>
              <w:pStyle w:val="NoSpacing"/>
              <w:jc w:val="both"/>
              <w:rPr>
                <w:b/>
                <w:bCs/>
              </w:rPr>
            </w:pPr>
            <w:r w:rsidRPr="007D41BD">
              <w:rPr>
                <w:b/>
                <w:bCs/>
              </w:rPr>
              <w:t>3.1.   R A Z N O  (s naknadom)</w:t>
            </w:r>
          </w:p>
        </w:tc>
      </w:tr>
      <w:tr w:rsidR="007D41BD" w:rsidRPr="007D41BD" w14:paraId="3B834C60" w14:textId="77777777" w:rsidTr="007D41BD">
        <w:trPr>
          <w:trHeight w:val="264"/>
        </w:trPr>
        <w:tc>
          <w:tcPr>
            <w:tcW w:w="8794" w:type="dxa"/>
            <w:gridSpan w:val="3"/>
            <w:vMerge/>
            <w:hideMark/>
          </w:tcPr>
          <w:p w14:paraId="60BDFFAE" w14:textId="77777777" w:rsidR="007D41BD" w:rsidRPr="007D41BD" w:rsidRDefault="007D41BD" w:rsidP="007D41BD">
            <w:pPr>
              <w:pStyle w:val="NoSpacing"/>
              <w:jc w:val="both"/>
              <w:rPr>
                <w:b/>
                <w:bCs/>
              </w:rPr>
            </w:pPr>
          </w:p>
        </w:tc>
        <w:tc>
          <w:tcPr>
            <w:tcW w:w="222" w:type="dxa"/>
            <w:noWrap/>
            <w:hideMark/>
          </w:tcPr>
          <w:p w14:paraId="740694B1" w14:textId="77777777" w:rsidR="007D41BD" w:rsidRPr="007D41BD" w:rsidRDefault="007D41BD" w:rsidP="007D41BD">
            <w:pPr>
              <w:pStyle w:val="NoSpacing"/>
              <w:jc w:val="both"/>
              <w:rPr>
                <w:b/>
                <w:bCs/>
              </w:rPr>
            </w:pPr>
          </w:p>
        </w:tc>
      </w:tr>
      <w:tr w:rsidR="007D41BD" w:rsidRPr="007D41BD" w14:paraId="57493317" w14:textId="77777777" w:rsidTr="007D41BD">
        <w:trPr>
          <w:trHeight w:val="264"/>
        </w:trPr>
        <w:tc>
          <w:tcPr>
            <w:tcW w:w="596" w:type="dxa"/>
            <w:vMerge w:val="restart"/>
            <w:noWrap/>
            <w:hideMark/>
          </w:tcPr>
          <w:p w14:paraId="3715E54E" w14:textId="77777777" w:rsidR="007D41BD" w:rsidRPr="007D41BD" w:rsidRDefault="007D41BD" w:rsidP="007D41BD">
            <w:pPr>
              <w:pStyle w:val="NoSpacing"/>
              <w:jc w:val="both"/>
            </w:pPr>
            <w:r w:rsidRPr="007D41BD">
              <w:t>R.br.</w:t>
            </w:r>
          </w:p>
        </w:tc>
        <w:tc>
          <w:tcPr>
            <w:tcW w:w="5343" w:type="dxa"/>
            <w:vMerge w:val="restart"/>
            <w:noWrap/>
            <w:hideMark/>
          </w:tcPr>
          <w:p w14:paraId="5E0AA06D" w14:textId="77777777" w:rsidR="007D41BD" w:rsidRPr="007D41BD" w:rsidRDefault="007D41BD" w:rsidP="007D41BD">
            <w:pPr>
              <w:pStyle w:val="NoSpacing"/>
              <w:jc w:val="both"/>
            </w:pPr>
            <w:r w:rsidRPr="007D41BD">
              <w:t>Ime i prezime / Naziv</w:t>
            </w:r>
          </w:p>
        </w:tc>
        <w:tc>
          <w:tcPr>
            <w:tcW w:w="2855" w:type="dxa"/>
            <w:vMerge w:val="restart"/>
            <w:noWrap/>
            <w:hideMark/>
          </w:tcPr>
          <w:p w14:paraId="58B94D30" w14:textId="77777777" w:rsidR="007D41BD" w:rsidRPr="007D41BD" w:rsidRDefault="007D41BD" w:rsidP="007D41BD">
            <w:pPr>
              <w:pStyle w:val="NoSpacing"/>
              <w:jc w:val="both"/>
            </w:pPr>
            <w:r w:rsidRPr="007D41BD">
              <w:t xml:space="preserve">Napomena </w:t>
            </w:r>
          </w:p>
        </w:tc>
        <w:tc>
          <w:tcPr>
            <w:tcW w:w="222" w:type="dxa"/>
            <w:hideMark/>
          </w:tcPr>
          <w:p w14:paraId="57D3113D" w14:textId="77777777" w:rsidR="007D41BD" w:rsidRPr="007D41BD" w:rsidRDefault="007D41BD" w:rsidP="007D41BD">
            <w:pPr>
              <w:pStyle w:val="NoSpacing"/>
              <w:jc w:val="both"/>
            </w:pPr>
          </w:p>
        </w:tc>
      </w:tr>
      <w:tr w:rsidR="007D41BD" w:rsidRPr="007D41BD" w14:paraId="2CD0FDE7" w14:textId="77777777" w:rsidTr="007D41BD">
        <w:trPr>
          <w:trHeight w:val="264"/>
        </w:trPr>
        <w:tc>
          <w:tcPr>
            <w:tcW w:w="596" w:type="dxa"/>
            <w:vMerge/>
            <w:hideMark/>
          </w:tcPr>
          <w:p w14:paraId="2E39E2B5" w14:textId="77777777" w:rsidR="007D41BD" w:rsidRPr="007D41BD" w:rsidRDefault="007D41BD" w:rsidP="007D41BD">
            <w:pPr>
              <w:pStyle w:val="NoSpacing"/>
              <w:jc w:val="both"/>
            </w:pPr>
          </w:p>
        </w:tc>
        <w:tc>
          <w:tcPr>
            <w:tcW w:w="5343" w:type="dxa"/>
            <w:vMerge/>
            <w:hideMark/>
          </w:tcPr>
          <w:p w14:paraId="7DBAFC10" w14:textId="77777777" w:rsidR="007D41BD" w:rsidRPr="007D41BD" w:rsidRDefault="007D41BD" w:rsidP="007D41BD">
            <w:pPr>
              <w:pStyle w:val="NoSpacing"/>
              <w:jc w:val="both"/>
            </w:pPr>
          </w:p>
        </w:tc>
        <w:tc>
          <w:tcPr>
            <w:tcW w:w="2855" w:type="dxa"/>
            <w:vMerge/>
            <w:hideMark/>
          </w:tcPr>
          <w:p w14:paraId="0964E881" w14:textId="77777777" w:rsidR="007D41BD" w:rsidRPr="007D41BD" w:rsidRDefault="007D41BD" w:rsidP="007D41BD">
            <w:pPr>
              <w:pStyle w:val="NoSpacing"/>
              <w:jc w:val="both"/>
            </w:pPr>
          </w:p>
        </w:tc>
        <w:tc>
          <w:tcPr>
            <w:tcW w:w="222" w:type="dxa"/>
            <w:noWrap/>
            <w:hideMark/>
          </w:tcPr>
          <w:p w14:paraId="7F38458C" w14:textId="77777777" w:rsidR="007D41BD" w:rsidRPr="007D41BD" w:rsidRDefault="007D41BD" w:rsidP="007D41BD">
            <w:pPr>
              <w:pStyle w:val="NoSpacing"/>
              <w:jc w:val="both"/>
            </w:pPr>
          </w:p>
        </w:tc>
      </w:tr>
      <w:tr w:rsidR="007D41BD" w:rsidRPr="007D41BD" w14:paraId="3C62293D" w14:textId="77777777" w:rsidTr="007D41BD">
        <w:trPr>
          <w:trHeight w:val="264"/>
        </w:trPr>
        <w:tc>
          <w:tcPr>
            <w:tcW w:w="596" w:type="dxa"/>
            <w:noWrap/>
            <w:hideMark/>
          </w:tcPr>
          <w:p w14:paraId="68A94C13" w14:textId="77777777" w:rsidR="007D41BD" w:rsidRPr="007D41BD" w:rsidRDefault="007D41BD" w:rsidP="007D41BD">
            <w:pPr>
              <w:pStyle w:val="NoSpacing"/>
              <w:jc w:val="both"/>
            </w:pPr>
            <w:r w:rsidRPr="007D41BD">
              <w:t>1.</w:t>
            </w:r>
          </w:p>
        </w:tc>
        <w:tc>
          <w:tcPr>
            <w:tcW w:w="5343" w:type="dxa"/>
            <w:noWrap/>
            <w:hideMark/>
          </w:tcPr>
          <w:p w14:paraId="41D867D8" w14:textId="77777777" w:rsidR="007D41BD" w:rsidRPr="007D41BD" w:rsidRDefault="007D41BD" w:rsidP="007D41BD">
            <w:pPr>
              <w:pStyle w:val="NoSpacing"/>
              <w:jc w:val="both"/>
            </w:pPr>
            <w:r w:rsidRPr="007D41BD">
              <w:t>Mario PLANTAK, vl. TRGOVINA "DADA"</w:t>
            </w:r>
          </w:p>
        </w:tc>
        <w:tc>
          <w:tcPr>
            <w:tcW w:w="2855" w:type="dxa"/>
            <w:noWrap/>
            <w:hideMark/>
          </w:tcPr>
          <w:p w14:paraId="2614955F" w14:textId="77777777" w:rsidR="007D41BD" w:rsidRPr="007D41BD" w:rsidRDefault="007D41BD" w:rsidP="007D41BD">
            <w:pPr>
              <w:pStyle w:val="NoSpacing"/>
              <w:jc w:val="both"/>
            </w:pPr>
            <w:r w:rsidRPr="007D41BD">
              <w:t>Dolac, 26. i 27.01. 2021.</w:t>
            </w:r>
          </w:p>
        </w:tc>
        <w:tc>
          <w:tcPr>
            <w:tcW w:w="222" w:type="dxa"/>
            <w:hideMark/>
          </w:tcPr>
          <w:p w14:paraId="7EB3376C" w14:textId="77777777" w:rsidR="007D41BD" w:rsidRPr="007D41BD" w:rsidRDefault="007D41BD" w:rsidP="007D41BD">
            <w:pPr>
              <w:pStyle w:val="NoSpacing"/>
              <w:jc w:val="both"/>
            </w:pPr>
          </w:p>
        </w:tc>
      </w:tr>
      <w:tr w:rsidR="007D41BD" w:rsidRPr="007D41BD" w14:paraId="23C4278F" w14:textId="77777777" w:rsidTr="007D41BD">
        <w:trPr>
          <w:trHeight w:val="264"/>
        </w:trPr>
        <w:tc>
          <w:tcPr>
            <w:tcW w:w="596" w:type="dxa"/>
            <w:noWrap/>
            <w:hideMark/>
          </w:tcPr>
          <w:p w14:paraId="1CD4DE82" w14:textId="77777777" w:rsidR="007D41BD" w:rsidRPr="007D41BD" w:rsidRDefault="007D41BD" w:rsidP="007D41BD">
            <w:pPr>
              <w:pStyle w:val="NoSpacing"/>
              <w:jc w:val="both"/>
            </w:pPr>
            <w:r w:rsidRPr="007D41BD">
              <w:t>2.</w:t>
            </w:r>
          </w:p>
        </w:tc>
        <w:tc>
          <w:tcPr>
            <w:tcW w:w="5343" w:type="dxa"/>
            <w:noWrap/>
            <w:hideMark/>
          </w:tcPr>
          <w:p w14:paraId="2D68D06F" w14:textId="77777777" w:rsidR="007D41BD" w:rsidRPr="007D41BD" w:rsidRDefault="007D41BD" w:rsidP="007D41BD">
            <w:pPr>
              <w:pStyle w:val="NoSpacing"/>
              <w:jc w:val="both"/>
            </w:pPr>
            <w:r w:rsidRPr="007D41BD">
              <w:t>Ljubica ŽAJA, vl. "KEDERPLET" PROIZV. I TRGOVINA</w:t>
            </w:r>
          </w:p>
        </w:tc>
        <w:tc>
          <w:tcPr>
            <w:tcW w:w="2855" w:type="dxa"/>
            <w:noWrap/>
            <w:hideMark/>
          </w:tcPr>
          <w:p w14:paraId="2910F670" w14:textId="77777777" w:rsidR="007D41BD" w:rsidRPr="007D41BD" w:rsidRDefault="007D41BD" w:rsidP="007D41BD">
            <w:pPr>
              <w:pStyle w:val="NoSpacing"/>
              <w:jc w:val="both"/>
            </w:pPr>
            <w:r w:rsidRPr="007D41BD">
              <w:t>Dolac, 04.02. 2021.</w:t>
            </w:r>
          </w:p>
        </w:tc>
        <w:tc>
          <w:tcPr>
            <w:tcW w:w="222" w:type="dxa"/>
            <w:hideMark/>
          </w:tcPr>
          <w:p w14:paraId="0ACADE70" w14:textId="77777777" w:rsidR="007D41BD" w:rsidRPr="007D41BD" w:rsidRDefault="007D41BD" w:rsidP="007D41BD">
            <w:pPr>
              <w:pStyle w:val="NoSpacing"/>
              <w:jc w:val="both"/>
            </w:pPr>
          </w:p>
        </w:tc>
      </w:tr>
      <w:tr w:rsidR="007D41BD" w:rsidRPr="007D41BD" w14:paraId="42553F27" w14:textId="77777777" w:rsidTr="007D41BD">
        <w:trPr>
          <w:trHeight w:val="264"/>
        </w:trPr>
        <w:tc>
          <w:tcPr>
            <w:tcW w:w="596" w:type="dxa"/>
            <w:noWrap/>
            <w:hideMark/>
          </w:tcPr>
          <w:p w14:paraId="372E6D9E" w14:textId="77777777" w:rsidR="007D41BD" w:rsidRPr="007D41BD" w:rsidRDefault="007D41BD" w:rsidP="007D41BD">
            <w:pPr>
              <w:pStyle w:val="NoSpacing"/>
              <w:jc w:val="both"/>
            </w:pPr>
            <w:r w:rsidRPr="007D41BD">
              <w:t>3.</w:t>
            </w:r>
          </w:p>
        </w:tc>
        <w:tc>
          <w:tcPr>
            <w:tcW w:w="5343" w:type="dxa"/>
            <w:noWrap/>
            <w:hideMark/>
          </w:tcPr>
          <w:p w14:paraId="0B3029FB" w14:textId="77777777" w:rsidR="007D41BD" w:rsidRPr="007D41BD" w:rsidRDefault="007D41BD" w:rsidP="007D41BD">
            <w:pPr>
              <w:pStyle w:val="NoSpacing"/>
              <w:jc w:val="both"/>
            </w:pPr>
            <w:r w:rsidRPr="007D41BD">
              <w:t>Ljubica ŽAJA, vl. "KEDERPLET" PROIZV. I TRGOVINA</w:t>
            </w:r>
          </w:p>
        </w:tc>
        <w:tc>
          <w:tcPr>
            <w:tcW w:w="2855" w:type="dxa"/>
            <w:noWrap/>
            <w:hideMark/>
          </w:tcPr>
          <w:p w14:paraId="51C74505" w14:textId="77777777" w:rsidR="007D41BD" w:rsidRPr="007D41BD" w:rsidRDefault="007D41BD" w:rsidP="007D41BD">
            <w:pPr>
              <w:pStyle w:val="NoSpacing"/>
              <w:jc w:val="both"/>
            </w:pPr>
            <w:r w:rsidRPr="007D41BD">
              <w:t>Dolac, 18.02. 2021.</w:t>
            </w:r>
          </w:p>
        </w:tc>
        <w:tc>
          <w:tcPr>
            <w:tcW w:w="222" w:type="dxa"/>
            <w:hideMark/>
          </w:tcPr>
          <w:p w14:paraId="64AFAB8D" w14:textId="77777777" w:rsidR="007D41BD" w:rsidRPr="007D41BD" w:rsidRDefault="007D41BD" w:rsidP="007D41BD">
            <w:pPr>
              <w:pStyle w:val="NoSpacing"/>
              <w:jc w:val="both"/>
            </w:pPr>
          </w:p>
        </w:tc>
      </w:tr>
      <w:tr w:rsidR="007D41BD" w:rsidRPr="007D41BD" w14:paraId="09E43482" w14:textId="77777777" w:rsidTr="007D41BD">
        <w:trPr>
          <w:trHeight w:val="264"/>
        </w:trPr>
        <w:tc>
          <w:tcPr>
            <w:tcW w:w="596" w:type="dxa"/>
            <w:noWrap/>
            <w:hideMark/>
          </w:tcPr>
          <w:p w14:paraId="5B648977" w14:textId="77777777" w:rsidR="007D41BD" w:rsidRPr="007D41BD" w:rsidRDefault="007D41BD" w:rsidP="007D41BD">
            <w:pPr>
              <w:pStyle w:val="NoSpacing"/>
              <w:jc w:val="both"/>
            </w:pPr>
            <w:r w:rsidRPr="007D41BD">
              <w:t>4.</w:t>
            </w:r>
          </w:p>
        </w:tc>
        <w:tc>
          <w:tcPr>
            <w:tcW w:w="5343" w:type="dxa"/>
            <w:noWrap/>
            <w:hideMark/>
          </w:tcPr>
          <w:p w14:paraId="3AFA9351" w14:textId="77777777" w:rsidR="007D41BD" w:rsidRPr="007D41BD" w:rsidRDefault="007D41BD" w:rsidP="007D41BD">
            <w:pPr>
              <w:pStyle w:val="NoSpacing"/>
              <w:jc w:val="both"/>
            </w:pPr>
            <w:r w:rsidRPr="007D41BD">
              <w:t>Dražen POŠPAIĆ, vl. PROIZVODNJA I TRGOVINA</w:t>
            </w:r>
          </w:p>
        </w:tc>
        <w:tc>
          <w:tcPr>
            <w:tcW w:w="2855" w:type="dxa"/>
            <w:noWrap/>
            <w:hideMark/>
          </w:tcPr>
          <w:p w14:paraId="39F25248" w14:textId="77777777" w:rsidR="007D41BD" w:rsidRPr="007D41BD" w:rsidRDefault="007D41BD" w:rsidP="007D41BD">
            <w:pPr>
              <w:pStyle w:val="NoSpacing"/>
              <w:jc w:val="both"/>
            </w:pPr>
            <w:r w:rsidRPr="007D41BD">
              <w:t>Dolac, 04. i 05.03. 2021.</w:t>
            </w:r>
          </w:p>
        </w:tc>
        <w:tc>
          <w:tcPr>
            <w:tcW w:w="222" w:type="dxa"/>
            <w:hideMark/>
          </w:tcPr>
          <w:p w14:paraId="204B756A" w14:textId="77777777" w:rsidR="007D41BD" w:rsidRPr="007D41BD" w:rsidRDefault="007D41BD" w:rsidP="007D41BD">
            <w:pPr>
              <w:pStyle w:val="NoSpacing"/>
              <w:jc w:val="both"/>
            </w:pPr>
          </w:p>
        </w:tc>
      </w:tr>
      <w:tr w:rsidR="007D41BD" w:rsidRPr="007D41BD" w14:paraId="0F114571" w14:textId="77777777" w:rsidTr="007D41BD">
        <w:trPr>
          <w:trHeight w:val="264"/>
        </w:trPr>
        <w:tc>
          <w:tcPr>
            <w:tcW w:w="596" w:type="dxa"/>
            <w:noWrap/>
            <w:hideMark/>
          </w:tcPr>
          <w:p w14:paraId="12BF2044" w14:textId="77777777" w:rsidR="007D41BD" w:rsidRPr="007D41BD" w:rsidRDefault="007D41BD" w:rsidP="007D41BD">
            <w:pPr>
              <w:pStyle w:val="NoSpacing"/>
              <w:jc w:val="both"/>
            </w:pPr>
            <w:r w:rsidRPr="007D41BD">
              <w:t>5.</w:t>
            </w:r>
          </w:p>
        </w:tc>
        <w:tc>
          <w:tcPr>
            <w:tcW w:w="5343" w:type="dxa"/>
            <w:noWrap/>
            <w:hideMark/>
          </w:tcPr>
          <w:p w14:paraId="49459DA7" w14:textId="77777777" w:rsidR="007D41BD" w:rsidRPr="007D41BD" w:rsidRDefault="007D41BD" w:rsidP="007D41BD">
            <w:pPr>
              <w:pStyle w:val="NoSpacing"/>
              <w:jc w:val="both"/>
            </w:pPr>
            <w:r w:rsidRPr="007D41BD">
              <w:t>Ljubica ŽAJA, vl. "KEDERPLET" PROIZV. I TRGOVINA</w:t>
            </w:r>
          </w:p>
        </w:tc>
        <w:tc>
          <w:tcPr>
            <w:tcW w:w="2855" w:type="dxa"/>
            <w:noWrap/>
            <w:hideMark/>
          </w:tcPr>
          <w:p w14:paraId="0EBDFE6A" w14:textId="77777777" w:rsidR="007D41BD" w:rsidRPr="007D41BD" w:rsidRDefault="007D41BD" w:rsidP="007D41BD">
            <w:pPr>
              <w:pStyle w:val="NoSpacing"/>
              <w:jc w:val="both"/>
            </w:pPr>
            <w:r w:rsidRPr="007D41BD">
              <w:t>Dolac, 25. i 26.03. 2021.</w:t>
            </w:r>
          </w:p>
        </w:tc>
        <w:tc>
          <w:tcPr>
            <w:tcW w:w="222" w:type="dxa"/>
            <w:hideMark/>
          </w:tcPr>
          <w:p w14:paraId="29D5EDD1" w14:textId="77777777" w:rsidR="007D41BD" w:rsidRPr="007D41BD" w:rsidRDefault="007D41BD" w:rsidP="007D41BD">
            <w:pPr>
              <w:pStyle w:val="NoSpacing"/>
              <w:jc w:val="both"/>
            </w:pPr>
          </w:p>
        </w:tc>
      </w:tr>
      <w:tr w:rsidR="007D41BD" w:rsidRPr="007D41BD" w14:paraId="0BABC87D" w14:textId="77777777" w:rsidTr="007D41BD">
        <w:trPr>
          <w:trHeight w:val="264"/>
        </w:trPr>
        <w:tc>
          <w:tcPr>
            <w:tcW w:w="596" w:type="dxa"/>
            <w:noWrap/>
            <w:hideMark/>
          </w:tcPr>
          <w:p w14:paraId="24A1C3B7" w14:textId="77777777" w:rsidR="007D41BD" w:rsidRPr="007D41BD" w:rsidRDefault="007D41BD" w:rsidP="007D41BD">
            <w:pPr>
              <w:pStyle w:val="NoSpacing"/>
              <w:jc w:val="both"/>
            </w:pPr>
            <w:r w:rsidRPr="007D41BD">
              <w:t>6.</w:t>
            </w:r>
          </w:p>
        </w:tc>
        <w:tc>
          <w:tcPr>
            <w:tcW w:w="5343" w:type="dxa"/>
            <w:noWrap/>
            <w:hideMark/>
          </w:tcPr>
          <w:p w14:paraId="6CDDF7C7" w14:textId="77777777" w:rsidR="007D41BD" w:rsidRPr="007D41BD" w:rsidRDefault="007D41BD" w:rsidP="007D41BD">
            <w:pPr>
              <w:pStyle w:val="NoSpacing"/>
              <w:jc w:val="both"/>
            </w:pPr>
            <w:r w:rsidRPr="007D41BD">
              <w:t>Ljubica ŽAJA, vl. "KEDERPLET" PROIZV. I TRGOVINA</w:t>
            </w:r>
          </w:p>
        </w:tc>
        <w:tc>
          <w:tcPr>
            <w:tcW w:w="2855" w:type="dxa"/>
            <w:noWrap/>
            <w:hideMark/>
          </w:tcPr>
          <w:p w14:paraId="1A778541" w14:textId="77777777" w:rsidR="007D41BD" w:rsidRPr="007D41BD" w:rsidRDefault="007D41BD" w:rsidP="007D41BD">
            <w:pPr>
              <w:pStyle w:val="NoSpacing"/>
              <w:jc w:val="both"/>
            </w:pPr>
            <w:r w:rsidRPr="007D41BD">
              <w:t>Dolac,08. i 09.04. 2021.</w:t>
            </w:r>
          </w:p>
        </w:tc>
        <w:tc>
          <w:tcPr>
            <w:tcW w:w="222" w:type="dxa"/>
            <w:hideMark/>
          </w:tcPr>
          <w:p w14:paraId="763FE11B" w14:textId="77777777" w:rsidR="007D41BD" w:rsidRPr="007D41BD" w:rsidRDefault="007D41BD" w:rsidP="007D41BD">
            <w:pPr>
              <w:pStyle w:val="NoSpacing"/>
              <w:jc w:val="both"/>
            </w:pPr>
          </w:p>
        </w:tc>
      </w:tr>
      <w:tr w:rsidR="007D41BD" w:rsidRPr="007D41BD" w14:paraId="3B416C70" w14:textId="77777777" w:rsidTr="007D41BD">
        <w:trPr>
          <w:trHeight w:val="264"/>
        </w:trPr>
        <w:tc>
          <w:tcPr>
            <w:tcW w:w="596" w:type="dxa"/>
            <w:noWrap/>
            <w:hideMark/>
          </w:tcPr>
          <w:p w14:paraId="58372AAA" w14:textId="77777777" w:rsidR="007D41BD" w:rsidRPr="007D41BD" w:rsidRDefault="007D41BD" w:rsidP="007D41BD">
            <w:pPr>
              <w:pStyle w:val="NoSpacing"/>
              <w:jc w:val="both"/>
            </w:pPr>
            <w:r w:rsidRPr="007D41BD">
              <w:t>7.</w:t>
            </w:r>
          </w:p>
        </w:tc>
        <w:tc>
          <w:tcPr>
            <w:tcW w:w="5343" w:type="dxa"/>
            <w:noWrap/>
            <w:hideMark/>
          </w:tcPr>
          <w:p w14:paraId="576CB1FE" w14:textId="77777777" w:rsidR="007D41BD" w:rsidRPr="007D41BD" w:rsidRDefault="007D41BD" w:rsidP="007D41BD">
            <w:pPr>
              <w:pStyle w:val="NoSpacing"/>
              <w:jc w:val="both"/>
            </w:pPr>
            <w:r w:rsidRPr="007D41BD">
              <w:t>VUGICA-AMG j.d.o.o.</w:t>
            </w:r>
          </w:p>
        </w:tc>
        <w:tc>
          <w:tcPr>
            <w:tcW w:w="2855" w:type="dxa"/>
            <w:noWrap/>
            <w:hideMark/>
          </w:tcPr>
          <w:p w14:paraId="7FF54F3C" w14:textId="77777777" w:rsidR="007D41BD" w:rsidRPr="007D41BD" w:rsidRDefault="007D41BD" w:rsidP="007D41BD">
            <w:pPr>
              <w:pStyle w:val="NoSpacing"/>
              <w:jc w:val="both"/>
            </w:pPr>
            <w:r w:rsidRPr="007D41BD">
              <w:t>Dolac, 21. - 23.04. 2021.</w:t>
            </w:r>
          </w:p>
        </w:tc>
        <w:tc>
          <w:tcPr>
            <w:tcW w:w="222" w:type="dxa"/>
            <w:hideMark/>
          </w:tcPr>
          <w:p w14:paraId="00EDBB91" w14:textId="77777777" w:rsidR="007D41BD" w:rsidRPr="007D41BD" w:rsidRDefault="007D41BD" w:rsidP="007D41BD">
            <w:pPr>
              <w:pStyle w:val="NoSpacing"/>
              <w:jc w:val="both"/>
            </w:pPr>
          </w:p>
        </w:tc>
      </w:tr>
      <w:tr w:rsidR="007D41BD" w:rsidRPr="007D41BD" w14:paraId="1AE3160D" w14:textId="77777777" w:rsidTr="007D41BD">
        <w:trPr>
          <w:trHeight w:val="264"/>
        </w:trPr>
        <w:tc>
          <w:tcPr>
            <w:tcW w:w="596" w:type="dxa"/>
            <w:noWrap/>
            <w:hideMark/>
          </w:tcPr>
          <w:p w14:paraId="57E9D875" w14:textId="77777777" w:rsidR="007D41BD" w:rsidRPr="007D41BD" w:rsidRDefault="007D41BD" w:rsidP="007D41BD">
            <w:pPr>
              <w:pStyle w:val="NoSpacing"/>
              <w:jc w:val="both"/>
            </w:pPr>
            <w:r w:rsidRPr="007D41BD">
              <w:t>8.</w:t>
            </w:r>
          </w:p>
        </w:tc>
        <w:tc>
          <w:tcPr>
            <w:tcW w:w="5343" w:type="dxa"/>
            <w:noWrap/>
            <w:hideMark/>
          </w:tcPr>
          <w:p w14:paraId="4121E8A8" w14:textId="77777777" w:rsidR="007D41BD" w:rsidRPr="007D41BD" w:rsidRDefault="007D41BD" w:rsidP="007D41BD">
            <w:pPr>
              <w:pStyle w:val="NoSpacing"/>
              <w:jc w:val="both"/>
            </w:pPr>
            <w:r w:rsidRPr="007D41BD">
              <w:t>Ljubica ŽAJA, vl. "KEDERPLET" PROIZV. I TRGOVINA</w:t>
            </w:r>
          </w:p>
        </w:tc>
        <w:tc>
          <w:tcPr>
            <w:tcW w:w="2855" w:type="dxa"/>
            <w:noWrap/>
            <w:hideMark/>
          </w:tcPr>
          <w:p w14:paraId="4CE73AF0" w14:textId="77777777" w:rsidR="007D41BD" w:rsidRPr="007D41BD" w:rsidRDefault="007D41BD" w:rsidP="007D41BD">
            <w:pPr>
              <w:pStyle w:val="NoSpacing"/>
              <w:jc w:val="both"/>
            </w:pPr>
            <w:r w:rsidRPr="007D41BD">
              <w:t>Dolac, 24.04. 2021.</w:t>
            </w:r>
          </w:p>
        </w:tc>
        <w:tc>
          <w:tcPr>
            <w:tcW w:w="222" w:type="dxa"/>
            <w:hideMark/>
          </w:tcPr>
          <w:p w14:paraId="5DCCF515" w14:textId="77777777" w:rsidR="007D41BD" w:rsidRPr="007D41BD" w:rsidRDefault="007D41BD" w:rsidP="007D41BD">
            <w:pPr>
              <w:pStyle w:val="NoSpacing"/>
              <w:jc w:val="both"/>
            </w:pPr>
          </w:p>
        </w:tc>
      </w:tr>
      <w:tr w:rsidR="007D41BD" w:rsidRPr="007D41BD" w14:paraId="3276C93B" w14:textId="77777777" w:rsidTr="007D41BD">
        <w:trPr>
          <w:trHeight w:val="264"/>
        </w:trPr>
        <w:tc>
          <w:tcPr>
            <w:tcW w:w="596" w:type="dxa"/>
            <w:noWrap/>
            <w:hideMark/>
          </w:tcPr>
          <w:p w14:paraId="14D1A806" w14:textId="77777777" w:rsidR="007D41BD" w:rsidRPr="007D41BD" w:rsidRDefault="007D41BD" w:rsidP="007D41BD">
            <w:pPr>
              <w:pStyle w:val="NoSpacing"/>
              <w:jc w:val="both"/>
            </w:pPr>
            <w:r w:rsidRPr="007D41BD">
              <w:t>9.</w:t>
            </w:r>
          </w:p>
        </w:tc>
        <w:tc>
          <w:tcPr>
            <w:tcW w:w="5343" w:type="dxa"/>
            <w:noWrap/>
            <w:hideMark/>
          </w:tcPr>
          <w:p w14:paraId="4A27A39A" w14:textId="77777777" w:rsidR="007D41BD" w:rsidRPr="007D41BD" w:rsidRDefault="007D41BD" w:rsidP="007D41BD">
            <w:pPr>
              <w:pStyle w:val="NoSpacing"/>
              <w:jc w:val="both"/>
            </w:pPr>
            <w:r w:rsidRPr="007D41BD">
              <w:t>Mario PLANTAK, vl. TRGOVINA "DADA"</w:t>
            </w:r>
          </w:p>
        </w:tc>
        <w:tc>
          <w:tcPr>
            <w:tcW w:w="2855" w:type="dxa"/>
            <w:noWrap/>
            <w:hideMark/>
          </w:tcPr>
          <w:p w14:paraId="6DBC3857" w14:textId="77777777" w:rsidR="007D41BD" w:rsidRPr="007D41BD" w:rsidRDefault="007D41BD" w:rsidP="007D41BD">
            <w:pPr>
              <w:pStyle w:val="NoSpacing"/>
              <w:jc w:val="both"/>
            </w:pPr>
            <w:r w:rsidRPr="007D41BD">
              <w:t>Dolac, 26. - 28.04. 2021.</w:t>
            </w:r>
          </w:p>
        </w:tc>
        <w:tc>
          <w:tcPr>
            <w:tcW w:w="222" w:type="dxa"/>
            <w:hideMark/>
          </w:tcPr>
          <w:p w14:paraId="68CA42EF" w14:textId="77777777" w:rsidR="007D41BD" w:rsidRPr="007D41BD" w:rsidRDefault="007D41BD" w:rsidP="007D41BD">
            <w:pPr>
              <w:pStyle w:val="NoSpacing"/>
              <w:jc w:val="both"/>
            </w:pPr>
          </w:p>
        </w:tc>
      </w:tr>
      <w:tr w:rsidR="007D41BD" w:rsidRPr="007D41BD" w14:paraId="4E9AC8CE" w14:textId="77777777" w:rsidTr="007D41BD">
        <w:trPr>
          <w:trHeight w:val="264"/>
        </w:trPr>
        <w:tc>
          <w:tcPr>
            <w:tcW w:w="596" w:type="dxa"/>
            <w:noWrap/>
            <w:hideMark/>
          </w:tcPr>
          <w:p w14:paraId="1212A052" w14:textId="77777777" w:rsidR="007D41BD" w:rsidRPr="007D41BD" w:rsidRDefault="007D41BD" w:rsidP="007D41BD">
            <w:pPr>
              <w:pStyle w:val="NoSpacing"/>
              <w:jc w:val="both"/>
            </w:pPr>
            <w:r w:rsidRPr="007D41BD">
              <w:t>10.</w:t>
            </w:r>
          </w:p>
        </w:tc>
        <w:tc>
          <w:tcPr>
            <w:tcW w:w="5343" w:type="dxa"/>
            <w:noWrap/>
            <w:hideMark/>
          </w:tcPr>
          <w:p w14:paraId="6F9D32FE" w14:textId="77777777" w:rsidR="007D41BD" w:rsidRPr="007D41BD" w:rsidRDefault="007D41BD" w:rsidP="007D41BD">
            <w:pPr>
              <w:pStyle w:val="NoSpacing"/>
              <w:jc w:val="both"/>
            </w:pPr>
            <w:r w:rsidRPr="007D41BD">
              <w:t>Dražen POŠPAIĆ, vl. PROIZVODNJA I TRGOVINA</w:t>
            </w:r>
          </w:p>
        </w:tc>
        <w:tc>
          <w:tcPr>
            <w:tcW w:w="2855" w:type="dxa"/>
            <w:noWrap/>
            <w:hideMark/>
          </w:tcPr>
          <w:p w14:paraId="7CBA25DE" w14:textId="77777777" w:rsidR="007D41BD" w:rsidRPr="007D41BD" w:rsidRDefault="007D41BD" w:rsidP="007D41BD">
            <w:pPr>
              <w:pStyle w:val="NoSpacing"/>
              <w:jc w:val="both"/>
            </w:pPr>
            <w:r w:rsidRPr="007D41BD">
              <w:t>Dolac, 29. i 30.04. 2021.</w:t>
            </w:r>
          </w:p>
        </w:tc>
        <w:tc>
          <w:tcPr>
            <w:tcW w:w="222" w:type="dxa"/>
            <w:hideMark/>
          </w:tcPr>
          <w:p w14:paraId="0C4BAF8F" w14:textId="77777777" w:rsidR="007D41BD" w:rsidRPr="007D41BD" w:rsidRDefault="007D41BD" w:rsidP="007D41BD">
            <w:pPr>
              <w:pStyle w:val="NoSpacing"/>
              <w:jc w:val="both"/>
            </w:pPr>
          </w:p>
        </w:tc>
      </w:tr>
      <w:tr w:rsidR="007D41BD" w:rsidRPr="007D41BD" w14:paraId="7AD22077" w14:textId="77777777" w:rsidTr="007D41BD">
        <w:trPr>
          <w:trHeight w:val="264"/>
        </w:trPr>
        <w:tc>
          <w:tcPr>
            <w:tcW w:w="596" w:type="dxa"/>
            <w:noWrap/>
            <w:hideMark/>
          </w:tcPr>
          <w:p w14:paraId="23166818" w14:textId="77777777" w:rsidR="007D41BD" w:rsidRPr="007D41BD" w:rsidRDefault="007D41BD" w:rsidP="007D41BD">
            <w:pPr>
              <w:pStyle w:val="NoSpacing"/>
              <w:jc w:val="both"/>
            </w:pPr>
            <w:r w:rsidRPr="007D41BD">
              <w:t>11.</w:t>
            </w:r>
          </w:p>
        </w:tc>
        <w:tc>
          <w:tcPr>
            <w:tcW w:w="5343" w:type="dxa"/>
            <w:noWrap/>
            <w:hideMark/>
          </w:tcPr>
          <w:p w14:paraId="2DA431B8" w14:textId="77777777" w:rsidR="007D41BD" w:rsidRPr="007D41BD" w:rsidRDefault="007D41BD" w:rsidP="007D41BD">
            <w:pPr>
              <w:pStyle w:val="NoSpacing"/>
              <w:jc w:val="both"/>
            </w:pPr>
            <w:r w:rsidRPr="007D41BD">
              <w:t>Ante CARIĆ, vl. T.U.O. "PLAT"</w:t>
            </w:r>
          </w:p>
        </w:tc>
        <w:tc>
          <w:tcPr>
            <w:tcW w:w="2855" w:type="dxa"/>
            <w:noWrap/>
            <w:hideMark/>
          </w:tcPr>
          <w:p w14:paraId="0F1420E3" w14:textId="77777777" w:rsidR="007D41BD" w:rsidRPr="007D41BD" w:rsidRDefault="007D41BD" w:rsidP="007D41BD">
            <w:pPr>
              <w:pStyle w:val="NoSpacing"/>
              <w:jc w:val="both"/>
            </w:pPr>
            <w:r w:rsidRPr="007D41BD">
              <w:t>Riva, reklamni pano za izlet. brodove</w:t>
            </w:r>
          </w:p>
        </w:tc>
        <w:tc>
          <w:tcPr>
            <w:tcW w:w="222" w:type="dxa"/>
            <w:hideMark/>
          </w:tcPr>
          <w:p w14:paraId="123E4B0E" w14:textId="77777777" w:rsidR="007D41BD" w:rsidRPr="007D41BD" w:rsidRDefault="007D41BD" w:rsidP="007D41BD">
            <w:pPr>
              <w:pStyle w:val="NoSpacing"/>
              <w:jc w:val="both"/>
            </w:pPr>
          </w:p>
        </w:tc>
      </w:tr>
      <w:tr w:rsidR="007D41BD" w:rsidRPr="007D41BD" w14:paraId="28EDA46B" w14:textId="77777777" w:rsidTr="007D41BD">
        <w:trPr>
          <w:trHeight w:val="264"/>
        </w:trPr>
        <w:tc>
          <w:tcPr>
            <w:tcW w:w="596" w:type="dxa"/>
            <w:noWrap/>
            <w:hideMark/>
          </w:tcPr>
          <w:p w14:paraId="6A3460E6" w14:textId="77777777" w:rsidR="007D41BD" w:rsidRPr="007D41BD" w:rsidRDefault="007D41BD" w:rsidP="007D41BD">
            <w:pPr>
              <w:pStyle w:val="NoSpacing"/>
              <w:jc w:val="both"/>
            </w:pPr>
            <w:r w:rsidRPr="007D41BD">
              <w:t>12.</w:t>
            </w:r>
          </w:p>
        </w:tc>
        <w:tc>
          <w:tcPr>
            <w:tcW w:w="5343" w:type="dxa"/>
            <w:noWrap/>
            <w:hideMark/>
          </w:tcPr>
          <w:p w14:paraId="76765881" w14:textId="77777777" w:rsidR="007D41BD" w:rsidRPr="007D41BD" w:rsidRDefault="007D41BD" w:rsidP="007D41BD">
            <w:pPr>
              <w:pStyle w:val="NoSpacing"/>
              <w:jc w:val="both"/>
            </w:pPr>
            <w:r w:rsidRPr="007D41BD">
              <w:t>Marina MILOLOŽA, vl. MARINA HVAR, o.u.</w:t>
            </w:r>
          </w:p>
        </w:tc>
        <w:tc>
          <w:tcPr>
            <w:tcW w:w="2855" w:type="dxa"/>
            <w:noWrap/>
            <w:hideMark/>
          </w:tcPr>
          <w:p w14:paraId="352E3DDB" w14:textId="77777777" w:rsidR="007D41BD" w:rsidRPr="007D41BD" w:rsidRDefault="007D41BD" w:rsidP="007D41BD">
            <w:pPr>
              <w:pStyle w:val="NoSpacing"/>
              <w:jc w:val="both"/>
            </w:pPr>
            <w:r w:rsidRPr="007D41BD">
              <w:t>Riva, reklamni pano za izlet. brodove</w:t>
            </w:r>
          </w:p>
        </w:tc>
        <w:tc>
          <w:tcPr>
            <w:tcW w:w="222" w:type="dxa"/>
            <w:hideMark/>
          </w:tcPr>
          <w:p w14:paraId="4A07D11A" w14:textId="77777777" w:rsidR="007D41BD" w:rsidRPr="007D41BD" w:rsidRDefault="007D41BD" w:rsidP="007D41BD">
            <w:pPr>
              <w:pStyle w:val="NoSpacing"/>
              <w:jc w:val="both"/>
            </w:pPr>
          </w:p>
        </w:tc>
      </w:tr>
      <w:tr w:rsidR="007D41BD" w:rsidRPr="007D41BD" w14:paraId="3C969F69" w14:textId="77777777" w:rsidTr="007D41BD">
        <w:trPr>
          <w:trHeight w:val="264"/>
        </w:trPr>
        <w:tc>
          <w:tcPr>
            <w:tcW w:w="596" w:type="dxa"/>
            <w:noWrap/>
            <w:hideMark/>
          </w:tcPr>
          <w:p w14:paraId="3FC96BC5" w14:textId="77777777" w:rsidR="007D41BD" w:rsidRPr="007D41BD" w:rsidRDefault="007D41BD" w:rsidP="007D41BD">
            <w:pPr>
              <w:pStyle w:val="NoSpacing"/>
              <w:jc w:val="both"/>
            </w:pPr>
            <w:r w:rsidRPr="007D41BD">
              <w:t>13.</w:t>
            </w:r>
          </w:p>
        </w:tc>
        <w:tc>
          <w:tcPr>
            <w:tcW w:w="5343" w:type="dxa"/>
            <w:noWrap/>
            <w:hideMark/>
          </w:tcPr>
          <w:p w14:paraId="2D3848AC" w14:textId="77777777" w:rsidR="007D41BD" w:rsidRPr="007D41BD" w:rsidRDefault="007D41BD" w:rsidP="007D41BD">
            <w:pPr>
              <w:pStyle w:val="NoSpacing"/>
              <w:jc w:val="both"/>
            </w:pPr>
            <w:r w:rsidRPr="007D41BD">
              <w:t>Goran MILIČEVIĆ, vl. GORAN, o.u.</w:t>
            </w:r>
          </w:p>
        </w:tc>
        <w:tc>
          <w:tcPr>
            <w:tcW w:w="2855" w:type="dxa"/>
            <w:noWrap/>
            <w:hideMark/>
          </w:tcPr>
          <w:p w14:paraId="6348BBBC" w14:textId="77777777" w:rsidR="007D41BD" w:rsidRPr="007D41BD" w:rsidRDefault="007D41BD" w:rsidP="007D41BD">
            <w:pPr>
              <w:pStyle w:val="NoSpacing"/>
              <w:jc w:val="both"/>
            </w:pPr>
            <w:r w:rsidRPr="007D41BD">
              <w:t>Riva, reklamni pano za izlet. brodove</w:t>
            </w:r>
          </w:p>
        </w:tc>
        <w:tc>
          <w:tcPr>
            <w:tcW w:w="222" w:type="dxa"/>
            <w:hideMark/>
          </w:tcPr>
          <w:p w14:paraId="7856FF8C" w14:textId="77777777" w:rsidR="007D41BD" w:rsidRPr="007D41BD" w:rsidRDefault="007D41BD" w:rsidP="007D41BD">
            <w:pPr>
              <w:pStyle w:val="NoSpacing"/>
              <w:jc w:val="both"/>
            </w:pPr>
          </w:p>
        </w:tc>
      </w:tr>
      <w:tr w:rsidR="007D41BD" w:rsidRPr="007D41BD" w14:paraId="2D919581" w14:textId="77777777" w:rsidTr="007D41BD">
        <w:trPr>
          <w:trHeight w:val="264"/>
        </w:trPr>
        <w:tc>
          <w:tcPr>
            <w:tcW w:w="596" w:type="dxa"/>
            <w:noWrap/>
            <w:hideMark/>
          </w:tcPr>
          <w:p w14:paraId="796E5B3A" w14:textId="77777777" w:rsidR="007D41BD" w:rsidRPr="007D41BD" w:rsidRDefault="007D41BD" w:rsidP="007D41BD">
            <w:pPr>
              <w:pStyle w:val="NoSpacing"/>
              <w:jc w:val="both"/>
            </w:pPr>
            <w:r w:rsidRPr="007D41BD">
              <w:t>14.</w:t>
            </w:r>
          </w:p>
        </w:tc>
        <w:tc>
          <w:tcPr>
            <w:tcW w:w="5343" w:type="dxa"/>
            <w:noWrap/>
            <w:hideMark/>
          </w:tcPr>
          <w:p w14:paraId="19AEC957" w14:textId="77777777" w:rsidR="007D41BD" w:rsidRPr="007D41BD" w:rsidRDefault="007D41BD" w:rsidP="007D41BD">
            <w:pPr>
              <w:pStyle w:val="NoSpacing"/>
              <w:jc w:val="both"/>
            </w:pPr>
            <w:r w:rsidRPr="007D41BD">
              <w:t>Vinkica KARKOVIĆ COLOMBO, vl.FONTANA, o.u.t.</w:t>
            </w:r>
          </w:p>
        </w:tc>
        <w:tc>
          <w:tcPr>
            <w:tcW w:w="2855" w:type="dxa"/>
            <w:noWrap/>
            <w:hideMark/>
          </w:tcPr>
          <w:p w14:paraId="616EDF74" w14:textId="77777777" w:rsidR="007D41BD" w:rsidRPr="007D41BD" w:rsidRDefault="007D41BD" w:rsidP="007D41BD">
            <w:pPr>
              <w:pStyle w:val="NoSpacing"/>
              <w:jc w:val="both"/>
            </w:pPr>
            <w:r w:rsidRPr="007D41BD">
              <w:t>Riva, 3 stalka</w:t>
            </w:r>
          </w:p>
        </w:tc>
        <w:tc>
          <w:tcPr>
            <w:tcW w:w="222" w:type="dxa"/>
            <w:hideMark/>
          </w:tcPr>
          <w:p w14:paraId="757F3E9A" w14:textId="77777777" w:rsidR="007D41BD" w:rsidRPr="007D41BD" w:rsidRDefault="007D41BD" w:rsidP="007D41BD">
            <w:pPr>
              <w:pStyle w:val="NoSpacing"/>
              <w:jc w:val="both"/>
            </w:pPr>
          </w:p>
        </w:tc>
      </w:tr>
      <w:tr w:rsidR="007D41BD" w:rsidRPr="007D41BD" w14:paraId="640C3581" w14:textId="77777777" w:rsidTr="007D41BD">
        <w:trPr>
          <w:trHeight w:val="264"/>
        </w:trPr>
        <w:tc>
          <w:tcPr>
            <w:tcW w:w="596" w:type="dxa"/>
            <w:noWrap/>
            <w:hideMark/>
          </w:tcPr>
          <w:p w14:paraId="45213D92" w14:textId="77777777" w:rsidR="007D41BD" w:rsidRPr="007D41BD" w:rsidRDefault="007D41BD" w:rsidP="007D41BD">
            <w:pPr>
              <w:pStyle w:val="NoSpacing"/>
              <w:jc w:val="both"/>
            </w:pPr>
            <w:r w:rsidRPr="007D41BD">
              <w:t>15.</w:t>
            </w:r>
          </w:p>
        </w:tc>
        <w:tc>
          <w:tcPr>
            <w:tcW w:w="5343" w:type="dxa"/>
            <w:noWrap/>
            <w:hideMark/>
          </w:tcPr>
          <w:p w14:paraId="2743DD5C" w14:textId="77777777" w:rsidR="007D41BD" w:rsidRPr="007D41BD" w:rsidRDefault="007D41BD" w:rsidP="007D41BD">
            <w:pPr>
              <w:pStyle w:val="NoSpacing"/>
              <w:jc w:val="both"/>
            </w:pPr>
            <w:r w:rsidRPr="007D41BD">
              <w:t>Željko PEKO, vl. PEKO'S GALLERY SHOP, o.z.t.</w:t>
            </w:r>
          </w:p>
        </w:tc>
        <w:tc>
          <w:tcPr>
            <w:tcW w:w="2855" w:type="dxa"/>
            <w:noWrap/>
            <w:hideMark/>
          </w:tcPr>
          <w:p w14:paraId="718FEBA9" w14:textId="77777777" w:rsidR="007D41BD" w:rsidRPr="007D41BD" w:rsidRDefault="007D41BD" w:rsidP="007D41BD">
            <w:pPr>
              <w:pStyle w:val="NoSpacing"/>
              <w:jc w:val="both"/>
            </w:pPr>
            <w:r w:rsidRPr="007D41BD">
              <w:t>Trg sv. Stjepana, 1 stalak</w:t>
            </w:r>
          </w:p>
        </w:tc>
        <w:tc>
          <w:tcPr>
            <w:tcW w:w="222" w:type="dxa"/>
            <w:hideMark/>
          </w:tcPr>
          <w:p w14:paraId="3950990C" w14:textId="77777777" w:rsidR="007D41BD" w:rsidRPr="007D41BD" w:rsidRDefault="007D41BD" w:rsidP="007D41BD">
            <w:pPr>
              <w:pStyle w:val="NoSpacing"/>
              <w:jc w:val="both"/>
            </w:pPr>
          </w:p>
        </w:tc>
      </w:tr>
      <w:tr w:rsidR="007D41BD" w:rsidRPr="007D41BD" w14:paraId="29765A55" w14:textId="77777777" w:rsidTr="007D41BD">
        <w:trPr>
          <w:trHeight w:val="264"/>
        </w:trPr>
        <w:tc>
          <w:tcPr>
            <w:tcW w:w="596" w:type="dxa"/>
            <w:noWrap/>
            <w:hideMark/>
          </w:tcPr>
          <w:p w14:paraId="436D6F07" w14:textId="77777777" w:rsidR="007D41BD" w:rsidRPr="007D41BD" w:rsidRDefault="007D41BD" w:rsidP="007D41BD">
            <w:pPr>
              <w:pStyle w:val="NoSpacing"/>
              <w:jc w:val="both"/>
            </w:pPr>
            <w:r w:rsidRPr="007D41BD">
              <w:t>16.</w:t>
            </w:r>
          </w:p>
        </w:tc>
        <w:tc>
          <w:tcPr>
            <w:tcW w:w="5343" w:type="dxa"/>
            <w:noWrap/>
            <w:hideMark/>
          </w:tcPr>
          <w:p w14:paraId="58493F3A" w14:textId="77777777" w:rsidR="007D41BD" w:rsidRPr="007D41BD" w:rsidRDefault="007D41BD" w:rsidP="007D41BD">
            <w:pPr>
              <w:pStyle w:val="NoSpacing"/>
              <w:jc w:val="both"/>
            </w:pPr>
            <w:r w:rsidRPr="007D41BD">
              <w:t>Ljubica ŽAJA, vl. "KEDERPLET" PROIZV. I TRGOVINA</w:t>
            </w:r>
          </w:p>
        </w:tc>
        <w:tc>
          <w:tcPr>
            <w:tcW w:w="2855" w:type="dxa"/>
            <w:noWrap/>
            <w:hideMark/>
          </w:tcPr>
          <w:p w14:paraId="0D0B6C30" w14:textId="77777777" w:rsidR="007D41BD" w:rsidRPr="007D41BD" w:rsidRDefault="007D41BD" w:rsidP="007D41BD">
            <w:pPr>
              <w:pStyle w:val="NoSpacing"/>
              <w:jc w:val="both"/>
            </w:pPr>
            <w:r w:rsidRPr="007D41BD">
              <w:t>Dolac, 10.05. 2021.</w:t>
            </w:r>
          </w:p>
        </w:tc>
        <w:tc>
          <w:tcPr>
            <w:tcW w:w="222" w:type="dxa"/>
            <w:hideMark/>
          </w:tcPr>
          <w:p w14:paraId="0A42384B" w14:textId="77777777" w:rsidR="007D41BD" w:rsidRPr="007D41BD" w:rsidRDefault="007D41BD" w:rsidP="007D41BD">
            <w:pPr>
              <w:pStyle w:val="NoSpacing"/>
              <w:jc w:val="both"/>
            </w:pPr>
          </w:p>
        </w:tc>
      </w:tr>
      <w:tr w:rsidR="007D41BD" w:rsidRPr="007D41BD" w14:paraId="79E28F49" w14:textId="77777777" w:rsidTr="007D41BD">
        <w:trPr>
          <w:trHeight w:val="264"/>
        </w:trPr>
        <w:tc>
          <w:tcPr>
            <w:tcW w:w="596" w:type="dxa"/>
            <w:noWrap/>
            <w:hideMark/>
          </w:tcPr>
          <w:p w14:paraId="3C74347D" w14:textId="77777777" w:rsidR="007D41BD" w:rsidRPr="007D41BD" w:rsidRDefault="007D41BD" w:rsidP="007D41BD">
            <w:pPr>
              <w:pStyle w:val="NoSpacing"/>
              <w:jc w:val="both"/>
            </w:pPr>
            <w:r w:rsidRPr="007D41BD">
              <w:t>17.</w:t>
            </w:r>
          </w:p>
        </w:tc>
        <w:tc>
          <w:tcPr>
            <w:tcW w:w="5343" w:type="dxa"/>
            <w:noWrap/>
            <w:hideMark/>
          </w:tcPr>
          <w:p w14:paraId="510E6F6F" w14:textId="77777777" w:rsidR="007D41BD" w:rsidRPr="007D41BD" w:rsidRDefault="007D41BD" w:rsidP="007D41BD">
            <w:pPr>
              <w:pStyle w:val="NoSpacing"/>
              <w:jc w:val="both"/>
            </w:pPr>
            <w:r w:rsidRPr="007D41BD">
              <w:t>HRVATSKI TELEKOM d.d.</w:t>
            </w:r>
          </w:p>
        </w:tc>
        <w:tc>
          <w:tcPr>
            <w:tcW w:w="2855" w:type="dxa"/>
            <w:noWrap/>
            <w:hideMark/>
          </w:tcPr>
          <w:p w14:paraId="31D5CEDD" w14:textId="77777777" w:rsidR="007D41BD" w:rsidRPr="007D41BD" w:rsidRDefault="007D41BD" w:rsidP="007D41BD">
            <w:pPr>
              <w:pStyle w:val="NoSpacing"/>
              <w:jc w:val="both"/>
            </w:pPr>
            <w:r w:rsidRPr="007D41BD">
              <w:t>Dolac, 03.05. - 08.05. 2021.</w:t>
            </w:r>
          </w:p>
        </w:tc>
        <w:tc>
          <w:tcPr>
            <w:tcW w:w="222" w:type="dxa"/>
            <w:hideMark/>
          </w:tcPr>
          <w:p w14:paraId="726DD072" w14:textId="77777777" w:rsidR="007D41BD" w:rsidRPr="007D41BD" w:rsidRDefault="007D41BD" w:rsidP="007D41BD">
            <w:pPr>
              <w:pStyle w:val="NoSpacing"/>
              <w:jc w:val="both"/>
            </w:pPr>
          </w:p>
        </w:tc>
      </w:tr>
      <w:tr w:rsidR="007D41BD" w:rsidRPr="007D41BD" w14:paraId="181695BC" w14:textId="77777777" w:rsidTr="007D41BD">
        <w:trPr>
          <w:trHeight w:val="264"/>
        </w:trPr>
        <w:tc>
          <w:tcPr>
            <w:tcW w:w="596" w:type="dxa"/>
            <w:noWrap/>
            <w:hideMark/>
          </w:tcPr>
          <w:p w14:paraId="039FD6B0" w14:textId="77777777" w:rsidR="007D41BD" w:rsidRPr="007D41BD" w:rsidRDefault="007D41BD" w:rsidP="007D41BD">
            <w:pPr>
              <w:pStyle w:val="NoSpacing"/>
              <w:jc w:val="both"/>
            </w:pPr>
            <w:r w:rsidRPr="007D41BD">
              <w:t>18.</w:t>
            </w:r>
          </w:p>
        </w:tc>
        <w:tc>
          <w:tcPr>
            <w:tcW w:w="5343" w:type="dxa"/>
            <w:noWrap/>
            <w:hideMark/>
          </w:tcPr>
          <w:p w14:paraId="25FBD875" w14:textId="77777777" w:rsidR="007D41BD" w:rsidRPr="007D41BD" w:rsidRDefault="007D41BD" w:rsidP="007D41BD">
            <w:pPr>
              <w:pStyle w:val="NoSpacing"/>
              <w:jc w:val="both"/>
            </w:pPr>
            <w:r w:rsidRPr="007D41BD">
              <w:t>Ljubica ŽAJA, vl. "KEDERPLET" PROIZV. I TRGOVINA</w:t>
            </w:r>
          </w:p>
        </w:tc>
        <w:tc>
          <w:tcPr>
            <w:tcW w:w="2855" w:type="dxa"/>
            <w:noWrap/>
            <w:hideMark/>
          </w:tcPr>
          <w:p w14:paraId="49ABD506" w14:textId="77777777" w:rsidR="007D41BD" w:rsidRPr="007D41BD" w:rsidRDefault="007D41BD" w:rsidP="007D41BD">
            <w:pPr>
              <w:pStyle w:val="NoSpacing"/>
              <w:jc w:val="both"/>
            </w:pPr>
            <w:r w:rsidRPr="007D41BD">
              <w:t>Dolac, 27. i 28.05. 2021.</w:t>
            </w:r>
          </w:p>
        </w:tc>
        <w:tc>
          <w:tcPr>
            <w:tcW w:w="222" w:type="dxa"/>
            <w:hideMark/>
          </w:tcPr>
          <w:p w14:paraId="60181CD2" w14:textId="77777777" w:rsidR="007D41BD" w:rsidRPr="007D41BD" w:rsidRDefault="007D41BD" w:rsidP="007D41BD">
            <w:pPr>
              <w:pStyle w:val="NoSpacing"/>
              <w:jc w:val="both"/>
            </w:pPr>
          </w:p>
        </w:tc>
      </w:tr>
      <w:tr w:rsidR="007D41BD" w:rsidRPr="007D41BD" w14:paraId="6011493C" w14:textId="77777777" w:rsidTr="007D41BD">
        <w:trPr>
          <w:trHeight w:val="264"/>
        </w:trPr>
        <w:tc>
          <w:tcPr>
            <w:tcW w:w="596" w:type="dxa"/>
            <w:noWrap/>
            <w:hideMark/>
          </w:tcPr>
          <w:p w14:paraId="357B00EC" w14:textId="77777777" w:rsidR="007D41BD" w:rsidRPr="007D41BD" w:rsidRDefault="007D41BD" w:rsidP="007D41BD">
            <w:pPr>
              <w:pStyle w:val="NoSpacing"/>
              <w:jc w:val="both"/>
            </w:pPr>
            <w:r w:rsidRPr="007D41BD">
              <w:t>19.</w:t>
            </w:r>
          </w:p>
        </w:tc>
        <w:tc>
          <w:tcPr>
            <w:tcW w:w="5343" w:type="dxa"/>
            <w:noWrap/>
            <w:hideMark/>
          </w:tcPr>
          <w:p w14:paraId="4ADF3D58" w14:textId="77777777" w:rsidR="007D41BD" w:rsidRPr="007D41BD" w:rsidRDefault="007D41BD" w:rsidP="007D41BD">
            <w:pPr>
              <w:pStyle w:val="NoSpacing"/>
              <w:jc w:val="both"/>
            </w:pPr>
            <w:r w:rsidRPr="007D41BD">
              <w:t>Dušan ŠEGO, vl. ŠEGO, u.o.</w:t>
            </w:r>
          </w:p>
        </w:tc>
        <w:tc>
          <w:tcPr>
            <w:tcW w:w="2855" w:type="dxa"/>
            <w:noWrap/>
            <w:hideMark/>
          </w:tcPr>
          <w:p w14:paraId="71412A1D" w14:textId="77777777" w:rsidR="007D41BD" w:rsidRPr="007D41BD" w:rsidRDefault="007D41BD" w:rsidP="007D41BD">
            <w:pPr>
              <w:pStyle w:val="NoSpacing"/>
              <w:jc w:val="both"/>
            </w:pPr>
            <w:r w:rsidRPr="007D41BD">
              <w:t>Riva, reklamni pano za izlet. brodove</w:t>
            </w:r>
          </w:p>
        </w:tc>
        <w:tc>
          <w:tcPr>
            <w:tcW w:w="222" w:type="dxa"/>
            <w:hideMark/>
          </w:tcPr>
          <w:p w14:paraId="6BF98FDF" w14:textId="77777777" w:rsidR="007D41BD" w:rsidRPr="007D41BD" w:rsidRDefault="007D41BD" w:rsidP="007D41BD">
            <w:pPr>
              <w:pStyle w:val="NoSpacing"/>
              <w:jc w:val="both"/>
            </w:pPr>
          </w:p>
        </w:tc>
      </w:tr>
      <w:tr w:rsidR="007D41BD" w:rsidRPr="007D41BD" w14:paraId="65CA3B7C" w14:textId="77777777" w:rsidTr="007D41BD">
        <w:trPr>
          <w:trHeight w:val="264"/>
        </w:trPr>
        <w:tc>
          <w:tcPr>
            <w:tcW w:w="596" w:type="dxa"/>
            <w:noWrap/>
            <w:hideMark/>
          </w:tcPr>
          <w:p w14:paraId="123359F1" w14:textId="77777777" w:rsidR="007D41BD" w:rsidRPr="007D41BD" w:rsidRDefault="007D41BD" w:rsidP="007D41BD">
            <w:pPr>
              <w:pStyle w:val="NoSpacing"/>
              <w:jc w:val="both"/>
            </w:pPr>
            <w:r w:rsidRPr="007D41BD">
              <w:t>20.</w:t>
            </w:r>
          </w:p>
        </w:tc>
        <w:tc>
          <w:tcPr>
            <w:tcW w:w="5343" w:type="dxa"/>
            <w:noWrap/>
            <w:hideMark/>
          </w:tcPr>
          <w:p w14:paraId="570E2F8B" w14:textId="77777777" w:rsidR="007D41BD" w:rsidRPr="007D41BD" w:rsidRDefault="007D41BD" w:rsidP="007D41BD">
            <w:pPr>
              <w:pStyle w:val="NoSpacing"/>
              <w:jc w:val="both"/>
            </w:pPr>
            <w:r w:rsidRPr="007D41BD">
              <w:t>Tereza ĆIBARIĆ RAMLJAK, vl. ANTONIO, O.T.</w:t>
            </w:r>
          </w:p>
        </w:tc>
        <w:tc>
          <w:tcPr>
            <w:tcW w:w="2855" w:type="dxa"/>
            <w:noWrap/>
            <w:hideMark/>
          </w:tcPr>
          <w:p w14:paraId="5642BBCA" w14:textId="77777777" w:rsidR="007D41BD" w:rsidRPr="007D41BD" w:rsidRDefault="007D41BD" w:rsidP="007D41BD">
            <w:pPr>
              <w:pStyle w:val="NoSpacing"/>
              <w:jc w:val="both"/>
            </w:pPr>
            <w:r w:rsidRPr="007D41BD">
              <w:t>Riva, 2 stalka</w:t>
            </w:r>
          </w:p>
        </w:tc>
        <w:tc>
          <w:tcPr>
            <w:tcW w:w="222" w:type="dxa"/>
            <w:hideMark/>
          </w:tcPr>
          <w:p w14:paraId="592B1B7C" w14:textId="77777777" w:rsidR="007D41BD" w:rsidRPr="007D41BD" w:rsidRDefault="007D41BD" w:rsidP="007D41BD">
            <w:pPr>
              <w:pStyle w:val="NoSpacing"/>
              <w:jc w:val="both"/>
            </w:pPr>
          </w:p>
        </w:tc>
      </w:tr>
      <w:tr w:rsidR="007D41BD" w:rsidRPr="007D41BD" w14:paraId="458B9727" w14:textId="77777777" w:rsidTr="007D41BD">
        <w:trPr>
          <w:trHeight w:val="264"/>
        </w:trPr>
        <w:tc>
          <w:tcPr>
            <w:tcW w:w="596" w:type="dxa"/>
            <w:noWrap/>
            <w:hideMark/>
          </w:tcPr>
          <w:p w14:paraId="1A590347" w14:textId="77777777" w:rsidR="007D41BD" w:rsidRPr="007D41BD" w:rsidRDefault="007D41BD" w:rsidP="007D41BD">
            <w:pPr>
              <w:pStyle w:val="NoSpacing"/>
              <w:jc w:val="both"/>
            </w:pPr>
            <w:r w:rsidRPr="007D41BD">
              <w:t>21.</w:t>
            </w:r>
          </w:p>
        </w:tc>
        <w:tc>
          <w:tcPr>
            <w:tcW w:w="5343" w:type="dxa"/>
            <w:noWrap/>
            <w:hideMark/>
          </w:tcPr>
          <w:p w14:paraId="63DF7E9A" w14:textId="77777777" w:rsidR="007D41BD" w:rsidRPr="007D41BD" w:rsidRDefault="007D41BD" w:rsidP="007D41BD">
            <w:pPr>
              <w:pStyle w:val="NoSpacing"/>
              <w:jc w:val="both"/>
            </w:pPr>
            <w:r w:rsidRPr="007D41BD">
              <w:t>Ana PELAJIĆ TOMASOVIĆ</w:t>
            </w:r>
          </w:p>
        </w:tc>
        <w:tc>
          <w:tcPr>
            <w:tcW w:w="2855" w:type="dxa"/>
            <w:noWrap/>
            <w:hideMark/>
          </w:tcPr>
          <w:p w14:paraId="1008C28C" w14:textId="77777777" w:rsidR="007D41BD" w:rsidRPr="007D41BD" w:rsidRDefault="007D41BD" w:rsidP="007D41BD">
            <w:pPr>
              <w:pStyle w:val="NoSpacing"/>
              <w:jc w:val="both"/>
            </w:pPr>
            <w:r w:rsidRPr="007D41BD">
              <w:t>Fabrika, portretiranje</w:t>
            </w:r>
          </w:p>
        </w:tc>
        <w:tc>
          <w:tcPr>
            <w:tcW w:w="222" w:type="dxa"/>
            <w:hideMark/>
          </w:tcPr>
          <w:p w14:paraId="3B1C3E37" w14:textId="77777777" w:rsidR="007D41BD" w:rsidRPr="007D41BD" w:rsidRDefault="007D41BD" w:rsidP="007D41BD">
            <w:pPr>
              <w:pStyle w:val="NoSpacing"/>
              <w:jc w:val="both"/>
            </w:pPr>
          </w:p>
        </w:tc>
      </w:tr>
      <w:tr w:rsidR="007D41BD" w:rsidRPr="007D41BD" w14:paraId="0E201621" w14:textId="77777777" w:rsidTr="007D41BD">
        <w:trPr>
          <w:gridAfter w:val="1"/>
          <w:wAfter w:w="222" w:type="dxa"/>
          <w:trHeight w:val="408"/>
        </w:trPr>
        <w:tc>
          <w:tcPr>
            <w:tcW w:w="8794" w:type="dxa"/>
            <w:gridSpan w:val="3"/>
            <w:noWrap/>
            <w:hideMark/>
          </w:tcPr>
          <w:p w14:paraId="29932C88" w14:textId="77777777" w:rsidR="007D41BD" w:rsidRPr="007D41BD" w:rsidRDefault="007D41BD" w:rsidP="00B47753">
            <w:pPr>
              <w:pStyle w:val="NoSpacing"/>
              <w:jc w:val="both"/>
              <w:rPr>
                <w:b/>
                <w:bCs/>
              </w:rPr>
            </w:pPr>
            <w:r w:rsidRPr="007D41BD">
              <w:rPr>
                <w:b/>
                <w:bCs/>
              </w:rPr>
              <w:lastRenderedPageBreak/>
              <w:t>3.1.   R A Z N O  (s naknadom)</w:t>
            </w:r>
          </w:p>
        </w:tc>
      </w:tr>
      <w:tr w:rsidR="007D41BD" w:rsidRPr="007D41BD" w14:paraId="32B205BF" w14:textId="77777777" w:rsidTr="007D41BD">
        <w:trPr>
          <w:trHeight w:val="264"/>
        </w:trPr>
        <w:tc>
          <w:tcPr>
            <w:tcW w:w="596" w:type="dxa"/>
            <w:noWrap/>
            <w:hideMark/>
          </w:tcPr>
          <w:p w14:paraId="17327E79" w14:textId="77777777" w:rsidR="007D41BD" w:rsidRPr="007D41BD" w:rsidRDefault="007D41BD" w:rsidP="007D41BD">
            <w:pPr>
              <w:pStyle w:val="NoSpacing"/>
              <w:jc w:val="both"/>
            </w:pPr>
            <w:r w:rsidRPr="007D41BD">
              <w:t>22.</w:t>
            </w:r>
          </w:p>
        </w:tc>
        <w:tc>
          <w:tcPr>
            <w:tcW w:w="5343" w:type="dxa"/>
            <w:noWrap/>
            <w:hideMark/>
          </w:tcPr>
          <w:p w14:paraId="072AB07E" w14:textId="77777777" w:rsidR="007D41BD" w:rsidRPr="007D41BD" w:rsidRDefault="007D41BD" w:rsidP="007D41BD">
            <w:pPr>
              <w:pStyle w:val="NoSpacing"/>
              <w:jc w:val="both"/>
            </w:pPr>
            <w:r w:rsidRPr="007D41BD">
              <w:t>Marko PAVIČIĆ, vl. WAITAPU, o.t.r.u.</w:t>
            </w:r>
          </w:p>
        </w:tc>
        <w:tc>
          <w:tcPr>
            <w:tcW w:w="2855" w:type="dxa"/>
            <w:noWrap/>
            <w:hideMark/>
          </w:tcPr>
          <w:p w14:paraId="0BC17EA9" w14:textId="77777777" w:rsidR="007D41BD" w:rsidRPr="007D41BD" w:rsidRDefault="007D41BD" w:rsidP="007D41BD">
            <w:pPr>
              <w:pStyle w:val="NoSpacing"/>
              <w:jc w:val="both"/>
            </w:pPr>
            <w:r w:rsidRPr="007D41BD">
              <w:t>Ulica Jurja Matijevića, 1 stalak</w:t>
            </w:r>
          </w:p>
        </w:tc>
        <w:tc>
          <w:tcPr>
            <w:tcW w:w="222" w:type="dxa"/>
            <w:hideMark/>
          </w:tcPr>
          <w:p w14:paraId="1924C54E" w14:textId="77777777" w:rsidR="007D41BD" w:rsidRPr="007D41BD" w:rsidRDefault="007D41BD" w:rsidP="007D41BD">
            <w:pPr>
              <w:pStyle w:val="NoSpacing"/>
              <w:jc w:val="both"/>
            </w:pPr>
          </w:p>
        </w:tc>
      </w:tr>
      <w:tr w:rsidR="007D41BD" w:rsidRPr="007D41BD" w14:paraId="09D1D451" w14:textId="77777777" w:rsidTr="007D41BD">
        <w:trPr>
          <w:trHeight w:val="264"/>
        </w:trPr>
        <w:tc>
          <w:tcPr>
            <w:tcW w:w="596" w:type="dxa"/>
            <w:noWrap/>
            <w:hideMark/>
          </w:tcPr>
          <w:p w14:paraId="72934401" w14:textId="77777777" w:rsidR="007D41BD" w:rsidRPr="007D41BD" w:rsidRDefault="007D41BD" w:rsidP="007D41BD">
            <w:pPr>
              <w:pStyle w:val="NoSpacing"/>
              <w:jc w:val="both"/>
            </w:pPr>
            <w:r w:rsidRPr="007D41BD">
              <w:t>23.</w:t>
            </w:r>
          </w:p>
        </w:tc>
        <w:tc>
          <w:tcPr>
            <w:tcW w:w="5343" w:type="dxa"/>
            <w:noWrap/>
            <w:hideMark/>
          </w:tcPr>
          <w:p w14:paraId="16A4CF7B" w14:textId="77777777" w:rsidR="007D41BD" w:rsidRPr="007D41BD" w:rsidRDefault="007D41BD" w:rsidP="007D41BD">
            <w:pPr>
              <w:pStyle w:val="NoSpacing"/>
              <w:jc w:val="both"/>
            </w:pPr>
            <w:r w:rsidRPr="007D41BD">
              <w:t>Josip MIJAČ, vl. MIJAČ, o.p.t.</w:t>
            </w:r>
          </w:p>
        </w:tc>
        <w:tc>
          <w:tcPr>
            <w:tcW w:w="2855" w:type="dxa"/>
            <w:noWrap/>
            <w:hideMark/>
          </w:tcPr>
          <w:p w14:paraId="4BB85190" w14:textId="77777777" w:rsidR="007D41BD" w:rsidRPr="007D41BD" w:rsidRDefault="007D41BD" w:rsidP="007D41BD">
            <w:pPr>
              <w:pStyle w:val="NoSpacing"/>
              <w:jc w:val="both"/>
            </w:pPr>
            <w:r w:rsidRPr="007D41BD">
              <w:t>Ulica Jurja Matijevića, 6 stalaka</w:t>
            </w:r>
          </w:p>
        </w:tc>
        <w:tc>
          <w:tcPr>
            <w:tcW w:w="222" w:type="dxa"/>
            <w:hideMark/>
          </w:tcPr>
          <w:p w14:paraId="791DDDC5" w14:textId="77777777" w:rsidR="007D41BD" w:rsidRPr="007D41BD" w:rsidRDefault="007D41BD" w:rsidP="007D41BD">
            <w:pPr>
              <w:pStyle w:val="NoSpacing"/>
              <w:jc w:val="both"/>
            </w:pPr>
          </w:p>
        </w:tc>
      </w:tr>
    </w:tbl>
    <w:p w14:paraId="147C7854" w14:textId="7FFDB6B8" w:rsidR="00E15239" w:rsidRDefault="00E15239" w:rsidP="00811665">
      <w:pPr>
        <w:pStyle w:val="NoSpacing"/>
        <w:jc w:val="both"/>
      </w:pPr>
    </w:p>
    <w:tbl>
      <w:tblPr>
        <w:tblStyle w:val="TableGrid"/>
        <w:tblW w:w="0" w:type="auto"/>
        <w:tblLook w:val="04A0" w:firstRow="1" w:lastRow="0" w:firstColumn="1" w:lastColumn="0" w:noHBand="0" w:noVBand="1"/>
      </w:tblPr>
      <w:tblGrid>
        <w:gridCol w:w="595"/>
        <w:gridCol w:w="5247"/>
        <w:gridCol w:w="2952"/>
        <w:gridCol w:w="222"/>
      </w:tblGrid>
      <w:tr w:rsidR="00907801" w:rsidRPr="00907801" w14:paraId="4DE78BF6" w14:textId="77777777" w:rsidTr="00907801">
        <w:trPr>
          <w:gridAfter w:val="1"/>
          <w:wAfter w:w="36" w:type="dxa"/>
          <w:trHeight w:val="408"/>
        </w:trPr>
        <w:tc>
          <w:tcPr>
            <w:tcW w:w="9120" w:type="dxa"/>
            <w:gridSpan w:val="3"/>
            <w:vMerge w:val="restart"/>
            <w:noWrap/>
            <w:hideMark/>
          </w:tcPr>
          <w:p w14:paraId="140639E4" w14:textId="77777777" w:rsidR="00907801" w:rsidRPr="00907801" w:rsidRDefault="00907801" w:rsidP="00907801">
            <w:pPr>
              <w:pStyle w:val="NoSpacing"/>
              <w:jc w:val="both"/>
              <w:rPr>
                <w:b/>
                <w:bCs/>
              </w:rPr>
            </w:pPr>
            <w:r w:rsidRPr="00907801">
              <w:rPr>
                <w:b/>
                <w:bCs/>
              </w:rPr>
              <w:t>3.2.   R A Z N O  (bez naknade)</w:t>
            </w:r>
          </w:p>
        </w:tc>
      </w:tr>
      <w:tr w:rsidR="00907801" w:rsidRPr="00907801" w14:paraId="14DB5841" w14:textId="77777777" w:rsidTr="00907801">
        <w:trPr>
          <w:trHeight w:val="264"/>
        </w:trPr>
        <w:tc>
          <w:tcPr>
            <w:tcW w:w="9120" w:type="dxa"/>
            <w:gridSpan w:val="3"/>
            <w:vMerge/>
            <w:hideMark/>
          </w:tcPr>
          <w:p w14:paraId="46F135AE" w14:textId="77777777" w:rsidR="00907801" w:rsidRPr="00907801" w:rsidRDefault="00907801" w:rsidP="00907801">
            <w:pPr>
              <w:pStyle w:val="NoSpacing"/>
              <w:jc w:val="both"/>
              <w:rPr>
                <w:b/>
                <w:bCs/>
              </w:rPr>
            </w:pPr>
          </w:p>
        </w:tc>
        <w:tc>
          <w:tcPr>
            <w:tcW w:w="36" w:type="dxa"/>
            <w:noWrap/>
            <w:hideMark/>
          </w:tcPr>
          <w:p w14:paraId="2EA541D5" w14:textId="77777777" w:rsidR="00907801" w:rsidRPr="00907801" w:rsidRDefault="00907801" w:rsidP="00907801">
            <w:pPr>
              <w:pStyle w:val="NoSpacing"/>
              <w:jc w:val="both"/>
              <w:rPr>
                <w:b/>
                <w:bCs/>
              </w:rPr>
            </w:pPr>
          </w:p>
        </w:tc>
      </w:tr>
      <w:tr w:rsidR="00907801" w:rsidRPr="00907801" w14:paraId="2586404B" w14:textId="77777777" w:rsidTr="00907801">
        <w:trPr>
          <w:trHeight w:val="264"/>
        </w:trPr>
        <w:tc>
          <w:tcPr>
            <w:tcW w:w="498" w:type="dxa"/>
            <w:vMerge w:val="restart"/>
            <w:noWrap/>
            <w:hideMark/>
          </w:tcPr>
          <w:p w14:paraId="3DD58137" w14:textId="77777777" w:rsidR="00907801" w:rsidRPr="00907801" w:rsidRDefault="00907801" w:rsidP="00907801">
            <w:pPr>
              <w:pStyle w:val="NoSpacing"/>
              <w:jc w:val="both"/>
            </w:pPr>
            <w:r w:rsidRPr="00907801">
              <w:t>R.br.</w:t>
            </w:r>
          </w:p>
        </w:tc>
        <w:tc>
          <w:tcPr>
            <w:tcW w:w="5521" w:type="dxa"/>
            <w:vMerge w:val="restart"/>
            <w:noWrap/>
            <w:hideMark/>
          </w:tcPr>
          <w:p w14:paraId="42CAFF62" w14:textId="77777777" w:rsidR="00907801" w:rsidRPr="00907801" w:rsidRDefault="00907801" w:rsidP="00907801">
            <w:pPr>
              <w:pStyle w:val="NoSpacing"/>
              <w:jc w:val="both"/>
            </w:pPr>
            <w:r w:rsidRPr="00907801">
              <w:t>Ime i prezime / Naziv</w:t>
            </w:r>
          </w:p>
        </w:tc>
        <w:tc>
          <w:tcPr>
            <w:tcW w:w="3101" w:type="dxa"/>
            <w:vMerge w:val="restart"/>
            <w:noWrap/>
            <w:hideMark/>
          </w:tcPr>
          <w:p w14:paraId="00B43BBB" w14:textId="77777777" w:rsidR="00907801" w:rsidRPr="00907801" w:rsidRDefault="00907801" w:rsidP="00907801">
            <w:pPr>
              <w:pStyle w:val="NoSpacing"/>
              <w:jc w:val="both"/>
            </w:pPr>
            <w:r w:rsidRPr="00907801">
              <w:t xml:space="preserve">Napomena </w:t>
            </w:r>
          </w:p>
        </w:tc>
        <w:tc>
          <w:tcPr>
            <w:tcW w:w="36" w:type="dxa"/>
            <w:hideMark/>
          </w:tcPr>
          <w:p w14:paraId="1D642258" w14:textId="77777777" w:rsidR="00907801" w:rsidRPr="00907801" w:rsidRDefault="00907801" w:rsidP="00907801">
            <w:pPr>
              <w:pStyle w:val="NoSpacing"/>
              <w:jc w:val="both"/>
            </w:pPr>
          </w:p>
        </w:tc>
      </w:tr>
      <w:tr w:rsidR="00907801" w:rsidRPr="00907801" w14:paraId="1DDC3132" w14:textId="77777777" w:rsidTr="00907801">
        <w:trPr>
          <w:trHeight w:val="264"/>
        </w:trPr>
        <w:tc>
          <w:tcPr>
            <w:tcW w:w="498" w:type="dxa"/>
            <w:vMerge/>
            <w:hideMark/>
          </w:tcPr>
          <w:p w14:paraId="2A5D56AD" w14:textId="77777777" w:rsidR="00907801" w:rsidRPr="00907801" w:rsidRDefault="00907801" w:rsidP="00907801">
            <w:pPr>
              <w:pStyle w:val="NoSpacing"/>
              <w:jc w:val="both"/>
            </w:pPr>
          </w:p>
        </w:tc>
        <w:tc>
          <w:tcPr>
            <w:tcW w:w="5521" w:type="dxa"/>
            <w:vMerge/>
            <w:hideMark/>
          </w:tcPr>
          <w:p w14:paraId="59D2E960" w14:textId="77777777" w:rsidR="00907801" w:rsidRPr="00907801" w:rsidRDefault="00907801" w:rsidP="00907801">
            <w:pPr>
              <w:pStyle w:val="NoSpacing"/>
              <w:jc w:val="both"/>
            </w:pPr>
          </w:p>
        </w:tc>
        <w:tc>
          <w:tcPr>
            <w:tcW w:w="3101" w:type="dxa"/>
            <w:vMerge/>
            <w:hideMark/>
          </w:tcPr>
          <w:p w14:paraId="0B4FE4C1" w14:textId="77777777" w:rsidR="00907801" w:rsidRPr="00907801" w:rsidRDefault="00907801" w:rsidP="00907801">
            <w:pPr>
              <w:pStyle w:val="NoSpacing"/>
              <w:jc w:val="both"/>
            </w:pPr>
          </w:p>
        </w:tc>
        <w:tc>
          <w:tcPr>
            <w:tcW w:w="36" w:type="dxa"/>
            <w:noWrap/>
            <w:hideMark/>
          </w:tcPr>
          <w:p w14:paraId="130765E1" w14:textId="77777777" w:rsidR="00907801" w:rsidRPr="00907801" w:rsidRDefault="00907801" w:rsidP="00907801">
            <w:pPr>
              <w:pStyle w:val="NoSpacing"/>
              <w:jc w:val="both"/>
            </w:pPr>
          </w:p>
        </w:tc>
      </w:tr>
      <w:tr w:rsidR="00907801" w:rsidRPr="00907801" w14:paraId="7B15A5B9" w14:textId="77777777" w:rsidTr="00907801">
        <w:trPr>
          <w:trHeight w:val="267"/>
        </w:trPr>
        <w:tc>
          <w:tcPr>
            <w:tcW w:w="498" w:type="dxa"/>
            <w:noWrap/>
            <w:hideMark/>
          </w:tcPr>
          <w:p w14:paraId="23581771" w14:textId="77777777" w:rsidR="00907801" w:rsidRPr="00907801" w:rsidRDefault="00907801" w:rsidP="00907801">
            <w:pPr>
              <w:pStyle w:val="NoSpacing"/>
              <w:jc w:val="both"/>
            </w:pPr>
            <w:r w:rsidRPr="00907801">
              <w:t>1.</w:t>
            </w:r>
          </w:p>
        </w:tc>
        <w:tc>
          <w:tcPr>
            <w:tcW w:w="5521" w:type="dxa"/>
            <w:noWrap/>
            <w:hideMark/>
          </w:tcPr>
          <w:p w14:paraId="05882072" w14:textId="77777777" w:rsidR="00907801" w:rsidRPr="00907801" w:rsidRDefault="00907801" w:rsidP="00907801">
            <w:pPr>
              <w:pStyle w:val="NoSpacing"/>
              <w:jc w:val="both"/>
            </w:pPr>
            <w:r w:rsidRPr="00907801">
              <w:t>HRVATSKA TRANSPERSONALNA ASOCIJACIJA (HTA)</w:t>
            </w:r>
          </w:p>
        </w:tc>
        <w:tc>
          <w:tcPr>
            <w:tcW w:w="3101" w:type="dxa"/>
            <w:noWrap/>
            <w:hideMark/>
          </w:tcPr>
          <w:p w14:paraId="52517973" w14:textId="77777777" w:rsidR="00907801" w:rsidRPr="00907801" w:rsidRDefault="00907801" w:rsidP="00907801">
            <w:pPr>
              <w:pStyle w:val="NoSpacing"/>
              <w:jc w:val="both"/>
            </w:pPr>
            <w:r w:rsidRPr="00907801">
              <w:t>Grad, snimanje, 25.-27.03. 2021.</w:t>
            </w:r>
          </w:p>
        </w:tc>
        <w:tc>
          <w:tcPr>
            <w:tcW w:w="36" w:type="dxa"/>
            <w:hideMark/>
          </w:tcPr>
          <w:p w14:paraId="1AAD07EC" w14:textId="77777777" w:rsidR="00907801" w:rsidRPr="00907801" w:rsidRDefault="00907801" w:rsidP="00907801">
            <w:pPr>
              <w:pStyle w:val="NoSpacing"/>
              <w:jc w:val="both"/>
            </w:pPr>
          </w:p>
        </w:tc>
      </w:tr>
      <w:tr w:rsidR="00907801" w:rsidRPr="00907801" w14:paraId="7FD0BC50" w14:textId="77777777" w:rsidTr="00907801">
        <w:trPr>
          <w:trHeight w:val="267"/>
        </w:trPr>
        <w:tc>
          <w:tcPr>
            <w:tcW w:w="498" w:type="dxa"/>
            <w:noWrap/>
            <w:hideMark/>
          </w:tcPr>
          <w:p w14:paraId="0883A4DE" w14:textId="77777777" w:rsidR="00907801" w:rsidRPr="00907801" w:rsidRDefault="00907801" w:rsidP="00907801">
            <w:pPr>
              <w:pStyle w:val="NoSpacing"/>
              <w:jc w:val="both"/>
            </w:pPr>
            <w:r w:rsidRPr="00907801">
              <w:t>2.</w:t>
            </w:r>
          </w:p>
        </w:tc>
        <w:tc>
          <w:tcPr>
            <w:tcW w:w="5521" w:type="dxa"/>
            <w:noWrap/>
            <w:hideMark/>
          </w:tcPr>
          <w:p w14:paraId="3D589976" w14:textId="77777777" w:rsidR="00907801" w:rsidRPr="00907801" w:rsidRDefault="00907801" w:rsidP="00907801">
            <w:pPr>
              <w:pStyle w:val="NoSpacing"/>
              <w:jc w:val="both"/>
            </w:pPr>
            <w:r w:rsidRPr="00907801">
              <w:t xml:space="preserve">RAJJ PRODUKCIJA d.o.o. </w:t>
            </w:r>
          </w:p>
        </w:tc>
        <w:tc>
          <w:tcPr>
            <w:tcW w:w="3101" w:type="dxa"/>
            <w:noWrap/>
            <w:hideMark/>
          </w:tcPr>
          <w:p w14:paraId="0B042248" w14:textId="77777777" w:rsidR="00907801" w:rsidRPr="00907801" w:rsidRDefault="00907801" w:rsidP="00907801">
            <w:pPr>
              <w:pStyle w:val="NoSpacing"/>
              <w:jc w:val="both"/>
            </w:pPr>
            <w:r w:rsidRPr="00907801">
              <w:t>Grad, snimanje, 11.06. 2021.</w:t>
            </w:r>
          </w:p>
        </w:tc>
        <w:tc>
          <w:tcPr>
            <w:tcW w:w="36" w:type="dxa"/>
            <w:hideMark/>
          </w:tcPr>
          <w:p w14:paraId="38A3D28A" w14:textId="77777777" w:rsidR="00907801" w:rsidRPr="00907801" w:rsidRDefault="00907801" w:rsidP="00907801">
            <w:pPr>
              <w:pStyle w:val="NoSpacing"/>
              <w:jc w:val="both"/>
            </w:pPr>
          </w:p>
        </w:tc>
      </w:tr>
      <w:tr w:rsidR="00907801" w:rsidRPr="00907801" w14:paraId="43F9FCD7" w14:textId="77777777" w:rsidTr="00907801">
        <w:trPr>
          <w:trHeight w:val="267"/>
        </w:trPr>
        <w:tc>
          <w:tcPr>
            <w:tcW w:w="498" w:type="dxa"/>
            <w:noWrap/>
            <w:hideMark/>
          </w:tcPr>
          <w:p w14:paraId="05D55482" w14:textId="77777777" w:rsidR="00907801" w:rsidRPr="00907801" w:rsidRDefault="00907801" w:rsidP="00907801">
            <w:pPr>
              <w:pStyle w:val="NoSpacing"/>
              <w:jc w:val="both"/>
            </w:pPr>
            <w:r w:rsidRPr="00907801">
              <w:t>3.</w:t>
            </w:r>
          </w:p>
        </w:tc>
        <w:tc>
          <w:tcPr>
            <w:tcW w:w="5521" w:type="dxa"/>
            <w:noWrap/>
            <w:hideMark/>
          </w:tcPr>
          <w:p w14:paraId="6417B40D" w14:textId="77777777" w:rsidR="00907801" w:rsidRPr="00907801" w:rsidRDefault="00907801" w:rsidP="00907801">
            <w:pPr>
              <w:pStyle w:val="NoSpacing"/>
              <w:jc w:val="both"/>
            </w:pPr>
            <w:r w:rsidRPr="00907801">
              <w:t>SREDNJA ŠKOLA HVAR</w:t>
            </w:r>
          </w:p>
        </w:tc>
        <w:tc>
          <w:tcPr>
            <w:tcW w:w="3101" w:type="dxa"/>
            <w:noWrap/>
            <w:hideMark/>
          </w:tcPr>
          <w:p w14:paraId="7C6332BB" w14:textId="77777777" w:rsidR="00907801" w:rsidRPr="00907801" w:rsidRDefault="00907801" w:rsidP="00907801">
            <w:pPr>
              <w:pStyle w:val="NoSpacing"/>
              <w:jc w:val="both"/>
            </w:pPr>
            <w:r w:rsidRPr="00907801">
              <w:t>Arsenal, terasa, prezentacija, 23.06.'21.</w:t>
            </w:r>
          </w:p>
        </w:tc>
        <w:tc>
          <w:tcPr>
            <w:tcW w:w="36" w:type="dxa"/>
            <w:hideMark/>
          </w:tcPr>
          <w:p w14:paraId="049E323D" w14:textId="77777777" w:rsidR="00907801" w:rsidRPr="00907801" w:rsidRDefault="00907801" w:rsidP="00907801">
            <w:pPr>
              <w:pStyle w:val="NoSpacing"/>
              <w:jc w:val="both"/>
            </w:pPr>
          </w:p>
        </w:tc>
      </w:tr>
      <w:tr w:rsidR="00907801" w:rsidRPr="00907801" w14:paraId="4B3C72E5" w14:textId="77777777" w:rsidTr="00907801">
        <w:trPr>
          <w:trHeight w:val="255"/>
        </w:trPr>
        <w:tc>
          <w:tcPr>
            <w:tcW w:w="498" w:type="dxa"/>
            <w:noWrap/>
            <w:hideMark/>
          </w:tcPr>
          <w:p w14:paraId="6865A429" w14:textId="77777777" w:rsidR="00907801" w:rsidRPr="00907801" w:rsidRDefault="00907801" w:rsidP="00907801">
            <w:pPr>
              <w:pStyle w:val="NoSpacing"/>
              <w:jc w:val="both"/>
            </w:pPr>
            <w:r w:rsidRPr="00907801">
              <w:t>4.</w:t>
            </w:r>
          </w:p>
        </w:tc>
        <w:tc>
          <w:tcPr>
            <w:tcW w:w="5521" w:type="dxa"/>
            <w:noWrap/>
            <w:hideMark/>
          </w:tcPr>
          <w:p w14:paraId="1E57B3DB" w14:textId="77777777" w:rsidR="00907801" w:rsidRPr="00907801" w:rsidRDefault="00907801" w:rsidP="00907801">
            <w:pPr>
              <w:pStyle w:val="NoSpacing"/>
              <w:jc w:val="both"/>
            </w:pPr>
            <w:r w:rsidRPr="00907801">
              <w:t>WELCOME PRODUCTION d.o.o.</w:t>
            </w:r>
          </w:p>
        </w:tc>
        <w:tc>
          <w:tcPr>
            <w:tcW w:w="3101" w:type="dxa"/>
            <w:noWrap/>
            <w:hideMark/>
          </w:tcPr>
          <w:p w14:paraId="259B8ECF" w14:textId="77777777" w:rsidR="00907801" w:rsidRPr="00907801" w:rsidRDefault="00907801" w:rsidP="00907801">
            <w:pPr>
              <w:pStyle w:val="NoSpacing"/>
              <w:jc w:val="both"/>
            </w:pPr>
            <w:r w:rsidRPr="00907801">
              <w:t>Grad, snimanje, 28.-30.06. 2021.</w:t>
            </w:r>
          </w:p>
        </w:tc>
        <w:tc>
          <w:tcPr>
            <w:tcW w:w="36" w:type="dxa"/>
            <w:hideMark/>
          </w:tcPr>
          <w:p w14:paraId="5BC26228" w14:textId="77777777" w:rsidR="00907801" w:rsidRPr="00907801" w:rsidRDefault="00907801" w:rsidP="00907801">
            <w:pPr>
              <w:pStyle w:val="NoSpacing"/>
              <w:jc w:val="both"/>
            </w:pPr>
          </w:p>
        </w:tc>
      </w:tr>
      <w:tr w:rsidR="00907801" w:rsidRPr="00907801" w14:paraId="3EAD6F4D" w14:textId="77777777" w:rsidTr="00907801">
        <w:trPr>
          <w:trHeight w:val="267"/>
        </w:trPr>
        <w:tc>
          <w:tcPr>
            <w:tcW w:w="498" w:type="dxa"/>
            <w:noWrap/>
            <w:hideMark/>
          </w:tcPr>
          <w:p w14:paraId="69109747" w14:textId="77777777" w:rsidR="00907801" w:rsidRPr="00907801" w:rsidRDefault="00907801" w:rsidP="00907801">
            <w:pPr>
              <w:pStyle w:val="NoSpacing"/>
              <w:jc w:val="both"/>
            </w:pPr>
            <w:r w:rsidRPr="00907801">
              <w:t>5.</w:t>
            </w:r>
          </w:p>
        </w:tc>
        <w:tc>
          <w:tcPr>
            <w:tcW w:w="5521" w:type="dxa"/>
            <w:noWrap/>
            <w:hideMark/>
          </w:tcPr>
          <w:p w14:paraId="3C8861B3" w14:textId="77777777" w:rsidR="00907801" w:rsidRPr="00907801" w:rsidRDefault="00907801" w:rsidP="00907801">
            <w:pPr>
              <w:pStyle w:val="NoSpacing"/>
              <w:jc w:val="both"/>
            </w:pPr>
            <w:r w:rsidRPr="00907801">
              <w:t>Marko ŠČEK, Ljubljana</w:t>
            </w:r>
          </w:p>
        </w:tc>
        <w:tc>
          <w:tcPr>
            <w:tcW w:w="3101" w:type="dxa"/>
            <w:noWrap/>
            <w:hideMark/>
          </w:tcPr>
          <w:p w14:paraId="5718E0E0" w14:textId="77777777" w:rsidR="00907801" w:rsidRPr="00907801" w:rsidRDefault="00907801" w:rsidP="00907801">
            <w:pPr>
              <w:pStyle w:val="NoSpacing"/>
              <w:jc w:val="both"/>
            </w:pPr>
            <w:r w:rsidRPr="00907801">
              <w:t>Malo Grablje, vjenčanje, 04.09. 2021.</w:t>
            </w:r>
          </w:p>
        </w:tc>
        <w:tc>
          <w:tcPr>
            <w:tcW w:w="36" w:type="dxa"/>
            <w:hideMark/>
          </w:tcPr>
          <w:p w14:paraId="7077CAD6" w14:textId="77777777" w:rsidR="00907801" w:rsidRPr="00907801" w:rsidRDefault="00907801" w:rsidP="00907801">
            <w:pPr>
              <w:pStyle w:val="NoSpacing"/>
              <w:jc w:val="both"/>
            </w:pPr>
          </w:p>
        </w:tc>
      </w:tr>
      <w:tr w:rsidR="00907801" w:rsidRPr="00907801" w14:paraId="036EA738" w14:textId="77777777" w:rsidTr="00907801">
        <w:trPr>
          <w:trHeight w:val="267"/>
        </w:trPr>
        <w:tc>
          <w:tcPr>
            <w:tcW w:w="498" w:type="dxa"/>
            <w:noWrap/>
            <w:hideMark/>
          </w:tcPr>
          <w:p w14:paraId="1E93A4AE" w14:textId="77777777" w:rsidR="00907801" w:rsidRPr="00907801" w:rsidRDefault="00907801" w:rsidP="00907801">
            <w:pPr>
              <w:pStyle w:val="NoSpacing"/>
              <w:jc w:val="both"/>
            </w:pPr>
            <w:r w:rsidRPr="00907801">
              <w:t>6.</w:t>
            </w:r>
          </w:p>
        </w:tc>
        <w:tc>
          <w:tcPr>
            <w:tcW w:w="5521" w:type="dxa"/>
            <w:noWrap/>
            <w:hideMark/>
          </w:tcPr>
          <w:p w14:paraId="21217A89" w14:textId="77777777" w:rsidR="00907801" w:rsidRPr="00907801" w:rsidRDefault="00907801" w:rsidP="00907801">
            <w:pPr>
              <w:pStyle w:val="NoSpacing"/>
              <w:jc w:val="both"/>
            </w:pPr>
            <w:r w:rsidRPr="00907801">
              <w:t>Savez PlatFORma Hvar</w:t>
            </w:r>
          </w:p>
        </w:tc>
        <w:tc>
          <w:tcPr>
            <w:tcW w:w="3101" w:type="dxa"/>
            <w:noWrap/>
            <w:hideMark/>
          </w:tcPr>
          <w:p w14:paraId="1C668CA6" w14:textId="77777777" w:rsidR="00907801" w:rsidRPr="00907801" w:rsidRDefault="00907801" w:rsidP="00907801">
            <w:pPr>
              <w:pStyle w:val="NoSpacing"/>
              <w:jc w:val="both"/>
            </w:pPr>
            <w:r w:rsidRPr="00907801">
              <w:t>Fabrika, "Kreativni đir na .., 14.08. 2021.</w:t>
            </w:r>
          </w:p>
        </w:tc>
        <w:tc>
          <w:tcPr>
            <w:tcW w:w="36" w:type="dxa"/>
            <w:hideMark/>
          </w:tcPr>
          <w:p w14:paraId="252E7C98" w14:textId="77777777" w:rsidR="00907801" w:rsidRPr="00907801" w:rsidRDefault="00907801" w:rsidP="00907801">
            <w:pPr>
              <w:pStyle w:val="NoSpacing"/>
              <w:jc w:val="both"/>
            </w:pPr>
          </w:p>
        </w:tc>
      </w:tr>
    </w:tbl>
    <w:p w14:paraId="43579CAA" w14:textId="0113D36C" w:rsidR="007D41BD" w:rsidRDefault="007D41BD" w:rsidP="00811665">
      <w:pPr>
        <w:pStyle w:val="NoSpacing"/>
        <w:jc w:val="both"/>
      </w:pPr>
    </w:p>
    <w:p w14:paraId="7F84E788" w14:textId="77777777" w:rsidR="00C209FA" w:rsidRPr="00C209FA" w:rsidRDefault="00C209FA" w:rsidP="00C209FA">
      <w:pPr>
        <w:pStyle w:val="NoSpacing"/>
        <w:jc w:val="center"/>
        <w:rPr>
          <w:b/>
          <w:bCs/>
          <w:i/>
          <w:iCs/>
          <w:sz w:val="24"/>
          <w:szCs w:val="24"/>
        </w:rPr>
      </w:pPr>
      <w:r w:rsidRPr="00C209FA">
        <w:rPr>
          <w:b/>
          <w:bCs/>
          <w:i/>
          <w:iCs/>
          <w:sz w:val="24"/>
          <w:szCs w:val="24"/>
        </w:rPr>
        <w:t>REPUBLIKA HRVATSKA</w:t>
      </w:r>
    </w:p>
    <w:p w14:paraId="28B35214" w14:textId="77777777" w:rsidR="00C209FA" w:rsidRPr="00C209FA" w:rsidRDefault="00C209FA" w:rsidP="00C209FA">
      <w:pPr>
        <w:pStyle w:val="NoSpacing"/>
        <w:jc w:val="center"/>
        <w:rPr>
          <w:b/>
          <w:bCs/>
          <w:i/>
          <w:iCs/>
          <w:sz w:val="24"/>
          <w:szCs w:val="24"/>
        </w:rPr>
      </w:pPr>
      <w:r w:rsidRPr="00C209FA">
        <w:rPr>
          <w:b/>
          <w:bCs/>
          <w:i/>
          <w:iCs/>
          <w:sz w:val="24"/>
          <w:szCs w:val="24"/>
        </w:rPr>
        <w:t>SPLITSKO-DALMATINSKA ŽUPANIJA</w:t>
      </w:r>
    </w:p>
    <w:p w14:paraId="0260A4E8" w14:textId="77777777" w:rsidR="00C209FA" w:rsidRPr="00C209FA" w:rsidRDefault="00C209FA" w:rsidP="00C209FA">
      <w:pPr>
        <w:pStyle w:val="NoSpacing"/>
        <w:jc w:val="center"/>
        <w:rPr>
          <w:b/>
          <w:bCs/>
          <w:i/>
          <w:iCs/>
          <w:sz w:val="24"/>
          <w:szCs w:val="24"/>
        </w:rPr>
      </w:pPr>
      <w:r w:rsidRPr="00C209FA">
        <w:rPr>
          <w:b/>
          <w:bCs/>
          <w:i/>
          <w:iCs/>
          <w:sz w:val="24"/>
          <w:szCs w:val="24"/>
        </w:rPr>
        <w:t>GRAD HVAR</w:t>
      </w:r>
    </w:p>
    <w:p w14:paraId="50A31160" w14:textId="77777777" w:rsidR="00C209FA" w:rsidRPr="00C209FA" w:rsidRDefault="00C209FA" w:rsidP="00C209FA">
      <w:pPr>
        <w:pStyle w:val="NoSpacing"/>
        <w:jc w:val="center"/>
        <w:rPr>
          <w:b/>
          <w:bCs/>
          <w:i/>
          <w:iCs/>
          <w:sz w:val="24"/>
          <w:szCs w:val="24"/>
        </w:rPr>
      </w:pPr>
      <w:r w:rsidRPr="00C209FA">
        <w:rPr>
          <w:b/>
          <w:bCs/>
          <w:i/>
          <w:iCs/>
          <w:sz w:val="24"/>
          <w:szCs w:val="24"/>
        </w:rPr>
        <w:t>Gradonačelnik</w:t>
      </w:r>
    </w:p>
    <w:p w14:paraId="1ADE7974" w14:textId="77777777" w:rsidR="00C209FA" w:rsidRPr="00C209FA" w:rsidRDefault="00C209FA" w:rsidP="00C209FA">
      <w:pPr>
        <w:pStyle w:val="NoSpacing"/>
        <w:jc w:val="center"/>
        <w:rPr>
          <w:b/>
          <w:bCs/>
          <w:i/>
          <w:iCs/>
          <w:sz w:val="24"/>
          <w:szCs w:val="24"/>
        </w:rPr>
      </w:pPr>
    </w:p>
    <w:p w14:paraId="63E61EFF" w14:textId="77777777" w:rsidR="00C209FA" w:rsidRDefault="00C209FA" w:rsidP="00C209FA">
      <w:pPr>
        <w:pStyle w:val="NoSpacing"/>
        <w:jc w:val="both"/>
      </w:pPr>
      <w:r>
        <w:t>KLASA: 363-02/21-01/</w:t>
      </w:r>
    </w:p>
    <w:p w14:paraId="0E3FFDE6" w14:textId="77777777" w:rsidR="00C209FA" w:rsidRDefault="00C209FA" w:rsidP="00C209FA">
      <w:pPr>
        <w:pStyle w:val="NoSpacing"/>
        <w:jc w:val="both"/>
      </w:pPr>
      <w:r>
        <w:t>URBROJ: 2128/01-01/1-21-01</w:t>
      </w:r>
    </w:p>
    <w:p w14:paraId="47FC0B30" w14:textId="77777777" w:rsidR="00C209FA" w:rsidRDefault="00C209FA" w:rsidP="00C209FA">
      <w:pPr>
        <w:pStyle w:val="NoSpacing"/>
        <w:jc w:val="both"/>
      </w:pPr>
      <w:r>
        <w:t>Hvar, 1. rujna 2021. godine</w:t>
      </w:r>
    </w:p>
    <w:p w14:paraId="2B4617D7" w14:textId="77777777" w:rsidR="00C209FA" w:rsidRDefault="00C209FA" w:rsidP="00C209FA">
      <w:pPr>
        <w:pStyle w:val="NoSpacing"/>
        <w:jc w:val="both"/>
      </w:pPr>
    </w:p>
    <w:p w14:paraId="3B0D600F" w14:textId="7BEE7280" w:rsidR="00C209FA" w:rsidRDefault="00C209FA" w:rsidP="00C209FA">
      <w:pPr>
        <w:pStyle w:val="NoSpacing"/>
        <w:jc w:val="center"/>
      </w:pPr>
      <w:r>
        <w:t xml:space="preserve">                                                                                  GRADONAČELNIK:</w:t>
      </w:r>
    </w:p>
    <w:p w14:paraId="70A28703" w14:textId="7AC03B7E" w:rsidR="00907801" w:rsidRDefault="00C209FA" w:rsidP="00C209FA">
      <w:pPr>
        <w:pStyle w:val="NoSpacing"/>
        <w:jc w:val="center"/>
      </w:pPr>
      <w:r>
        <w:t xml:space="preserve">                                                                                    Rikardo Novak, v.r.</w:t>
      </w:r>
    </w:p>
    <w:p w14:paraId="18703151" w14:textId="07F01EED" w:rsidR="00C209FA" w:rsidRPr="00367A5E" w:rsidRDefault="00C209FA" w:rsidP="00C209F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r>
        <w:rPr>
          <w:lang w:eastAsia="hr-HR"/>
        </w:rPr>
        <w:t xml:space="preserve"> * * * * * * * * * * * * * * * * * * * * * * * * * * * * * * * *</w:t>
      </w:r>
    </w:p>
    <w:p w14:paraId="66BD8973" w14:textId="2A94D512" w:rsidR="00C209FA" w:rsidRDefault="00C209FA" w:rsidP="00C209FA">
      <w:pPr>
        <w:pStyle w:val="NoSpacing"/>
        <w:jc w:val="both"/>
      </w:pPr>
    </w:p>
    <w:p w14:paraId="4894C17D" w14:textId="77777777" w:rsidR="00653766" w:rsidRDefault="00653766" w:rsidP="00C209FA">
      <w:pPr>
        <w:pStyle w:val="NoSpacing"/>
        <w:jc w:val="both"/>
        <w:sectPr w:rsidR="00653766" w:rsidSect="009811EC">
          <w:type w:val="continuous"/>
          <w:pgSz w:w="11906" w:h="16838"/>
          <w:pgMar w:top="1440" w:right="1440" w:bottom="1440" w:left="1440" w:header="708" w:footer="708" w:gutter="0"/>
          <w:pgNumType w:start="278"/>
          <w:cols w:space="708"/>
          <w:docGrid w:linePitch="360"/>
        </w:sectPr>
      </w:pPr>
    </w:p>
    <w:p w14:paraId="7B264EC4" w14:textId="77777777" w:rsidR="00F011C0" w:rsidRDefault="00F011C0" w:rsidP="00F011C0">
      <w:pPr>
        <w:pStyle w:val="NoSpacing"/>
        <w:ind w:firstLine="720"/>
        <w:jc w:val="both"/>
      </w:pPr>
      <w:r>
        <w:t>Temeljem odredbi Zakona o arhivskom gradivu i arhivima (“Narodne novine”, broj: 61/18, 98/19), članka 5. i 7. Pravilnika o upravljanju dokumentarnim gradivom izvan arhiva (“Narodne novine”, broj: 105/20), te članka 34. Statuta Grada Hvara (”Službeni Glasnik grada Hvara”, broj: 3/18, 10/18, 2/21), gradonačelnik Grada Hvara, donosi</w:t>
      </w:r>
    </w:p>
    <w:p w14:paraId="07A8A7C6" w14:textId="77777777" w:rsidR="00F011C0" w:rsidRDefault="00F011C0" w:rsidP="00F011C0">
      <w:pPr>
        <w:pStyle w:val="NoSpacing"/>
        <w:jc w:val="both"/>
      </w:pPr>
    </w:p>
    <w:p w14:paraId="6C390010" w14:textId="77777777" w:rsidR="00F011C0" w:rsidRPr="00F011C0" w:rsidRDefault="00F011C0" w:rsidP="00F011C0">
      <w:pPr>
        <w:pStyle w:val="NoSpacing"/>
        <w:jc w:val="center"/>
        <w:rPr>
          <w:b/>
          <w:bCs/>
          <w:sz w:val="24"/>
          <w:szCs w:val="24"/>
        </w:rPr>
      </w:pPr>
      <w:r w:rsidRPr="00F011C0">
        <w:rPr>
          <w:b/>
          <w:bCs/>
          <w:sz w:val="24"/>
          <w:szCs w:val="24"/>
        </w:rPr>
        <w:t>PRAVILA</w:t>
      </w:r>
    </w:p>
    <w:p w14:paraId="61C45B4C" w14:textId="77777777" w:rsidR="00F011C0" w:rsidRPr="00F011C0" w:rsidRDefault="00F011C0" w:rsidP="00F011C0">
      <w:pPr>
        <w:pStyle w:val="NoSpacing"/>
        <w:jc w:val="center"/>
        <w:rPr>
          <w:b/>
          <w:bCs/>
        </w:rPr>
      </w:pPr>
      <w:r w:rsidRPr="00F011C0">
        <w:rPr>
          <w:b/>
          <w:bCs/>
        </w:rPr>
        <w:t>ZA UPRAVLJANJE DOKUMENTARNIM GRADIVOM</w:t>
      </w:r>
    </w:p>
    <w:p w14:paraId="44EF6B9E" w14:textId="77777777" w:rsidR="00F011C0" w:rsidRPr="00F011C0" w:rsidRDefault="00F011C0" w:rsidP="00F011C0">
      <w:pPr>
        <w:pStyle w:val="NoSpacing"/>
        <w:jc w:val="center"/>
        <w:rPr>
          <w:b/>
          <w:bCs/>
        </w:rPr>
      </w:pPr>
      <w:r w:rsidRPr="00F011C0">
        <w:rPr>
          <w:b/>
          <w:bCs/>
        </w:rPr>
        <w:t>GRADA HVARA</w:t>
      </w:r>
    </w:p>
    <w:p w14:paraId="300073A7" w14:textId="77777777" w:rsidR="00F011C0" w:rsidRPr="00F011C0" w:rsidRDefault="00F011C0" w:rsidP="00F011C0">
      <w:pPr>
        <w:pStyle w:val="NoSpacing"/>
        <w:jc w:val="center"/>
        <w:rPr>
          <w:b/>
          <w:bCs/>
        </w:rPr>
      </w:pPr>
    </w:p>
    <w:p w14:paraId="1C618CAF" w14:textId="77777777" w:rsidR="00F011C0" w:rsidRPr="00F011C0" w:rsidRDefault="00F011C0" w:rsidP="00F011C0">
      <w:pPr>
        <w:pStyle w:val="NoSpacing"/>
        <w:jc w:val="center"/>
        <w:rPr>
          <w:b/>
          <w:bCs/>
        </w:rPr>
      </w:pPr>
      <w:r w:rsidRPr="00F011C0">
        <w:rPr>
          <w:b/>
          <w:bCs/>
        </w:rPr>
        <w:t>I. OPĆE ODREDBE</w:t>
      </w:r>
    </w:p>
    <w:p w14:paraId="655EE632" w14:textId="77777777" w:rsidR="00F011C0" w:rsidRPr="00F011C0" w:rsidRDefault="00F011C0" w:rsidP="00F011C0">
      <w:pPr>
        <w:pStyle w:val="NoSpacing"/>
        <w:jc w:val="center"/>
        <w:rPr>
          <w:b/>
          <w:bCs/>
        </w:rPr>
      </w:pPr>
    </w:p>
    <w:p w14:paraId="04B1F717" w14:textId="77777777" w:rsidR="00F011C0" w:rsidRPr="00F011C0" w:rsidRDefault="00F011C0" w:rsidP="00F011C0">
      <w:pPr>
        <w:pStyle w:val="NoSpacing"/>
        <w:jc w:val="center"/>
        <w:rPr>
          <w:b/>
          <w:bCs/>
        </w:rPr>
      </w:pPr>
      <w:r w:rsidRPr="00F011C0">
        <w:rPr>
          <w:b/>
          <w:bCs/>
        </w:rPr>
        <w:t>Članak 1.</w:t>
      </w:r>
    </w:p>
    <w:p w14:paraId="3A60E88D" w14:textId="77777777" w:rsidR="00F011C0" w:rsidRDefault="00F011C0" w:rsidP="00F011C0">
      <w:pPr>
        <w:pStyle w:val="NoSpacing"/>
        <w:jc w:val="both"/>
      </w:pPr>
    </w:p>
    <w:p w14:paraId="32C62FBB" w14:textId="77777777" w:rsidR="00F011C0" w:rsidRDefault="00F011C0" w:rsidP="00F011C0">
      <w:pPr>
        <w:pStyle w:val="NoSpacing"/>
        <w:ind w:firstLine="720"/>
        <w:jc w:val="both"/>
      </w:pPr>
      <w:r>
        <w:t xml:space="preserve">(1) Pravilima za upravljanje dokumentarnim gradivom Grada Hvara (u daljnjem tekstu: Pravila) uređuju se sva pitanja organizacije, upravljanja, obrade, odlaganja i čuvanja, izlučivanja i odabiranja, predaje i pobiranja dokumentarnog i arhivskog gradiva koje je nastalo, zaprimljeno ili se koristi u poslovanju Grada Hvara te o infrastrukturi </w:t>
      </w:r>
      <w:r>
        <w:t>informacijskog sustava, njegovom upravljanju i vanjskim uslugama.</w:t>
      </w:r>
    </w:p>
    <w:p w14:paraId="7821EFD9" w14:textId="77777777" w:rsidR="00F011C0" w:rsidRDefault="00F011C0" w:rsidP="00F011C0">
      <w:pPr>
        <w:pStyle w:val="NoSpacing"/>
        <w:jc w:val="both"/>
      </w:pPr>
    </w:p>
    <w:p w14:paraId="48FB4CA5" w14:textId="77777777" w:rsidR="00F011C0" w:rsidRDefault="00F011C0" w:rsidP="00F011C0">
      <w:pPr>
        <w:pStyle w:val="NoSpacing"/>
        <w:ind w:firstLine="720"/>
        <w:jc w:val="both"/>
      </w:pPr>
      <w:r>
        <w:t>(2) Sastavni dio ovih Pravila je Popis dokumentarnog gradiva Grada Hvara s rokovima čuvanja koji obuhvaća sve vrste gradiva koje nastaju ili bi mogle nastati radom Grada Hvara, odnosno sve vrste gradiva kojih je Grad Hvar u posjedu.</w:t>
      </w:r>
    </w:p>
    <w:p w14:paraId="6BB836AC" w14:textId="77777777" w:rsidR="00F011C0" w:rsidRDefault="00F011C0" w:rsidP="00F011C0">
      <w:pPr>
        <w:pStyle w:val="NoSpacing"/>
        <w:jc w:val="both"/>
      </w:pPr>
    </w:p>
    <w:p w14:paraId="1516516F" w14:textId="77777777" w:rsidR="00F011C0" w:rsidRPr="00F011C0" w:rsidRDefault="00F011C0" w:rsidP="00F011C0">
      <w:pPr>
        <w:pStyle w:val="NoSpacing"/>
        <w:jc w:val="center"/>
        <w:rPr>
          <w:b/>
          <w:bCs/>
        </w:rPr>
      </w:pPr>
      <w:r w:rsidRPr="00F011C0">
        <w:rPr>
          <w:b/>
          <w:bCs/>
        </w:rPr>
        <w:t>Članak 2.</w:t>
      </w:r>
    </w:p>
    <w:p w14:paraId="143EC700" w14:textId="77777777" w:rsidR="00F011C0" w:rsidRDefault="00F011C0" w:rsidP="00F011C0">
      <w:pPr>
        <w:pStyle w:val="NoSpacing"/>
        <w:jc w:val="both"/>
      </w:pPr>
    </w:p>
    <w:p w14:paraId="4764FCE7" w14:textId="77777777" w:rsidR="00F011C0" w:rsidRDefault="00F011C0" w:rsidP="00F011C0">
      <w:pPr>
        <w:pStyle w:val="NoSpacing"/>
        <w:ind w:firstLine="720"/>
        <w:jc w:val="both"/>
      </w:pPr>
      <w:r>
        <w:t>Izrazi koji se koriste u ovim Pravilima, a imaju rodno značenje, odnose se jednako na muški i ženski rod.</w:t>
      </w:r>
    </w:p>
    <w:p w14:paraId="084702B6" w14:textId="77777777" w:rsidR="00F011C0" w:rsidRDefault="00F011C0" w:rsidP="00F011C0">
      <w:pPr>
        <w:pStyle w:val="NoSpacing"/>
        <w:jc w:val="both"/>
      </w:pPr>
    </w:p>
    <w:p w14:paraId="273FBCF6" w14:textId="77777777" w:rsidR="00F011C0" w:rsidRPr="00F011C0" w:rsidRDefault="00F011C0" w:rsidP="00F011C0">
      <w:pPr>
        <w:pStyle w:val="NoSpacing"/>
        <w:jc w:val="center"/>
        <w:rPr>
          <w:b/>
          <w:bCs/>
        </w:rPr>
      </w:pPr>
      <w:r w:rsidRPr="00F011C0">
        <w:rPr>
          <w:b/>
          <w:bCs/>
        </w:rPr>
        <w:t>Članak 3.</w:t>
      </w:r>
    </w:p>
    <w:p w14:paraId="5340EFB9" w14:textId="77777777" w:rsidR="00F011C0" w:rsidRDefault="00F011C0" w:rsidP="00F011C0">
      <w:pPr>
        <w:pStyle w:val="NoSpacing"/>
        <w:jc w:val="both"/>
      </w:pPr>
    </w:p>
    <w:p w14:paraId="7D397B8C" w14:textId="77777777" w:rsidR="00F011C0" w:rsidRDefault="00F011C0" w:rsidP="00F011C0">
      <w:pPr>
        <w:pStyle w:val="NoSpacing"/>
        <w:ind w:firstLine="720"/>
        <w:jc w:val="both"/>
      </w:pPr>
      <w:r>
        <w:t xml:space="preserve">(1) Cjelokupno arhivsko gradivo Grada Hvara od interesa je za Republiku Hrvatsku i ima njezinu osobitu zaštitu. </w:t>
      </w:r>
    </w:p>
    <w:p w14:paraId="0D21936C" w14:textId="77777777" w:rsidR="00F011C0" w:rsidRDefault="00F011C0" w:rsidP="00F011C0">
      <w:pPr>
        <w:pStyle w:val="NoSpacing"/>
        <w:jc w:val="both"/>
      </w:pPr>
    </w:p>
    <w:p w14:paraId="2145A6EB" w14:textId="629BC6AC" w:rsidR="00F011C0" w:rsidRDefault="00F011C0" w:rsidP="00F011C0">
      <w:pPr>
        <w:pStyle w:val="NoSpacing"/>
        <w:ind w:firstLine="720"/>
        <w:jc w:val="both"/>
      </w:pPr>
      <w:r>
        <w:t>(2) Za cjelokupno dokumentarno i arhivsko gradivo Grada Hvara odgovoran je gradonačelnik Grada Hvara.</w:t>
      </w:r>
    </w:p>
    <w:p w14:paraId="7E7A63E5" w14:textId="77777777" w:rsidR="00F011C0" w:rsidRDefault="00F011C0" w:rsidP="00F011C0">
      <w:pPr>
        <w:pStyle w:val="NoSpacing"/>
        <w:ind w:firstLine="720"/>
        <w:jc w:val="both"/>
      </w:pPr>
      <w:r>
        <w:lastRenderedPageBreak/>
        <w:t xml:space="preserve">(3) Nadzor nad zaštitom cjelokupnog dokumentarnog i arhivskog gradiva Grada Hvara obavlja Državni arhiv u Splitu (u daljem tekstu: DAST), te se u tom smislu obvezuju na suradnju sve osobe odgovorne i zadužene za zaštitu dokumentarnog i arhivskog gradiva. </w:t>
      </w:r>
    </w:p>
    <w:p w14:paraId="38574F4A" w14:textId="77777777" w:rsidR="00F011C0" w:rsidRDefault="00F011C0" w:rsidP="00F011C0">
      <w:pPr>
        <w:pStyle w:val="NoSpacing"/>
        <w:jc w:val="both"/>
      </w:pPr>
    </w:p>
    <w:p w14:paraId="0889908B" w14:textId="77777777" w:rsidR="00F011C0" w:rsidRPr="00F011C0" w:rsidRDefault="00F011C0" w:rsidP="00F011C0">
      <w:pPr>
        <w:pStyle w:val="NoSpacing"/>
        <w:jc w:val="center"/>
        <w:rPr>
          <w:b/>
          <w:bCs/>
        </w:rPr>
      </w:pPr>
      <w:r w:rsidRPr="00F011C0">
        <w:rPr>
          <w:b/>
          <w:bCs/>
        </w:rPr>
        <w:t>Članak 4.</w:t>
      </w:r>
    </w:p>
    <w:p w14:paraId="207AE2FD" w14:textId="77777777" w:rsidR="00F011C0" w:rsidRDefault="00F011C0" w:rsidP="00F011C0">
      <w:pPr>
        <w:pStyle w:val="NoSpacing"/>
        <w:jc w:val="both"/>
      </w:pPr>
    </w:p>
    <w:p w14:paraId="2562CA1F" w14:textId="77777777" w:rsidR="00F011C0" w:rsidRDefault="00F011C0" w:rsidP="00F011C0">
      <w:pPr>
        <w:pStyle w:val="NoSpacing"/>
        <w:ind w:firstLine="720"/>
        <w:jc w:val="both"/>
      </w:pPr>
      <w:r>
        <w:t>(1) Gradivo nastalo djelovanjem i radom Grada Hvara čini cjelinu (arhivski fond) i u pravilu se ne može dijeliti.</w:t>
      </w:r>
    </w:p>
    <w:p w14:paraId="59F0C24E" w14:textId="77777777" w:rsidR="00F011C0" w:rsidRDefault="00F011C0" w:rsidP="00F011C0">
      <w:pPr>
        <w:pStyle w:val="NoSpacing"/>
        <w:jc w:val="both"/>
      </w:pPr>
    </w:p>
    <w:p w14:paraId="045B0946" w14:textId="77777777" w:rsidR="00F011C0" w:rsidRDefault="00F011C0" w:rsidP="00F011C0">
      <w:pPr>
        <w:pStyle w:val="NoSpacing"/>
        <w:ind w:firstLine="720"/>
        <w:jc w:val="both"/>
      </w:pPr>
      <w:r>
        <w:t>(2) Dokumentarno gradivo može se dijeliti ili spajati zbog promjene unutarnjeg ustrojstva Grada Hvara, prenošenja dijela ili svih poslova na drugog stvaratelja, zbog preuzimanja dijela ili svih poslova drugog stvaratelja, a uz prethodno pribavljeno mišljenje DAST.</w:t>
      </w:r>
    </w:p>
    <w:p w14:paraId="337F7B3A" w14:textId="77777777" w:rsidR="00F011C0" w:rsidRDefault="00F011C0" w:rsidP="00F011C0">
      <w:pPr>
        <w:pStyle w:val="NoSpacing"/>
        <w:jc w:val="both"/>
      </w:pPr>
    </w:p>
    <w:p w14:paraId="3CA72DC5" w14:textId="77777777" w:rsidR="00F011C0" w:rsidRDefault="00F011C0" w:rsidP="00F011C0">
      <w:pPr>
        <w:pStyle w:val="NoSpacing"/>
        <w:ind w:firstLine="720"/>
        <w:jc w:val="both"/>
      </w:pPr>
      <w:r>
        <w:t>(3) Nadležno tijelo koje donosi odluku o podjeli ili spajanju dokumentarnog gradiva dužno je utvrditi posjednika za svaki dio ovako podijeljenog ili spojenog dokumentarnog gradiva koji preuzima obveze zaštite i očuvanja dokumentarnog i arhivskoga gradiva koje su za stvaratelja propisane Zakonom o arhivskom gradivu i arhivima.</w:t>
      </w:r>
    </w:p>
    <w:p w14:paraId="7493C644" w14:textId="77777777" w:rsidR="00F011C0" w:rsidRDefault="00F011C0" w:rsidP="00F011C0">
      <w:pPr>
        <w:pStyle w:val="NoSpacing"/>
        <w:jc w:val="both"/>
      </w:pPr>
    </w:p>
    <w:p w14:paraId="642A0787" w14:textId="77777777" w:rsidR="00F011C0" w:rsidRPr="00F011C0" w:rsidRDefault="00F011C0" w:rsidP="00F011C0">
      <w:pPr>
        <w:pStyle w:val="NoSpacing"/>
        <w:jc w:val="center"/>
        <w:rPr>
          <w:b/>
          <w:bCs/>
        </w:rPr>
      </w:pPr>
      <w:r w:rsidRPr="00F011C0">
        <w:rPr>
          <w:b/>
          <w:bCs/>
        </w:rPr>
        <w:t>Članak 5.</w:t>
      </w:r>
    </w:p>
    <w:p w14:paraId="3B6FA461" w14:textId="77777777" w:rsidR="00F011C0" w:rsidRDefault="00F011C0" w:rsidP="00F011C0">
      <w:pPr>
        <w:pStyle w:val="NoSpacing"/>
        <w:jc w:val="both"/>
      </w:pPr>
    </w:p>
    <w:p w14:paraId="4501EB04" w14:textId="77777777" w:rsidR="00F011C0" w:rsidRDefault="00F011C0" w:rsidP="00F011C0">
      <w:pPr>
        <w:pStyle w:val="NoSpacing"/>
        <w:ind w:firstLine="720"/>
        <w:jc w:val="both"/>
      </w:pPr>
      <w:r>
        <w:t xml:space="preserve">Pojmovi u smislu ovih Pravila imaju sljedeće značenje: </w:t>
      </w:r>
    </w:p>
    <w:p w14:paraId="75A1C0C2" w14:textId="3485717C" w:rsidR="00F011C0" w:rsidRDefault="00F011C0" w:rsidP="00544BC0">
      <w:pPr>
        <w:pStyle w:val="NoSpacing"/>
        <w:numPr>
          <w:ilvl w:val="0"/>
          <w:numId w:val="10"/>
        </w:numPr>
        <w:jc w:val="both"/>
      </w:pPr>
      <w:r>
        <w:t>arhivsko gradivo je odabrano dokumentarno gradivo koje ima trajnu vrijednost za kulturu, povijest, znanost ili druge djelatnosti, ili za zaštitu i ostvarivanje prava i interesa osoba i zajednica, zbog čega se trajno čuva;</w:t>
      </w:r>
    </w:p>
    <w:p w14:paraId="596CB72E" w14:textId="3BDEB665" w:rsidR="00F011C0" w:rsidRDefault="00F011C0" w:rsidP="00544BC0">
      <w:pPr>
        <w:pStyle w:val="NoSpacing"/>
        <w:numPr>
          <w:ilvl w:val="0"/>
          <w:numId w:val="10"/>
        </w:numPr>
        <w:jc w:val="both"/>
      </w:pPr>
      <w:r>
        <w:t>dokumentarno gradivo su sve informacije zapisane na bilo kojem mediju, koje su nastale, zaprimljene ili prikupljene u obavljanju djelatnosti pravnih i fizičkih osoba te mogu pružiti uvid u aktivnosti i činjenice povezane s njihovom djelatnošću;</w:t>
      </w:r>
    </w:p>
    <w:p w14:paraId="3ABC3E59" w14:textId="6A081AD4" w:rsidR="00F011C0" w:rsidRDefault="00F011C0" w:rsidP="00544BC0">
      <w:pPr>
        <w:pStyle w:val="NoSpacing"/>
        <w:numPr>
          <w:ilvl w:val="0"/>
          <w:numId w:val="10"/>
        </w:numPr>
        <w:jc w:val="both"/>
      </w:pPr>
      <w:r>
        <w:t xml:space="preserve">dokumentarno gradivo u digitalnom obliku je gradivo u digitalnom obliku zapisa i pohranjeno na strojno čitljivom nosaču informacija, nastalo kao izvorno digitalno gradivo ili pretvorbom gradiva u digitalni oblik; </w:t>
      </w:r>
    </w:p>
    <w:p w14:paraId="62B09F9E" w14:textId="53FA248F" w:rsidR="00F011C0" w:rsidRDefault="00F011C0" w:rsidP="00544BC0">
      <w:pPr>
        <w:pStyle w:val="NoSpacing"/>
        <w:numPr>
          <w:ilvl w:val="0"/>
          <w:numId w:val="10"/>
        </w:numPr>
        <w:jc w:val="both"/>
      </w:pPr>
      <w:r>
        <w:t>dokumentarno gradivo u digitalnom obliku za trajno čuvanje je gradivo čiji je sadržaj zapisan u digitalnom obliku i pohranjen na strojno čitljivom nosaču zapisa pri čemu takav digitalni oblik kao i nosač zapisa osigurava učinkovitu trajnu pohranu i sukladnost tehnološkom razvoju u skladu sa Zakonom o arhivskom gradivu i arhivima;</w:t>
      </w:r>
    </w:p>
    <w:p w14:paraId="2CE84E96" w14:textId="3E597138" w:rsidR="00F011C0" w:rsidRDefault="00F011C0" w:rsidP="00544BC0">
      <w:pPr>
        <w:pStyle w:val="NoSpacing"/>
        <w:numPr>
          <w:ilvl w:val="0"/>
          <w:numId w:val="10"/>
        </w:numPr>
        <w:jc w:val="both"/>
      </w:pPr>
      <w:r>
        <w:t>identifikator zapisa ili označitelj predstavlja skup znakova dodijeljenih metapodacima i/ili informacijskom objektu s ciljem jedinstvena označavanja;</w:t>
      </w:r>
    </w:p>
    <w:p w14:paraId="671B9054" w14:textId="08594112" w:rsidR="00F011C0" w:rsidRDefault="00F011C0" w:rsidP="00544BC0">
      <w:pPr>
        <w:pStyle w:val="NoSpacing"/>
        <w:numPr>
          <w:ilvl w:val="0"/>
          <w:numId w:val="10"/>
        </w:numPr>
        <w:jc w:val="both"/>
      </w:pPr>
      <w:r>
        <w:t>informacijski sustav za upravljanje gradivom je sustav koji prikuplja, pohranjuje, čuva, obrađuje i isporučuje informacijske objekte;</w:t>
      </w:r>
    </w:p>
    <w:p w14:paraId="277CDD6E" w14:textId="63220D34" w:rsidR="00F011C0" w:rsidRDefault="00F011C0" w:rsidP="00544BC0">
      <w:pPr>
        <w:pStyle w:val="NoSpacing"/>
        <w:numPr>
          <w:ilvl w:val="0"/>
          <w:numId w:val="10"/>
        </w:numPr>
        <w:jc w:val="both"/>
      </w:pPr>
      <w:r>
        <w:t>informacijski objekt je temeljni oblik sadržaja informacijskog sustava koji obuhvaća podatke i informacije o njima;</w:t>
      </w:r>
    </w:p>
    <w:p w14:paraId="7C47828C" w14:textId="2C61708A" w:rsidR="00F011C0" w:rsidRDefault="00F011C0" w:rsidP="00544BC0">
      <w:pPr>
        <w:pStyle w:val="NoSpacing"/>
        <w:numPr>
          <w:ilvl w:val="0"/>
          <w:numId w:val="10"/>
        </w:numPr>
        <w:jc w:val="both"/>
      </w:pPr>
      <w:r>
        <w:t>informacijski paket čine informacijski objekt i pripadajući metapodaci koji čine cjelinu prikladnu za pohranu, prikaz i razmjenu, a osim opisnih podataka mogu sadržavati digitalne kopije i/ili podatke o tim kopijama, informacije o pakiranjima i drugo;</w:t>
      </w:r>
    </w:p>
    <w:p w14:paraId="5E6840E6" w14:textId="31272025" w:rsidR="00F011C0" w:rsidRDefault="00F011C0" w:rsidP="00544BC0">
      <w:pPr>
        <w:pStyle w:val="NoSpacing"/>
        <w:numPr>
          <w:ilvl w:val="0"/>
          <w:numId w:val="10"/>
        </w:numPr>
        <w:jc w:val="both"/>
      </w:pPr>
      <w:r>
        <w:t>izlučivanje je postupak kojim se iz cjeline gradiva izdvajaju jedinice čiji je utvrđeni rok čuvanja istekao;</w:t>
      </w:r>
    </w:p>
    <w:p w14:paraId="608EA420" w14:textId="45090641" w:rsidR="00F011C0" w:rsidRDefault="00F011C0" w:rsidP="00544BC0">
      <w:pPr>
        <w:pStyle w:val="NoSpacing"/>
        <w:numPr>
          <w:ilvl w:val="0"/>
          <w:numId w:val="10"/>
        </w:numPr>
        <w:jc w:val="both"/>
      </w:pPr>
      <w:r>
        <w:t>lokator zapisa je podatak o smještaju koji osigurava pristup i korištenje zapisa;</w:t>
      </w:r>
    </w:p>
    <w:p w14:paraId="5B3B4108" w14:textId="0641CB27" w:rsidR="00F011C0" w:rsidRDefault="00F011C0" w:rsidP="00544BC0">
      <w:pPr>
        <w:pStyle w:val="NoSpacing"/>
        <w:numPr>
          <w:ilvl w:val="0"/>
          <w:numId w:val="10"/>
        </w:numPr>
        <w:jc w:val="both"/>
      </w:pPr>
      <w:r>
        <w:t>metapodaci su strukturirane informacije o podacima koje opisuju informacijski objekt i olakšavaju pretraživanje, korištenje i upravljanje gradivom;</w:t>
      </w:r>
    </w:p>
    <w:p w14:paraId="0B3AAED8" w14:textId="251B3AFC" w:rsidR="00F011C0" w:rsidRDefault="00F011C0" w:rsidP="00544BC0">
      <w:pPr>
        <w:pStyle w:val="NoSpacing"/>
        <w:numPr>
          <w:ilvl w:val="0"/>
          <w:numId w:val="10"/>
        </w:numPr>
        <w:jc w:val="both"/>
      </w:pPr>
      <w:r>
        <w:t xml:space="preserve">odabiranje arhivskoga gradiva je postupak kojim se iz dokumentarnog gradiva nakon postupka vrednovanja odabire arhivsko gradivo za trajno čuvanje; </w:t>
      </w:r>
    </w:p>
    <w:p w14:paraId="65524D43" w14:textId="20B2A8A5" w:rsidR="00F011C0" w:rsidRDefault="00F011C0" w:rsidP="00544BC0">
      <w:pPr>
        <w:pStyle w:val="NoSpacing"/>
        <w:numPr>
          <w:ilvl w:val="0"/>
          <w:numId w:val="10"/>
        </w:numPr>
        <w:jc w:val="both"/>
      </w:pPr>
      <w:r>
        <w:t>pismohrana je ustrojstvena jedinica tijela javne vlasti ili pravne osobe u kojoj se odlaže i čuva dokumentarno i arhivsko gradivo;</w:t>
      </w:r>
    </w:p>
    <w:p w14:paraId="216AF768" w14:textId="00FC8648" w:rsidR="00F011C0" w:rsidRDefault="00F011C0" w:rsidP="00544BC0">
      <w:pPr>
        <w:pStyle w:val="NoSpacing"/>
        <w:numPr>
          <w:ilvl w:val="0"/>
          <w:numId w:val="10"/>
        </w:numPr>
        <w:jc w:val="both"/>
      </w:pPr>
      <w:r>
        <w:t>popis dokumentarnog gradiva s rokovima čuvanja je hijerarhijski uređen popis vrsta gradiva koje nastaju u okviru pojedinih područja djelatnosti i poslovnih aktivnosti stvaratelja gradiva u kojem su za jedinice gradiva upisani rokovi čuvanja, način određivanja početka tijeka roka i uputa o postupanju nakon isteka roka;</w:t>
      </w:r>
    </w:p>
    <w:p w14:paraId="1FA2121F" w14:textId="72B81E71" w:rsidR="00F011C0" w:rsidRDefault="00F011C0" w:rsidP="00544BC0">
      <w:pPr>
        <w:pStyle w:val="NoSpacing"/>
        <w:numPr>
          <w:ilvl w:val="0"/>
          <w:numId w:val="10"/>
        </w:numPr>
        <w:jc w:val="both"/>
      </w:pPr>
      <w:r>
        <w:t>posjednik gradiva je pravna ili fizička osoba koja je vlasnik ili je u posjedu gradiva kojem nije stvaratelj, nego ga drži s bilo kojega naslova (npr. pravni je sljednik stvaratelja ili je gradivo strane provenijencije odnosno slučajno je došlo u posjed i sl.);</w:t>
      </w:r>
    </w:p>
    <w:p w14:paraId="279DF1BA" w14:textId="1C74CE4A" w:rsidR="00F011C0" w:rsidRDefault="00F011C0" w:rsidP="00544BC0">
      <w:pPr>
        <w:pStyle w:val="NoSpacing"/>
        <w:numPr>
          <w:ilvl w:val="0"/>
          <w:numId w:val="10"/>
        </w:numPr>
        <w:jc w:val="both"/>
      </w:pPr>
      <w:r>
        <w:t>pretvorba gradiva je postupak prebacivanja gradiva iz jednog oblika ili sustava u drugi, uz očuvanje autentičnosti, integriteta, pouzdanosti i iskoristivosti;</w:t>
      </w:r>
    </w:p>
    <w:p w14:paraId="714F2477" w14:textId="481AA7DA" w:rsidR="00F011C0" w:rsidRDefault="00F011C0" w:rsidP="00544BC0">
      <w:pPr>
        <w:pStyle w:val="NoSpacing"/>
        <w:numPr>
          <w:ilvl w:val="0"/>
          <w:numId w:val="10"/>
        </w:numPr>
        <w:jc w:val="both"/>
      </w:pPr>
      <w:r>
        <w:t>popis cjelokupnog gradiva je popis svih jedinica gradiva u posjedu Grada Hvara bez obzira na mjesto čuvanja, organiziran prema sadržajnim cjelinama;</w:t>
      </w:r>
    </w:p>
    <w:p w14:paraId="0436D668" w14:textId="41A62E29" w:rsidR="00F011C0" w:rsidRDefault="00F011C0" w:rsidP="00544BC0">
      <w:pPr>
        <w:pStyle w:val="NoSpacing"/>
        <w:numPr>
          <w:ilvl w:val="0"/>
          <w:numId w:val="10"/>
        </w:numPr>
        <w:jc w:val="both"/>
      </w:pPr>
      <w:r>
        <w:t xml:space="preserve">stvaratelj gradiva je tijelo javne vlasti, pravna ili fizička osoba, ili grupa osoba, </w:t>
      </w:r>
      <w:r>
        <w:lastRenderedPageBreak/>
        <w:t>koje obavljaju određenu djelatnost i čijim djelovanjem nastaje dokumentarno i arhivsko gradivo;</w:t>
      </w:r>
    </w:p>
    <w:p w14:paraId="46CBF9EB" w14:textId="1F45BE2D" w:rsidR="00F011C0" w:rsidRDefault="00F011C0" w:rsidP="00544BC0">
      <w:pPr>
        <w:pStyle w:val="NoSpacing"/>
        <w:numPr>
          <w:ilvl w:val="0"/>
          <w:numId w:val="10"/>
        </w:numPr>
        <w:jc w:val="both"/>
      </w:pPr>
      <w:r>
        <w:t>tehnička jedinica gradiva je jedinica fizičke organizacije gradiva (svežanj, kutija, knjiga, fascikl, mapa, mikrofilmska rola, magnetska traka);</w:t>
      </w:r>
    </w:p>
    <w:p w14:paraId="1A3F97AC" w14:textId="519D91AC" w:rsidR="00F011C0" w:rsidRDefault="00F011C0" w:rsidP="00544BC0">
      <w:pPr>
        <w:pStyle w:val="NoSpacing"/>
        <w:numPr>
          <w:ilvl w:val="0"/>
          <w:numId w:val="10"/>
        </w:numPr>
        <w:jc w:val="both"/>
      </w:pPr>
      <w:r>
        <w:t>upravljanje dokumentarnim i arhivskim gradivom je segment organizacije poslovanja koji skrbi za nastanak, prosljeđivanje, organizaciju, obradu, vrednovanje i zaštitu dokumentacije. Dokumentacija sadrži informacije koje su vrijedan resurs i važna poslovna imovina, omogućuje dokumentiranje i zaštitu prava i interesa organizacije, zaposlenika i stranaka, podupire obavljanje aktivnosti unutar organizacije, osigurava zaposlenicima pristup informacijama koje su im potrebne u obavljanju posla, kontinuitet poslovanja i štiti organizaciju od rizika kojima bi mogla biti izložena;</w:t>
      </w:r>
    </w:p>
    <w:p w14:paraId="14AA5929" w14:textId="24EA5EB5" w:rsidR="00F011C0" w:rsidRDefault="00F011C0" w:rsidP="00544BC0">
      <w:pPr>
        <w:pStyle w:val="NoSpacing"/>
        <w:numPr>
          <w:ilvl w:val="0"/>
          <w:numId w:val="10"/>
        </w:numPr>
        <w:jc w:val="both"/>
      </w:pPr>
      <w:r>
        <w:t>vrednovanje je postupak kojim se utvrđuju rokovi čuvanja dokumentarnog gradiva te odabire koje dokumentarno gradivo ima svojstvo arhivskoga gradiva.</w:t>
      </w:r>
    </w:p>
    <w:p w14:paraId="662B2BCB" w14:textId="77777777" w:rsidR="00F011C0" w:rsidRDefault="00F011C0" w:rsidP="00F011C0">
      <w:pPr>
        <w:pStyle w:val="NoSpacing"/>
        <w:jc w:val="both"/>
      </w:pPr>
    </w:p>
    <w:p w14:paraId="213C09E7" w14:textId="77777777" w:rsidR="00F011C0" w:rsidRPr="00F011C0" w:rsidRDefault="00F011C0" w:rsidP="00F011C0">
      <w:pPr>
        <w:pStyle w:val="NoSpacing"/>
        <w:jc w:val="center"/>
        <w:rPr>
          <w:b/>
          <w:bCs/>
        </w:rPr>
      </w:pPr>
      <w:r w:rsidRPr="00F011C0">
        <w:rPr>
          <w:b/>
          <w:bCs/>
        </w:rPr>
        <w:t>Članak 6.</w:t>
      </w:r>
    </w:p>
    <w:p w14:paraId="17549FC3" w14:textId="77777777" w:rsidR="00F011C0" w:rsidRDefault="00F011C0" w:rsidP="00F011C0">
      <w:pPr>
        <w:pStyle w:val="NoSpacing"/>
        <w:jc w:val="both"/>
      </w:pPr>
    </w:p>
    <w:p w14:paraId="2481C233" w14:textId="77777777" w:rsidR="00F011C0" w:rsidRDefault="00F011C0" w:rsidP="00F011C0">
      <w:pPr>
        <w:pStyle w:val="NoSpacing"/>
        <w:ind w:firstLine="720"/>
        <w:jc w:val="both"/>
      </w:pPr>
      <w:r>
        <w:t>Gradivom se upravlja prema sljedećim načelima:</w:t>
      </w:r>
    </w:p>
    <w:p w14:paraId="2103E782" w14:textId="716FE5A6" w:rsidR="00F011C0" w:rsidRDefault="00F011C0" w:rsidP="00544BC0">
      <w:pPr>
        <w:pStyle w:val="NoSpacing"/>
        <w:numPr>
          <w:ilvl w:val="0"/>
          <w:numId w:val="11"/>
        </w:numPr>
        <w:jc w:val="both"/>
      </w:pPr>
      <w:r>
        <w:t>autentičnost je svojstvo dokumenta ili druge jedinice gradiva koje potvrđuje istinitost, cjelovitost, nespornost podrijetla te njegovu izvornost;</w:t>
      </w:r>
    </w:p>
    <w:p w14:paraId="2DD53CEC" w14:textId="50B54943" w:rsidR="00F011C0" w:rsidRDefault="00F011C0" w:rsidP="00544BC0">
      <w:pPr>
        <w:pStyle w:val="NoSpacing"/>
        <w:numPr>
          <w:ilvl w:val="0"/>
          <w:numId w:val="11"/>
        </w:numPr>
        <w:jc w:val="both"/>
      </w:pPr>
      <w:r>
        <w:t>cjelovitost je svojstvo dokumenta ili druge jedinice gradiva koje potvrđuje da njihov sadržaj nije mijenjan i da jedinica sadrži sve sastavnice koje treba sadržavati;</w:t>
      </w:r>
    </w:p>
    <w:p w14:paraId="688EE347" w14:textId="55C86595" w:rsidR="00F011C0" w:rsidRDefault="00F011C0" w:rsidP="00544BC0">
      <w:pPr>
        <w:pStyle w:val="NoSpacing"/>
        <w:numPr>
          <w:ilvl w:val="0"/>
          <w:numId w:val="11"/>
        </w:numPr>
        <w:jc w:val="both"/>
      </w:pPr>
      <w:r>
        <w:t>čitljivost je svojstvo dokumenta ili druge jedinice gradiva koje osigurava mogućnost uvida, pregledavanja, prikazivanja i razumijevanja njegova sadržaja;</w:t>
      </w:r>
    </w:p>
    <w:p w14:paraId="4CB207D0" w14:textId="03EDE198" w:rsidR="00F011C0" w:rsidRDefault="00F011C0" w:rsidP="00544BC0">
      <w:pPr>
        <w:pStyle w:val="NoSpacing"/>
        <w:numPr>
          <w:ilvl w:val="0"/>
          <w:numId w:val="11"/>
        </w:numPr>
        <w:jc w:val="both"/>
      </w:pPr>
      <w:r>
        <w:t>povjerljivost je svojstvo koje osigurava da dokument ili druga jedinica gradiva ne budu dostupni ili otkriveni neovlaštenim osobama;</w:t>
      </w:r>
    </w:p>
    <w:p w14:paraId="64E29B6A" w14:textId="57F43D3D" w:rsidR="00F011C0" w:rsidRDefault="00F011C0" w:rsidP="00544BC0">
      <w:pPr>
        <w:pStyle w:val="NoSpacing"/>
        <w:numPr>
          <w:ilvl w:val="0"/>
          <w:numId w:val="11"/>
        </w:numPr>
        <w:jc w:val="both"/>
      </w:pPr>
      <w:r>
        <w:t>vjerodostojnost podrijetla dokumenta je svojstvo dokumenta ili druge jedinice gradiva koje pruža jamstvo o tome tko je izradio dokument, odnosno drugu jedinicu dokumentacije;</w:t>
      </w:r>
    </w:p>
    <w:p w14:paraId="2ABEE30A" w14:textId="19DB4D8B" w:rsidR="00C209FA" w:rsidRDefault="00F011C0" w:rsidP="00544BC0">
      <w:pPr>
        <w:pStyle w:val="NoSpacing"/>
        <w:numPr>
          <w:ilvl w:val="0"/>
          <w:numId w:val="11"/>
        </w:numPr>
        <w:jc w:val="both"/>
      </w:pPr>
      <w:r>
        <w:t>prenosivost je svojstvo jedinice gradiva da zajedno s pripadajućim metapodacima bude izvezena iz informacijskog sustava u kojem se nalazi u unaprijed definiranom obliku i pomoću unaprijed definiranih funkcionalnosti sustava.</w:t>
      </w:r>
    </w:p>
    <w:p w14:paraId="0D3A9116" w14:textId="1ADCA654" w:rsidR="00F011C0" w:rsidRDefault="00F011C0" w:rsidP="00F011C0">
      <w:pPr>
        <w:pStyle w:val="NoSpacing"/>
        <w:jc w:val="both"/>
      </w:pPr>
    </w:p>
    <w:p w14:paraId="6FEA7F12" w14:textId="77777777" w:rsidR="006F3B15" w:rsidRPr="006F3B15" w:rsidRDefault="006F3B15" w:rsidP="006F3B15">
      <w:pPr>
        <w:pStyle w:val="NoSpacing"/>
        <w:jc w:val="center"/>
        <w:rPr>
          <w:b/>
          <w:bCs/>
        </w:rPr>
      </w:pPr>
      <w:r w:rsidRPr="006F3B15">
        <w:rPr>
          <w:b/>
          <w:bCs/>
        </w:rPr>
        <w:t>II. OBVEZE GRADA HVARA KAO STVARATELJA I/ILI POSJEDNIKA DOKUMENTARNOG I ARHIVSKOG GRADIVA</w:t>
      </w:r>
    </w:p>
    <w:p w14:paraId="1219D106" w14:textId="77777777" w:rsidR="006F3B15" w:rsidRPr="006F3B15" w:rsidRDefault="006F3B15" w:rsidP="006F3B15">
      <w:pPr>
        <w:pStyle w:val="NoSpacing"/>
        <w:jc w:val="center"/>
        <w:rPr>
          <w:b/>
          <w:bCs/>
        </w:rPr>
      </w:pPr>
    </w:p>
    <w:p w14:paraId="037493D9" w14:textId="77777777" w:rsidR="006F3B15" w:rsidRPr="006F3B15" w:rsidRDefault="006F3B15" w:rsidP="006F3B15">
      <w:pPr>
        <w:pStyle w:val="NoSpacing"/>
        <w:jc w:val="center"/>
        <w:rPr>
          <w:b/>
          <w:bCs/>
        </w:rPr>
      </w:pPr>
      <w:r w:rsidRPr="006F3B15">
        <w:rPr>
          <w:b/>
          <w:bCs/>
        </w:rPr>
        <w:t>Članak 7.</w:t>
      </w:r>
    </w:p>
    <w:p w14:paraId="2A5895F2" w14:textId="77777777" w:rsidR="006F3B15" w:rsidRDefault="006F3B15" w:rsidP="006F3B15">
      <w:pPr>
        <w:pStyle w:val="NoSpacing"/>
        <w:jc w:val="both"/>
      </w:pPr>
    </w:p>
    <w:p w14:paraId="237D1B8A" w14:textId="77777777" w:rsidR="006F3B15" w:rsidRDefault="006F3B15" w:rsidP="006F3B15">
      <w:pPr>
        <w:pStyle w:val="NoSpacing"/>
        <w:ind w:firstLine="720"/>
        <w:jc w:val="both"/>
      </w:pPr>
      <w:r>
        <w:t>Grad Hvar kao stvaratelj i/ili posjednik dokumentarnog i arhivskog gradiva dužan je:</w:t>
      </w:r>
    </w:p>
    <w:p w14:paraId="11964092" w14:textId="0FA48796" w:rsidR="006F3B15" w:rsidRDefault="006F3B15" w:rsidP="00544BC0">
      <w:pPr>
        <w:pStyle w:val="NoSpacing"/>
        <w:numPr>
          <w:ilvl w:val="0"/>
          <w:numId w:val="6"/>
        </w:numPr>
        <w:jc w:val="both"/>
      </w:pPr>
      <w:r>
        <w:t>uspostaviti informacijski sustav i propisati ga Pravilima kako bi osigurao da dokumentarno gradivo koje posjeduje bude primjereno zaštićeno, sređeno i opisano, te dostupno ovlaštenim osobama;</w:t>
      </w:r>
    </w:p>
    <w:p w14:paraId="4C37E6CC" w14:textId="35F24495" w:rsidR="006F3B15" w:rsidRDefault="006F3B15" w:rsidP="00544BC0">
      <w:pPr>
        <w:pStyle w:val="NoSpacing"/>
        <w:numPr>
          <w:ilvl w:val="0"/>
          <w:numId w:val="6"/>
        </w:numPr>
        <w:jc w:val="both"/>
      </w:pPr>
      <w:r>
        <w:t>utvrditi pravila i postupke nastajanja izvornog dokumentarnog gradiva u digitalnom obliku;</w:t>
      </w:r>
    </w:p>
    <w:p w14:paraId="179DFE12" w14:textId="2A3DDFB9" w:rsidR="006F3B15" w:rsidRDefault="006F3B15" w:rsidP="00544BC0">
      <w:pPr>
        <w:pStyle w:val="NoSpacing"/>
        <w:numPr>
          <w:ilvl w:val="0"/>
          <w:numId w:val="6"/>
        </w:numPr>
        <w:jc w:val="both"/>
      </w:pPr>
      <w:r>
        <w:t>osigurati pretvorbu arhivskoga gradiva nastaloga u fizičkom ili analognom obliku u digitalni oblik;</w:t>
      </w:r>
    </w:p>
    <w:p w14:paraId="2328C9D7" w14:textId="22BC7CA6" w:rsidR="006F3B15" w:rsidRDefault="006F3B15" w:rsidP="00544BC0">
      <w:pPr>
        <w:pStyle w:val="NoSpacing"/>
        <w:numPr>
          <w:ilvl w:val="0"/>
          <w:numId w:val="6"/>
        </w:numPr>
        <w:jc w:val="both"/>
      </w:pPr>
      <w:r>
        <w:t>odrediti rok čuvanja za sve vrste gradiva koje nastaje njegovim radom te takav Popis dokumentarnog gradiva s rokovima čuvanja dostaviti nadležnom arhivu na odobrenje;</w:t>
      </w:r>
    </w:p>
    <w:p w14:paraId="6ED3F3A7" w14:textId="3406A7E0" w:rsidR="006F3B15" w:rsidRDefault="006F3B15" w:rsidP="00544BC0">
      <w:pPr>
        <w:pStyle w:val="NoSpacing"/>
        <w:numPr>
          <w:ilvl w:val="0"/>
          <w:numId w:val="6"/>
        </w:numPr>
        <w:jc w:val="both"/>
      </w:pPr>
      <w:r>
        <w:t>odrediti rok čuvanja i za sve vrste gradiva u posjedu koje nije nastalo radom Grada Hvara ili radom tijela čiju djelatnost nastavlja;</w:t>
      </w:r>
    </w:p>
    <w:p w14:paraId="5437307F" w14:textId="7E62FF5B" w:rsidR="006F3B15" w:rsidRDefault="006F3B15" w:rsidP="00544BC0">
      <w:pPr>
        <w:pStyle w:val="NoSpacing"/>
        <w:numPr>
          <w:ilvl w:val="0"/>
          <w:numId w:val="6"/>
        </w:numPr>
        <w:jc w:val="both"/>
      </w:pPr>
      <w:r>
        <w:t>izlučiti i uništiti dokumentarno gradivo u fizičkom ili analognom i digitalnom obliku kojemu su protekli rokovi čuvanja i nema značenja za tekuće poslovanje stvaratelja gradiva niti svojstvo arhivskoga gradiva ili kulturnog dobra;</w:t>
      </w:r>
    </w:p>
    <w:p w14:paraId="644C6874" w14:textId="36EB5519" w:rsidR="006F3B15" w:rsidRDefault="006F3B15" w:rsidP="00544BC0">
      <w:pPr>
        <w:pStyle w:val="NoSpacing"/>
        <w:numPr>
          <w:ilvl w:val="0"/>
          <w:numId w:val="6"/>
        </w:numPr>
        <w:jc w:val="both"/>
      </w:pPr>
      <w:r>
        <w:t>uništiti i prije isteka rokova fizičko ili analogno dokumentarno gradivo pretvoreno u digitalni oblik ako su u postupku pretvorbe obavljene provjere cjelovitosti i kvalitete pretvorbe i ako je ishođena potvrda o sukladnosti;</w:t>
      </w:r>
    </w:p>
    <w:p w14:paraId="62500EB1" w14:textId="7D2C707A" w:rsidR="006F3B15" w:rsidRDefault="006F3B15" w:rsidP="00544BC0">
      <w:pPr>
        <w:pStyle w:val="NoSpacing"/>
        <w:numPr>
          <w:ilvl w:val="0"/>
          <w:numId w:val="6"/>
        </w:numPr>
        <w:jc w:val="both"/>
      </w:pPr>
      <w:r>
        <w:t>osigurati prostore za odlaganje i čuvanje dokumentarnog gradiva u fizičkom ili analognom obliku i čuvanje gradiva u digitalnom obliku (serveri i prateća IT infrastruktura);</w:t>
      </w:r>
    </w:p>
    <w:p w14:paraId="3450935D" w14:textId="2CE3F4B4" w:rsidR="006F3B15" w:rsidRDefault="006F3B15" w:rsidP="00544BC0">
      <w:pPr>
        <w:pStyle w:val="NoSpacing"/>
        <w:numPr>
          <w:ilvl w:val="0"/>
          <w:numId w:val="6"/>
        </w:numPr>
        <w:jc w:val="both"/>
      </w:pPr>
      <w:r>
        <w:t>dostaviti popis cjelokupnog gradiva (zbirna evidencija gradiva) nadležnom arhivu;</w:t>
      </w:r>
    </w:p>
    <w:p w14:paraId="12322251" w14:textId="402F64F3" w:rsidR="006F3B15" w:rsidRDefault="006F3B15" w:rsidP="00544BC0">
      <w:pPr>
        <w:pStyle w:val="NoSpacing"/>
        <w:numPr>
          <w:ilvl w:val="0"/>
          <w:numId w:val="6"/>
        </w:numPr>
        <w:jc w:val="both"/>
      </w:pPr>
      <w:r>
        <w:t>obavještavati nadležni arhiv o svim važnijim promjenama u vezi s gradivom i omogućiti uvid u stanje gradiva;</w:t>
      </w:r>
    </w:p>
    <w:p w14:paraId="285B3480" w14:textId="754083A8" w:rsidR="006F3B15" w:rsidRDefault="006F3B15" w:rsidP="00544BC0">
      <w:pPr>
        <w:pStyle w:val="NoSpacing"/>
        <w:numPr>
          <w:ilvl w:val="0"/>
          <w:numId w:val="6"/>
        </w:numPr>
        <w:jc w:val="both"/>
      </w:pPr>
      <w:r>
        <w:t>izvjestiti nadležni arhiv o svakoj promjeni statusa i ustrojstva radi davanja mišljenja o postupanju s gradivom.</w:t>
      </w:r>
    </w:p>
    <w:p w14:paraId="4DF9D962" w14:textId="77777777" w:rsidR="006F3B15" w:rsidRDefault="006F3B15" w:rsidP="006F3B15">
      <w:pPr>
        <w:pStyle w:val="NoSpacing"/>
        <w:jc w:val="both"/>
      </w:pPr>
    </w:p>
    <w:p w14:paraId="1125365B" w14:textId="77777777" w:rsidR="006F3B15" w:rsidRDefault="006F3B15" w:rsidP="006F3B15">
      <w:pPr>
        <w:pStyle w:val="NoSpacing"/>
        <w:jc w:val="both"/>
      </w:pPr>
    </w:p>
    <w:p w14:paraId="16C54F59" w14:textId="77777777" w:rsidR="006F3B15" w:rsidRDefault="006F3B15" w:rsidP="006F3B15">
      <w:pPr>
        <w:pStyle w:val="NoSpacing"/>
        <w:jc w:val="both"/>
      </w:pPr>
    </w:p>
    <w:p w14:paraId="4FD03060" w14:textId="77777777" w:rsidR="006F3B15" w:rsidRDefault="006F3B15" w:rsidP="006F3B15">
      <w:pPr>
        <w:pStyle w:val="NoSpacing"/>
        <w:jc w:val="both"/>
      </w:pPr>
    </w:p>
    <w:p w14:paraId="307570A4" w14:textId="77777777" w:rsidR="006F3B15" w:rsidRDefault="006F3B15" w:rsidP="006F3B15">
      <w:pPr>
        <w:pStyle w:val="NoSpacing"/>
        <w:jc w:val="both"/>
      </w:pPr>
    </w:p>
    <w:p w14:paraId="52F12FC3" w14:textId="77777777" w:rsidR="006F3B15" w:rsidRDefault="006F3B15" w:rsidP="006F3B15">
      <w:pPr>
        <w:pStyle w:val="NoSpacing"/>
        <w:jc w:val="both"/>
      </w:pPr>
    </w:p>
    <w:p w14:paraId="05155800" w14:textId="246F0A77" w:rsidR="006F3B15" w:rsidRPr="006F3B15" w:rsidRDefault="006F3B15" w:rsidP="006F3B15">
      <w:pPr>
        <w:pStyle w:val="NoSpacing"/>
        <w:jc w:val="center"/>
        <w:rPr>
          <w:b/>
          <w:bCs/>
        </w:rPr>
      </w:pPr>
      <w:r w:rsidRPr="006F3B15">
        <w:rPr>
          <w:b/>
          <w:bCs/>
        </w:rPr>
        <w:lastRenderedPageBreak/>
        <w:t>III. UPRAVLJANJE GRADIVOM</w:t>
      </w:r>
    </w:p>
    <w:p w14:paraId="1EDDB1D9" w14:textId="77777777" w:rsidR="006F3B15" w:rsidRPr="006F3B15" w:rsidRDefault="006F3B15" w:rsidP="006F3B15">
      <w:pPr>
        <w:pStyle w:val="NoSpacing"/>
        <w:jc w:val="center"/>
        <w:rPr>
          <w:b/>
          <w:bCs/>
        </w:rPr>
      </w:pPr>
    </w:p>
    <w:p w14:paraId="39FC8E00" w14:textId="77777777" w:rsidR="006F3B15" w:rsidRPr="006F3B15" w:rsidRDefault="006F3B15" w:rsidP="006F3B15">
      <w:pPr>
        <w:pStyle w:val="NoSpacing"/>
        <w:jc w:val="center"/>
        <w:rPr>
          <w:b/>
          <w:bCs/>
        </w:rPr>
      </w:pPr>
      <w:r w:rsidRPr="006F3B15">
        <w:rPr>
          <w:b/>
          <w:bCs/>
        </w:rPr>
        <w:t>1. INFORMACIJSKI SUSTAVI</w:t>
      </w:r>
    </w:p>
    <w:p w14:paraId="28E06A5F" w14:textId="77777777" w:rsidR="006F3B15" w:rsidRPr="006F3B15" w:rsidRDefault="006F3B15" w:rsidP="006F3B15">
      <w:pPr>
        <w:pStyle w:val="NoSpacing"/>
        <w:jc w:val="center"/>
        <w:rPr>
          <w:b/>
          <w:bCs/>
        </w:rPr>
      </w:pPr>
    </w:p>
    <w:p w14:paraId="445D8638" w14:textId="77777777" w:rsidR="006F3B15" w:rsidRPr="006F3B15" w:rsidRDefault="006F3B15" w:rsidP="006F3B15">
      <w:pPr>
        <w:pStyle w:val="NoSpacing"/>
        <w:jc w:val="center"/>
        <w:rPr>
          <w:b/>
          <w:bCs/>
        </w:rPr>
      </w:pPr>
      <w:r w:rsidRPr="006F3B15">
        <w:rPr>
          <w:b/>
          <w:bCs/>
        </w:rPr>
        <w:t>Članak 8.</w:t>
      </w:r>
    </w:p>
    <w:p w14:paraId="52F2E5AA" w14:textId="77777777" w:rsidR="006F3B15" w:rsidRDefault="006F3B15" w:rsidP="006F3B15">
      <w:pPr>
        <w:pStyle w:val="NoSpacing"/>
        <w:jc w:val="both"/>
      </w:pPr>
    </w:p>
    <w:p w14:paraId="4B6183FF" w14:textId="77777777" w:rsidR="006F3B15" w:rsidRDefault="006F3B15" w:rsidP="006F3B15">
      <w:pPr>
        <w:pStyle w:val="NoSpacing"/>
        <w:ind w:firstLine="720"/>
        <w:jc w:val="both"/>
      </w:pPr>
      <w:r>
        <w:t>Osnovni zahtjevi za svaki sustav upravljanja dokumentarnim i arhivskim gradivom:</w:t>
      </w:r>
    </w:p>
    <w:p w14:paraId="7711B449" w14:textId="5521D050" w:rsidR="006F3B15" w:rsidRDefault="006F3B15" w:rsidP="00544BC0">
      <w:pPr>
        <w:pStyle w:val="NoSpacing"/>
        <w:numPr>
          <w:ilvl w:val="0"/>
          <w:numId w:val="6"/>
        </w:numPr>
      </w:pPr>
      <w:r>
        <w:t>sustav je potrebno urediti temeljem zakonskih i podzakonskih propisa te internim Pravilima;</w:t>
      </w:r>
    </w:p>
    <w:p w14:paraId="7D3E4EE0" w14:textId="0D4166E8" w:rsidR="006F3B15" w:rsidRDefault="006F3B15" w:rsidP="00544BC0">
      <w:pPr>
        <w:pStyle w:val="NoSpacing"/>
        <w:numPr>
          <w:ilvl w:val="0"/>
          <w:numId w:val="6"/>
        </w:numPr>
      </w:pPr>
      <w:r>
        <w:t>sustav treba obuhvatiti svu dokumentaciju koja mora biti pregledna te jasno i dosljedno strukturirana; dokumentacija je cjelovita ako sadrži sve jedinice dokumentacije koje mogu nastati tijekom poslovnih aktivnosti stvaratelja, što se utvrđuje analizom poslovnih aktivnosti; klasifikacijskim ili razredbenim planom dokumentacije treba biti obuhvaćeno cjelokupno poslovanje organizacije i sva dokumentaciju koja pri tome može nastati, a pri čemu je potrebno predvidjeti mjesto pojedinih jedinica dokumentacije u ukupnoj strukturi dokumentacije;</w:t>
      </w:r>
    </w:p>
    <w:p w14:paraId="5A64D90A" w14:textId="21159498" w:rsidR="006F3B15" w:rsidRDefault="006F3B15" w:rsidP="00544BC0">
      <w:pPr>
        <w:pStyle w:val="NoSpacing"/>
        <w:numPr>
          <w:ilvl w:val="0"/>
          <w:numId w:val="6"/>
        </w:numPr>
      </w:pPr>
      <w:r>
        <w:t>u svrhu ostvarivanja prava i zaštite interesa, podrške poslovanju i postizanju poslovnih ciljeva te očuvanja poslovnog identiteta, potrebno je provesti vrednovanje ukupne dokumentacije, odnosno odrediti rokove čuvanja spisa;</w:t>
      </w:r>
    </w:p>
    <w:p w14:paraId="69E74399" w14:textId="53F25B8A" w:rsidR="006F3B15" w:rsidRDefault="006F3B15" w:rsidP="00544BC0">
      <w:pPr>
        <w:pStyle w:val="NoSpacing"/>
        <w:numPr>
          <w:ilvl w:val="0"/>
          <w:numId w:val="6"/>
        </w:numPr>
      </w:pPr>
      <w:r>
        <w:t>dokumentaciju kojoj prođu rokovi čuvanja potrebno je izlučiti;</w:t>
      </w:r>
    </w:p>
    <w:p w14:paraId="68194528" w14:textId="13AEB28C" w:rsidR="006F3B15" w:rsidRDefault="006F3B15" w:rsidP="00544BC0">
      <w:pPr>
        <w:pStyle w:val="NoSpacing"/>
        <w:numPr>
          <w:ilvl w:val="0"/>
          <w:numId w:val="6"/>
        </w:numPr>
      </w:pPr>
      <w:r>
        <w:t>osigurati zaštitu i dugotrajno čuvanje gradiva u pismohrani te su tomu prilagođeni i zahtjevi u svezi s prostorom, opremom i minimalnim uvjetima smještaja;</w:t>
      </w:r>
    </w:p>
    <w:p w14:paraId="2C7F040C" w14:textId="3004708A" w:rsidR="006F3B15" w:rsidRDefault="006F3B15" w:rsidP="00544BC0">
      <w:pPr>
        <w:pStyle w:val="NoSpacing"/>
        <w:numPr>
          <w:ilvl w:val="0"/>
          <w:numId w:val="6"/>
        </w:numPr>
      </w:pPr>
      <w:r>
        <w:t>osigurati iskoristivost dokumentacije, odnosno omogućiti njenu dostupnost i korištenje.</w:t>
      </w:r>
    </w:p>
    <w:p w14:paraId="1FCB0525" w14:textId="77777777" w:rsidR="006F3B15" w:rsidRDefault="006F3B15" w:rsidP="006F3B15">
      <w:pPr>
        <w:pStyle w:val="NoSpacing"/>
        <w:jc w:val="both"/>
      </w:pPr>
    </w:p>
    <w:p w14:paraId="4A912C8A" w14:textId="77777777" w:rsidR="006F3B15" w:rsidRPr="006F3B15" w:rsidRDefault="006F3B15" w:rsidP="006F3B15">
      <w:pPr>
        <w:pStyle w:val="NoSpacing"/>
        <w:jc w:val="center"/>
        <w:rPr>
          <w:b/>
          <w:bCs/>
        </w:rPr>
      </w:pPr>
      <w:r w:rsidRPr="006F3B15">
        <w:rPr>
          <w:b/>
          <w:bCs/>
        </w:rPr>
        <w:t>Članak 9.</w:t>
      </w:r>
    </w:p>
    <w:p w14:paraId="3E668AA4" w14:textId="77777777" w:rsidR="006F3B15" w:rsidRDefault="006F3B15" w:rsidP="006F3B15">
      <w:pPr>
        <w:pStyle w:val="NoSpacing"/>
        <w:jc w:val="both"/>
      </w:pPr>
    </w:p>
    <w:p w14:paraId="7EE18D9E" w14:textId="77777777" w:rsidR="006F3B15" w:rsidRDefault="006F3B15" w:rsidP="006F3B15">
      <w:pPr>
        <w:pStyle w:val="NoSpacing"/>
        <w:ind w:firstLine="720"/>
        <w:jc w:val="both"/>
      </w:pPr>
      <w:r>
        <w:t>Upravljanje dokumentarnim i arhivskim gradivom odvija se u svim ustrojstvenim jedinicama Grada Hvara te su principe i postupanja dužni poznavati svi zaposlenici.</w:t>
      </w:r>
    </w:p>
    <w:p w14:paraId="2E02D0A6" w14:textId="77777777" w:rsidR="006F3B15" w:rsidRDefault="006F3B15" w:rsidP="006F3B15">
      <w:pPr>
        <w:pStyle w:val="NoSpacing"/>
        <w:jc w:val="both"/>
      </w:pPr>
    </w:p>
    <w:p w14:paraId="3D0B39A9" w14:textId="77777777" w:rsidR="006F3B15" w:rsidRPr="006F3B15" w:rsidRDefault="006F3B15" w:rsidP="006F3B15">
      <w:pPr>
        <w:pStyle w:val="NoSpacing"/>
        <w:jc w:val="center"/>
        <w:rPr>
          <w:b/>
          <w:bCs/>
        </w:rPr>
      </w:pPr>
      <w:r w:rsidRPr="006F3B15">
        <w:rPr>
          <w:b/>
          <w:bCs/>
        </w:rPr>
        <w:t>Članak 10.</w:t>
      </w:r>
    </w:p>
    <w:p w14:paraId="72AFDB90" w14:textId="77777777" w:rsidR="006F3B15" w:rsidRDefault="006F3B15" w:rsidP="006F3B15">
      <w:pPr>
        <w:pStyle w:val="NoSpacing"/>
        <w:jc w:val="both"/>
      </w:pPr>
    </w:p>
    <w:p w14:paraId="5F8714FA" w14:textId="77777777" w:rsidR="006F3B15" w:rsidRDefault="006F3B15" w:rsidP="006F3B15">
      <w:pPr>
        <w:pStyle w:val="NoSpacing"/>
        <w:ind w:firstLine="720"/>
        <w:jc w:val="both"/>
      </w:pPr>
      <w:r>
        <w:t>(1) Sve jedinice dokumentarnog gradiva u posjedu Grada Hvara moraju se nalaziti u uređenom informacijskom sustavu za upravljanje gradivom, biti identificirane u njemu i dostupne osobama koje imaju pravo pristupa podacima koje gradivo sadrži.</w:t>
      </w:r>
    </w:p>
    <w:p w14:paraId="5C3CA9CA" w14:textId="77777777" w:rsidR="006F3B15" w:rsidRDefault="006F3B15" w:rsidP="006F3B15">
      <w:pPr>
        <w:pStyle w:val="NoSpacing"/>
        <w:jc w:val="both"/>
      </w:pPr>
    </w:p>
    <w:p w14:paraId="1E4A8499" w14:textId="77777777" w:rsidR="006F3B15" w:rsidRDefault="006F3B15" w:rsidP="006F3B15">
      <w:pPr>
        <w:pStyle w:val="NoSpacing"/>
        <w:ind w:firstLine="720"/>
        <w:jc w:val="both"/>
      </w:pPr>
      <w:r>
        <w:t xml:space="preserve">(2) Za svaki informacijski sustav za upravljanje gradivom koji Grad Hvar koristi mora biti određeno koje se gradivo u njemu čuva, te </w:t>
      </w:r>
      <w:r>
        <w:t>osoba/osobe odgovorne za sustav kao i osigurana cjelovitost gradiva u sustavu.</w:t>
      </w:r>
    </w:p>
    <w:p w14:paraId="2BCDAFBC" w14:textId="77777777" w:rsidR="006F3B15" w:rsidRDefault="006F3B15" w:rsidP="006F3B15">
      <w:pPr>
        <w:pStyle w:val="NoSpacing"/>
        <w:jc w:val="both"/>
      </w:pPr>
    </w:p>
    <w:p w14:paraId="0CDB8416" w14:textId="77777777" w:rsidR="006F3B15" w:rsidRDefault="006F3B15" w:rsidP="006F3B15">
      <w:pPr>
        <w:pStyle w:val="NoSpacing"/>
        <w:ind w:firstLine="720"/>
        <w:jc w:val="both"/>
      </w:pPr>
      <w:r>
        <w:t>(3) Ako Grad Hvar posjeduje gradivo koje se ne nalazi u uređenom informacijskom sustavu upravljanja gradivom, odnosno onaj čije jedinice gradiva nisu jednoznačno identificirane, primjereno zaštićene i dostupne osobama koje imaju pravo pristupa podacima koje gradivo sadrži, dužan je o tome obavijestiti nadležni arhiv.</w:t>
      </w:r>
    </w:p>
    <w:p w14:paraId="5C66E9BA" w14:textId="77777777" w:rsidR="006F3B15" w:rsidRDefault="006F3B15" w:rsidP="006F3B15">
      <w:pPr>
        <w:pStyle w:val="NoSpacing"/>
        <w:jc w:val="both"/>
      </w:pPr>
    </w:p>
    <w:p w14:paraId="73216513" w14:textId="77777777" w:rsidR="006F3B15" w:rsidRPr="006F3B15" w:rsidRDefault="006F3B15" w:rsidP="006F3B15">
      <w:pPr>
        <w:pStyle w:val="NoSpacing"/>
        <w:jc w:val="center"/>
        <w:rPr>
          <w:b/>
          <w:bCs/>
        </w:rPr>
      </w:pPr>
      <w:r w:rsidRPr="006F3B15">
        <w:rPr>
          <w:b/>
          <w:bCs/>
        </w:rPr>
        <w:t>2. ZAPRIMANJE JEDINICA GRADIVA U INFORMACIJSKI SUSTAV</w:t>
      </w:r>
    </w:p>
    <w:p w14:paraId="632F884E" w14:textId="77777777" w:rsidR="006F3B15" w:rsidRPr="006F3B15" w:rsidRDefault="006F3B15" w:rsidP="006F3B15">
      <w:pPr>
        <w:pStyle w:val="NoSpacing"/>
        <w:jc w:val="center"/>
        <w:rPr>
          <w:b/>
          <w:bCs/>
        </w:rPr>
      </w:pPr>
    </w:p>
    <w:p w14:paraId="318D02A9" w14:textId="77777777" w:rsidR="006F3B15" w:rsidRPr="006F3B15" w:rsidRDefault="006F3B15" w:rsidP="006F3B15">
      <w:pPr>
        <w:pStyle w:val="NoSpacing"/>
        <w:jc w:val="center"/>
        <w:rPr>
          <w:b/>
          <w:bCs/>
        </w:rPr>
      </w:pPr>
      <w:r w:rsidRPr="006F3B15">
        <w:rPr>
          <w:b/>
          <w:bCs/>
        </w:rPr>
        <w:t>Članak 11.</w:t>
      </w:r>
    </w:p>
    <w:p w14:paraId="09ABDD92" w14:textId="77777777" w:rsidR="006F3B15" w:rsidRDefault="006F3B15" w:rsidP="006F3B15">
      <w:pPr>
        <w:pStyle w:val="NoSpacing"/>
        <w:jc w:val="both"/>
      </w:pPr>
    </w:p>
    <w:p w14:paraId="215FEB27" w14:textId="77777777" w:rsidR="006F3B15" w:rsidRDefault="006F3B15" w:rsidP="006F3B15">
      <w:pPr>
        <w:pStyle w:val="NoSpacing"/>
        <w:ind w:firstLine="720"/>
        <w:jc w:val="both"/>
      </w:pPr>
      <w:r>
        <w:t>(1) Jedinice gradiva zaprimaju se u informacijski sustav za upravljanje gradivom u pravilu čim nastanu, odnosno čim se zaprime. Zaprimanje jedinice gradiva u informacijski sustav za upravljanje gradivom biti će zabilježeno najmanje podacima o vremenu zaprimanja, izvoru iz kojeg je jedinica zaprimljena i osobi koja je zaprimila jedinicu gradiva.</w:t>
      </w:r>
    </w:p>
    <w:p w14:paraId="77CD0B16" w14:textId="77777777" w:rsidR="006F3B15" w:rsidRDefault="006F3B15" w:rsidP="006F3B15">
      <w:pPr>
        <w:pStyle w:val="NoSpacing"/>
        <w:jc w:val="both"/>
      </w:pPr>
    </w:p>
    <w:p w14:paraId="102F359E" w14:textId="77777777" w:rsidR="006F3B15" w:rsidRDefault="006F3B15" w:rsidP="006F3B15">
      <w:pPr>
        <w:pStyle w:val="NoSpacing"/>
        <w:ind w:firstLine="720"/>
        <w:jc w:val="both"/>
      </w:pPr>
      <w:r>
        <w:t>(2) Podatke o zaprimanju jedinica gradiva u informacijski sustav za upravljanje gradivom potrebno je primjereno zaštititi od mijenjanja, brisanja ili dodavanja.</w:t>
      </w:r>
    </w:p>
    <w:p w14:paraId="7E28B427" w14:textId="77777777" w:rsidR="006F3B15" w:rsidRDefault="006F3B15" w:rsidP="006F3B15">
      <w:pPr>
        <w:pStyle w:val="NoSpacing"/>
        <w:jc w:val="both"/>
      </w:pPr>
    </w:p>
    <w:p w14:paraId="7A94407D" w14:textId="77777777" w:rsidR="006F3B15" w:rsidRDefault="006F3B15" w:rsidP="006F3B15">
      <w:pPr>
        <w:pStyle w:val="NoSpacing"/>
        <w:ind w:firstLine="720"/>
        <w:jc w:val="both"/>
      </w:pPr>
      <w:r>
        <w:t>(3) Kod prijenosa gradiva iz jednog informacijskog sustava u drugi, obvezno se prenose na odgovarajući način i metapodaci izvornog sustava koji se odnose na jedinice gradiva koje se prenose te ne smije doći do gubitka mogućnosti identifikacije jedinice gradiva za koju je određeno da se čuva trajno niti do gubitka metapodataka o takvoj jedinici gradiva.</w:t>
      </w:r>
    </w:p>
    <w:p w14:paraId="247AF339" w14:textId="77777777" w:rsidR="006F3B15" w:rsidRDefault="006F3B15" w:rsidP="006F3B15">
      <w:pPr>
        <w:pStyle w:val="NoSpacing"/>
        <w:jc w:val="both"/>
      </w:pPr>
    </w:p>
    <w:p w14:paraId="1BD19645" w14:textId="77777777" w:rsidR="006F3B15" w:rsidRPr="006F3B15" w:rsidRDefault="006F3B15" w:rsidP="006F3B15">
      <w:pPr>
        <w:pStyle w:val="NoSpacing"/>
        <w:jc w:val="center"/>
        <w:rPr>
          <w:b/>
          <w:bCs/>
        </w:rPr>
      </w:pPr>
      <w:r w:rsidRPr="006F3B15">
        <w:rPr>
          <w:b/>
          <w:bCs/>
        </w:rPr>
        <w:t>Članak 12.</w:t>
      </w:r>
    </w:p>
    <w:p w14:paraId="527E9042" w14:textId="77777777" w:rsidR="006F3B15" w:rsidRDefault="006F3B15" w:rsidP="006F3B15">
      <w:pPr>
        <w:pStyle w:val="NoSpacing"/>
        <w:jc w:val="both"/>
      </w:pPr>
    </w:p>
    <w:p w14:paraId="5C7120D9" w14:textId="77777777" w:rsidR="006F3B15" w:rsidRDefault="006F3B15" w:rsidP="006F3B15">
      <w:pPr>
        <w:pStyle w:val="NoSpacing"/>
        <w:ind w:firstLine="720"/>
        <w:jc w:val="both"/>
      </w:pPr>
      <w:r>
        <w:t>(1) Nastanak jedinice gradiva treba biti dokumentiran metapodacima u odgovarajućem informacijskom sustavu koji su trajno logički povezani s jedinicom gradiva.</w:t>
      </w:r>
    </w:p>
    <w:p w14:paraId="7B05FBBF" w14:textId="77777777" w:rsidR="006F3B15" w:rsidRDefault="006F3B15" w:rsidP="006F3B15">
      <w:pPr>
        <w:pStyle w:val="NoSpacing"/>
        <w:jc w:val="both"/>
      </w:pPr>
    </w:p>
    <w:p w14:paraId="2F97C334" w14:textId="77777777" w:rsidR="006F3B15" w:rsidRDefault="006F3B15" w:rsidP="006F3B15">
      <w:pPr>
        <w:pStyle w:val="NoSpacing"/>
        <w:ind w:firstLine="720"/>
        <w:jc w:val="both"/>
      </w:pPr>
      <w:r>
        <w:t>(2) Podaci o nastanku jedinice gradiva sadržavaju jedinstveni identifikator, naziv, vrijeme nastanka, oznaku iz popisa dokumentarnog gradiva Grada Hvara s rokovima čuvanja kojoj jedinica pripada, podatke o osobi ili osobama koje su odgovorne za nastanak jedinice gradiva, podatke o ograničenjima dostupnosti (ako ih ima) te predviđeni rok čuvanja.</w:t>
      </w:r>
    </w:p>
    <w:p w14:paraId="6C285C42" w14:textId="77777777" w:rsidR="006F3B15" w:rsidRDefault="006F3B15" w:rsidP="006F3B15">
      <w:pPr>
        <w:pStyle w:val="NoSpacing"/>
        <w:jc w:val="both"/>
      </w:pPr>
    </w:p>
    <w:p w14:paraId="63683CEC" w14:textId="77777777" w:rsidR="006F3B15" w:rsidRDefault="006F3B15" w:rsidP="006F3B15">
      <w:pPr>
        <w:pStyle w:val="NoSpacing"/>
        <w:ind w:firstLine="720"/>
        <w:jc w:val="both"/>
      </w:pPr>
      <w:r>
        <w:t>(3) Podaci o ograničenjima dostupnosti sadrže pravnu osnovu za svako pojedino ograničenje.</w:t>
      </w:r>
    </w:p>
    <w:p w14:paraId="30F607C5" w14:textId="77777777" w:rsidR="006F3B15" w:rsidRDefault="006F3B15" w:rsidP="006F3B15">
      <w:pPr>
        <w:pStyle w:val="NoSpacing"/>
        <w:jc w:val="both"/>
      </w:pPr>
    </w:p>
    <w:p w14:paraId="6994E8D4" w14:textId="77777777" w:rsidR="006F3B15" w:rsidRDefault="006F3B15" w:rsidP="006F3B15">
      <w:pPr>
        <w:pStyle w:val="NoSpacing"/>
        <w:ind w:firstLine="720"/>
        <w:jc w:val="both"/>
      </w:pPr>
      <w:r>
        <w:lastRenderedPageBreak/>
        <w:t>(4) Grad Hvar dužan je osigurati nepromjenjivost podataka o nastanku jedinice gradiva najmanje do isteka roka čuvanja jedinice gradiva.</w:t>
      </w:r>
    </w:p>
    <w:p w14:paraId="10B50C2C" w14:textId="77777777" w:rsidR="006F3B15" w:rsidRDefault="006F3B15" w:rsidP="006F3B15">
      <w:pPr>
        <w:pStyle w:val="NoSpacing"/>
        <w:jc w:val="both"/>
      </w:pPr>
    </w:p>
    <w:p w14:paraId="0CA0B0D4" w14:textId="77777777" w:rsidR="006F3B15" w:rsidRPr="006F3B15" w:rsidRDefault="006F3B15" w:rsidP="006F3B15">
      <w:pPr>
        <w:pStyle w:val="NoSpacing"/>
        <w:jc w:val="center"/>
        <w:rPr>
          <w:b/>
          <w:bCs/>
        </w:rPr>
      </w:pPr>
      <w:r w:rsidRPr="006F3B15">
        <w:rPr>
          <w:b/>
          <w:bCs/>
        </w:rPr>
        <w:t>Članak 13.</w:t>
      </w:r>
    </w:p>
    <w:p w14:paraId="0BAC7B60" w14:textId="77777777" w:rsidR="006F3B15" w:rsidRDefault="006F3B15" w:rsidP="006F3B15">
      <w:pPr>
        <w:pStyle w:val="NoSpacing"/>
        <w:jc w:val="both"/>
      </w:pPr>
    </w:p>
    <w:p w14:paraId="7305DADA" w14:textId="77777777" w:rsidR="006F3B15" w:rsidRDefault="006F3B15" w:rsidP="006F3B15">
      <w:pPr>
        <w:pStyle w:val="NoSpacing"/>
        <w:ind w:firstLine="720"/>
        <w:jc w:val="both"/>
      </w:pPr>
      <w:r>
        <w:t xml:space="preserve">(1) Svaki informacijski sustav kojim se upravlja dokumentarnim gradivom Grada Hvara mora sadržavati Popis cjelokupnog gradiva koje se nalazi u tom sustavu. </w:t>
      </w:r>
    </w:p>
    <w:p w14:paraId="42A9DA40" w14:textId="77777777" w:rsidR="006F3B15" w:rsidRDefault="006F3B15" w:rsidP="006F3B15">
      <w:pPr>
        <w:pStyle w:val="NoSpacing"/>
        <w:jc w:val="both"/>
      </w:pPr>
    </w:p>
    <w:p w14:paraId="0926A93D" w14:textId="77777777" w:rsidR="006F3B15" w:rsidRDefault="006F3B15" w:rsidP="006F3B15">
      <w:pPr>
        <w:pStyle w:val="NoSpacing"/>
        <w:ind w:firstLine="720"/>
        <w:jc w:val="both"/>
      </w:pPr>
      <w:r>
        <w:t>(2) O svakoj jedinici gradiva u informacijskom sustavu za upravljanje gradivom Popis cjelokupnog gradiva mora sadržavati najmanje one podatke koji su označeni kao obvezni podaci u specifikaciji metapodataka koju donosi i objavljuje na svojim mrežnim stranicama HDA, a mora sadržavati najmanje podatke koji identificiraju jedinice gradiva, podatke o vremenu nastanka, količini, vrsti, obliku i stvaratelju gradiva te podatke o dostupnosti i mogućim ograničenjima prava korištenja.</w:t>
      </w:r>
    </w:p>
    <w:p w14:paraId="2B37306D" w14:textId="77777777" w:rsidR="006F3B15" w:rsidRDefault="006F3B15" w:rsidP="006F3B15">
      <w:pPr>
        <w:pStyle w:val="NoSpacing"/>
        <w:jc w:val="both"/>
      </w:pPr>
    </w:p>
    <w:p w14:paraId="7F497FF7" w14:textId="77777777" w:rsidR="006F3B15" w:rsidRDefault="006F3B15" w:rsidP="006F3B15">
      <w:pPr>
        <w:pStyle w:val="NoSpacing"/>
        <w:ind w:firstLine="720"/>
        <w:jc w:val="both"/>
      </w:pPr>
      <w:r>
        <w:t>(3) Popis treba omogućiti pouzdano pretraživanje i identifikaciju jedinica gradiva, provjeru njihove autentičnosti, cjelovitosti, utvrđivanje dostupnosti, pregled podataka o nastanku, zaprimanju i obradi jedinice i pregled podataka o odgovornosti za jedinicu, identifikaciju svih jedinica gradiva koje su nastale ili zaprimljene u okviru pojedine poslovne aktivnosti stvaratelja gradiva, identifikaciju jedinica gradiva najmanje do razine osnovne jedinice udruživanja dokumenata (predmet).</w:t>
      </w:r>
    </w:p>
    <w:p w14:paraId="41BF13AD" w14:textId="77777777" w:rsidR="006F3B15" w:rsidRDefault="006F3B15" w:rsidP="006F3B15">
      <w:pPr>
        <w:pStyle w:val="NoSpacing"/>
        <w:jc w:val="both"/>
      </w:pPr>
    </w:p>
    <w:p w14:paraId="5A62B1E2" w14:textId="77777777" w:rsidR="006F3B15" w:rsidRPr="006F3B15" w:rsidRDefault="006F3B15" w:rsidP="006F3B15">
      <w:pPr>
        <w:pStyle w:val="NoSpacing"/>
        <w:jc w:val="center"/>
        <w:rPr>
          <w:b/>
          <w:bCs/>
        </w:rPr>
      </w:pPr>
      <w:r w:rsidRPr="006F3B15">
        <w:rPr>
          <w:b/>
          <w:bCs/>
        </w:rPr>
        <w:t>3. POPIS CJELOKUPNOGA GRADIVA</w:t>
      </w:r>
    </w:p>
    <w:p w14:paraId="174F035F" w14:textId="77777777" w:rsidR="006F3B15" w:rsidRPr="006F3B15" w:rsidRDefault="006F3B15" w:rsidP="006F3B15">
      <w:pPr>
        <w:pStyle w:val="NoSpacing"/>
        <w:jc w:val="center"/>
        <w:rPr>
          <w:b/>
          <w:bCs/>
        </w:rPr>
      </w:pPr>
    </w:p>
    <w:p w14:paraId="4D4105F0" w14:textId="77777777" w:rsidR="006F3B15" w:rsidRPr="006F3B15" w:rsidRDefault="006F3B15" w:rsidP="006F3B15">
      <w:pPr>
        <w:pStyle w:val="NoSpacing"/>
        <w:jc w:val="center"/>
        <w:rPr>
          <w:b/>
          <w:bCs/>
        </w:rPr>
      </w:pPr>
      <w:r w:rsidRPr="006F3B15">
        <w:rPr>
          <w:b/>
          <w:bCs/>
        </w:rPr>
        <w:t>Članak 14.</w:t>
      </w:r>
    </w:p>
    <w:p w14:paraId="528DAB64" w14:textId="77777777" w:rsidR="006F3B15" w:rsidRDefault="006F3B15" w:rsidP="006F3B15">
      <w:pPr>
        <w:pStyle w:val="NoSpacing"/>
        <w:jc w:val="both"/>
      </w:pPr>
    </w:p>
    <w:p w14:paraId="1FF5080D" w14:textId="77777777" w:rsidR="006F3B15" w:rsidRDefault="006F3B15" w:rsidP="006F3B15">
      <w:pPr>
        <w:pStyle w:val="NoSpacing"/>
        <w:ind w:firstLine="720"/>
        <w:jc w:val="both"/>
      </w:pPr>
      <w:r>
        <w:t>(1) Popis cjelokupnog gradiva (zbirna evidencija gradiva) mora sadržavati popise cjelokupnog gradiva svih informacijskih sustava Grada Hvara.</w:t>
      </w:r>
    </w:p>
    <w:p w14:paraId="1642A3B5" w14:textId="77777777" w:rsidR="006F3B15" w:rsidRDefault="006F3B15" w:rsidP="006F3B15">
      <w:pPr>
        <w:pStyle w:val="NoSpacing"/>
        <w:jc w:val="both"/>
      </w:pPr>
    </w:p>
    <w:p w14:paraId="158F0716" w14:textId="77777777" w:rsidR="006F3B15" w:rsidRDefault="006F3B15" w:rsidP="006F3B15">
      <w:pPr>
        <w:pStyle w:val="NoSpacing"/>
        <w:ind w:firstLine="720"/>
        <w:jc w:val="both"/>
      </w:pPr>
      <w:r>
        <w:t xml:space="preserve">(2) Grad Hvar jednom godišnje, te uvijek po zahtjevu nadležnog arhiva, dostavlja popis cjelokupnog gradiva, odnosno njegove ispravke i dopune, sa stanjem na zadnji dan prethodne godine. </w:t>
      </w:r>
    </w:p>
    <w:p w14:paraId="2B0F908A" w14:textId="77777777" w:rsidR="006F3B15" w:rsidRDefault="006F3B15" w:rsidP="006F3B15">
      <w:pPr>
        <w:pStyle w:val="NoSpacing"/>
        <w:jc w:val="both"/>
      </w:pPr>
    </w:p>
    <w:p w14:paraId="0F28C4CB" w14:textId="77777777" w:rsidR="006F3B15" w:rsidRDefault="006F3B15" w:rsidP="006F3B15">
      <w:pPr>
        <w:pStyle w:val="NoSpacing"/>
        <w:ind w:firstLine="720"/>
        <w:jc w:val="both"/>
      </w:pPr>
      <w:r>
        <w:t>(3) Popis iz stavka 1. ovog članka Grad Hvar vodi i dostavlja u strukturiranom elektroničkom obliku nadležnom arhivu na način propisan člankom 13. Pravilnika o upravljanju dokumentarnim gradivom izvan arhiva.</w:t>
      </w:r>
    </w:p>
    <w:p w14:paraId="2A125E3D" w14:textId="77777777" w:rsidR="006F3B15" w:rsidRDefault="006F3B15" w:rsidP="006F3B15">
      <w:pPr>
        <w:pStyle w:val="NoSpacing"/>
        <w:jc w:val="both"/>
      </w:pPr>
    </w:p>
    <w:p w14:paraId="1DB6105F" w14:textId="77777777" w:rsidR="006F3B15" w:rsidRPr="006F3B15" w:rsidRDefault="006F3B15" w:rsidP="006F3B15">
      <w:pPr>
        <w:pStyle w:val="NoSpacing"/>
        <w:jc w:val="center"/>
        <w:rPr>
          <w:b/>
          <w:bCs/>
        </w:rPr>
      </w:pPr>
      <w:r w:rsidRPr="006F3B15">
        <w:rPr>
          <w:b/>
          <w:bCs/>
        </w:rPr>
        <w:t>Članak 15.</w:t>
      </w:r>
    </w:p>
    <w:p w14:paraId="6C9EC78E" w14:textId="77777777" w:rsidR="006F3B15" w:rsidRDefault="006F3B15" w:rsidP="006F3B15">
      <w:pPr>
        <w:pStyle w:val="NoSpacing"/>
        <w:jc w:val="both"/>
      </w:pPr>
    </w:p>
    <w:p w14:paraId="225A7186" w14:textId="77777777" w:rsidR="006F3B15" w:rsidRDefault="006F3B15" w:rsidP="006F3B15">
      <w:pPr>
        <w:pStyle w:val="NoSpacing"/>
        <w:ind w:firstLine="720"/>
        <w:jc w:val="both"/>
      </w:pPr>
      <w:r>
        <w:t xml:space="preserve">(1) Popis iz članka 14. mora sadržavati najmanje one podatke koji su označeni kao obvezni </w:t>
      </w:r>
      <w:r>
        <w:t>podaci u specifikaciji metapodataka koju donosi i objavljuje na mrežnim stranicama Hrvatski državni arhiv.</w:t>
      </w:r>
    </w:p>
    <w:p w14:paraId="02C1DA8E" w14:textId="77777777" w:rsidR="006F3B15" w:rsidRDefault="006F3B15" w:rsidP="006F3B15">
      <w:pPr>
        <w:pStyle w:val="NoSpacing"/>
        <w:jc w:val="both"/>
      </w:pPr>
    </w:p>
    <w:p w14:paraId="61EA27E4" w14:textId="77777777" w:rsidR="006F3B15" w:rsidRDefault="006F3B15" w:rsidP="006F3B15">
      <w:pPr>
        <w:pStyle w:val="NoSpacing"/>
        <w:ind w:firstLine="720"/>
        <w:jc w:val="both"/>
      </w:pPr>
      <w:r>
        <w:t>(2) Za gradivo u elektroničkom (digitalnom) obliku Popis treba sadržavati podatke koji su potrebni za provjeru cjelovitosti gradiva.</w:t>
      </w:r>
    </w:p>
    <w:p w14:paraId="6F093968" w14:textId="77777777" w:rsidR="006F3B15" w:rsidRDefault="006F3B15" w:rsidP="006F3B15">
      <w:pPr>
        <w:pStyle w:val="NoSpacing"/>
        <w:jc w:val="both"/>
      </w:pPr>
    </w:p>
    <w:p w14:paraId="4FEC4AFC" w14:textId="77777777" w:rsidR="006F3B15" w:rsidRPr="006F3B15" w:rsidRDefault="006F3B15" w:rsidP="006F3B15">
      <w:pPr>
        <w:pStyle w:val="NoSpacing"/>
        <w:jc w:val="center"/>
        <w:rPr>
          <w:b/>
          <w:bCs/>
        </w:rPr>
      </w:pPr>
      <w:r w:rsidRPr="006F3B15">
        <w:rPr>
          <w:b/>
          <w:bCs/>
        </w:rPr>
        <w:t>4. PRETVORBA GRADIVA</w:t>
      </w:r>
    </w:p>
    <w:p w14:paraId="3705774B" w14:textId="77777777" w:rsidR="006F3B15" w:rsidRPr="006F3B15" w:rsidRDefault="006F3B15" w:rsidP="006F3B15">
      <w:pPr>
        <w:pStyle w:val="NoSpacing"/>
        <w:jc w:val="center"/>
        <w:rPr>
          <w:b/>
          <w:bCs/>
        </w:rPr>
      </w:pPr>
    </w:p>
    <w:p w14:paraId="67BE589A" w14:textId="77777777" w:rsidR="006F3B15" w:rsidRPr="006F3B15" w:rsidRDefault="006F3B15" w:rsidP="006F3B15">
      <w:pPr>
        <w:pStyle w:val="NoSpacing"/>
        <w:jc w:val="center"/>
        <w:rPr>
          <w:b/>
          <w:bCs/>
        </w:rPr>
      </w:pPr>
      <w:r w:rsidRPr="006F3B15">
        <w:rPr>
          <w:b/>
          <w:bCs/>
        </w:rPr>
        <w:t>Članak 16.</w:t>
      </w:r>
    </w:p>
    <w:p w14:paraId="0C59FC6B" w14:textId="77777777" w:rsidR="006F3B15" w:rsidRDefault="006F3B15" w:rsidP="006F3B15">
      <w:pPr>
        <w:pStyle w:val="NoSpacing"/>
        <w:jc w:val="both"/>
      </w:pPr>
    </w:p>
    <w:p w14:paraId="73353AA2" w14:textId="77777777" w:rsidR="006F3B15" w:rsidRDefault="006F3B15" w:rsidP="006F3B15">
      <w:pPr>
        <w:pStyle w:val="NoSpacing"/>
        <w:ind w:firstLine="720"/>
        <w:jc w:val="both"/>
      </w:pPr>
      <w:r>
        <w:t>(1) Dokumentarno gradivo može se pretvoriti u digitalni oblik na način da su očuvani autentičnost, cjelovitost, vjerodostojnost podrijetla, čitljivost i povjerljivost gradiva tijekom pretvorbe i nakon pretvorbe u obliku u koji je pretvoreno.</w:t>
      </w:r>
    </w:p>
    <w:p w14:paraId="5C1747AB" w14:textId="77777777" w:rsidR="006F3B15" w:rsidRDefault="006F3B15" w:rsidP="006F3B15">
      <w:pPr>
        <w:pStyle w:val="NoSpacing"/>
        <w:jc w:val="both"/>
      </w:pPr>
    </w:p>
    <w:p w14:paraId="04255DD7" w14:textId="77777777" w:rsidR="006F3B15" w:rsidRDefault="006F3B15" w:rsidP="006F3B15">
      <w:pPr>
        <w:pStyle w:val="NoSpacing"/>
        <w:ind w:firstLine="720"/>
        <w:jc w:val="both"/>
      </w:pPr>
      <w:r>
        <w:t>(2) Pretvorba gradiva Grada Hvara mora biti obavljena u obliku koji pruža jamstvo glede pouzdanosti i uporabivosti gradiva na način:</w:t>
      </w:r>
    </w:p>
    <w:p w14:paraId="288DB81B" w14:textId="3BBE2F46" w:rsidR="006F3B15" w:rsidRDefault="006F3B15" w:rsidP="00544BC0">
      <w:pPr>
        <w:pStyle w:val="NoSpacing"/>
        <w:numPr>
          <w:ilvl w:val="0"/>
          <w:numId w:val="6"/>
        </w:numPr>
        <w:jc w:val="both"/>
      </w:pPr>
      <w:r>
        <w:t>da su sačuvana sva bitna svojstva, sastavnice, učinci i uporabivost izvornoga gradiva (očuvanje cjelovitosti gradiva);</w:t>
      </w:r>
    </w:p>
    <w:p w14:paraId="5FDCA3B9" w14:textId="0A28646E" w:rsidR="006F3B15" w:rsidRDefault="006F3B15" w:rsidP="00544BC0">
      <w:pPr>
        <w:pStyle w:val="NoSpacing"/>
        <w:numPr>
          <w:ilvl w:val="0"/>
          <w:numId w:val="6"/>
        </w:numPr>
        <w:jc w:val="both"/>
      </w:pPr>
      <w:r>
        <w:t>da je izvršena na način koji pruža razumno jamstvo da nije obavljeno neovlašteno i nedokumentirano dodavanje, mijenjanje ili uklanjanje svojstava gradiva;</w:t>
      </w:r>
    </w:p>
    <w:p w14:paraId="2E81C7BA" w14:textId="4AA174D3" w:rsidR="006F3B15" w:rsidRDefault="006F3B15" w:rsidP="00544BC0">
      <w:pPr>
        <w:pStyle w:val="NoSpacing"/>
        <w:numPr>
          <w:ilvl w:val="0"/>
          <w:numId w:val="6"/>
        </w:numPr>
        <w:jc w:val="both"/>
      </w:pPr>
      <w:r>
        <w:t xml:space="preserve">da je obavljena u skladu s utvrđenim pravilima i da je primjereno dokumentirana; </w:t>
      </w:r>
    </w:p>
    <w:p w14:paraId="43D7E40A" w14:textId="2F0BAA94" w:rsidR="006F3B15" w:rsidRDefault="006F3B15" w:rsidP="00544BC0">
      <w:pPr>
        <w:pStyle w:val="NoSpacing"/>
        <w:numPr>
          <w:ilvl w:val="0"/>
          <w:numId w:val="6"/>
        </w:numPr>
        <w:jc w:val="both"/>
      </w:pPr>
      <w:r>
        <w:t>da je pretvorba gradiva, koje je predmetom zaštite autorskog prava, izvršena uz poštivanje propisa kojima se uređuje autorsko parvo;</w:t>
      </w:r>
    </w:p>
    <w:p w14:paraId="4C5439AF" w14:textId="6D9BC721" w:rsidR="006F3B15" w:rsidRDefault="006F3B15" w:rsidP="00544BC0">
      <w:pPr>
        <w:pStyle w:val="NoSpacing"/>
        <w:numPr>
          <w:ilvl w:val="0"/>
          <w:numId w:val="6"/>
        </w:numPr>
        <w:jc w:val="both"/>
      </w:pPr>
      <w:r>
        <w:t xml:space="preserve">da je obavljena u skladu s drugim propisima kojima se uređuju uvjeti i postupci pretvorbe određenih vrsta dokumentarnoga gradiva.  </w:t>
      </w:r>
    </w:p>
    <w:p w14:paraId="5635D78C" w14:textId="77777777" w:rsidR="006F3B15" w:rsidRDefault="006F3B15" w:rsidP="006F3B15">
      <w:pPr>
        <w:pStyle w:val="NoSpacing"/>
        <w:jc w:val="both"/>
      </w:pPr>
    </w:p>
    <w:p w14:paraId="6A9B020E" w14:textId="77777777" w:rsidR="006F3B15" w:rsidRPr="006F3B15" w:rsidRDefault="006F3B15" w:rsidP="006F3B15">
      <w:pPr>
        <w:pStyle w:val="NoSpacing"/>
        <w:jc w:val="center"/>
        <w:rPr>
          <w:b/>
          <w:bCs/>
        </w:rPr>
      </w:pPr>
      <w:r w:rsidRPr="006F3B15">
        <w:rPr>
          <w:b/>
          <w:bCs/>
        </w:rPr>
        <w:t>Članak 17.</w:t>
      </w:r>
    </w:p>
    <w:p w14:paraId="57AAB803" w14:textId="77777777" w:rsidR="006F3B15" w:rsidRDefault="006F3B15" w:rsidP="006F3B15">
      <w:pPr>
        <w:pStyle w:val="NoSpacing"/>
        <w:jc w:val="both"/>
      </w:pPr>
    </w:p>
    <w:p w14:paraId="4B623EA1" w14:textId="77777777" w:rsidR="006F3B15" w:rsidRDefault="006F3B15" w:rsidP="006F3B15">
      <w:pPr>
        <w:pStyle w:val="NoSpacing"/>
        <w:ind w:firstLine="720"/>
        <w:jc w:val="both"/>
      </w:pPr>
      <w:r>
        <w:t>(1) Dokumentacija informacijskog sustava kojim se obavlja pretvorba gradiva u digitalni oblik kod Grada Hvara mora sadržavati podatke o softveru i hardveru koji se koriste, informacijskim objektima koji nastaju ili se obrađuju u postupku pretvorbe, kao i mrežni plan i detaljnu specifikaciju postupka pretvorbe.</w:t>
      </w:r>
    </w:p>
    <w:p w14:paraId="130983C7" w14:textId="77777777" w:rsidR="006F3B15" w:rsidRDefault="006F3B15" w:rsidP="006F3B15">
      <w:pPr>
        <w:pStyle w:val="NoSpacing"/>
        <w:jc w:val="both"/>
      </w:pPr>
    </w:p>
    <w:p w14:paraId="6F11223C" w14:textId="77777777" w:rsidR="006F3B15" w:rsidRDefault="006F3B15" w:rsidP="006F3B15">
      <w:pPr>
        <w:pStyle w:val="NoSpacing"/>
        <w:ind w:firstLine="720"/>
        <w:jc w:val="both"/>
      </w:pPr>
      <w:r>
        <w:t>(2) Pored podataka iz stavka 1. ovog članka, dokumentacija treba sadržavati:</w:t>
      </w:r>
    </w:p>
    <w:p w14:paraId="7F5B59CB" w14:textId="4F1B1DCA" w:rsidR="006F3B15" w:rsidRDefault="006F3B15" w:rsidP="00544BC0">
      <w:pPr>
        <w:pStyle w:val="NoSpacing"/>
        <w:numPr>
          <w:ilvl w:val="0"/>
          <w:numId w:val="6"/>
        </w:numPr>
        <w:jc w:val="both"/>
      </w:pPr>
      <w:r>
        <w:t>upute za administraciju i održavanje sustava;</w:t>
      </w:r>
    </w:p>
    <w:p w14:paraId="6E90C6A4" w14:textId="5E52BAA7" w:rsidR="006F3B15" w:rsidRDefault="006F3B15" w:rsidP="00544BC0">
      <w:pPr>
        <w:pStyle w:val="NoSpacing"/>
        <w:numPr>
          <w:ilvl w:val="0"/>
          <w:numId w:val="6"/>
        </w:numPr>
        <w:jc w:val="both"/>
      </w:pPr>
      <w:r>
        <w:t>upute za korisnike sustava;</w:t>
      </w:r>
    </w:p>
    <w:p w14:paraId="43217232" w14:textId="26CF8491" w:rsidR="006F3B15" w:rsidRDefault="006F3B15" w:rsidP="00544BC0">
      <w:pPr>
        <w:pStyle w:val="NoSpacing"/>
        <w:numPr>
          <w:ilvl w:val="0"/>
          <w:numId w:val="6"/>
        </w:numPr>
        <w:jc w:val="both"/>
      </w:pPr>
      <w:r>
        <w:t>procjenu rizika i specifikaciju mjera informacijske sigurnosti koje je potrebno provoditi;</w:t>
      </w:r>
    </w:p>
    <w:p w14:paraId="7526C24D" w14:textId="021D77BC" w:rsidR="006F3B15" w:rsidRDefault="006F3B15" w:rsidP="00544BC0">
      <w:pPr>
        <w:pStyle w:val="NoSpacing"/>
        <w:numPr>
          <w:ilvl w:val="0"/>
          <w:numId w:val="6"/>
        </w:numPr>
        <w:jc w:val="both"/>
      </w:pPr>
      <w:r>
        <w:t>opis postupka za provjeru cjelovitosti i kvalitete pretvorbe;</w:t>
      </w:r>
    </w:p>
    <w:p w14:paraId="6AF8F184" w14:textId="3F871E98" w:rsidR="006F3B15" w:rsidRDefault="006F3B15" w:rsidP="00544BC0">
      <w:pPr>
        <w:pStyle w:val="NoSpacing"/>
        <w:numPr>
          <w:ilvl w:val="0"/>
          <w:numId w:val="6"/>
        </w:numPr>
        <w:jc w:val="both"/>
      </w:pPr>
      <w:r>
        <w:lastRenderedPageBreak/>
        <w:t>upute za postupanje s gradivom koje se pretvara u digitalni oblik (priprema za snimanje, postupak snimanja, zaštita podataka, postupanje s izvornim gradivom nakon pretvorbe).</w:t>
      </w:r>
    </w:p>
    <w:p w14:paraId="6B56445F" w14:textId="77777777" w:rsidR="006F3B15" w:rsidRDefault="006F3B15" w:rsidP="006F3B15">
      <w:pPr>
        <w:pStyle w:val="NoSpacing"/>
        <w:jc w:val="both"/>
      </w:pPr>
    </w:p>
    <w:p w14:paraId="6789CE3F" w14:textId="77777777" w:rsidR="006F3B15" w:rsidRDefault="006F3B15" w:rsidP="006F3B15">
      <w:pPr>
        <w:pStyle w:val="NoSpacing"/>
        <w:ind w:firstLine="360"/>
        <w:jc w:val="both"/>
      </w:pPr>
      <w:r>
        <w:t>(3) Postupak pretvorbe gradiva u digitalni oblik mora biti primjereno dokumentiran sukladno utvrđenoj razini rizika, tako da je moguće provjeravati tko je i kada obavio pretvorbu te u kojem tehničkom i organizacijskom okruženju.</w:t>
      </w:r>
    </w:p>
    <w:p w14:paraId="2CBA29B8" w14:textId="77777777" w:rsidR="006F3B15" w:rsidRDefault="006F3B15" w:rsidP="006F3B15">
      <w:pPr>
        <w:pStyle w:val="NoSpacing"/>
        <w:jc w:val="both"/>
      </w:pPr>
    </w:p>
    <w:p w14:paraId="7CDF41B8" w14:textId="77777777" w:rsidR="006F3B15" w:rsidRPr="006F3B15" w:rsidRDefault="006F3B15" w:rsidP="006F3B15">
      <w:pPr>
        <w:pStyle w:val="NoSpacing"/>
        <w:jc w:val="center"/>
        <w:rPr>
          <w:b/>
          <w:bCs/>
        </w:rPr>
      </w:pPr>
      <w:r w:rsidRPr="006F3B15">
        <w:rPr>
          <w:b/>
          <w:bCs/>
        </w:rPr>
        <w:t>Članak 18.</w:t>
      </w:r>
    </w:p>
    <w:p w14:paraId="1BE933CC" w14:textId="77777777" w:rsidR="006F3B15" w:rsidRDefault="006F3B15" w:rsidP="006F3B15">
      <w:pPr>
        <w:pStyle w:val="NoSpacing"/>
        <w:jc w:val="both"/>
      </w:pPr>
    </w:p>
    <w:p w14:paraId="5C74C7A3" w14:textId="77777777" w:rsidR="006F3B15" w:rsidRDefault="006F3B15" w:rsidP="006F3B15">
      <w:pPr>
        <w:pStyle w:val="NoSpacing"/>
        <w:ind w:firstLine="720"/>
        <w:jc w:val="both"/>
      </w:pPr>
      <w:r>
        <w:t>(1) Grad Hvar mora u postupku pretvorbe procijeniti razinu rizika u odnosu na gubitak autentičnosti, cjelovitosti, vjerodostojnosti podrijetla, čitljivost ili povjerljivost gradiva te utvrditi je li taj rizik  umjeren, visok ili vrlo visok.</w:t>
      </w:r>
    </w:p>
    <w:p w14:paraId="071BB0B4" w14:textId="77777777" w:rsidR="006F3B15" w:rsidRDefault="006F3B15" w:rsidP="006F3B15">
      <w:pPr>
        <w:pStyle w:val="NoSpacing"/>
        <w:jc w:val="both"/>
      </w:pPr>
    </w:p>
    <w:p w14:paraId="4C569FDD" w14:textId="77777777" w:rsidR="006F3B15" w:rsidRDefault="006F3B15" w:rsidP="006F3B15">
      <w:pPr>
        <w:pStyle w:val="NoSpacing"/>
        <w:ind w:firstLine="720"/>
        <w:jc w:val="both"/>
      </w:pPr>
      <w:r>
        <w:t>(2) Način utvrđivanja rizika definira se sukladno odredbama članaka 26. i 27. Pravilnika o upravljanju dokumentarnim gradivom izvan arhiva.</w:t>
      </w:r>
    </w:p>
    <w:p w14:paraId="323FBD26" w14:textId="77777777" w:rsidR="006F3B15" w:rsidRDefault="006F3B15" w:rsidP="006F3B15">
      <w:pPr>
        <w:pStyle w:val="NoSpacing"/>
        <w:jc w:val="both"/>
      </w:pPr>
    </w:p>
    <w:p w14:paraId="524828CE" w14:textId="77777777" w:rsidR="006F3B15" w:rsidRPr="006F3B15" w:rsidRDefault="006F3B15" w:rsidP="006F3B15">
      <w:pPr>
        <w:pStyle w:val="NoSpacing"/>
        <w:jc w:val="center"/>
        <w:rPr>
          <w:b/>
          <w:bCs/>
        </w:rPr>
      </w:pPr>
      <w:r w:rsidRPr="006F3B15">
        <w:rPr>
          <w:b/>
          <w:bCs/>
        </w:rPr>
        <w:t>Članak 19.</w:t>
      </w:r>
    </w:p>
    <w:p w14:paraId="3552440C" w14:textId="77777777" w:rsidR="006F3B15" w:rsidRDefault="006F3B15" w:rsidP="006F3B15">
      <w:pPr>
        <w:pStyle w:val="NoSpacing"/>
        <w:jc w:val="both"/>
      </w:pPr>
    </w:p>
    <w:p w14:paraId="300958B3" w14:textId="77777777" w:rsidR="006F3B15" w:rsidRDefault="006F3B15" w:rsidP="006F3B15">
      <w:pPr>
        <w:pStyle w:val="NoSpacing"/>
        <w:ind w:firstLine="720"/>
        <w:jc w:val="both"/>
      </w:pPr>
      <w:r>
        <w:t>(1) Tijek radnog procesa u postupku pretvorbe gradiva jasno se utvrđuje na način da se određuje koje gradivo treba pretvoriti te tko obavlja pojedine radnje u pretvorbi gradiva i način na koji ih treba obaviti.</w:t>
      </w:r>
    </w:p>
    <w:p w14:paraId="719CAAC8" w14:textId="77777777" w:rsidR="006F3B15" w:rsidRDefault="006F3B15" w:rsidP="006F3B15">
      <w:pPr>
        <w:pStyle w:val="NoSpacing"/>
        <w:jc w:val="both"/>
      </w:pPr>
    </w:p>
    <w:p w14:paraId="2250C01B" w14:textId="77777777" w:rsidR="006F3B15" w:rsidRDefault="006F3B15" w:rsidP="006F3B15">
      <w:pPr>
        <w:pStyle w:val="NoSpacing"/>
        <w:ind w:firstLine="720"/>
        <w:jc w:val="both"/>
      </w:pPr>
      <w:r>
        <w:t>(2) Postupak pretvorbe gradiva uključuje stvaranje podataka koji omogućuju provjeru cjelovitosti gradiva nakon pretvorbe, način i vrijeme provjere cjelovitosti i kvalitete u obliku u koji je pretvoreno, sukladno utvrđenoj razini rizika od gubitka cjelovitosti.</w:t>
      </w:r>
    </w:p>
    <w:p w14:paraId="0EE6929F" w14:textId="77777777" w:rsidR="006F3B15" w:rsidRDefault="006F3B15" w:rsidP="006F3B15">
      <w:pPr>
        <w:pStyle w:val="NoSpacing"/>
        <w:jc w:val="both"/>
      </w:pPr>
    </w:p>
    <w:p w14:paraId="3E9383D3" w14:textId="77777777" w:rsidR="006F3B15" w:rsidRDefault="006F3B15" w:rsidP="006F3B15">
      <w:pPr>
        <w:pStyle w:val="NoSpacing"/>
        <w:ind w:firstLine="720"/>
        <w:jc w:val="both"/>
      </w:pPr>
      <w:r>
        <w:t>(3) Postupkom pretvorbe mora biti određeno kako se i kada provjeravaju cjelovitost i kvaliteta pretvorbe sukladno propisanim pravilima te može li se i pod kojim uvjetima izvorno gradivo uništiti.</w:t>
      </w:r>
    </w:p>
    <w:p w14:paraId="3C3519FB" w14:textId="77777777" w:rsidR="006F3B15" w:rsidRDefault="006F3B15" w:rsidP="006F3B15">
      <w:pPr>
        <w:pStyle w:val="NoSpacing"/>
        <w:jc w:val="both"/>
      </w:pPr>
    </w:p>
    <w:p w14:paraId="5C329457" w14:textId="77777777" w:rsidR="006F3B15" w:rsidRDefault="006F3B15" w:rsidP="006F3B15">
      <w:pPr>
        <w:pStyle w:val="NoSpacing"/>
        <w:ind w:firstLine="720"/>
        <w:jc w:val="both"/>
      </w:pPr>
      <w:r>
        <w:t>(4) Priprema gradiva za pretvorbu, snimanje gradiva, osiguranje cjelovitosti gradiva Grada Hvara obavlja se sukladno člancima 22., 23. i 25. Pravilnika o upravljanju dokumentarnim gradivom izvan arhiva.</w:t>
      </w:r>
    </w:p>
    <w:p w14:paraId="1B71A580" w14:textId="77777777" w:rsidR="006F3B15" w:rsidRDefault="006F3B15" w:rsidP="006F3B15">
      <w:pPr>
        <w:pStyle w:val="NoSpacing"/>
        <w:jc w:val="both"/>
      </w:pPr>
    </w:p>
    <w:p w14:paraId="71E6D572" w14:textId="77777777" w:rsidR="006F3B15" w:rsidRDefault="006F3B15" w:rsidP="006F3B15">
      <w:pPr>
        <w:pStyle w:val="NoSpacing"/>
        <w:ind w:firstLine="720"/>
        <w:jc w:val="both"/>
      </w:pPr>
      <w:r>
        <w:t>(5) Informacijska sigurnost u sustavu za pretvorbu gradiva kod Grada Hvara mora biti u skladu sa člankom 21. Pravilnika o upravljanju dokumentarnim gradivom izvan arhiva.</w:t>
      </w:r>
    </w:p>
    <w:p w14:paraId="3F976E3A" w14:textId="77777777" w:rsidR="006F3B15" w:rsidRDefault="006F3B15" w:rsidP="006F3B15">
      <w:pPr>
        <w:pStyle w:val="NoSpacing"/>
        <w:jc w:val="both"/>
      </w:pPr>
    </w:p>
    <w:p w14:paraId="2F6C6BA2" w14:textId="77777777" w:rsidR="006F3B15" w:rsidRPr="006F3B15" w:rsidRDefault="006F3B15" w:rsidP="006F3B15">
      <w:pPr>
        <w:pStyle w:val="NoSpacing"/>
        <w:jc w:val="center"/>
        <w:rPr>
          <w:b/>
          <w:bCs/>
        </w:rPr>
      </w:pPr>
      <w:r w:rsidRPr="006F3B15">
        <w:rPr>
          <w:b/>
          <w:bCs/>
        </w:rPr>
        <w:t>Članak 20.</w:t>
      </w:r>
    </w:p>
    <w:p w14:paraId="6D69E10B" w14:textId="77777777" w:rsidR="006F3B15" w:rsidRDefault="006F3B15" w:rsidP="006F3B15">
      <w:pPr>
        <w:pStyle w:val="NoSpacing"/>
        <w:jc w:val="both"/>
      </w:pPr>
    </w:p>
    <w:p w14:paraId="11EB4FDF" w14:textId="77777777" w:rsidR="006F3B15" w:rsidRDefault="006F3B15" w:rsidP="006F3B15">
      <w:pPr>
        <w:pStyle w:val="NoSpacing"/>
        <w:ind w:firstLine="720"/>
        <w:jc w:val="both"/>
      </w:pPr>
      <w:r>
        <w:t xml:space="preserve">(1) HDA na zahtjev Grada Hvara provodi ocjenu sukladnosti pravila, tehnologije i  postupaka </w:t>
      </w:r>
      <w:r>
        <w:t>pretvorbe i čuvanja gradiva s odredbama Zakona o arhivskom gradivu i arhivima te Pravilnika o upravljanju dokumentarnim gradivom izvan arhiva putem Obrasca za provjeru sukladnosti te izdaje odgovarajuću potvrdu o sukladnosti tih pravila, tehnologije, postupaka pretvorbe i čuvanja gradiva.</w:t>
      </w:r>
    </w:p>
    <w:p w14:paraId="0B63CEA5" w14:textId="77777777" w:rsidR="006F3B15" w:rsidRDefault="006F3B15" w:rsidP="006F3B15">
      <w:pPr>
        <w:pStyle w:val="NoSpacing"/>
        <w:jc w:val="both"/>
      </w:pPr>
    </w:p>
    <w:p w14:paraId="0EFB3F00" w14:textId="77777777" w:rsidR="006F3B15" w:rsidRDefault="006F3B15" w:rsidP="006F3B15">
      <w:pPr>
        <w:pStyle w:val="NoSpacing"/>
        <w:ind w:firstLine="720"/>
        <w:jc w:val="both"/>
      </w:pPr>
      <w:r>
        <w:t>(2) Grad Hvar je dužan obavijestiti HDA o svakoj izmjeni pravila, tehnologije ili postupaka u pretvorbi i čuvanju gradiva ili o odstupanjima u njihovoj primjeni, te radi provjere sukladnosti dostaviti HDA Obrazac za provjeru sukladnosti pravila, tehnologije i postupaka pretvorbe i čuvanja gradiva.</w:t>
      </w:r>
    </w:p>
    <w:p w14:paraId="1DE593DF" w14:textId="3DAD8902" w:rsidR="00F011C0" w:rsidRDefault="00F011C0" w:rsidP="00F011C0">
      <w:pPr>
        <w:pStyle w:val="NoSpacing"/>
        <w:jc w:val="both"/>
      </w:pPr>
    </w:p>
    <w:p w14:paraId="33C174A9" w14:textId="77777777" w:rsidR="009811EC" w:rsidRPr="009811EC" w:rsidRDefault="009811EC" w:rsidP="009811EC">
      <w:pPr>
        <w:pStyle w:val="NoSpacing"/>
        <w:jc w:val="center"/>
        <w:rPr>
          <w:b/>
          <w:bCs/>
        </w:rPr>
      </w:pPr>
      <w:r w:rsidRPr="009811EC">
        <w:rPr>
          <w:b/>
          <w:bCs/>
        </w:rPr>
        <w:t>5. POHRANA I ZAŠTITA GRADIVA U PISMOHRANI</w:t>
      </w:r>
    </w:p>
    <w:p w14:paraId="1FA55774" w14:textId="77777777" w:rsidR="009811EC" w:rsidRPr="009811EC" w:rsidRDefault="009811EC" w:rsidP="009811EC">
      <w:pPr>
        <w:pStyle w:val="NoSpacing"/>
        <w:jc w:val="center"/>
        <w:rPr>
          <w:b/>
          <w:bCs/>
        </w:rPr>
      </w:pPr>
    </w:p>
    <w:p w14:paraId="2518D1BD" w14:textId="77777777" w:rsidR="009811EC" w:rsidRPr="009811EC" w:rsidRDefault="009811EC" w:rsidP="009811EC">
      <w:pPr>
        <w:pStyle w:val="NoSpacing"/>
        <w:jc w:val="center"/>
        <w:rPr>
          <w:b/>
          <w:bCs/>
        </w:rPr>
      </w:pPr>
      <w:r w:rsidRPr="009811EC">
        <w:rPr>
          <w:b/>
          <w:bCs/>
        </w:rPr>
        <w:t>Članak 21.</w:t>
      </w:r>
    </w:p>
    <w:p w14:paraId="4432F5E9" w14:textId="77777777" w:rsidR="009811EC" w:rsidRDefault="009811EC" w:rsidP="009811EC">
      <w:pPr>
        <w:pStyle w:val="NoSpacing"/>
        <w:jc w:val="both"/>
      </w:pPr>
    </w:p>
    <w:p w14:paraId="7210B299" w14:textId="77777777" w:rsidR="009811EC" w:rsidRDefault="009811EC" w:rsidP="009811EC">
      <w:pPr>
        <w:pStyle w:val="NoSpacing"/>
        <w:ind w:firstLine="720"/>
        <w:jc w:val="both"/>
      </w:pPr>
      <w:r>
        <w:t>(1) Sve organizacijske jedinice Grada Hvara dužne su cjelovito i primjereno dokumentirati poslove koje obavljaju sukladno zahtjevima propisa i drugih normativnih akata koji uređuju djelatnost i način rada Grada Hvara.</w:t>
      </w:r>
    </w:p>
    <w:p w14:paraId="05A09850" w14:textId="77777777" w:rsidR="009811EC" w:rsidRDefault="009811EC" w:rsidP="009811EC">
      <w:pPr>
        <w:pStyle w:val="NoSpacing"/>
        <w:jc w:val="both"/>
      </w:pPr>
    </w:p>
    <w:p w14:paraId="7CFFEAEF" w14:textId="77777777" w:rsidR="009811EC" w:rsidRDefault="009811EC" w:rsidP="009811EC">
      <w:pPr>
        <w:pStyle w:val="NoSpacing"/>
        <w:ind w:firstLine="720"/>
        <w:jc w:val="both"/>
      </w:pPr>
      <w:r>
        <w:t>(2) Riješene predmete u fizičkom ili analognom obliku potrebno je tehnički opremiti u svrhu zaštite, stoga se stavljaju u za to određene omote, fascikle, registratore, arhivske kutije, svežnjeve, uveze ili arhivske mape (fascikle s preklopom) i druge primjerene tehničke jedinice.</w:t>
      </w:r>
    </w:p>
    <w:p w14:paraId="00E4C3AC" w14:textId="77777777" w:rsidR="009811EC" w:rsidRDefault="009811EC" w:rsidP="009811EC">
      <w:pPr>
        <w:pStyle w:val="NoSpacing"/>
        <w:jc w:val="both"/>
      </w:pPr>
    </w:p>
    <w:p w14:paraId="63333FE0" w14:textId="77777777" w:rsidR="009811EC" w:rsidRDefault="009811EC" w:rsidP="009811EC">
      <w:pPr>
        <w:pStyle w:val="NoSpacing"/>
        <w:ind w:firstLine="720"/>
        <w:jc w:val="both"/>
      </w:pPr>
      <w:r>
        <w:t>(3) U ustrojstvenoj jedinici u kojoj je gradivo nastalo čuva se onoliko koliko zahtijevaju poslovni procesi, a nakon toga gradivo se obvezno predaje u pisarnicu.</w:t>
      </w:r>
    </w:p>
    <w:p w14:paraId="40265C87" w14:textId="77777777" w:rsidR="009811EC" w:rsidRDefault="009811EC" w:rsidP="009811EC">
      <w:pPr>
        <w:pStyle w:val="NoSpacing"/>
        <w:jc w:val="both"/>
      </w:pPr>
    </w:p>
    <w:p w14:paraId="1AB8786B" w14:textId="77777777" w:rsidR="009811EC" w:rsidRDefault="009811EC" w:rsidP="009811EC">
      <w:pPr>
        <w:pStyle w:val="NoSpacing"/>
        <w:ind w:firstLine="720"/>
        <w:jc w:val="both"/>
      </w:pPr>
      <w:r>
        <w:t>(4) Voditelj svake ustrojstvene jedinice odgovoran je za dokumentarno i arhivsko gradivo koje nastaje u njegovom poslovnom području, od trenutka zaprimanja i obrade do predaje na daljnje čuvanje. Svaki zaposlenik odgovoran je za gradivo za koje je zadužen u pogledu sadržaja, podataka, pravodobne obrade te ukupnog stanja svakog predmeta kojim raspolaže. Svaki zaposlenik koji je zadužen za gradivo do predaje u pismohranu, dužan ga je tijekom godine odlagati po utvrđenom planu koji odgovara naravi posla te ga svrstati u odgovarajuće arhivske jedinice. Na svakoj tehničkoj jedinici, ispisuju se sljedeći podaci:</w:t>
      </w:r>
    </w:p>
    <w:p w14:paraId="31F05E63" w14:textId="5F36AE6D" w:rsidR="009811EC" w:rsidRDefault="009811EC" w:rsidP="00544BC0">
      <w:pPr>
        <w:pStyle w:val="NoSpacing"/>
        <w:numPr>
          <w:ilvl w:val="0"/>
          <w:numId w:val="6"/>
        </w:numPr>
        <w:jc w:val="both"/>
      </w:pPr>
      <w:r>
        <w:t>naziv stvaratelja;</w:t>
      </w:r>
    </w:p>
    <w:p w14:paraId="6D61DAAC" w14:textId="4FCE6DAE" w:rsidR="009811EC" w:rsidRDefault="009811EC" w:rsidP="00544BC0">
      <w:pPr>
        <w:pStyle w:val="NoSpacing"/>
        <w:numPr>
          <w:ilvl w:val="0"/>
          <w:numId w:val="6"/>
        </w:numPr>
        <w:jc w:val="both"/>
      </w:pPr>
      <w:r>
        <w:t>ustrojstvena jedinica;</w:t>
      </w:r>
    </w:p>
    <w:p w14:paraId="5E0EE91A" w14:textId="3D527D22" w:rsidR="009811EC" w:rsidRDefault="009811EC" w:rsidP="00544BC0">
      <w:pPr>
        <w:pStyle w:val="NoSpacing"/>
        <w:numPr>
          <w:ilvl w:val="0"/>
          <w:numId w:val="6"/>
        </w:numPr>
        <w:jc w:val="both"/>
      </w:pPr>
      <w:r>
        <w:t>godina (raspon) nastanka gradiva;</w:t>
      </w:r>
    </w:p>
    <w:p w14:paraId="7D116495" w14:textId="209761C9" w:rsidR="009811EC" w:rsidRDefault="009811EC" w:rsidP="00544BC0">
      <w:pPr>
        <w:pStyle w:val="NoSpacing"/>
        <w:numPr>
          <w:ilvl w:val="0"/>
          <w:numId w:val="6"/>
        </w:numPr>
        <w:jc w:val="both"/>
      </w:pPr>
      <w:r>
        <w:t>naziv i vrsta gradiva;</w:t>
      </w:r>
    </w:p>
    <w:p w14:paraId="1F4C95AD" w14:textId="6A8F2D17" w:rsidR="009811EC" w:rsidRDefault="009811EC" w:rsidP="00544BC0">
      <w:pPr>
        <w:pStyle w:val="NoSpacing"/>
        <w:numPr>
          <w:ilvl w:val="0"/>
          <w:numId w:val="6"/>
        </w:numPr>
        <w:jc w:val="both"/>
      </w:pPr>
      <w:r>
        <w:t>raspon brojeva predmeta u arhivskoj jedinici;</w:t>
      </w:r>
    </w:p>
    <w:p w14:paraId="5816D6E7" w14:textId="11C1B9BA" w:rsidR="009811EC" w:rsidRDefault="009811EC" w:rsidP="00544BC0">
      <w:pPr>
        <w:pStyle w:val="NoSpacing"/>
        <w:numPr>
          <w:ilvl w:val="0"/>
          <w:numId w:val="6"/>
        </w:numPr>
        <w:jc w:val="both"/>
      </w:pPr>
      <w:r>
        <w:t>rok čuvanja gradiva.</w:t>
      </w:r>
    </w:p>
    <w:p w14:paraId="7F3F3993" w14:textId="77777777" w:rsidR="009811EC" w:rsidRDefault="009811EC" w:rsidP="009811EC">
      <w:pPr>
        <w:pStyle w:val="NoSpacing"/>
        <w:jc w:val="both"/>
      </w:pPr>
    </w:p>
    <w:p w14:paraId="7F80812B" w14:textId="77777777" w:rsidR="009811EC" w:rsidRDefault="009811EC" w:rsidP="009811EC">
      <w:pPr>
        <w:pStyle w:val="NoSpacing"/>
        <w:jc w:val="both"/>
      </w:pPr>
    </w:p>
    <w:p w14:paraId="3790BE8E" w14:textId="4FFEDD66" w:rsidR="009811EC" w:rsidRPr="009811EC" w:rsidRDefault="009811EC" w:rsidP="009811EC">
      <w:pPr>
        <w:pStyle w:val="NoSpacing"/>
        <w:jc w:val="center"/>
        <w:rPr>
          <w:b/>
          <w:bCs/>
        </w:rPr>
      </w:pPr>
      <w:r w:rsidRPr="009811EC">
        <w:rPr>
          <w:b/>
          <w:bCs/>
        </w:rPr>
        <w:lastRenderedPageBreak/>
        <w:t>Članak 22.</w:t>
      </w:r>
    </w:p>
    <w:p w14:paraId="46EB14B1" w14:textId="77777777" w:rsidR="009811EC" w:rsidRDefault="009811EC" w:rsidP="009811EC">
      <w:pPr>
        <w:pStyle w:val="NoSpacing"/>
        <w:jc w:val="both"/>
      </w:pPr>
    </w:p>
    <w:p w14:paraId="4385B29A" w14:textId="77777777" w:rsidR="009811EC" w:rsidRDefault="009811EC" w:rsidP="009811EC">
      <w:pPr>
        <w:pStyle w:val="NoSpacing"/>
        <w:ind w:firstLine="720"/>
        <w:jc w:val="both"/>
      </w:pPr>
      <w:r>
        <w:t>(1) Dokumentarno i arhivsko gradivo Grada Hvara u fizičkom ili analognom obliku prikuplja se, zaprima, obrađuje, evidentira, odabire i izlučuje te osigurava od oštećenja i gubitka u odgovarajućoj ustrojstvenoj jedinici i/ili pismohrani Grada Hvara.</w:t>
      </w:r>
    </w:p>
    <w:p w14:paraId="7B2191C9" w14:textId="77777777" w:rsidR="009811EC" w:rsidRDefault="009811EC" w:rsidP="009811EC">
      <w:pPr>
        <w:pStyle w:val="NoSpacing"/>
        <w:jc w:val="both"/>
      </w:pPr>
    </w:p>
    <w:p w14:paraId="51E2D609" w14:textId="77777777" w:rsidR="009811EC" w:rsidRDefault="009811EC" w:rsidP="009811EC">
      <w:pPr>
        <w:pStyle w:val="NoSpacing"/>
        <w:ind w:firstLine="720"/>
        <w:jc w:val="both"/>
      </w:pPr>
      <w:r>
        <w:t>(2) Dokumentarno gradivo u digitalnom obliku kao i određene cjeline gradiva u fizičkom ili analognom obliku mogu se čuvati i obrađivati u drugim ustrojstvenim jedinicama, ako je to potrebno radi poslovanja te ako je tako utvrđeno ovim Pravilima ili posebnom odlukom.</w:t>
      </w:r>
    </w:p>
    <w:p w14:paraId="063A0797" w14:textId="77777777" w:rsidR="009811EC" w:rsidRDefault="009811EC" w:rsidP="009811EC">
      <w:pPr>
        <w:pStyle w:val="NoSpacing"/>
        <w:jc w:val="both"/>
      </w:pPr>
    </w:p>
    <w:p w14:paraId="7B41EA0B" w14:textId="77777777" w:rsidR="009811EC" w:rsidRPr="009811EC" w:rsidRDefault="009811EC" w:rsidP="009811EC">
      <w:pPr>
        <w:pStyle w:val="NoSpacing"/>
        <w:jc w:val="center"/>
        <w:rPr>
          <w:b/>
          <w:bCs/>
        </w:rPr>
      </w:pPr>
      <w:r w:rsidRPr="009811EC">
        <w:rPr>
          <w:b/>
          <w:bCs/>
        </w:rPr>
        <w:t>Članak 23.</w:t>
      </w:r>
    </w:p>
    <w:p w14:paraId="2ABC9F0F" w14:textId="77777777" w:rsidR="009811EC" w:rsidRDefault="009811EC" w:rsidP="009811EC">
      <w:pPr>
        <w:pStyle w:val="NoSpacing"/>
        <w:jc w:val="both"/>
      </w:pPr>
    </w:p>
    <w:p w14:paraId="212ECE0E" w14:textId="77777777" w:rsidR="009811EC" w:rsidRDefault="009811EC" w:rsidP="009811EC">
      <w:pPr>
        <w:pStyle w:val="NoSpacing"/>
        <w:ind w:firstLine="720"/>
        <w:jc w:val="both"/>
      </w:pPr>
      <w:r>
        <w:t>(1) Dokumentarno i arhivsko gradivo u fizičkom ili analognom obliku predaje se u pismohranu u sređenom stanju, u tehnički oblikovanim i označenim arhivskim jedinicama te uz popis jedinica gradiva obuhvaćenog primopredajnim zapisnikom.</w:t>
      </w:r>
    </w:p>
    <w:p w14:paraId="1BA3AD21" w14:textId="77777777" w:rsidR="009811EC" w:rsidRDefault="009811EC" w:rsidP="009811EC">
      <w:pPr>
        <w:pStyle w:val="NoSpacing"/>
        <w:jc w:val="both"/>
      </w:pPr>
    </w:p>
    <w:p w14:paraId="71358DBF" w14:textId="77777777" w:rsidR="009811EC" w:rsidRDefault="009811EC" w:rsidP="009811EC">
      <w:pPr>
        <w:pStyle w:val="NoSpacing"/>
        <w:ind w:firstLine="720"/>
        <w:jc w:val="both"/>
      </w:pPr>
      <w:r>
        <w:t>(2) Primopredajni zapisnik supotpisuju ovlašteni zaposlenici koji predaju gradivo i odgovorna osoba za rad pismohrane, odnosno zaposlenik u pismohrani.</w:t>
      </w:r>
    </w:p>
    <w:p w14:paraId="2E8BD285" w14:textId="77777777" w:rsidR="009811EC" w:rsidRDefault="009811EC" w:rsidP="009811EC">
      <w:pPr>
        <w:pStyle w:val="NoSpacing"/>
        <w:jc w:val="both"/>
      </w:pPr>
    </w:p>
    <w:p w14:paraId="45181527" w14:textId="77777777" w:rsidR="009811EC" w:rsidRDefault="009811EC" w:rsidP="009811EC">
      <w:pPr>
        <w:pStyle w:val="NoSpacing"/>
        <w:ind w:firstLine="720"/>
        <w:jc w:val="both"/>
      </w:pPr>
      <w:r>
        <w:t>(3) Primopredajni zapisnik izrađuje se u dva primjerka, od kojih jedan čuva ustrojstvena jedinica koja predaje dokumentarno gradivo, a drugi odgovorna osoba za rad pismohrane, odnosno zaposlenik u pismohrani.</w:t>
      </w:r>
    </w:p>
    <w:p w14:paraId="47F05508" w14:textId="77777777" w:rsidR="009811EC" w:rsidRDefault="009811EC" w:rsidP="009811EC">
      <w:pPr>
        <w:pStyle w:val="NoSpacing"/>
        <w:jc w:val="both"/>
      </w:pPr>
    </w:p>
    <w:p w14:paraId="69FAE1E8" w14:textId="77777777" w:rsidR="009811EC" w:rsidRDefault="009811EC" w:rsidP="009811EC">
      <w:pPr>
        <w:pStyle w:val="NoSpacing"/>
        <w:ind w:firstLine="720"/>
        <w:jc w:val="both"/>
      </w:pPr>
      <w:r>
        <w:t>(4) Odgovorna osoba za rad pismohrane, odnosno zaposlenik u pismohrani, dužan je pregledati cjelokupno preuzeto dokumentarno gradivo i provjeriti točnost upisanih podataka.</w:t>
      </w:r>
    </w:p>
    <w:p w14:paraId="58B95E7E" w14:textId="77777777" w:rsidR="009811EC" w:rsidRDefault="009811EC" w:rsidP="009811EC">
      <w:pPr>
        <w:pStyle w:val="NoSpacing"/>
        <w:jc w:val="both"/>
      </w:pPr>
    </w:p>
    <w:p w14:paraId="5A6AE01D" w14:textId="77777777" w:rsidR="009811EC" w:rsidRPr="009811EC" w:rsidRDefault="009811EC" w:rsidP="009811EC">
      <w:pPr>
        <w:pStyle w:val="NoSpacing"/>
        <w:jc w:val="center"/>
        <w:rPr>
          <w:b/>
          <w:bCs/>
        </w:rPr>
      </w:pPr>
      <w:r w:rsidRPr="009811EC">
        <w:rPr>
          <w:b/>
          <w:bCs/>
        </w:rPr>
        <w:t>Članak 24.</w:t>
      </w:r>
    </w:p>
    <w:p w14:paraId="5124984B" w14:textId="77777777" w:rsidR="009811EC" w:rsidRDefault="009811EC" w:rsidP="009811EC">
      <w:pPr>
        <w:pStyle w:val="NoSpacing"/>
        <w:jc w:val="both"/>
      </w:pPr>
    </w:p>
    <w:p w14:paraId="03F35456" w14:textId="77777777" w:rsidR="009811EC" w:rsidRDefault="009811EC" w:rsidP="009811EC">
      <w:pPr>
        <w:pStyle w:val="NoSpacing"/>
        <w:ind w:firstLine="720"/>
        <w:jc w:val="both"/>
      </w:pPr>
      <w:r>
        <w:t>(1) Po prijemu i obradi dokumentarnog i arhivskog gradiva na način propisan odredbama ovih Pravila, gradivo se raspoređuje na primjerene police, odnosno u ormare u odgovarajućim prostorijama pismohrane.</w:t>
      </w:r>
    </w:p>
    <w:p w14:paraId="28F7079D" w14:textId="77777777" w:rsidR="009811EC" w:rsidRDefault="009811EC" w:rsidP="009811EC">
      <w:pPr>
        <w:pStyle w:val="NoSpacing"/>
        <w:jc w:val="both"/>
      </w:pPr>
    </w:p>
    <w:p w14:paraId="27EBD77F" w14:textId="77777777" w:rsidR="009811EC" w:rsidRDefault="009811EC" w:rsidP="009811EC">
      <w:pPr>
        <w:pStyle w:val="NoSpacing"/>
        <w:ind w:firstLine="720"/>
        <w:jc w:val="both"/>
      </w:pPr>
      <w:r>
        <w:t>(2) Dokumentarno i arhivsko gradivo razvrstava se prema funkcionalnim dokumentacijskim cjelinama, vremenu nastanka, vrstama gradiva i rokovima čuvanja.</w:t>
      </w:r>
    </w:p>
    <w:p w14:paraId="1DB6E53A" w14:textId="77777777" w:rsidR="009811EC" w:rsidRDefault="009811EC" w:rsidP="009811EC">
      <w:pPr>
        <w:pStyle w:val="NoSpacing"/>
        <w:jc w:val="both"/>
      </w:pPr>
    </w:p>
    <w:p w14:paraId="0C849D7E" w14:textId="77777777" w:rsidR="009811EC" w:rsidRDefault="009811EC" w:rsidP="009811EC">
      <w:pPr>
        <w:pStyle w:val="NoSpacing"/>
        <w:ind w:firstLine="720"/>
        <w:jc w:val="both"/>
      </w:pPr>
      <w:r>
        <w:t>(3) Prije odlaganja dokumentarnog i arhivskog gradiva na police i u ormare, obavlja se označavanje tehničkih jedinica gradiva.</w:t>
      </w:r>
    </w:p>
    <w:p w14:paraId="569A9FD2" w14:textId="77777777" w:rsidR="009811EC" w:rsidRDefault="009811EC" w:rsidP="009811EC">
      <w:pPr>
        <w:pStyle w:val="NoSpacing"/>
        <w:jc w:val="both"/>
      </w:pPr>
    </w:p>
    <w:p w14:paraId="1049CDC7" w14:textId="77777777" w:rsidR="009811EC" w:rsidRDefault="009811EC" w:rsidP="009811EC">
      <w:pPr>
        <w:pStyle w:val="NoSpacing"/>
        <w:jc w:val="both"/>
      </w:pPr>
    </w:p>
    <w:p w14:paraId="01B4281B" w14:textId="77777777" w:rsidR="009811EC" w:rsidRDefault="009811EC" w:rsidP="009811EC">
      <w:pPr>
        <w:pStyle w:val="NoSpacing"/>
        <w:jc w:val="both"/>
      </w:pPr>
    </w:p>
    <w:p w14:paraId="04F22C36" w14:textId="7A67F879" w:rsidR="009811EC" w:rsidRPr="009811EC" w:rsidRDefault="009811EC" w:rsidP="009811EC">
      <w:pPr>
        <w:pStyle w:val="NoSpacing"/>
        <w:jc w:val="center"/>
        <w:rPr>
          <w:b/>
          <w:bCs/>
        </w:rPr>
      </w:pPr>
      <w:r w:rsidRPr="009811EC">
        <w:rPr>
          <w:b/>
          <w:bCs/>
        </w:rPr>
        <w:t>Članak 25.</w:t>
      </w:r>
    </w:p>
    <w:p w14:paraId="5996BCD4" w14:textId="77777777" w:rsidR="009811EC" w:rsidRDefault="009811EC" w:rsidP="009811EC">
      <w:pPr>
        <w:pStyle w:val="NoSpacing"/>
        <w:jc w:val="both"/>
      </w:pPr>
    </w:p>
    <w:p w14:paraId="06D6E71D" w14:textId="77777777" w:rsidR="009811EC" w:rsidRDefault="009811EC" w:rsidP="009811EC">
      <w:pPr>
        <w:pStyle w:val="NoSpacing"/>
        <w:ind w:firstLine="720"/>
        <w:jc w:val="both"/>
      </w:pPr>
      <w:r>
        <w:t>U okviru uredovanja  pismohrane, vode se sljedeće evidencije:</w:t>
      </w:r>
    </w:p>
    <w:p w14:paraId="7D6CEBB1" w14:textId="77777777" w:rsidR="009811EC" w:rsidRDefault="009811EC" w:rsidP="009811EC">
      <w:pPr>
        <w:pStyle w:val="NoSpacing"/>
        <w:jc w:val="both"/>
      </w:pPr>
    </w:p>
    <w:p w14:paraId="569AF34A" w14:textId="4E7E0192" w:rsidR="009811EC" w:rsidRDefault="009811EC" w:rsidP="00544BC0">
      <w:pPr>
        <w:pStyle w:val="NoSpacing"/>
        <w:numPr>
          <w:ilvl w:val="0"/>
          <w:numId w:val="6"/>
        </w:numPr>
        <w:jc w:val="both"/>
      </w:pPr>
      <w:r>
        <w:t>evidencija ulaska gradiva u pismohranu;</w:t>
      </w:r>
    </w:p>
    <w:p w14:paraId="11743FD1" w14:textId="530F254A" w:rsidR="009811EC" w:rsidRDefault="009811EC" w:rsidP="00544BC0">
      <w:pPr>
        <w:pStyle w:val="NoSpacing"/>
        <w:numPr>
          <w:ilvl w:val="0"/>
          <w:numId w:val="6"/>
        </w:numPr>
        <w:jc w:val="both"/>
      </w:pPr>
      <w:r>
        <w:t>knjiga posudbe ili korištenja – upisuju se podaci o gradivu koje je izdano na privremeno korištenje putem odgovarajuće potvrde (reversa), a za uvid i izdavanje kopija gradiva u digitalnom obliku potreban je samo upis u evidenciju.</w:t>
      </w:r>
    </w:p>
    <w:p w14:paraId="33C0F7EA" w14:textId="77777777" w:rsidR="009811EC" w:rsidRDefault="009811EC" w:rsidP="009811EC">
      <w:pPr>
        <w:pStyle w:val="NoSpacing"/>
        <w:jc w:val="both"/>
      </w:pPr>
    </w:p>
    <w:p w14:paraId="0CF38E53" w14:textId="77777777" w:rsidR="009811EC" w:rsidRPr="009811EC" w:rsidRDefault="009811EC" w:rsidP="009811EC">
      <w:pPr>
        <w:pStyle w:val="NoSpacing"/>
        <w:jc w:val="center"/>
        <w:rPr>
          <w:b/>
          <w:bCs/>
        </w:rPr>
      </w:pPr>
      <w:r w:rsidRPr="009811EC">
        <w:rPr>
          <w:b/>
          <w:bCs/>
        </w:rPr>
        <w:t>Obveza osiguranja primjerenih uvjeta pohrane i zaštite gradiva</w:t>
      </w:r>
    </w:p>
    <w:p w14:paraId="76A7B01C" w14:textId="77777777" w:rsidR="009811EC" w:rsidRPr="009811EC" w:rsidRDefault="009811EC" w:rsidP="009811EC">
      <w:pPr>
        <w:pStyle w:val="NoSpacing"/>
        <w:jc w:val="center"/>
        <w:rPr>
          <w:b/>
          <w:bCs/>
        </w:rPr>
      </w:pPr>
    </w:p>
    <w:p w14:paraId="1A1C1796" w14:textId="07166D44" w:rsidR="009811EC" w:rsidRPr="009811EC" w:rsidRDefault="009811EC" w:rsidP="009811EC">
      <w:pPr>
        <w:pStyle w:val="NoSpacing"/>
        <w:jc w:val="center"/>
        <w:rPr>
          <w:b/>
          <w:bCs/>
        </w:rPr>
      </w:pPr>
      <w:r w:rsidRPr="009811EC">
        <w:rPr>
          <w:b/>
          <w:bCs/>
        </w:rPr>
        <w:t>Članak 26.</w:t>
      </w:r>
    </w:p>
    <w:p w14:paraId="42C1A13F" w14:textId="77777777" w:rsidR="009811EC" w:rsidRDefault="009811EC" w:rsidP="009811EC">
      <w:pPr>
        <w:pStyle w:val="NoSpacing"/>
        <w:jc w:val="both"/>
      </w:pPr>
    </w:p>
    <w:p w14:paraId="1953B9DE" w14:textId="77777777" w:rsidR="009811EC" w:rsidRDefault="009811EC" w:rsidP="009811EC">
      <w:pPr>
        <w:pStyle w:val="NoSpacing"/>
        <w:ind w:firstLine="720"/>
        <w:jc w:val="both"/>
      </w:pPr>
      <w:r>
        <w:t>(1) Grad Hvar  je dužan osigurati primjerene uvjete, prostor, opremu i stručno osoblje za pohranu i zaštitu dokumentarnog i arhivskog gradiva.</w:t>
      </w:r>
    </w:p>
    <w:p w14:paraId="3C0E342B" w14:textId="77777777" w:rsidR="009811EC" w:rsidRDefault="009811EC" w:rsidP="009811EC">
      <w:pPr>
        <w:pStyle w:val="NoSpacing"/>
        <w:jc w:val="both"/>
      </w:pPr>
    </w:p>
    <w:p w14:paraId="07F42A25" w14:textId="77777777" w:rsidR="009811EC" w:rsidRDefault="009811EC" w:rsidP="009811EC">
      <w:pPr>
        <w:pStyle w:val="NoSpacing"/>
        <w:ind w:firstLine="720"/>
        <w:jc w:val="both"/>
      </w:pPr>
      <w:r>
        <w:t xml:space="preserve">(2) U slučaju pohrane dokumentarnog i arhivskog gradiva u računalni oblak, gradivo se mora čuvati u zasebnom računalnom oblaku, zaštićeno enkripcijom i lozinkom, mora se znati gdje je fizičko mjesto pohrane gradiva u svim fazama pohrane i obrade dokumentarnog i arhivskog gradiva te isto ne smije biti izvan granica Republike Hrvatske. </w:t>
      </w:r>
    </w:p>
    <w:p w14:paraId="3D017CB9" w14:textId="77777777" w:rsidR="009811EC" w:rsidRDefault="009811EC" w:rsidP="009811EC">
      <w:pPr>
        <w:pStyle w:val="NoSpacing"/>
        <w:jc w:val="both"/>
      </w:pPr>
    </w:p>
    <w:p w14:paraId="7D1A9048" w14:textId="77777777" w:rsidR="009811EC" w:rsidRDefault="009811EC" w:rsidP="009811EC">
      <w:pPr>
        <w:pStyle w:val="NoSpacing"/>
        <w:ind w:firstLine="720"/>
        <w:jc w:val="both"/>
      </w:pPr>
      <w:r>
        <w:t>(3) Grad Hvar mora osigurati odgovarajuću sigurnost za hardver i softver te kontrolu za pristup informacijskom sustavu za pohranu gradiva.</w:t>
      </w:r>
    </w:p>
    <w:p w14:paraId="7F1E1A81" w14:textId="77777777" w:rsidR="009811EC" w:rsidRDefault="009811EC" w:rsidP="009811EC">
      <w:pPr>
        <w:pStyle w:val="NoSpacing"/>
        <w:jc w:val="both"/>
      </w:pPr>
    </w:p>
    <w:p w14:paraId="40EBCCE9" w14:textId="77777777" w:rsidR="009811EC" w:rsidRDefault="009811EC" w:rsidP="009811EC">
      <w:pPr>
        <w:pStyle w:val="NoSpacing"/>
        <w:ind w:firstLine="720"/>
        <w:jc w:val="both"/>
      </w:pPr>
      <w:r>
        <w:t>(4) Nadležni državni arhiv nadzire uvjete pohrane i zaštite gradiva.</w:t>
      </w:r>
    </w:p>
    <w:p w14:paraId="3120DED6" w14:textId="77777777" w:rsidR="009811EC" w:rsidRDefault="009811EC" w:rsidP="009811EC">
      <w:pPr>
        <w:pStyle w:val="NoSpacing"/>
        <w:jc w:val="both"/>
      </w:pPr>
    </w:p>
    <w:p w14:paraId="55118990" w14:textId="77777777" w:rsidR="009811EC" w:rsidRPr="009811EC" w:rsidRDefault="009811EC" w:rsidP="009811EC">
      <w:pPr>
        <w:pStyle w:val="NoSpacing"/>
        <w:jc w:val="center"/>
        <w:rPr>
          <w:b/>
          <w:bCs/>
        </w:rPr>
      </w:pPr>
      <w:r w:rsidRPr="009811EC">
        <w:rPr>
          <w:b/>
          <w:bCs/>
        </w:rPr>
        <w:t>Pohrana i zaštita gradiva u fizičkom ili analognom obliku</w:t>
      </w:r>
    </w:p>
    <w:p w14:paraId="1CD740A4" w14:textId="77777777" w:rsidR="009811EC" w:rsidRPr="009811EC" w:rsidRDefault="009811EC" w:rsidP="009811EC">
      <w:pPr>
        <w:pStyle w:val="NoSpacing"/>
        <w:jc w:val="center"/>
        <w:rPr>
          <w:b/>
          <w:bCs/>
        </w:rPr>
      </w:pPr>
    </w:p>
    <w:p w14:paraId="08D79991" w14:textId="77777777" w:rsidR="009811EC" w:rsidRPr="009811EC" w:rsidRDefault="009811EC" w:rsidP="009811EC">
      <w:pPr>
        <w:pStyle w:val="NoSpacing"/>
        <w:jc w:val="center"/>
        <w:rPr>
          <w:b/>
          <w:bCs/>
        </w:rPr>
      </w:pPr>
      <w:r w:rsidRPr="009811EC">
        <w:rPr>
          <w:b/>
          <w:bCs/>
        </w:rPr>
        <w:t>Članak 27.</w:t>
      </w:r>
    </w:p>
    <w:p w14:paraId="522AF5D0" w14:textId="77777777" w:rsidR="009811EC" w:rsidRDefault="009811EC" w:rsidP="009811EC">
      <w:pPr>
        <w:pStyle w:val="NoSpacing"/>
        <w:jc w:val="both"/>
      </w:pPr>
    </w:p>
    <w:p w14:paraId="552517DC" w14:textId="77777777" w:rsidR="009811EC" w:rsidRDefault="009811EC" w:rsidP="009811EC">
      <w:pPr>
        <w:pStyle w:val="NoSpacing"/>
        <w:ind w:firstLine="720"/>
        <w:jc w:val="both"/>
      </w:pPr>
      <w:r>
        <w:t>(1) Primjerenim prostorom za pohranu i zaštitu gradiva smatraju se spremišta:</w:t>
      </w:r>
    </w:p>
    <w:p w14:paraId="0B1130F6" w14:textId="528D012A" w:rsidR="009811EC" w:rsidRDefault="009811EC" w:rsidP="00544BC0">
      <w:pPr>
        <w:pStyle w:val="NoSpacing"/>
        <w:numPr>
          <w:ilvl w:val="0"/>
          <w:numId w:val="6"/>
        </w:numPr>
        <w:jc w:val="both"/>
      </w:pPr>
      <w:r>
        <w:t>koja su čista, uredna, suha, zračna i zaštićena od prodora nadzemnih i podzemnih voda</w:t>
      </w:r>
    </w:p>
    <w:p w14:paraId="2D8FFF45" w14:textId="06727789" w:rsidR="009811EC" w:rsidRDefault="009811EC" w:rsidP="00544BC0">
      <w:pPr>
        <w:pStyle w:val="NoSpacing"/>
        <w:numPr>
          <w:ilvl w:val="0"/>
          <w:numId w:val="6"/>
        </w:numPr>
        <w:jc w:val="both"/>
      </w:pPr>
      <w:r>
        <w:t>udaljena od mjesta otvorenoga plamena, od prostorija u kojima se čuvaju lako zapaljive tvari, od izvora prašenja i onečišćenja zraka;</w:t>
      </w:r>
    </w:p>
    <w:p w14:paraId="0840D2DC" w14:textId="70607CFC" w:rsidR="009811EC" w:rsidRDefault="009811EC" w:rsidP="00544BC0">
      <w:pPr>
        <w:pStyle w:val="NoSpacing"/>
        <w:numPr>
          <w:ilvl w:val="0"/>
          <w:numId w:val="6"/>
        </w:numPr>
        <w:jc w:val="both"/>
      </w:pPr>
      <w:r>
        <w:t>propisno udaljena od proizvodnih i energetskih postrojenja, instalacija i vodova (plinskih, vodovodnih, kanalizacijskih);</w:t>
      </w:r>
    </w:p>
    <w:p w14:paraId="39E5FEC4" w14:textId="40A7D4EB" w:rsidR="009811EC" w:rsidRDefault="009811EC" w:rsidP="00544BC0">
      <w:pPr>
        <w:pStyle w:val="NoSpacing"/>
        <w:numPr>
          <w:ilvl w:val="0"/>
          <w:numId w:val="6"/>
        </w:numPr>
        <w:jc w:val="both"/>
      </w:pPr>
      <w:r>
        <w:t>opremljena odgovarajućim električnim instalacijama, sa središnjim isključivanjem;</w:t>
      </w:r>
    </w:p>
    <w:p w14:paraId="476B6B90" w14:textId="01A02181" w:rsidR="009811EC" w:rsidRDefault="009811EC" w:rsidP="00544BC0">
      <w:pPr>
        <w:pStyle w:val="NoSpacing"/>
        <w:numPr>
          <w:ilvl w:val="0"/>
          <w:numId w:val="6"/>
        </w:numPr>
        <w:jc w:val="both"/>
      </w:pPr>
      <w:r>
        <w:lastRenderedPageBreak/>
        <w:t>opremljena rasvjetnim tijelima koje ne emitiraju štetna zračenja;</w:t>
      </w:r>
    </w:p>
    <w:p w14:paraId="7F0A3C4A" w14:textId="7731F514" w:rsidR="009811EC" w:rsidRDefault="009811EC" w:rsidP="00544BC0">
      <w:pPr>
        <w:pStyle w:val="NoSpacing"/>
        <w:numPr>
          <w:ilvl w:val="0"/>
          <w:numId w:val="6"/>
        </w:numPr>
        <w:jc w:val="both"/>
      </w:pPr>
      <w:r>
        <w:t>osigurana od provable;</w:t>
      </w:r>
    </w:p>
    <w:p w14:paraId="46B7DFF0" w14:textId="5293E857" w:rsidR="009811EC" w:rsidRDefault="009811EC" w:rsidP="00544BC0">
      <w:pPr>
        <w:pStyle w:val="NoSpacing"/>
        <w:numPr>
          <w:ilvl w:val="0"/>
          <w:numId w:val="6"/>
        </w:numPr>
        <w:jc w:val="both"/>
      </w:pPr>
      <w:r>
        <w:t>kojima je zapriječen pristup neovlaštenim osobama, u radno vrijeme i izvan radnog vremena;</w:t>
      </w:r>
    </w:p>
    <w:p w14:paraId="1716DA2C" w14:textId="0F454287" w:rsidR="009811EC" w:rsidRDefault="009811EC" w:rsidP="00544BC0">
      <w:pPr>
        <w:pStyle w:val="NoSpacing"/>
        <w:numPr>
          <w:ilvl w:val="0"/>
          <w:numId w:val="6"/>
        </w:numPr>
        <w:jc w:val="both"/>
      </w:pPr>
      <w:r>
        <w:t>u kojima temperatura u pravilu ne prelazi 16 – 20 °C, a relativna vlažnost 45 – 55 %;</w:t>
      </w:r>
    </w:p>
    <w:p w14:paraId="62BC979C" w14:textId="6F15DE40" w:rsidR="009811EC" w:rsidRDefault="009811EC" w:rsidP="00544BC0">
      <w:pPr>
        <w:pStyle w:val="NoSpacing"/>
        <w:numPr>
          <w:ilvl w:val="0"/>
          <w:numId w:val="6"/>
        </w:numPr>
        <w:jc w:val="both"/>
      </w:pPr>
      <w:r>
        <w:t>koje su opremljene vatrodojavnim uređajima i uređajima za suho gašenje požara.</w:t>
      </w:r>
    </w:p>
    <w:p w14:paraId="78111C67" w14:textId="77777777" w:rsidR="009811EC" w:rsidRDefault="009811EC" w:rsidP="009811EC">
      <w:pPr>
        <w:pStyle w:val="NoSpacing"/>
        <w:jc w:val="both"/>
      </w:pPr>
    </w:p>
    <w:p w14:paraId="437B885D" w14:textId="77777777" w:rsidR="009811EC" w:rsidRDefault="009811EC" w:rsidP="009811EC">
      <w:pPr>
        <w:pStyle w:val="NoSpacing"/>
        <w:ind w:firstLine="360"/>
        <w:jc w:val="both"/>
      </w:pPr>
      <w:r>
        <w:t>(2) Gradivo se oprema na način koji omogućuje sigurno i jednostavno rukovanje gradivom i osigurava zaštitu primjerenu roku čuvanja gradiva (omoti, kutije i slične tehničke jedinice).</w:t>
      </w:r>
    </w:p>
    <w:p w14:paraId="752B35D1" w14:textId="77777777" w:rsidR="009811EC" w:rsidRDefault="009811EC" w:rsidP="009811EC">
      <w:pPr>
        <w:pStyle w:val="NoSpacing"/>
        <w:jc w:val="both"/>
      </w:pPr>
    </w:p>
    <w:p w14:paraId="15BC918F" w14:textId="77777777" w:rsidR="009811EC" w:rsidRDefault="009811EC" w:rsidP="009811EC">
      <w:pPr>
        <w:pStyle w:val="NoSpacing"/>
        <w:ind w:firstLine="360"/>
        <w:jc w:val="both"/>
      </w:pPr>
      <w:r>
        <w:t>(3) Tehničke jedinice gradiva označavaju se podacima koji se nedvojbeno povezuju s podacima u Popisu cjelokupnog gradiva.</w:t>
      </w:r>
    </w:p>
    <w:p w14:paraId="7E28CD86" w14:textId="77777777" w:rsidR="009811EC" w:rsidRDefault="009811EC" w:rsidP="009811EC">
      <w:pPr>
        <w:pStyle w:val="NoSpacing"/>
        <w:jc w:val="both"/>
      </w:pPr>
    </w:p>
    <w:p w14:paraId="7E617ED1" w14:textId="77777777" w:rsidR="009811EC" w:rsidRPr="009811EC" w:rsidRDefault="009811EC" w:rsidP="009811EC">
      <w:pPr>
        <w:pStyle w:val="NoSpacing"/>
        <w:jc w:val="center"/>
        <w:rPr>
          <w:b/>
          <w:bCs/>
        </w:rPr>
      </w:pPr>
      <w:r w:rsidRPr="009811EC">
        <w:rPr>
          <w:b/>
          <w:bCs/>
        </w:rPr>
        <w:t>Članak 28.</w:t>
      </w:r>
    </w:p>
    <w:p w14:paraId="7D4B22EA" w14:textId="77777777" w:rsidR="009811EC" w:rsidRDefault="009811EC" w:rsidP="009811EC">
      <w:pPr>
        <w:pStyle w:val="NoSpacing"/>
        <w:jc w:val="both"/>
      </w:pPr>
    </w:p>
    <w:p w14:paraId="4687691D" w14:textId="77777777" w:rsidR="009811EC" w:rsidRDefault="009811EC" w:rsidP="009811EC">
      <w:pPr>
        <w:pStyle w:val="NoSpacing"/>
        <w:ind w:firstLine="720"/>
        <w:jc w:val="both"/>
      </w:pPr>
      <w:r>
        <w:t>(1) Dokumentarno i arhivsko gradivo se oprema zaštitnom opremom koja omogućuje sigurno rukovanje i štiti ga od oštećenja.</w:t>
      </w:r>
    </w:p>
    <w:p w14:paraId="53D84BFC" w14:textId="77777777" w:rsidR="009811EC" w:rsidRDefault="009811EC" w:rsidP="009811EC">
      <w:pPr>
        <w:pStyle w:val="NoSpacing"/>
        <w:jc w:val="both"/>
      </w:pPr>
    </w:p>
    <w:p w14:paraId="2BE7E335" w14:textId="77777777" w:rsidR="009811EC" w:rsidRDefault="009811EC" w:rsidP="009811EC">
      <w:pPr>
        <w:pStyle w:val="NoSpacing"/>
        <w:ind w:firstLine="720"/>
        <w:jc w:val="both"/>
      </w:pPr>
      <w:r>
        <w:t>(2) Spremišta u kojima se čuva gradivo potrebno je opremiti metalnim policama ili ormarima koji su primjereni za smještaj gradiva.</w:t>
      </w:r>
    </w:p>
    <w:p w14:paraId="7A0427DD" w14:textId="77777777" w:rsidR="009811EC" w:rsidRDefault="009811EC" w:rsidP="009811EC">
      <w:pPr>
        <w:pStyle w:val="NoSpacing"/>
        <w:jc w:val="both"/>
      </w:pPr>
    </w:p>
    <w:p w14:paraId="0C7A51A8" w14:textId="77777777" w:rsidR="009811EC" w:rsidRDefault="009811EC" w:rsidP="009811EC">
      <w:pPr>
        <w:pStyle w:val="NoSpacing"/>
        <w:ind w:firstLine="720"/>
        <w:jc w:val="both"/>
      </w:pPr>
      <w:r>
        <w:t>(3) Dokumentarno i arhivsko gradivo ne smije se držati na podu, stolovima ili drugim mjestima koja nisu namijenjena za njegovo odlaganje.</w:t>
      </w:r>
    </w:p>
    <w:p w14:paraId="4B9B63FC" w14:textId="77777777" w:rsidR="009811EC" w:rsidRDefault="009811EC" w:rsidP="009811EC">
      <w:pPr>
        <w:pStyle w:val="NoSpacing"/>
        <w:jc w:val="both"/>
      </w:pPr>
    </w:p>
    <w:p w14:paraId="23579F1A" w14:textId="77777777" w:rsidR="009811EC" w:rsidRDefault="009811EC" w:rsidP="009811EC">
      <w:pPr>
        <w:pStyle w:val="NoSpacing"/>
        <w:ind w:firstLine="720"/>
        <w:jc w:val="both"/>
      </w:pPr>
      <w:r>
        <w:t>(4) Pri izvođenju radova u spremištima u kojima se čuva gradivo ili u njihovoj blizini, kao i prilikom čišćenja tih prostorija, ne smiju se koristiti sredstva i postupci koji mogu biti štetni za gradivo (upotreba otvorenog plamena, korištenje agresivnih kemijskih sredstava i zapaljivih tvari, pretjerano vlaženje), pogotovo ako gradivo nije prethodno izmješteno na mjesto sigurno od posljedica primjene tih sredstava i postupaka.</w:t>
      </w:r>
    </w:p>
    <w:p w14:paraId="737F7924" w14:textId="77777777" w:rsidR="009811EC" w:rsidRDefault="009811EC" w:rsidP="009811EC">
      <w:pPr>
        <w:pStyle w:val="NoSpacing"/>
        <w:jc w:val="both"/>
      </w:pPr>
    </w:p>
    <w:p w14:paraId="7C574BF7" w14:textId="77777777" w:rsidR="009811EC" w:rsidRPr="009811EC" w:rsidRDefault="009811EC" w:rsidP="009811EC">
      <w:pPr>
        <w:pStyle w:val="NoSpacing"/>
        <w:jc w:val="center"/>
        <w:rPr>
          <w:b/>
          <w:bCs/>
        </w:rPr>
      </w:pPr>
      <w:r w:rsidRPr="009811EC">
        <w:rPr>
          <w:b/>
          <w:bCs/>
        </w:rPr>
        <w:t>Pohrana i zaštita gradiva u digitalnom obliku</w:t>
      </w:r>
    </w:p>
    <w:p w14:paraId="3C0A4688" w14:textId="77777777" w:rsidR="009811EC" w:rsidRPr="009811EC" w:rsidRDefault="009811EC" w:rsidP="009811EC">
      <w:pPr>
        <w:pStyle w:val="NoSpacing"/>
        <w:jc w:val="center"/>
        <w:rPr>
          <w:b/>
          <w:bCs/>
        </w:rPr>
      </w:pPr>
    </w:p>
    <w:p w14:paraId="7140965C" w14:textId="77777777" w:rsidR="009811EC" w:rsidRPr="009811EC" w:rsidRDefault="009811EC" w:rsidP="009811EC">
      <w:pPr>
        <w:pStyle w:val="NoSpacing"/>
        <w:jc w:val="center"/>
        <w:rPr>
          <w:b/>
          <w:bCs/>
        </w:rPr>
      </w:pPr>
      <w:r w:rsidRPr="009811EC">
        <w:rPr>
          <w:b/>
          <w:bCs/>
        </w:rPr>
        <w:t>Članak 29.</w:t>
      </w:r>
    </w:p>
    <w:p w14:paraId="55D54826" w14:textId="77777777" w:rsidR="009811EC" w:rsidRDefault="009811EC" w:rsidP="009811EC">
      <w:pPr>
        <w:pStyle w:val="NoSpacing"/>
        <w:jc w:val="both"/>
      </w:pPr>
    </w:p>
    <w:p w14:paraId="723DB60A" w14:textId="77777777" w:rsidR="009811EC" w:rsidRDefault="009811EC" w:rsidP="009811EC">
      <w:pPr>
        <w:pStyle w:val="NoSpacing"/>
        <w:ind w:firstLine="720"/>
        <w:jc w:val="both"/>
      </w:pPr>
      <w:r>
        <w:t>(1) Grad Hvar je dužan sustavno upravljati gradivom u digitalnom obliku u informacijskom sustavu koji osigurava primjerenu razinu zaštite gradiva i očuvanje autentičnosti, cjelovitosti, vjerodostojnosti podrijetla, čitljivosti i povjerljivosti gradiva te sustavom koji omogućava upravljanje rizicima od gubitka gradiva ili navedenih svojstava gradiva.</w:t>
      </w:r>
    </w:p>
    <w:p w14:paraId="447D8E7A" w14:textId="77777777" w:rsidR="009811EC" w:rsidRDefault="009811EC" w:rsidP="009811EC">
      <w:pPr>
        <w:pStyle w:val="NoSpacing"/>
        <w:jc w:val="both"/>
      </w:pPr>
    </w:p>
    <w:p w14:paraId="1FCFA714" w14:textId="77777777" w:rsidR="009811EC" w:rsidRDefault="009811EC" w:rsidP="009811EC">
      <w:pPr>
        <w:pStyle w:val="NoSpacing"/>
        <w:ind w:firstLine="720"/>
        <w:jc w:val="both"/>
      </w:pPr>
      <w:r>
        <w:t>(2) Gradivo treba biti zaštićeno od gubitka izradom sigurnosnih kopija ili drugom odgovarajućom mjerom informacijske sigurnosti, sukladno procjeni rizika.</w:t>
      </w:r>
    </w:p>
    <w:p w14:paraId="4B3EA35A" w14:textId="77777777" w:rsidR="009811EC" w:rsidRDefault="009811EC" w:rsidP="009811EC">
      <w:pPr>
        <w:pStyle w:val="NoSpacing"/>
        <w:jc w:val="both"/>
      </w:pPr>
    </w:p>
    <w:p w14:paraId="7C496C0D" w14:textId="34FC39B5" w:rsidR="009811EC" w:rsidRDefault="009811EC" w:rsidP="009811EC">
      <w:pPr>
        <w:pStyle w:val="NoSpacing"/>
        <w:ind w:firstLine="720"/>
        <w:jc w:val="both"/>
      </w:pPr>
      <w:r>
        <w:t>(3) Postupci upravljanja gradivom u digitalnom obliku trebaju biti dokumentirani.</w:t>
      </w:r>
    </w:p>
    <w:p w14:paraId="27C31AFF" w14:textId="77777777" w:rsidR="009811EC" w:rsidRDefault="009811EC" w:rsidP="009811EC">
      <w:pPr>
        <w:pStyle w:val="NoSpacing"/>
        <w:jc w:val="both"/>
      </w:pPr>
    </w:p>
    <w:p w14:paraId="02EF6E40" w14:textId="77777777" w:rsidR="009811EC" w:rsidRDefault="009811EC" w:rsidP="009811EC">
      <w:pPr>
        <w:pStyle w:val="NoSpacing"/>
        <w:ind w:firstLine="720"/>
        <w:jc w:val="both"/>
      </w:pPr>
      <w:r>
        <w:t>(4) Informacijski sustav u kojem se čuva arhivsko gradivo u digitalnom obliku treba omogućiti izvoz jedinica arhivskog gradiva i pripadajućih metapodataka.</w:t>
      </w:r>
    </w:p>
    <w:p w14:paraId="366536E9" w14:textId="77777777" w:rsidR="009811EC" w:rsidRDefault="009811EC" w:rsidP="009811EC">
      <w:pPr>
        <w:pStyle w:val="NoSpacing"/>
        <w:jc w:val="both"/>
      </w:pPr>
    </w:p>
    <w:p w14:paraId="63F8622F" w14:textId="77777777" w:rsidR="009811EC" w:rsidRPr="009811EC" w:rsidRDefault="009811EC" w:rsidP="009811EC">
      <w:pPr>
        <w:pStyle w:val="NoSpacing"/>
        <w:jc w:val="center"/>
        <w:rPr>
          <w:b/>
          <w:bCs/>
        </w:rPr>
      </w:pPr>
      <w:r w:rsidRPr="009811EC">
        <w:rPr>
          <w:b/>
          <w:bCs/>
        </w:rPr>
        <w:t>6. VREDNOVANJE GRADIVA I IZRADA POPISA DOKUMENTARNOG GRADIVA S ROKOVIMA ČUVANJA</w:t>
      </w:r>
    </w:p>
    <w:p w14:paraId="4ADB983D" w14:textId="77777777" w:rsidR="009811EC" w:rsidRPr="009811EC" w:rsidRDefault="009811EC" w:rsidP="009811EC">
      <w:pPr>
        <w:pStyle w:val="NoSpacing"/>
        <w:jc w:val="center"/>
        <w:rPr>
          <w:b/>
          <w:bCs/>
        </w:rPr>
      </w:pPr>
    </w:p>
    <w:p w14:paraId="656C3CF7" w14:textId="3D0DA24A" w:rsidR="009811EC" w:rsidRPr="009811EC" w:rsidRDefault="009811EC" w:rsidP="009811EC">
      <w:pPr>
        <w:pStyle w:val="NoSpacing"/>
        <w:jc w:val="center"/>
        <w:rPr>
          <w:b/>
          <w:bCs/>
        </w:rPr>
      </w:pPr>
      <w:r w:rsidRPr="009811EC">
        <w:rPr>
          <w:b/>
          <w:bCs/>
        </w:rPr>
        <w:t>Članak 30.</w:t>
      </w:r>
    </w:p>
    <w:p w14:paraId="046BC3A6" w14:textId="77777777" w:rsidR="009811EC" w:rsidRDefault="009811EC" w:rsidP="009811EC">
      <w:pPr>
        <w:pStyle w:val="NoSpacing"/>
        <w:jc w:val="both"/>
      </w:pPr>
    </w:p>
    <w:p w14:paraId="353D6AB5" w14:textId="77777777" w:rsidR="009811EC" w:rsidRDefault="009811EC" w:rsidP="009811EC">
      <w:pPr>
        <w:pStyle w:val="NoSpacing"/>
        <w:ind w:firstLine="720"/>
        <w:jc w:val="both"/>
      </w:pPr>
      <w:r>
        <w:t>(1) Pravila s Popisom dokumentarnog gradiva naziv stvaratelja/posjednika s rokovima čuvanja iz članka 1. ovih Pravila dostavljaju se nadležnom državnom arhivu na odobrenje.</w:t>
      </w:r>
    </w:p>
    <w:p w14:paraId="10336C76" w14:textId="77777777" w:rsidR="009811EC" w:rsidRDefault="009811EC" w:rsidP="009811EC">
      <w:pPr>
        <w:pStyle w:val="NoSpacing"/>
        <w:jc w:val="both"/>
      </w:pPr>
    </w:p>
    <w:p w14:paraId="1FD4A204" w14:textId="77777777" w:rsidR="009811EC" w:rsidRDefault="009811EC" w:rsidP="009811EC">
      <w:pPr>
        <w:pStyle w:val="NoSpacing"/>
        <w:ind w:firstLine="720"/>
        <w:jc w:val="both"/>
      </w:pPr>
      <w:r>
        <w:t xml:space="preserve">(2) Ako nadležni arhiv u roku od trideset dana od dana zaprimanja zahtjeva ne izda odobrenje ili ne odbije izdati odobrenje iz stavka 1. ovoga članka, smatra se da je ovo odobrenje izdano. </w:t>
      </w:r>
    </w:p>
    <w:p w14:paraId="3B58414E" w14:textId="77777777" w:rsidR="009811EC" w:rsidRDefault="009811EC" w:rsidP="009811EC">
      <w:pPr>
        <w:pStyle w:val="NoSpacing"/>
        <w:jc w:val="both"/>
      </w:pPr>
    </w:p>
    <w:p w14:paraId="43CE1C9C" w14:textId="77777777" w:rsidR="009811EC" w:rsidRPr="009811EC" w:rsidRDefault="009811EC" w:rsidP="009811EC">
      <w:pPr>
        <w:pStyle w:val="NoSpacing"/>
        <w:jc w:val="center"/>
        <w:rPr>
          <w:b/>
          <w:bCs/>
        </w:rPr>
      </w:pPr>
      <w:r w:rsidRPr="009811EC">
        <w:rPr>
          <w:b/>
          <w:bCs/>
        </w:rPr>
        <w:t>Članak 31.</w:t>
      </w:r>
    </w:p>
    <w:p w14:paraId="552C6D41" w14:textId="77777777" w:rsidR="009811EC" w:rsidRDefault="009811EC" w:rsidP="009811EC">
      <w:pPr>
        <w:pStyle w:val="NoSpacing"/>
        <w:jc w:val="both"/>
      </w:pPr>
    </w:p>
    <w:p w14:paraId="246835A0" w14:textId="77777777" w:rsidR="009811EC" w:rsidRDefault="009811EC" w:rsidP="009811EC">
      <w:pPr>
        <w:pStyle w:val="NoSpacing"/>
        <w:ind w:firstLine="720"/>
        <w:jc w:val="both"/>
      </w:pPr>
      <w:r>
        <w:t>(1) Grad Hvar određuje rokove čuvanja dokumentarnog gradiva sukladno propisima koji uređuju obvezu čuvanja pojedinih vrsta dokumenata, potrebama poslovanja i zaštite vlastitih i tuđih prava i interesa, interesa javnosti, interesa za kulturu, povijest i druge znanosti te prema oglednim popisima gradiva s rokovima čuvanja i uputama nadležnog državnog arhiva.</w:t>
      </w:r>
    </w:p>
    <w:p w14:paraId="4CDDFAE3" w14:textId="77777777" w:rsidR="009811EC" w:rsidRDefault="009811EC" w:rsidP="009811EC">
      <w:pPr>
        <w:pStyle w:val="NoSpacing"/>
        <w:jc w:val="both"/>
      </w:pPr>
    </w:p>
    <w:p w14:paraId="7AEEC668" w14:textId="77777777" w:rsidR="009811EC" w:rsidRDefault="009811EC" w:rsidP="009811EC">
      <w:pPr>
        <w:pStyle w:val="NoSpacing"/>
        <w:ind w:firstLine="720"/>
        <w:jc w:val="both"/>
      </w:pPr>
      <w:r>
        <w:t xml:space="preserve">(2) Ukoliko Grad Hvar posjeduje gradivo koje nije nastalo njegovim radom ili radom tijela čiju djelatnost nastavlja, dužan je utvrditi rokove čuvanja i za to gradivo. </w:t>
      </w:r>
    </w:p>
    <w:p w14:paraId="353E6BDC" w14:textId="77777777" w:rsidR="009811EC" w:rsidRDefault="009811EC" w:rsidP="009811EC">
      <w:pPr>
        <w:pStyle w:val="NoSpacing"/>
        <w:jc w:val="both"/>
      </w:pPr>
    </w:p>
    <w:p w14:paraId="36BC95F0" w14:textId="77777777" w:rsidR="009811EC" w:rsidRDefault="009811EC" w:rsidP="009811EC">
      <w:pPr>
        <w:pStyle w:val="NoSpacing"/>
        <w:ind w:firstLine="720"/>
        <w:jc w:val="both"/>
      </w:pPr>
      <w:r>
        <w:t>(3) Ako u radu Grada Hvara nastane jedinica gradiva koja nije predviđena u Popisu dokumentarnog gradiva Grada Hvara s rokovima čuvanja, Grad Hvar je dužna dopuniti taj Popis na propisani način.</w:t>
      </w:r>
    </w:p>
    <w:p w14:paraId="7BD0E8CF" w14:textId="77777777" w:rsidR="009811EC" w:rsidRDefault="009811EC" w:rsidP="009811EC">
      <w:pPr>
        <w:pStyle w:val="NoSpacing"/>
        <w:jc w:val="both"/>
      </w:pPr>
    </w:p>
    <w:p w14:paraId="18803820" w14:textId="77777777" w:rsidR="009811EC" w:rsidRPr="009811EC" w:rsidRDefault="009811EC" w:rsidP="009811EC">
      <w:pPr>
        <w:pStyle w:val="NoSpacing"/>
        <w:jc w:val="center"/>
        <w:rPr>
          <w:b/>
          <w:bCs/>
        </w:rPr>
      </w:pPr>
      <w:r w:rsidRPr="009811EC">
        <w:rPr>
          <w:b/>
          <w:bCs/>
        </w:rPr>
        <w:t>Članak 32.</w:t>
      </w:r>
    </w:p>
    <w:p w14:paraId="09F5DEE6" w14:textId="77777777" w:rsidR="009811EC" w:rsidRDefault="009811EC" w:rsidP="009811EC">
      <w:pPr>
        <w:pStyle w:val="NoSpacing"/>
        <w:jc w:val="both"/>
      </w:pPr>
    </w:p>
    <w:p w14:paraId="3874C4AB" w14:textId="77777777" w:rsidR="009811EC" w:rsidRDefault="009811EC" w:rsidP="009811EC">
      <w:pPr>
        <w:pStyle w:val="NoSpacing"/>
        <w:ind w:firstLine="720"/>
        <w:jc w:val="both"/>
      </w:pPr>
      <w:r>
        <w:t>Ukoliko Grad Hvar vodi cjelokupnu ili dio dokumentacije u digitalnom i u fizičkom ili analognom obliku, podaci o djelomičnom ili potpunom podudaranju jedinica gradiva u digitalnom i u fizičkom ili analognom obliku moraju biti naznačeni u Popisu cjelokupnog gradiva.</w:t>
      </w:r>
    </w:p>
    <w:p w14:paraId="72A9A6EA" w14:textId="77777777" w:rsidR="009811EC" w:rsidRDefault="009811EC" w:rsidP="009811EC">
      <w:pPr>
        <w:pStyle w:val="NoSpacing"/>
        <w:jc w:val="both"/>
      </w:pPr>
    </w:p>
    <w:p w14:paraId="71755431" w14:textId="77777777" w:rsidR="009811EC" w:rsidRPr="009811EC" w:rsidRDefault="009811EC" w:rsidP="009811EC">
      <w:pPr>
        <w:pStyle w:val="NoSpacing"/>
        <w:jc w:val="center"/>
        <w:rPr>
          <w:b/>
          <w:bCs/>
        </w:rPr>
      </w:pPr>
      <w:r w:rsidRPr="009811EC">
        <w:rPr>
          <w:b/>
          <w:bCs/>
        </w:rPr>
        <w:lastRenderedPageBreak/>
        <w:t>7. POSTUPAK IZLUČIVANJA I UNIŠTENJA DOKUMENTARNOG GRADIVA</w:t>
      </w:r>
    </w:p>
    <w:p w14:paraId="3D2BDF4D" w14:textId="77777777" w:rsidR="009811EC" w:rsidRPr="009811EC" w:rsidRDefault="009811EC" w:rsidP="009811EC">
      <w:pPr>
        <w:pStyle w:val="NoSpacing"/>
        <w:jc w:val="center"/>
        <w:rPr>
          <w:b/>
          <w:bCs/>
        </w:rPr>
      </w:pPr>
    </w:p>
    <w:p w14:paraId="57225E6B" w14:textId="77777777" w:rsidR="009811EC" w:rsidRPr="009811EC" w:rsidRDefault="009811EC" w:rsidP="009811EC">
      <w:pPr>
        <w:pStyle w:val="NoSpacing"/>
        <w:jc w:val="center"/>
        <w:rPr>
          <w:b/>
          <w:bCs/>
        </w:rPr>
      </w:pPr>
      <w:r w:rsidRPr="009811EC">
        <w:rPr>
          <w:b/>
          <w:bCs/>
        </w:rPr>
        <w:t>Članak 33.</w:t>
      </w:r>
    </w:p>
    <w:p w14:paraId="5C8D19B8" w14:textId="77777777" w:rsidR="009811EC" w:rsidRDefault="009811EC" w:rsidP="009811EC">
      <w:pPr>
        <w:pStyle w:val="NoSpacing"/>
        <w:jc w:val="both"/>
      </w:pPr>
    </w:p>
    <w:p w14:paraId="2C20826F" w14:textId="77777777" w:rsidR="009811EC" w:rsidRDefault="009811EC" w:rsidP="009811EC">
      <w:pPr>
        <w:pStyle w:val="NoSpacing"/>
        <w:ind w:firstLine="720"/>
        <w:jc w:val="both"/>
      </w:pPr>
      <w:r>
        <w:t>Dokumentarno gradivo u fizičkom ili analognom i u digitalnom obliku, odnosno gradivo s ograničenim rokovima, čuva se do isteka rokova utvrđenih popisom dokumentarnog gradiva Grada Hvara s rokovima čuvanja.</w:t>
      </w:r>
    </w:p>
    <w:p w14:paraId="7638A6F3" w14:textId="77777777" w:rsidR="009811EC" w:rsidRDefault="009811EC" w:rsidP="009811EC">
      <w:pPr>
        <w:pStyle w:val="NoSpacing"/>
        <w:jc w:val="both"/>
      </w:pPr>
    </w:p>
    <w:p w14:paraId="7669B52E" w14:textId="77777777" w:rsidR="009811EC" w:rsidRPr="009811EC" w:rsidRDefault="009811EC" w:rsidP="009811EC">
      <w:pPr>
        <w:pStyle w:val="NoSpacing"/>
        <w:jc w:val="center"/>
        <w:rPr>
          <w:b/>
          <w:bCs/>
        </w:rPr>
      </w:pPr>
      <w:r w:rsidRPr="009811EC">
        <w:rPr>
          <w:b/>
          <w:bCs/>
        </w:rPr>
        <w:t>Članak 34.</w:t>
      </w:r>
    </w:p>
    <w:p w14:paraId="50589E1F" w14:textId="77777777" w:rsidR="009811EC" w:rsidRDefault="009811EC" w:rsidP="009811EC">
      <w:pPr>
        <w:pStyle w:val="NoSpacing"/>
        <w:jc w:val="both"/>
      </w:pPr>
    </w:p>
    <w:p w14:paraId="72B6E134" w14:textId="77777777" w:rsidR="009811EC" w:rsidRDefault="009811EC" w:rsidP="009811EC">
      <w:pPr>
        <w:pStyle w:val="NoSpacing"/>
        <w:ind w:firstLine="720"/>
        <w:jc w:val="both"/>
      </w:pPr>
      <w:r>
        <w:t xml:space="preserve">(1) Izlučivanje i uništavanje dijela dokumentarnog gradiva kojemu su istekli rokovi čuvanja prema Popisu dokumentarnoga gradiva Grada Hvara s rokovima čuvanja, vrši se redovito po isteku rokova čuvanja temeljem: </w:t>
      </w:r>
    </w:p>
    <w:p w14:paraId="6CEA6ED7" w14:textId="299CFDEC" w:rsidR="009811EC" w:rsidRDefault="009811EC" w:rsidP="00544BC0">
      <w:pPr>
        <w:pStyle w:val="NoSpacing"/>
        <w:numPr>
          <w:ilvl w:val="0"/>
          <w:numId w:val="6"/>
        </w:numPr>
        <w:jc w:val="both"/>
      </w:pPr>
      <w:r>
        <w:t>odobrenja nadležnog arhiva kojim se odobrava izlučivanje i uništenje gradiva po  provedenom pojedinačnom postupku za određeno gradivo;</w:t>
      </w:r>
    </w:p>
    <w:p w14:paraId="78AB1E1F" w14:textId="06C6156A" w:rsidR="009811EC" w:rsidRDefault="009811EC" w:rsidP="00544BC0">
      <w:pPr>
        <w:pStyle w:val="NoSpacing"/>
        <w:numPr>
          <w:ilvl w:val="0"/>
          <w:numId w:val="6"/>
        </w:numPr>
        <w:jc w:val="both"/>
      </w:pPr>
      <w:r>
        <w:t>odobrenja nadležnog arhiva kojim se odobrava izlučivanje i uništenje određenih kategorija gradiva prema odobrenom popisu gradiva s rokovima čuvanja bez provođenja posebnog postupka za svaki pojedinačni postupak (kratica: IBP);</w:t>
      </w:r>
    </w:p>
    <w:p w14:paraId="57AF7A61" w14:textId="77777777" w:rsidR="009811EC" w:rsidRDefault="009811EC" w:rsidP="009811EC">
      <w:pPr>
        <w:pStyle w:val="NoSpacing"/>
        <w:jc w:val="both"/>
      </w:pPr>
    </w:p>
    <w:p w14:paraId="01F6C378" w14:textId="77777777" w:rsidR="009811EC" w:rsidRDefault="009811EC" w:rsidP="009811EC">
      <w:pPr>
        <w:pStyle w:val="NoSpacing"/>
        <w:ind w:firstLine="360"/>
        <w:jc w:val="both"/>
      </w:pPr>
      <w:r>
        <w:t>(2) Odobrenja iz stavka 1. ovog članka daju se na prijedlog Grada Hvara i na temelju odobrenog Popisa dokumentarnog gradiva Grada Hvara s rokovima čuvanja.</w:t>
      </w:r>
    </w:p>
    <w:p w14:paraId="72B5791B" w14:textId="77777777" w:rsidR="009811EC" w:rsidRDefault="009811EC" w:rsidP="009811EC">
      <w:pPr>
        <w:pStyle w:val="NoSpacing"/>
        <w:jc w:val="both"/>
      </w:pPr>
    </w:p>
    <w:p w14:paraId="36F3E896" w14:textId="77777777" w:rsidR="009811EC" w:rsidRPr="009811EC" w:rsidRDefault="009811EC" w:rsidP="009811EC">
      <w:pPr>
        <w:pStyle w:val="NoSpacing"/>
        <w:jc w:val="center"/>
        <w:rPr>
          <w:b/>
          <w:bCs/>
        </w:rPr>
      </w:pPr>
      <w:r w:rsidRPr="009811EC">
        <w:rPr>
          <w:b/>
          <w:bCs/>
        </w:rPr>
        <w:t>Postupak izlučivanja i uništenja dokumentarnog gradiva po provedenom pojedinačnom postupku za određeno gradivo</w:t>
      </w:r>
    </w:p>
    <w:p w14:paraId="462EA2ED" w14:textId="77777777" w:rsidR="009811EC" w:rsidRPr="009811EC" w:rsidRDefault="009811EC" w:rsidP="009811EC">
      <w:pPr>
        <w:pStyle w:val="NoSpacing"/>
        <w:jc w:val="center"/>
        <w:rPr>
          <w:b/>
          <w:bCs/>
        </w:rPr>
      </w:pPr>
    </w:p>
    <w:p w14:paraId="062D2F2D" w14:textId="77777777" w:rsidR="009811EC" w:rsidRPr="009811EC" w:rsidRDefault="009811EC" w:rsidP="009811EC">
      <w:pPr>
        <w:pStyle w:val="NoSpacing"/>
        <w:jc w:val="center"/>
        <w:rPr>
          <w:b/>
          <w:bCs/>
        </w:rPr>
      </w:pPr>
      <w:r w:rsidRPr="009811EC">
        <w:rPr>
          <w:b/>
          <w:bCs/>
        </w:rPr>
        <w:t>Članak 35.</w:t>
      </w:r>
    </w:p>
    <w:p w14:paraId="0E7772FE" w14:textId="77777777" w:rsidR="009811EC" w:rsidRDefault="009811EC" w:rsidP="009811EC">
      <w:pPr>
        <w:pStyle w:val="NoSpacing"/>
        <w:jc w:val="both"/>
      </w:pPr>
    </w:p>
    <w:p w14:paraId="1783431B" w14:textId="77777777" w:rsidR="009811EC" w:rsidRDefault="009811EC" w:rsidP="009811EC">
      <w:pPr>
        <w:pStyle w:val="NoSpacing"/>
        <w:ind w:firstLine="720"/>
        <w:jc w:val="both"/>
      </w:pPr>
      <w:r>
        <w:t xml:space="preserve">(1) Postupak izlučivanja i uništenja dokumentarnog gradiva pokreće odgovorna osoba Grada Hvara. </w:t>
      </w:r>
    </w:p>
    <w:p w14:paraId="21B22B91" w14:textId="77777777" w:rsidR="009811EC" w:rsidRDefault="009811EC" w:rsidP="009811EC">
      <w:pPr>
        <w:pStyle w:val="NoSpacing"/>
        <w:jc w:val="both"/>
      </w:pPr>
    </w:p>
    <w:p w14:paraId="4B3E1B76" w14:textId="77777777" w:rsidR="009811EC" w:rsidRDefault="009811EC" w:rsidP="009811EC">
      <w:pPr>
        <w:pStyle w:val="NoSpacing"/>
        <w:ind w:firstLine="720"/>
        <w:jc w:val="both"/>
      </w:pPr>
      <w:r>
        <w:t>(2) Prijedlogu za davanje odobrenja za izlučivanje gradiva prilaže se popis gradiva koje se predlaže za izlučivanje s podacima o oznaci, vrsti, količini, vremenu nastanka gradiva te o osnovi za izlučivanje.</w:t>
      </w:r>
    </w:p>
    <w:p w14:paraId="28B06A24" w14:textId="77777777" w:rsidR="009811EC" w:rsidRDefault="009811EC" w:rsidP="009811EC">
      <w:pPr>
        <w:pStyle w:val="NoSpacing"/>
        <w:jc w:val="both"/>
      </w:pPr>
    </w:p>
    <w:p w14:paraId="12E4AC9D" w14:textId="77777777" w:rsidR="009811EC" w:rsidRDefault="009811EC" w:rsidP="009811EC">
      <w:pPr>
        <w:pStyle w:val="NoSpacing"/>
        <w:ind w:firstLine="720"/>
        <w:jc w:val="both"/>
      </w:pPr>
      <w:r>
        <w:t>(3) Ukoliko se prijedlogu i popisu iz stavka 2. ovog članka predlaže dokumentarno gradivo  u fizičkom ili analognom obliku kojemu nisu istekli rokovi čuvanja ali je pretvoreno u digitalni oblik obavezno se prilaže i važeća potvrda o sukladnosti pravila, tehnologije, postupaka pretvorbe i čuvanja gradiva.</w:t>
      </w:r>
    </w:p>
    <w:p w14:paraId="69BECC17" w14:textId="77777777" w:rsidR="009811EC" w:rsidRDefault="009811EC" w:rsidP="009811EC">
      <w:pPr>
        <w:pStyle w:val="NoSpacing"/>
        <w:jc w:val="both"/>
      </w:pPr>
    </w:p>
    <w:p w14:paraId="54CE403C" w14:textId="77777777" w:rsidR="009811EC" w:rsidRDefault="009811EC" w:rsidP="009811EC">
      <w:pPr>
        <w:pStyle w:val="NoSpacing"/>
        <w:jc w:val="both"/>
      </w:pPr>
    </w:p>
    <w:p w14:paraId="4E987292" w14:textId="77777777" w:rsidR="009811EC" w:rsidRDefault="009811EC" w:rsidP="009811EC">
      <w:pPr>
        <w:pStyle w:val="NoSpacing"/>
        <w:jc w:val="both"/>
      </w:pPr>
    </w:p>
    <w:p w14:paraId="57A86C04" w14:textId="07832E6B" w:rsidR="009811EC" w:rsidRPr="009811EC" w:rsidRDefault="009811EC" w:rsidP="009811EC">
      <w:pPr>
        <w:pStyle w:val="NoSpacing"/>
        <w:jc w:val="center"/>
        <w:rPr>
          <w:b/>
          <w:bCs/>
        </w:rPr>
      </w:pPr>
      <w:r w:rsidRPr="009811EC">
        <w:rPr>
          <w:b/>
          <w:bCs/>
        </w:rPr>
        <w:t>Članak 36.</w:t>
      </w:r>
    </w:p>
    <w:p w14:paraId="7344B13D" w14:textId="77777777" w:rsidR="009811EC" w:rsidRDefault="009811EC" w:rsidP="009811EC">
      <w:pPr>
        <w:pStyle w:val="NoSpacing"/>
        <w:jc w:val="both"/>
      </w:pPr>
    </w:p>
    <w:p w14:paraId="2D505E8F" w14:textId="77777777" w:rsidR="009811EC" w:rsidRDefault="009811EC" w:rsidP="009811EC">
      <w:pPr>
        <w:pStyle w:val="NoSpacing"/>
        <w:ind w:firstLine="720"/>
        <w:jc w:val="both"/>
      </w:pPr>
      <w:r>
        <w:t xml:space="preserve">(1) Popis gradiva predloženog za izlučivanje dostavlja se nadležnom arhivu. </w:t>
      </w:r>
    </w:p>
    <w:p w14:paraId="7F484EEA" w14:textId="77777777" w:rsidR="009811EC" w:rsidRDefault="009811EC" w:rsidP="009811EC">
      <w:pPr>
        <w:pStyle w:val="NoSpacing"/>
        <w:jc w:val="both"/>
      </w:pPr>
    </w:p>
    <w:p w14:paraId="14086557" w14:textId="77777777" w:rsidR="009811EC" w:rsidRDefault="009811EC" w:rsidP="009811EC">
      <w:pPr>
        <w:pStyle w:val="NoSpacing"/>
        <w:ind w:firstLine="720"/>
        <w:jc w:val="both"/>
      </w:pPr>
      <w:r>
        <w:t>(2) Nadležni državni arhiv donosi rješenje o odobrenju izlučivanja i uništavanja gradiva u roku od trideset dana od zaprimanja prijedloga.</w:t>
      </w:r>
    </w:p>
    <w:p w14:paraId="212477AD" w14:textId="77777777" w:rsidR="009811EC" w:rsidRDefault="009811EC" w:rsidP="009811EC">
      <w:pPr>
        <w:pStyle w:val="NoSpacing"/>
        <w:jc w:val="both"/>
      </w:pPr>
    </w:p>
    <w:p w14:paraId="0F0FDCC0" w14:textId="77777777" w:rsidR="009811EC" w:rsidRPr="009811EC" w:rsidRDefault="009811EC" w:rsidP="009811EC">
      <w:pPr>
        <w:pStyle w:val="NoSpacing"/>
        <w:jc w:val="center"/>
        <w:rPr>
          <w:b/>
          <w:bCs/>
        </w:rPr>
      </w:pPr>
      <w:r w:rsidRPr="009811EC">
        <w:rPr>
          <w:b/>
          <w:bCs/>
        </w:rPr>
        <w:t>Članak 37.</w:t>
      </w:r>
    </w:p>
    <w:p w14:paraId="6E946E5D" w14:textId="77777777" w:rsidR="009811EC" w:rsidRDefault="009811EC" w:rsidP="009811EC">
      <w:pPr>
        <w:pStyle w:val="NoSpacing"/>
        <w:jc w:val="both"/>
      </w:pPr>
    </w:p>
    <w:p w14:paraId="4F5AE3F7" w14:textId="77777777" w:rsidR="009811EC" w:rsidRDefault="009811EC" w:rsidP="009811EC">
      <w:pPr>
        <w:pStyle w:val="NoSpacing"/>
        <w:ind w:firstLine="720"/>
        <w:jc w:val="both"/>
      </w:pPr>
      <w:r>
        <w:t>(1) Izlučeno gradivo uništava se na način koji osigurava zaštitu tajnosti podataka i onemogućuje neovlašteni pristup osobnim podacima.</w:t>
      </w:r>
    </w:p>
    <w:p w14:paraId="6CE85012" w14:textId="77777777" w:rsidR="009811EC" w:rsidRDefault="009811EC" w:rsidP="009811EC">
      <w:pPr>
        <w:pStyle w:val="NoSpacing"/>
        <w:jc w:val="both"/>
      </w:pPr>
    </w:p>
    <w:p w14:paraId="2754BE79" w14:textId="77777777" w:rsidR="009811EC" w:rsidRDefault="009811EC" w:rsidP="009811EC">
      <w:pPr>
        <w:pStyle w:val="NoSpacing"/>
        <w:ind w:firstLine="720"/>
        <w:jc w:val="both"/>
      </w:pPr>
      <w:r>
        <w:t>(2) Postupak izlučivanja gradiva i uništenje izlučenog gradiva dokumentira se bilježenjem odgovarajućih metapodataka u evidenciji gradiva, zapisnikom ili drugim odgovarajućim dokumentom.</w:t>
      </w:r>
    </w:p>
    <w:p w14:paraId="791BEC37" w14:textId="77777777" w:rsidR="009811EC" w:rsidRDefault="009811EC" w:rsidP="009811EC">
      <w:pPr>
        <w:pStyle w:val="NoSpacing"/>
        <w:jc w:val="both"/>
      </w:pPr>
    </w:p>
    <w:p w14:paraId="3F41E607" w14:textId="77777777" w:rsidR="009811EC" w:rsidRDefault="009811EC" w:rsidP="009811EC">
      <w:pPr>
        <w:pStyle w:val="NoSpacing"/>
        <w:ind w:firstLine="720"/>
        <w:jc w:val="both"/>
      </w:pPr>
      <w:r>
        <w:t>(3) Podatke o izlučenom i uništenom gradivu potrebno je navesti u Popisu cjelokupnog gradiva.</w:t>
      </w:r>
    </w:p>
    <w:p w14:paraId="5E2271AF" w14:textId="77777777" w:rsidR="009811EC" w:rsidRDefault="009811EC" w:rsidP="009811EC">
      <w:pPr>
        <w:pStyle w:val="NoSpacing"/>
        <w:jc w:val="both"/>
      </w:pPr>
    </w:p>
    <w:p w14:paraId="6A7029ED" w14:textId="77777777" w:rsidR="009811EC" w:rsidRPr="009811EC" w:rsidRDefault="009811EC" w:rsidP="009811EC">
      <w:pPr>
        <w:pStyle w:val="NoSpacing"/>
        <w:jc w:val="center"/>
        <w:rPr>
          <w:b/>
          <w:bCs/>
        </w:rPr>
      </w:pPr>
      <w:r w:rsidRPr="009811EC">
        <w:rPr>
          <w:b/>
          <w:bCs/>
        </w:rPr>
        <w:t>Postupak izlučivanja i uništenja dokumentarnog gradiva bez provođenja posebnog postupka za svaki pojedinačni postupak</w:t>
      </w:r>
    </w:p>
    <w:p w14:paraId="6C0563C1" w14:textId="77777777" w:rsidR="009811EC" w:rsidRPr="009811EC" w:rsidRDefault="009811EC" w:rsidP="009811EC">
      <w:pPr>
        <w:pStyle w:val="NoSpacing"/>
        <w:jc w:val="center"/>
        <w:rPr>
          <w:b/>
          <w:bCs/>
        </w:rPr>
      </w:pPr>
    </w:p>
    <w:p w14:paraId="25D0CA37" w14:textId="77777777" w:rsidR="009811EC" w:rsidRPr="009811EC" w:rsidRDefault="009811EC" w:rsidP="009811EC">
      <w:pPr>
        <w:pStyle w:val="NoSpacing"/>
        <w:jc w:val="center"/>
        <w:rPr>
          <w:b/>
          <w:bCs/>
        </w:rPr>
      </w:pPr>
      <w:r w:rsidRPr="009811EC">
        <w:rPr>
          <w:b/>
          <w:bCs/>
        </w:rPr>
        <w:t>Članak 38.</w:t>
      </w:r>
    </w:p>
    <w:p w14:paraId="55EA776C" w14:textId="77777777" w:rsidR="009811EC" w:rsidRDefault="009811EC" w:rsidP="009811EC">
      <w:pPr>
        <w:pStyle w:val="NoSpacing"/>
        <w:jc w:val="both"/>
      </w:pPr>
    </w:p>
    <w:p w14:paraId="1EF4431A" w14:textId="77777777" w:rsidR="009811EC" w:rsidRDefault="009811EC" w:rsidP="009811EC">
      <w:pPr>
        <w:pStyle w:val="NoSpacing"/>
        <w:ind w:firstLine="720"/>
        <w:jc w:val="both"/>
      </w:pPr>
      <w:r>
        <w:t>(1) Grad Hvar može izlučiti i uništiti određene kategorije gradiva bez provođenja posebnog postupka za svaki pojedinačni postupak, što mora biti posebno definirano u Popisu dokumentarnog gradiva Grada Hvara s rokovima  čuvanja.</w:t>
      </w:r>
    </w:p>
    <w:p w14:paraId="1BBF0042" w14:textId="4970319E" w:rsidR="009811EC" w:rsidRDefault="009811EC" w:rsidP="009811EC">
      <w:pPr>
        <w:pStyle w:val="NoSpacing"/>
        <w:jc w:val="both"/>
      </w:pPr>
      <w:r>
        <w:tab/>
      </w:r>
    </w:p>
    <w:p w14:paraId="0979A638" w14:textId="77777777" w:rsidR="009811EC" w:rsidRDefault="009811EC" w:rsidP="009811EC">
      <w:pPr>
        <w:pStyle w:val="NoSpacing"/>
        <w:ind w:firstLine="720"/>
        <w:jc w:val="both"/>
      </w:pPr>
      <w:r>
        <w:t>(2) O provedenome postupku dostavlja se obavijest nadležnom arhivu.</w:t>
      </w:r>
    </w:p>
    <w:p w14:paraId="1AEA5556" w14:textId="77777777" w:rsidR="009811EC" w:rsidRDefault="009811EC" w:rsidP="009811EC">
      <w:pPr>
        <w:pStyle w:val="NoSpacing"/>
        <w:jc w:val="both"/>
      </w:pPr>
    </w:p>
    <w:p w14:paraId="2AD8976A" w14:textId="77777777" w:rsidR="009811EC" w:rsidRPr="009811EC" w:rsidRDefault="009811EC" w:rsidP="009811EC">
      <w:pPr>
        <w:pStyle w:val="NoSpacing"/>
        <w:jc w:val="center"/>
        <w:rPr>
          <w:b/>
          <w:bCs/>
        </w:rPr>
      </w:pPr>
      <w:r w:rsidRPr="009811EC">
        <w:rPr>
          <w:b/>
          <w:bCs/>
        </w:rPr>
        <w:t>8. DOSTUPNOST I KORIŠTENJE GRADIVA</w:t>
      </w:r>
    </w:p>
    <w:p w14:paraId="523588CF" w14:textId="77777777" w:rsidR="009811EC" w:rsidRPr="009811EC" w:rsidRDefault="009811EC" w:rsidP="009811EC">
      <w:pPr>
        <w:pStyle w:val="NoSpacing"/>
        <w:jc w:val="center"/>
        <w:rPr>
          <w:b/>
          <w:bCs/>
        </w:rPr>
      </w:pPr>
    </w:p>
    <w:p w14:paraId="6ACE5C17" w14:textId="77777777" w:rsidR="009811EC" w:rsidRPr="009811EC" w:rsidRDefault="009811EC" w:rsidP="009811EC">
      <w:pPr>
        <w:pStyle w:val="NoSpacing"/>
        <w:jc w:val="center"/>
        <w:rPr>
          <w:b/>
          <w:bCs/>
        </w:rPr>
      </w:pPr>
      <w:r w:rsidRPr="009811EC">
        <w:rPr>
          <w:b/>
          <w:bCs/>
        </w:rPr>
        <w:t>Članak 39.</w:t>
      </w:r>
    </w:p>
    <w:p w14:paraId="09AFD7F8" w14:textId="77777777" w:rsidR="009811EC" w:rsidRDefault="009811EC" w:rsidP="009811EC">
      <w:pPr>
        <w:pStyle w:val="NoSpacing"/>
        <w:jc w:val="both"/>
      </w:pPr>
    </w:p>
    <w:p w14:paraId="39FCF114" w14:textId="77777777" w:rsidR="009811EC" w:rsidRDefault="009811EC" w:rsidP="009811EC">
      <w:pPr>
        <w:pStyle w:val="NoSpacing"/>
        <w:ind w:firstLine="720"/>
        <w:jc w:val="both"/>
      </w:pPr>
      <w:r>
        <w:t>Dokumentarno i arhivsko gradivo Grada Hvara dostupno je od njegova nastanka, ako zakonima i podzakonskim aktima koji uređuju dostupnost nije određeno drugačije.</w:t>
      </w:r>
    </w:p>
    <w:p w14:paraId="37B957A5" w14:textId="77777777" w:rsidR="009811EC" w:rsidRDefault="009811EC" w:rsidP="009811EC">
      <w:pPr>
        <w:pStyle w:val="NoSpacing"/>
        <w:jc w:val="both"/>
      </w:pPr>
    </w:p>
    <w:p w14:paraId="5C642470" w14:textId="77777777" w:rsidR="009811EC" w:rsidRPr="009811EC" w:rsidRDefault="009811EC" w:rsidP="009811EC">
      <w:pPr>
        <w:pStyle w:val="NoSpacing"/>
        <w:jc w:val="center"/>
        <w:rPr>
          <w:b/>
          <w:bCs/>
        </w:rPr>
      </w:pPr>
      <w:r w:rsidRPr="009811EC">
        <w:rPr>
          <w:b/>
          <w:bCs/>
        </w:rPr>
        <w:t>Članak 40.</w:t>
      </w:r>
    </w:p>
    <w:p w14:paraId="08D6D22E" w14:textId="77777777" w:rsidR="009811EC" w:rsidRDefault="009811EC" w:rsidP="009811EC">
      <w:pPr>
        <w:pStyle w:val="NoSpacing"/>
        <w:jc w:val="both"/>
      </w:pPr>
    </w:p>
    <w:p w14:paraId="3449DAFF" w14:textId="77777777" w:rsidR="009811EC" w:rsidRDefault="009811EC" w:rsidP="009811EC">
      <w:pPr>
        <w:pStyle w:val="NoSpacing"/>
        <w:ind w:firstLine="720"/>
        <w:jc w:val="both"/>
      </w:pPr>
      <w:r>
        <w:t>Korištenje gradiva utvrđuje se informacijskim sustavima.</w:t>
      </w:r>
    </w:p>
    <w:p w14:paraId="10632987" w14:textId="77777777" w:rsidR="009811EC" w:rsidRDefault="009811EC" w:rsidP="009811EC">
      <w:pPr>
        <w:pStyle w:val="NoSpacing"/>
        <w:jc w:val="both"/>
      </w:pPr>
    </w:p>
    <w:p w14:paraId="6DBCEFF2" w14:textId="77777777" w:rsidR="009811EC" w:rsidRDefault="009811EC" w:rsidP="009811EC">
      <w:pPr>
        <w:pStyle w:val="NoSpacing"/>
        <w:jc w:val="both"/>
      </w:pPr>
    </w:p>
    <w:p w14:paraId="3F2AD611" w14:textId="77777777" w:rsidR="009811EC" w:rsidRDefault="009811EC" w:rsidP="009811EC">
      <w:pPr>
        <w:pStyle w:val="NoSpacing"/>
        <w:jc w:val="both"/>
      </w:pPr>
    </w:p>
    <w:p w14:paraId="17FCC692" w14:textId="77777777" w:rsidR="009811EC" w:rsidRDefault="009811EC" w:rsidP="009811EC">
      <w:pPr>
        <w:pStyle w:val="NoSpacing"/>
        <w:jc w:val="both"/>
      </w:pPr>
    </w:p>
    <w:p w14:paraId="4AA081D6" w14:textId="77777777" w:rsidR="009811EC" w:rsidRDefault="009811EC" w:rsidP="009811EC">
      <w:pPr>
        <w:pStyle w:val="NoSpacing"/>
        <w:jc w:val="both"/>
      </w:pPr>
    </w:p>
    <w:p w14:paraId="473CDF0F" w14:textId="575A9F5C" w:rsidR="009811EC" w:rsidRPr="009811EC" w:rsidRDefault="009811EC" w:rsidP="009811EC">
      <w:pPr>
        <w:pStyle w:val="NoSpacing"/>
        <w:jc w:val="center"/>
        <w:rPr>
          <w:b/>
          <w:bCs/>
        </w:rPr>
      </w:pPr>
      <w:r w:rsidRPr="009811EC">
        <w:rPr>
          <w:b/>
          <w:bCs/>
        </w:rPr>
        <w:lastRenderedPageBreak/>
        <w:t>9. PREDAJA JAVNOG ARHIVSKOG GRADIVA NADLEŽNOM ARHIVU</w:t>
      </w:r>
    </w:p>
    <w:p w14:paraId="05461313" w14:textId="77777777" w:rsidR="009811EC" w:rsidRPr="009811EC" w:rsidRDefault="009811EC" w:rsidP="009811EC">
      <w:pPr>
        <w:pStyle w:val="NoSpacing"/>
        <w:jc w:val="center"/>
        <w:rPr>
          <w:b/>
          <w:bCs/>
        </w:rPr>
      </w:pPr>
    </w:p>
    <w:p w14:paraId="6C568476" w14:textId="77777777" w:rsidR="009811EC" w:rsidRPr="009811EC" w:rsidRDefault="009811EC" w:rsidP="009811EC">
      <w:pPr>
        <w:pStyle w:val="NoSpacing"/>
        <w:jc w:val="center"/>
        <w:rPr>
          <w:b/>
          <w:bCs/>
        </w:rPr>
      </w:pPr>
      <w:r w:rsidRPr="009811EC">
        <w:rPr>
          <w:b/>
          <w:bCs/>
        </w:rPr>
        <w:t>Priprema gradiva za predaju</w:t>
      </w:r>
    </w:p>
    <w:p w14:paraId="4E24846C" w14:textId="77777777" w:rsidR="009811EC" w:rsidRPr="009811EC" w:rsidRDefault="009811EC" w:rsidP="009811EC">
      <w:pPr>
        <w:pStyle w:val="NoSpacing"/>
        <w:jc w:val="center"/>
        <w:rPr>
          <w:b/>
          <w:bCs/>
        </w:rPr>
      </w:pPr>
    </w:p>
    <w:p w14:paraId="69F91041" w14:textId="77777777" w:rsidR="009811EC" w:rsidRPr="009811EC" w:rsidRDefault="009811EC" w:rsidP="009811EC">
      <w:pPr>
        <w:pStyle w:val="NoSpacing"/>
        <w:jc w:val="center"/>
        <w:rPr>
          <w:b/>
          <w:bCs/>
        </w:rPr>
      </w:pPr>
      <w:r w:rsidRPr="009811EC">
        <w:rPr>
          <w:b/>
          <w:bCs/>
        </w:rPr>
        <w:t>Članak 41.</w:t>
      </w:r>
    </w:p>
    <w:p w14:paraId="12F17278" w14:textId="77777777" w:rsidR="009811EC" w:rsidRDefault="009811EC" w:rsidP="009811EC">
      <w:pPr>
        <w:pStyle w:val="NoSpacing"/>
        <w:jc w:val="both"/>
      </w:pPr>
    </w:p>
    <w:p w14:paraId="53C12BCD" w14:textId="77777777" w:rsidR="009811EC" w:rsidRDefault="009811EC" w:rsidP="009811EC">
      <w:pPr>
        <w:pStyle w:val="NoSpacing"/>
        <w:ind w:firstLine="720"/>
        <w:jc w:val="both"/>
      </w:pPr>
      <w:r>
        <w:t>(1) Javno arhivsko gradivo predaje se nadležnom državnom arhivu sređeno, popisano, u zaokruženim cjelinama, tehnički opremljeno i označeno, i u digitalnom obliku koji je primjeren za trajno čuvanje.</w:t>
      </w:r>
    </w:p>
    <w:p w14:paraId="34BA38E1" w14:textId="77777777" w:rsidR="009811EC" w:rsidRDefault="009811EC" w:rsidP="009811EC">
      <w:pPr>
        <w:pStyle w:val="NoSpacing"/>
        <w:jc w:val="both"/>
      </w:pPr>
    </w:p>
    <w:p w14:paraId="6724EEAC" w14:textId="77777777" w:rsidR="009811EC" w:rsidRDefault="009811EC" w:rsidP="009811EC">
      <w:pPr>
        <w:pStyle w:val="NoSpacing"/>
        <w:ind w:firstLine="720"/>
        <w:jc w:val="both"/>
      </w:pPr>
      <w:r>
        <w:t>(2) Prije predaje gradiva Grad Hvar dužan je izraditi popis gradiva koje se predaje, a popis je potrebno izraditi u prethodno utvrđenom strukturiranom elektroničkom formatu i dostaviti nadležnom državnom arhivu.</w:t>
      </w:r>
    </w:p>
    <w:p w14:paraId="0EE51BA6" w14:textId="77777777" w:rsidR="009811EC" w:rsidRDefault="009811EC" w:rsidP="009811EC">
      <w:pPr>
        <w:pStyle w:val="NoSpacing"/>
        <w:jc w:val="both"/>
      </w:pPr>
    </w:p>
    <w:p w14:paraId="066256A5" w14:textId="77777777" w:rsidR="009811EC" w:rsidRDefault="009811EC" w:rsidP="009811EC">
      <w:pPr>
        <w:pStyle w:val="NoSpacing"/>
        <w:ind w:firstLine="720"/>
        <w:jc w:val="both"/>
      </w:pPr>
      <w:r>
        <w:t>(3) Gradivo u digitalnom obliku priprema se za predaju nadležnom državnom arhivu tako da se oblikuje u informacijske pakete za predaju koji sadrže jednoznačno identificirane datoteke i s njima povezane metapodatke.</w:t>
      </w:r>
    </w:p>
    <w:p w14:paraId="05A2B948" w14:textId="77777777" w:rsidR="009811EC" w:rsidRDefault="009811EC" w:rsidP="009811EC">
      <w:pPr>
        <w:pStyle w:val="NoSpacing"/>
        <w:jc w:val="both"/>
      </w:pPr>
    </w:p>
    <w:p w14:paraId="4EAAC19E" w14:textId="77777777" w:rsidR="009811EC" w:rsidRDefault="009811EC" w:rsidP="009811EC">
      <w:pPr>
        <w:pStyle w:val="NoSpacing"/>
        <w:ind w:firstLine="720"/>
        <w:jc w:val="both"/>
      </w:pPr>
      <w:r>
        <w:t>(4) Popis specifikacija informacijskih paketa za koje je utvrđeno da su prihvatljivi za predaju gradiva arhivima vodi Hrvatski državni arhiv.</w:t>
      </w:r>
    </w:p>
    <w:p w14:paraId="07D2A8A9" w14:textId="77777777" w:rsidR="009811EC" w:rsidRDefault="009811EC" w:rsidP="009811EC">
      <w:pPr>
        <w:pStyle w:val="NoSpacing"/>
        <w:jc w:val="both"/>
      </w:pPr>
    </w:p>
    <w:p w14:paraId="379D2234" w14:textId="77777777" w:rsidR="009811EC" w:rsidRPr="009811EC" w:rsidRDefault="009811EC" w:rsidP="009811EC">
      <w:pPr>
        <w:pStyle w:val="NoSpacing"/>
        <w:jc w:val="center"/>
        <w:rPr>
          <w:b/>
          <w:bCs/>
        </w:rPr>
      </w:pPr>
      <w:r w:rsidRPr="009811EC">
        <w:rPr>
          <w:b/>
          <w:bCs/>
        </w:rPr>
        <w:t>Članak 42.</w:t>
      </w:r>
    </w:p>
    <w:p w14:paraId="2235F152" w14:textId="77777777" w:rsidR="009811EC" w:rsidRDefault="009811EC" w:rsidP="009811EC">
      <w:pPr>
        <w:pStyle w:val="NoSpacing"/>
        <w:jc w:val="both"/>
      </w:pPr>
    </w:p>
    <w:p w14:paraId="0A7794C2" w14:textId="77777777" w:rsidR="009811EC" w:rsidRDefault="009811EC" w:rsidP="009811EC">
      <w:pPr>
        <w:pStyle w:val="NoSpacing"/>
        <w:ind w:firstLine="720"/>
        <w:jc w:val="both"/>
      </w:pPr>
      <w:r>
        <w:t>Troškove predaje, sređivanja popisivanja, opremanja i pretvorbe gradiva u digitalni oblik za trajno čuvanje, podmiruje Grad Hvar.</w:t>
      </w:r>
    </w:p>
    <w:p w14:paraId="28929245" w14:textId="77777777" w:rsidR="009811EC" w:rsidRDefault="009811EC" w:rsidP="009811EC">
      <w:pPr>
        <w:pStyle w:val="NoSpacing"/>
        <w:jc w:val="both"/>
      </w:pPr>
    </w:p>
    <w:p w14:paraId="1A0238F6" w14:textId="77777777" w:rsidR="009811EC" w:rsidRPr="009811EC" w:rsidRDefault="009811EC" w:rsidP="009811EC">
      <w:pPr>
        <w:pStyle w:val="NoSpacing"/>
        <w:jc w:val="center"/>
        <w:rPr>
          <w:b/>
          <w:bCs/>
        </w:rPr>
      </w:pPr>
      <w:r w:rsidRPr="009811EC">
        <w:rPr>
          <w:b/>
          <w:bCs/>
        </w:rPr>
        <w:t>Predaja gradiva u digitalnom obliku</w:t>
      </w:r>
    </w:p>
    <w:p w14:paraId="624FEB50" w14:textId="77777777" w:rsidR="009811EC" w:rsidRPr="009811EC" w:rsidRDefault="009811EC" w:rsidP="009811EC">
      <w:pPr>
        <w:pStyle w:val="NoSpacing"/>
        <w:jc w:val="center"/>
        <w:rPr>
          <w:b/>
          <w:bCs/>
        </w:rPr>
      </w:pPr>
    </w:p>
    <w:p w14:paraId="2F0353E0" w14:textId="77777777" w:rsidR="009811EC" w:rsidRPr="009811EC" w:rsidRDefault="009811EC" w:rsidP="009811EC">
      <w:pPr>
        <w:pStyle w:val="NoSpacing"/>
        <w:jc w:val="center"/>
        <w:rPr>
          <w:b/>
          <w:bCs/>
        </w:rPr>
      </w:pPr>
      <w:r w:rsidRPr="009811EC">
        <w:rPr>
          <w:b/>
          <w:bCs/>
        </w:rPr>
        <w:t>Članak 43.</w:t>
      </w:r>
    </w:p>
    <w:p w14:paraId="2DB57CDC" w14:textId="77777777" w:rsidR="009811EC" w:rsidRDefault="009811EC" w:rsidP="009811EC">
      <w:pPr>
        <w:pStyle w:val="NoSpacing"/>
        <w:jc w:val="both"/>
      </w:pPr>
    </w:p>
    <w:p w14:paraId="2683DE83" w14:textId="77777777" w:rsidR="009811EC" w:rsidRDefault="009811EC" w:rsidP="009811EC">
      <w:pPr>
        <w:pStyle w:val="NoSpacing"/>
        <w:ind w:firstLine="720"/>
        <w:jc w:val="both"/>
      </w:pPr>
      <w:r>
        <w:t>(1) Arhivsko gradivo u digitalnom obliku predaje se nadležnom državnom arhivu u roku koji nije dulji od deset godina od njegova nastanka, osim ako drugim zakonom odnosno podzakonskim aktom donesenim na temelju zakona, nisu propisani dodatni uvjeti za čuvanje klasificiranih podataka.</w:t>
      </w:r>
    </w:p>
    <w:p w14:paraId="2BFC1238" w14:textId="77777777" w:rsidR="009811EC" w:rsidRDefault="009811EC" w:rsidP="009811EC">
      <w:pPr>
        <w:pStyle w:val="NoSpacing"/>
        <w:jc w:val="both"/>
      </w:pPr>
    </w:p>
    <w:p w14:paraId="0053C4E4" w14:textId="77777777" w:rsidR="009811EC" w:rsidRDefault="009811EC" w:rsidP="009811EC">
      <w:pPr>
        <w:pStyle w:val="NoSpacing"/>
        <w:ind w:firstLine="720"/>
        <w:jc w:val="both"/>
      </w:pPr>
      <w:r>
        <w:t>(2) U postupku predaje gradiva u digitalnom obliku obvezno se provjerava cjelovitost i čitljivost gradiva koje se predaje kao i predani sadržaj koji mora biti siguran i neškodljiv za unos u informacijski sustav nadležnog državnog arhiva.</w:t>
      </w:r>
    </w:p>
    <w:p w14:paraId="28B50A70" w14:textId="77777777" w:rsidR="009811EC" w:rsidRDefault="009811EC" w:rsidP="009811EC">
      <w:pPr>
        <w:pStyle w:val="NoSpacing"/>
        <w:jc w:val="both"/>
      </w:pPr>
    </w:p>
    <w:p w14:paraId="445E3997" w14:textId="77777777" w:rsidR="009811EC" w:rsidRDefault="009811EC" w:rsidP="009811EC">
      <w:pPr>
        <w:pStyle w:val="NoSpacing"/>
        <w:ind w:firstLine="720"/>
        <w:jc w:val="both"/>
      </w:pPr>
      <w:r>
        <w:t>(3) Arhivsko gradivo u digitalnom obliku može se preuzimati u arhiv automatiziranim povremenim pobiranjem s mrežno dostupnog mjesta ili drugim uređenim sustavom strojne razmjene podataka, ako je to primjereno s obzirom na vrstu i tehnička obilježja gradiva.</w:t>
      </w:r>
    </w:p>
    <w:p w14:paraId="6DD421FB" w14:textId="77777777" w:rsidR="009811EC" w:rsidRDefault="009811EC" w:rsidP="009811EC">
      <w:pPr>
        <w:pStyle w:val="NoSpacing"/>
        <w:jc w:val="both"/>
      </w:pPr>
    </w:p>
    <w:p w14:paraId="7E288900" w14:textId="77777777" w:rsidR="009811EC" w:rsidRDefault="009811EC" w:rsidP="009811EC">
      <w:pPr>
        <w:pStyle w:val="NoSpacing"/>
        <w:ind w:firstLine="720"/>
        <w:jc w:val="both"/>
      </w:pPr>
      <w:r>
        <w:t>(4) Grad Hvar je dužan dostaviti popis gradiva koje se predaje u nadležni arhiv prema odredbi stavka 2. ovog članka, osim ako nadležni državni arhiv ne odredi drugačiji način.</w:t>
      </w:r>
    </w:p>
    <w:p w14:paraId="741CB7B6" w14:textId="77777777" w:rsidR="009811EC" w:rsidRDefault="009811EC" w:rsidP="009811EC">
      <w:pPr>
        <w:pStyle w:val="NoSpacing"/>
        <w:jc w:val="both"/>
      </w:pPr>
    </w:p>
    <w:p w14:paraId="0CC0C4EB" w14:textId="77777777" w:rsidR="009811EC" w:rsidRDefault="009811EC" w:rsidP="009811EC">
      <w:pPr>
        <w:pStyle w:val="NoSpacing"/>
        <w:ind w:firstLine="720"/>
        <w:jc w:val="both"/>
      </w:pPr>
      <w:r>
        <w:t>(5) Gradivo u digitalnom obliku predaje se nadležnom državnom arhivu tako da se preda odgovarajući popis gradiva koji sadrži identifikatore ili lokatore jedinica gradiva te ako se tijekom predaje mogu provjeriti autentičnost, cjelovitost, vjerodostojnost podrijetla i čitljivost jedinica gradiva i ako se gradivo nalazi u sustavu koji je prikladan za čuvanje arhivskog gradiva u digitalnom obliku.</w:t>
      </w:r>
    </w:p>
    <w:p w14:paraId="5A4F3254" w14:textId="77777777" w:rsidR="009811EC" w:rsidRDefault="009811EC" w:rsidP="009811EC">
      <w:pPr>
        <w:pStyle w:val="NoSpacing"/>
        <w:jc w:val="both"/>
      </w:pPr>
    </w:p>
    <w:p w14:paraId="2B4A9AE1" w14:textId="77777777" w:rsidR="009811EC" w:rsidRDefault="009811EC" w:rsidP="009811EC">
      <w:pPr>
        <w:pStyle w:val="NoSpacing"/>
        <w:ind w:firstLine="720"/>
        <w:jc w:val="both"/>
      </w:pPr>
      <w:r>
        <w:t>(6) Ako se u posjedu Grada Hvara nalazi gradivo čije bi navođenje na popisima bilo protivno odredbama drugog zakona, za takve se jedinice gradiva na popisu navode identifikator i samo oni podaci koje se prema odredbama drugog zakona mogu dostaviti arhivu.</w:t>
      </w:r>
    </w:p>
    <w:p w14:paraId="682485D3" w14:textId="77777777" w:rsidR="009811EC" w:rsidRDefault="009811EC" w:rsidP="009811EC">
      <w:pPr>
        <w:pStyle w:val="NoSpacing"/>
        <w:jc w:val="both"/>
      </w:pPr>
    </w:p>
    <w:p w14:paraId="5C2ED28E" w14:textId="77777777" w:rsidR="009811EC" w:rsidRPr="009811EC" w:rsidRDefault="009811EC" w:rsidP="009811EC">
      <w:pPr>
        <w:pStyle w:val="NoSpacing"/>
        <w:jc w:val="center"/>
        <w:rPr>
          <w:b/>
          <w:bCs/>
        </w:rPr>
      </w:pPr>
      <w:r w:rsidRPr="009811EC">
        <w:rPr>
          <w:b/>
          <w:bCs/>
        </w:rPr>
        <w:t>Predaja gradiva u fizičkom ili analognom obliku</w:t>
      </w:r>
    </w:p>
    <w:p w14:paraId="0B5088CD" w14:textId="77777777" w:rsidR="009811EC" w:rsidRPr="009811EC" w:rsidRDefault="009811EC" w:rsidP="009811EC">
      <w:pPr>
        <w:pStyle w:val="NoSpacing"/>
        <w:jc w:val="center"/>
        <w:rPr>
          <w:b/>
          <w:bCs/>
        </w:rPr>
      </w:pPr>
    </w:p>
    <w:p w14:paraId="2B9CD393" w14:textId="77777777" w:rsidR="009811EC" w:rsidRPr="009811EC" w:rsidRDefault="009811EC" w:rsidP="009811EC">
      <w:pPr>
        <w:pStyle w:val="NoSpacing"/>
        <w:jc w:val="center"/>
        <w:rPr>
          <w:b/>
          <w:bCs/>
        </w:rPr>
      </w:pPr>
      <w:r w:rsidRPr="009811EC">
        <w:rPr>
          <w:b/>
          <w:bCs/>
        </w:rPr>
        <w:t>Članak 44.</w:t>
      </w:r>
    </w:p>
    <w:p w14:paraId="3A6D8399" w14:textId="77777777" w:rsidR="009811EC" w:rsidRDefault="009811EC" w:rsidP="009811EC">
      <w:pPr>
        <w:pStyle w:val="NoSpacing"/>
        <w:jc w:val="both"/>
      </w:pPr>
    </w:p>
    <w:p w14:paraId="165E4C37" w14:textId="77777777" w:rsidR="009811EC" w:rsidRDefault="009811EC" w:rsidP="009811EC">
      <w:pPr>
        <w:pStyle w:val="NoSpacing"/>
        <w:ind w:firstLine="720"/>
        <w:jc w:val="both"/>
      </w:pPr>
      <w:r>
        <w:t xml:space="preserve">(1) Arhivsko gradivo u fizičkom ili analognom obliku predaje se nadležnom državnom arhivu u roku koji u pravilu ne može biti dulji od trideset godina od njegova nastanka. </w:t>
      </w:r>
    </w:p>
    <w:p w14:paraId="3A9EA655" w14:textId="77777777" w:rsidR="009811EC" w:rsidRDefault="009811EC" w:rsidP="009811EC">
      <w:pPr>
        <w:pStyle w:val="NoSpacing"/>
        <w:jc w:val="both"/>
      </w:pPr>
    </w:p>
    <w:p w14:paraId="735FE83D" w14:textId="77777777" w:rsidR="009811EC" w:rsidRDefault="009811EC" w:rsidP="009811EC">
      <w:pPr>
        <w:pStyle w:val="NoSpacing"/>
        <w:ind w:firstLine="720"/>
        <w:jc w:val="both"/>
      </w:pPr>
      <w:r>
        <w:t>(2) Predaje se nadležnom državnom arhivu opremljeno opremom za trajno čuvanje i označeno oznakama tehničkih jedinica iz popisa gradiva za predaju.</w:t>
      </w:r>
    </w:p>
    <w:p w14:paraId="415D5270" w14:textId="77777777" w:rsidR="009811EC" w:rsidRDefault="009811EC" w:rsidP="009811EC">
      <w:pPr>
        <w:pStyle w:val="NoSpacing"/>
        <w:jc w:val="both"/>
      </w:pPr>
    </w:p>
    <w:p w14:paraId="34306A48" w14:textId="77777777" w:rsidR="009811EC" w:rsidRDefault="009811EC" w:rsidP="009811EC">
      <w:pPr>
        <w:pStyle w:val="NoSpacing"/>
        <w:ind w:firstLine="720"/>
        <w:jc w:val="both"/>
      </w:pPr>
      <w:r>
        <w:t>(3) Uz gradivo u fizičkom ili analognom obliku Grad Hvar predaje nadležnom arhivu isto gradivo pretvoreno u digitalni oblik na propisani način.</w:t>
      </w:r>
    </w:p>
    <w:p w14:paraId="406A0C98" w14:textId="77777777" w:rsidR="009811EC" w:rsidRDefault="009811EC" w:rsidP="009811EC">
      <w:pPr>
        <w:pStyle w:val="NoSpacing"/>
        <w:jc w:val="both"/>
      </w:pPr>
    </w:p>
    <w:p w14:paraId="3F720526" w14:textId="77777777" w:rsidR="009811EC" w:rsidRDefault="009811EC" w:rsidP="009811EC">
      <w:pPr>
        <w:pStyle w:val="NoSpacing"/>
        <w:ind w:firstLine="720"/>
        <w:jc w:val="both"/>
      </w:pPr>
      <w:r>
        <w:t>(4) Ako je gradivo u fizičkom ili analognom obliku potrebno Gradu Hvaru za obavljanje djelatnosti ili je uslijed stanja neprikladno za dugotrajno čuvanje, nadležni državni arhiv može preuzeti takvo gradivo samo u digitalnom obliku.</w:t>
      </w:r>
    </w:p>
    <w:p w14:paraId="143C6C28" w14:textId="77777777" w:rsidR="009811EC" w:rsidRDefault="009811EC" w:rsidP="009811EC">
      <w:pPr>
        <w:pStyle w:val="NoSpacing"/>
        <w:jc w:val="both"/>
      </w:pPr>
    </w:p>
    <w:p w14:paraId="6D0DFCD7" w14:textId="77777777" w:rsidR="009811EC" w:rsidRPr="009811EC" w:rsidRDefault="009811EC" w:rsidP="009811EC">
      <w:pPr>
        <w:pStyle w:val="NoSpacing"/>
        <w:jc w:val="center"/>
        <w:rPr>
          <w:b/>
          <w:bCs/>
        </w:rPr>
      </w:pPr>
      <w:r w:rsidRPr="009811EC">
        <w:rPr>
          <w:b/>
          <w:bCs/>
        </w:rPr>
        <w:t>Dokumentiranje i evidentiranje predaje gradiva nadležnom državnom arhivu</w:t>
      </w:r>
    </w:p>
    <w:p w14:paraId="4CA9BACB" w14:textId="77777777" w:rsidR="009811EC" w:rsidRPr="009811EC" w:rsidRDefault="009811EC" w:rsidP="009811EC">
      <w:pPr>
        <w:pStyle w:val="NoSpacing"/>
        <w:jc w:val="center"/>
        <w:rPr>
          <w:b/>
          <w:bCs/>
        </w:rPr>
      </w:pPr>
    </w:p>
    <w:p w14:paraId="266FCCCC" w14:textId="77777777" w:rsidR="009811EC" w:rsidRPr="009811EC" w:rsidRDefault="009811EC" w:rsidP="009811EC">
      <w:pPr>
        <w:pStyle w:val="NoSpacing"/>
        <w:jc w:val="center"/>
        <w:rPr>
          <w:b/>
          <w:bCs/>
        </w:rPr>
      </w:pPr>
      <w:r w:rsidRPr="009811EC">
        <w:rPr>
          <w:b/>
          <w:bCs/>
        </w:rPr>
        <w:t>Članak 45.</w:t>
      </w:r>
    </w:p>
    <w:p w14:paraId="2A1079CA" w14:textId="77777777" w:rsidR="009811EC" w:rsidRDefault="009811EC" w:rsidP="009811EC">
      <w:pPr>
        <w:pStyle w:val="NoSpacing"/>
        <w:jc w:val="both"/>
      </w:pPr>
    </w:p>
    <w:p w14:paraId="551CFF64" w14:textId="77777777" w:rsidR="009811EC" w:rsidRDefault="009811EC" w:rsidP="009811EC">
      <w:pPr>
        <w:pStyle w:val="NoSpacing"/>
        <w:ind w:firstLine="720"/>
        <w:jc w:val="both"/>
      </w:pPr>
      <w:r>
        <w:t>O predaji javnog arhivskog gradiva Grada Hvara nadležnom državnom arhivu sastavlja se zapisnik, službena bilješka ili drugi odgovarajući dokument sukladno članku 43. Pravilnika o upravljanju dokumentarnim gradivom izvan arhiva.</w:t>
      </w:r>
    </w:p>
    <w:p w14:paraId="547E8455" w14:textId="77777777" w:rsidR="009811EC" w:rsidRDefault="009811EC" w:rsidP="009811EC">
      <w:pPr>
        <w:pStyle w:val="NoSpacing"/>
        <w:jc w:val="both"/>
      </w:pPr>
    </w:p>
    <w:p w14:paraId="14A78507" w14:textId="77777777" w:rsidR="009811EC" w:rsidRPr="009811EC" w:rsidRDefault="009811EC" w:rsidP="009811EC">
      <w:pPr>
        <w:pStyle w:val="NoSpacing"/>
        <w:jc w:val="center"/>
        <w:rPr>
          <w:b/>
          <w:bCs/>
        </w:rPr>
      </w:pPr>
      <w:r w:rsidRPr="009811EC">
        <w:rPr>
          <w:b/>
          <w:bCs/>
        </w:rPr>
        <w:lastRenderedPageBreak/>
        <w:t>IV. STRUČNO OSOBLJE NA POSLOVIMA UPRAVLJANJA DOKUMENTARNIM I ARHIVSKIM GRADIVOM</w:t>
      </w:r>
    </w:p>
    <w:p w14:paraId="79A71057" w14:textId="77777777" w:rsidR="009811EC" w:rsidRPr="009811EC" w:rsidRDefault="009811EC" w:rsidP="009811EC">
      <w:pPr>
        <w:pStyle w:val="NoSpacing"/>
        <w:jc w:val="center"/>
        <w:rPr>
          <w:b/>
          <w:bCs/>
        </w:rPr>
      </w:pPr>
    </w:p>
    <w:p w14:paraId="192ADFA8" w14:textId="77777777" w:rsidR="009811EC" w:rsidRPr="009811EC" w:rsidRDefault="009811EC" w:rsidP="009811EC">
      <w:pPr>
        <w:pStyle w:val="NoSpacing"/>
        <w:jc w:val="center"/>
        <w:rPr>
          <w:b/>
          <w:bCs/>
        </w:rPr>
      </w:pPr>
      <w:r w:rsidRPr="009811EC">
        <w:rPr>
          <w:b/>
          <w:bCs/>
        </w:rPr>
        <w:t>Članak 46.</w:t>
      </w:r>
    </w:p>
    <w:p w14:paraId="1CD2E1DC" w14:textId="77777777" w:rsidR="009811EC" w:rsidRDefault="009811EC" w:rsidP="009811EC">
      <w:pPr>
        <w:pStyle w:val="NoSpacing"/>
        <w:jc w:val="both"/>
      </w:pPr>
    </w:p>
    <w:p w14:paraId="612F86BE" w14:textId="77777777" w:rsidR="009811EC" w:rsidRDefault="009811EC" w:rsidP="009811EC">
      <w:pPr>
        <w:pStyle w:val="NoSpacing"/>
        <w:ind w:firstLine="720"/>
        <w:jc w:val="both"/>
      </w:pPr>
      <w:r>
        <w:t>Poslovima upravljanja dokumentarnim i arhivskim gradivom izvan arhiva smatraju se:</w:t>
      </w:r>
    </w:p>
    <w:p w14:paraId="77510E59" w14:textId="23EE82FB" w:rsidR="009811EC" w:rsidRDefault="009811EC" w:rsidP="00544BC0">
      <w:pPr>
        <w:pStyle w:val="NoSpacing"/>
        <w:numPr>
          <w:ilvl w:val="0"/>
          <w:numId w:val="6"/>
        </w:numPr>
        <w:jc w:val="both"/>
      </w:pPr>
      <w:r>
        <w:t xml:space="preserve">uspostava sustava upravljanja gradivom i izrada Pravila o istom, uz raspodjelu zaduženja; </w:t>
      </w:r>
    </w:p>
    <w:p w14:paraId="7BA058AD" w14:textId="1023A7BC" w:rsidR="009811EC" w:rsidRDefault="009811EC" w:rsidP="00544BC0">
      <w:pPr>
        <w:pStyle w:val="NoSpacing"/>
        <w:numPr>
          <w:ilvl w:val="0"/>
          <w:numId w:val="6"/>
        </w:numPr>
        <w:jc w:val="both"/>
      </w:pPr>
      <w:r>
        <w:t>izrada klasifikacijskog/razredbenog plana te određivanje načina i oblika čuvanja pojedinih cjelina dokumentacije;</w:t>
      </w:r>
    </w:p>
    <w:p w14:paraId="5176D7DD" w14:textId="42E694E3" w:rsidR="009811EC" w:rsidRDefault="009811EC" w:rsidP="00544BC0">
      <w:pPr>
        <w:pStyle w:val="NoSpacing"/>
        <w:numPr>
          <w:ilvl w:val="0"/>
          <w:numId w:val="6"/>
        </w:numPr>
        <w:jc w:val="both"/>
      </w:pPr>
      <w:r>
        <w:t>utvrđivanje pravila i postupaka nastajanja izvornog dokumentarnog gradiva u digitalnom obliku;</w:t>
      </w:r>
    </w:p>
    <w:p w14:paraId="57440C3B" w14:textId="22EAAE25" w:rsidR="009811EC" w:rsidRDefault="009811EC" w:rsidP="00544BC0">
      <w:pPr>
        <w:pStyle w:val="NoSpacing"/>
        <w:numPr>
          <w:ilvl w:val="0"/>
          <w:numId w:val="6"/>
        </w:numPr>
        <w:jc w:val="both"/>
      </w:pPr>
      <w:r>
        <w:t>osiguranje pretvorbe arhivskoga gradiva koje je u fizičkom ili analognom obliku u digitalni oblik;</w:t>
      </w:r>
    </w:p>
    <w:p w14:paraId="68961031" w14:textId="20278794" w:rsidR="009811EC" w:rsidRDefault="009811EC" w:rsidP="00544BC0">
      <w:pPr>
        <w:pStyle w:val="NoSpacing"/>
        <w:numPr>
          <w:ilvl w:val="0"/>
          <w:numId w:val="6"/>
        </w:numPr>
        <w:jc w:val="both"/>
      </w:pPr>
      <w:r>
        <w:t xml:space="preserve">obavljanje provjere cjelovitosti i kvalitete pretvorbe; </w:t>
      </w:r>
    </w:p>
    <w:p w14:paraId="5FF8230E" w14:textId="2788ECD8" w:rsidR="009811EC" w:rsidRDefault="009811EC" w:rsidP="00544BC0">
      <w:pPr>
        <w:pStyle w:val="NoSpacing"/>
        <w:numPr>
          <w:ilvl w:val="0"/>
          <w:numId w:val="6"/>
        </w:numPr>
        <w:jc w:val="both"/>
      </w:pPr>
      <w:r>
        <w:t xml:space="preserve">vrednovanje cjelokupnog gradiva i određivanje rokova čuvanja izradom Popisa dokumentarnog gradiva s rokovima čuvanja; </w:t>
      </w:r>
    </w:p>
    <w:p w14:paraId="4D65C892" w14:textId="4AF2D729" w:rsidR="009811EC" w:rsidRDefault="009811EC" w:rsidP="00544BC0">
      <w:pPr>
        <w:pStyle w:val="NoSpacing"/>
        <w:numPr>
          <w:ilvl w:val="0"/>
          <w:numId w:val="6"/>
        </w:numPr>
        <w:jc w:val="both"/>
      </w:pPr>
      <w:r>
        <w:t>utvrđivanje dostupnosti i načina korištenja pojedinih cjelina dokumentacije;</w:t>
      </w:r>
    </w:p>
    <w:p w14:paraId="54CC65E0" w14:textId="61351EAD" w:rsidR="009811EC" w:rsidRDefault="009811EC" w:rsidP="00544BC0">
      <w:pPr>
        <w:pStyle w:val="NoSpacing"/>
        <w:numPr>
          <w:ilvl w:val="0"/>
          <w:numId w:val="6"/>
        </w:numPr>
        <w:jc w:val="both"/>
      </w:pPr>
      <w:r>
        <w:t>osiguranje prostora za odlaganje i čuvanje dokumentarnog gradiva u fizičkom ili analognom i digitalnom obliku;</w:t>
      </w:r>
    </w:p>
    <w:p w14:paraId="406D1E3D" w14:textId="4DE6CA6F" w:rsidR="009811EC" w:rsidRDefault="009811EC" w:rsidP="00544BC0">
      <w:pPr>
        <w:pStyle w:val="NoSpacing"/>
        <w:numPr>
          <w:ilvl w:val="0"/>
          <w:numId w:val="6"/>
        </w:numPr>
        <w:jc w:val="both"/>
      </w:pPr>
      <w:r>
        <w:t>zaprimanje, označavanje i tehničko opremanje dokumentarnog gradiva u pismohrani, vođenje evidencija o dokumentarnom gradivu, sređivanje i opis, odlaganje i zaštita, odabiranje trajnog i izlučivanje gradiva kojem su protekli rokovi čuvanja;</w:t>
      </w:r>
    </w:p>
    <w:p w14:paraId="352DD829" w14:textId="29F0DA45" w:rsidR="009811EC" w:rsidRDefault="009811EC" w:rsidP="00544BC0">
      <w:pPr>
        <w:pStyle w:val="NoSpacing"/>
        <w:numPr>
          <w:ilvl w:val="0"/>
          <w:numId w:val="6"/>
        </w:numPr>
        <w:jc w:val="both"/>
      </w:pPr>
      <w:r>
        <w:t xml:space="preserve">redovno godišnje dostavljanje popisa cjelokupnog gradiva nadležnom arhivu; </w:t>
      </w:r>
    </w:p>
    <w:p w14:paraId="3ACA7A1B" w14:textId="17F249A8" w:rsidR="009811EC" w:rsidRDefault="009811EC" w:rsidP="00544BC0">
      <w:pPr>
        <w:pStyle w:val="NoSpacing"/>
        <w:numPr>
          <w:ilvl w:val="0"/>
          <w:numId w:val="6"/>
        </w:numPr>
        <w:jc w:val="both"/>
      </w:pPr>
      <w:r>
        <w:t>obavještavanje nadležnog arhiva o svim važnijim promjenama u vezi s gradivom i omogućavanje uvida u stanje gradiva, radi davanja mišljenja o postupanju s gradivom;</w:t>
      </w:r>
    </w:p>
    <w:p w14:paraId="04BB3627" w14:textId="45007B89" w:rsidR="009811EC" w:rsidRDefault="009811EC" w:rsidP="00544BC0">
      <w:pPr>
        <w:pStyle w:val="NoSpacing"/>
        <w:numPr>
          <w:ilvl w:val="0"/>
          <w:numId w:val="6"/>
        </w:numPr>
        <w:jc w:val="both"/>
      </w:pPr>
      <w:r>
        <w:t>priprema za predaju gradiva nadležnom državnom arhivu.</w:t>
      </w:r>
    </w:p>
    <w:p w14:paraId="1D192F91" w14:textId="77777777" w:rsidR="009811EC" w:rsidRDefault="009811EC" w:rsidP="009811EC">
      <w:pPr>
        <w:pStyle w:val="NoSpacing"/>
        <w:jc w:val="both"/>
      </w:pPr>
    </w:p>
    <w:p w14:paraId="6A428665" w14:textId="77777777" w:rsidR="009811EC" w:rsidRPr="009811EC" w:rsidRDefault="009811EC" w:rsidP="009811EC">
      <w:pPr>
        <w:pStyle w:val="NoSpacing"/>
        <w:jc w:val="center"/>
        <w:rPr>
          <w:b/>
          <w:bCs/>
        </w:rPr>
      </w:pPr>
      <w:r w:rsidRPr="009811EC">
        <w:rPr>
          <w:b/>
          <w:bCs/>
        </w:rPr>
        <w:t>Članak 47.</w:t>
      </w:r>
    </w:p>
    <w:p w14:paraId="152ABDCA" w14:textId="77777777" w:rsidR="009811EC" w:rsidRDefault="009811EC" w:rsidP="009811EC">
      <w:pPr>
        <w:pStyle w:val="NoSpacing"/>
        <w:jc w:val="both"/>
      </w:pPr>
    </w:p>
    <w:p w14:paraId="23BFB3D8" w14:textId="77777777" w:rsidR="009811EC" w:rsidRDefault="009811EC" w:rsidP="009811EC">
      <w:pPr>
        <w:pStyle w:val="NoSpacing"/>
        <w:ind w:firstLine="720"/>
        <w:jc w:val="both"/>
      </w:pPr>
      <w:r>
        <w:t>Poslovi upravljanja dokumentarnim i arhivskim gradivom povjeravaju se osobama koje su stručno osposobljene za obavljanje pojedinih poslova.</w:t>
      </w:r>
    </w:p>
    <w:p w14:paraId="0C63278F" w14:textId="77777777" w:rsidR="009811EC" w:rsidRDefault="009811EC" w:rsidP="009811EC">
      <w:pPr>
        <w:pStyle w:val="NoSpacing"/>
        <w:jc w:val="both"/>
      </w:pPr>
    </w:p>
    <w:p w14:paraId="52F1545E" w14:textId="77777777" w:rsidR="009811EC" w:rsidRPr="009811EC" w:rsidRDefault="009811EC" w:rsidP="009811EC">
      <w:pPr>
        <w:pStyle w:val="NoSpacing"/>
        <w:jc w:val="center"/>
        <w:rPr>
          <w:b/>
          <w:bCs/>
        </w:rPr>
      </w:pPr>
      <w:r w:rsidRPr="009811EC">
        <w:rPr>
          <w:b/>
          <w:bCs/>
        </w:rPr>
        <w:t>Članak 48.</w:t>
      </w:r>
    </w:p>
    <w:p w14:paraId="0F3E7590" w14:textId="77777777" w:rsidR="009811EC" w:rsidRDefault="009811EC" w:rsidP="009811EC">
      <w:pPr>
        <w:pStyle w:val="NoSpacing"/>
        <w:jc w:val="both"/>
      </w:pPr>
    </w:p>
    <w:p w14:paraId="6A30DFDD" w14:textId="77777777" w:rsidR="009811EC" w:rsidRDefault="009811EC" w:rsidP="009811EC">
      <w:pPr>
        <w:pStyle w:val="NoSpacing"/>
        <w:ind w:firstLine="720"/>
        <w:jc w:val="both"/>
      </w:pPr>
      <w:r>
        <w:t>(1) Grad Hvar je dužan odrediti osobu koja obavlja stručne arhivske poslove u odnosu na dokumentarno i arhivsko gradivo i o tome obavijestiti nadležni državni arhiv/.</w:t>
      </w:r>
    </w:p>
    <w:p w14:paraId="27CCBBCD" w14:textId="77777777" w:rsidR="009811EC" w:rsidRDefault="009811EC" w:rsidP="009811EC">
      <w:pPr>
        <w:pStyle w:val="NoSpacing"/>
        <w:ind w:firstLine="720"/>
        <w:jc w:val="both"/>
      </w:pPr>
      <w:r>
        <w:t>(2) Ako je opseg poslova manji, može ih obavljati određeni zaposlenik uz druge poslove, zaposlenik drugog tijela ili druga stručno osposobljena osoba.</w:t>
      </w:r>
    </w:p>
    <w:p w14:paraId="744D7612" w14:textId="77777777" w:rsidR="009811EC" w:rsidRDefault="009811EC" w:rsidP="009811EC">
      <w:pPr>
        <w:pStyle w:val="NoSpacing"/>
        <w:jc w:val="both"/>
      </w:pPr>
    </w:p>
    <w:p w14:paraId="5AB77F22" w14:textId="77777777" w:rsidR="009811EC" w:rsidRPr="009811EC" w:rsidRDefault="009811EC" w:rsidP="009811EC">
      <w:pPr>
        <w:pStyle w:val="NoSpacing"/>
        <w:jc w:val="center"/>
        <w:rPr>
          <w:b/>
          <w:bCs/>
        </w:rPr>
      </w:pPr>
      <w:r w:rsidRPr="009811EC">
        <w:rPr>
          <w:b/>
          <w:bCs/>
        </w:rPr>
        <w:t>Članak 49.</w:t>
      </w:r>
    </w:p>
    <w:p w14:paraId="4C951916" w14:textId="77777777" w:rsidR="009811EC" w:rsidRDefault="009811EC" w:rsidP="009811EC">
      <w:pPr>
        <w:pStyle w:val="NoSpacing"/>
        <w:jc w:val="both"/>
      </w:pPr>
    </w:p>
    <w:p w14:paraId="0EF043C0" w14:textId="77777777" w:rsidR="009811EC" w:rsidRDefault="009811EC" w:rsidP="009811EC">
      <w:pPr>
        <w:pStyle w:val="NoSpacing"/>
        <w:ind w:firstLine="720"/>
        <w:jc w:val="both"/>
      </w:pPr>
      <w:r>
        <w:t>(1) Zaposlenici na poslovima navedenim u članku 47. moraju imati najmanje srednju stručnu spremu, kao i položen ispit za provjeru stručne osposobljenosti radnika na poslovima upravljanja dokumentarnim i arhivskim gradivom izvan arhiva sukladno Pravilniku o stručnim arhivskim zvanjima i drugim zvanjima u arhivskoj struci te uvjetima i načinu njihova stjecanja (“Narodne novine”, broj: 104/19).</w:t>
      </w:r>
    </w:p>
    <w:p w14:paraId="3263DFAA" w14:textId="77777777" w:rsidR="009811EC" w:rsidRDefault="009811EC" w:rsidP="009811EC">
      <w:pPr>
        <w:pStyle w:val="NoSpacing"/>
        <w:jc w:val="both"/>
      </w:pPr>
    </w:p>
    <w:p w14:paraId="3C88381A" w14:textId="77777777" w:rsidR="009811EC" w:rsidRDefault="009811EC" w:rsidP="009811EC">
      <w:pPr>
        <w:pStyle w:val="NoSpacing"/>
        <w:ind w:firstLine="720"/>
        <w:jc w:val="both"/>
      </w:pPr>
      <w:r>
        <w:t>(2) Ukoliko zaposlenik iz stavka 1. ovoga članka nema položen stručni ispit, stječe pravo polaganja stručnog ispita nakon šest mjeseci radnoga iskustva na obavljanju poslova upravljanja dokumentarnim i arhivskim gradivom izvan arhiva.</w:t>
      </w:r>
    </w:p>
    <w:p w14:paraId="50DD11E4" w14:textId="77777777" w:rsidR="009811EC" w:rsidRDefault="009811EC" w:rsidP="009811EC">
      <w:pPr>
        <w:pStyle w:val="NoSpacing"/>
        <w:jc w:val="both"/>
      </w:pPr>
    </w:p>
    <w:p w14:paraId="4C042681" w14:textId="77777777" w:rsidR="009811EC" w:rsidRDefault="009811EC" w:rsidP="009811EC">
      <w:pPr>
        <w:pStyle w:val="NoSpacing"/>
        <w:ind w:firstLine="720"/>
        <w:jc w:val="both"/>
      </w:pPr>
      <w:r>
        <w:t>(3) Zaposlenici iz stavka 1. ovog članka mogu ostvariti i pravo na stjecanje stručnog arhivskog zvanja sukladno odredbama Pravilnika o stručnim arhivskim zvanjima i drugim zvanjima u arhivskoj struci te uvjetima i načinu njihova stjecanja.</w:t>
      </w:r>
    </w:p>
    <w:p w14:paraId="5645F210" w14:textId="77777777" w:rsidR="009811EC" w:rsidRDefault="009811EC" w:rsidP="009811EC">
      <w:pPr>
        <w:pStyle w:val="NoSpacing"/>
        <w:jc w:val="both"/>
      </w:pPr>
    </w:p>
    <w:p w14:paraId="5464296D" w14:textId="77777777" w:rsidR="009811EC" w:rsidRPr="009811EC" w:rsidRDefault="009811EC" w:rsidP="009811EC">
      <w:pPr>
        <w:pStyle w:val="NoSpacing"/>
        <w:jc w:val="center"/>
        <w:rPr>
          <w:b/>
          <w:bCs/>
        </w:rPr>
      </w:pPr>
      <w:r w:rsidRPr="009811EC">
        <w:rPr>
          <w:b/>
          <w:bCs/>
        </w:rPr>
        <w:t>V. PRIJELAZNE I ZAVRŠNE ODREDBE</w:t>
      </w:r>
    </w:p>
    <w:p w14:paraId="21961DBB" w14:textId="77777777" w:rsidR="009811EC" w:rsidRPr="009811EC" w:rsidRDefault="009811EC" w:rsidP="009811EC">
      <w:pPr>
        <w:pStyle w:val="NoSpacing"/>
        <w:jc w:val="center"/>
        <w:rPr>
          <w:b/>
          <w:bCs/>
        </w:rPr>
      </w:pPr>
    </w:p>
    <w:p w14:paraId="16FF4E53" w14:textId="77777777" w:rsidR="009811EC" w:rsidRPr="009811EC" w:rsidRDefault="009811EC" w:rsidP="009811EC">
      <w:pPr>
        <w:pStyle w:val="NoSpacing"/>
        <w:jc w:val="center"/>
        <w:rPr>
          <w:b/>
          <w:bCs/>
        </w:rPr>
      </w:pPr>
      <w:r w:rsidRPr="009811EC">
        <w:rPr>
          <w:b/>
          <w:bCs/>
        </w:rPr>
        <w:t>Članak 50.</w:t>
      </w:r>
    </w:p>
    <w:p w14:paraId="5B6C9341" w14:textId="77777777" w:rsidR="009811EC" w:rsidRDefault="009811EC" w:rsidP="009811EC">
      <w:pPr>
        <w:pStyle w:val="NoSpacing"/>
        <w:jc w:val="both"/>
      </w:pPr>
    </w:p>
    <w:p w14:paraId="6F59FAEE" w14:textId="77777777" w:rsidR="009811EC" w:rsidRDefault="009811EC" w:rsidP="009811EC">
      <w:pPr>
        <w:pStyle w:val="NoSpacing"/>
        <w:ind w:firstLine="720"/>
        <w:jc w:val="both"/>
      </w:pPr>
      <w:r>
        <w:t>Odgovorne osobe za cjelokupno dokumentarno i arhivsko gradivo nastalo tijekom poslovanja Grada Hvara obvezne su postupati u skladu sa odredbama Zakona o arhivskom gradivu i arhivima, pravilnicima te odredbama ovih Pravila.</w:t>
      </w:r>
    </w:p>
    <w:p w14:paraId="69FC5FE3" w14:textId="77777777" w:rsidR="009811EC" w:rsidRDefault="009811EC" w:rsidP="009811EC">
      <w:pPr>
        <w:pStyle w:val="NoSpacing"/>
        <w:jc w:val="both"/>
      </w:pPr>
    </w:p>
    <w:p w14:paraId="11F7892B" w14:textId="77777777" w:rsidR="009811EC" w:rsidRPr="009811EC" w:rsidRDefault="009811EC" w:rsidP="009811EC">
      <w:pPr>
        <w:pStyle w:val="NoSpacing"/>
        <w:jc w:val="center"/>
        <w:rPr>
          <w:b/>
          <w:bCs/>
        </w:rPr>
      </w:pPr>
      <w:r w:rsidRPr="009811EC">
        <w:rPr>
          <w:b/>
          <w:bCs/>
        </w:rPr>
        <w:t>Članak 51.</w:t>
      </w:r>
    </w:p>
    <w:p w14:paraId="6055FA34" w14:textId="77777777" w:rsidR="009811EC" w:rsidRDefault="009811EC" w:rsidP="009811EC">
      <w:pPr>
        <w:pStyle w:val="NoSpacing"/>
        <w:jc w:val="both"/>
      </w:pPr>
    </w:p>
    <w:p w14:paraId="5D6C96F3" w14:textId="77777777" w:rsidR="009811EC" w:rsidRDefault="009811EC" w:rsidP="009811EC">
      <w:pPr>
        <w:pStyle w:val="NoSpacing"/>
        <w:ind w:firstLine="720"/>
        <w:jc w:val="both"/>
      </w:pPr>
      <w:r>
        <w:t>Izmjene i dopune ovih Pravila donose se po postupku utvrđenim za njihovo donošenje.</w:t>
      </w:r>
    </w:p>
    <w:p w14:paraId="29E7BDFF" w14:textId="77777777" w:rsidR="009811EC" w:rsidRDefault="009811EC" w:rsidP="009811EC">
      <w:pPr>
        <w:pStyle w:val="NoSpacing"/>
        <w:jc w:val="both"/>
      </w:pPr>
    </w:p>
    <w:p w14:paraId="3A70B1AF" w14:textId="77777777" w:rsidR="009811EC" w:rsidRPr="009811EC" w:rsidRDefault="009811EC" w:rsidP="009811EC">
      <w:pPr>
        <w:pStyle w:val="NoSpacing"/>
        <w:jc w:val="center"/>
        <w:rPr>
          <w:b/>
          <w:bCs/>
        </w:rPr>
      </w:pPr>
      <w:r w:rsidRPr="009811EC">
        <w:rPr>
          <w:b/>
          <w:bCs/>
        </w:rPr>
        <w:t>Članak 52.</w:t>
      </w:r>
    </w:p>
    <w:p w14:paraId="105D5C72" w14:textId="77777777" w:rsidR="009811EC" w:rsidRDefault="009811EC" w:rsidP="009811EC">
      <w:pPr>
        <w:pStyle w:val="NoSpacing"/>
        <w:jc w:val="both"/>
      </w:pPr>
    </w:p>
    <w:p w14:paraId="68B03B08" w14:textId="77777777" w:rsidR="009811EC" w:rsidRDefault="009811EC" w:rsidP="009811EC">
      <w:pPr>
        <w:pStyle w:val="NoSpacing"/>
        <w:ind w:firstLine="720"/>
        <w:jc w:val="both"/>
      </w:pPr>
      <w:r>
        <w:t xml:space="preserve">Za sva pitanja koja nisu navedena ovim Pravilima primjenjuje se Zakon o arhivskom gradivu i arhivima, njegovi podzakonski akti, kao i drugi zakonski propisi kojima se pobliže utvrđuje rukovanje i rokovi čuvanja dokumentarnog i arhivskog gradiva. </w:t>
      </w:r>
    </w:p>
    <w:p w14:paraId="4BD595E5" w14:textId="77777777" w:rsidR="009811EC" w:rsidRDefault="009811EC" w:rsidP="009811EC">
      <w:pPr>
        <w:pStyle w:val="NoSpacing"/>
        <w:jc w:val="both"/>
      </w:pPr>
    </w:p>
    <w:p w14:paraId="5BE452EC" w14:textId="77777777" w:rsidR="009811EC" w:rsidRPr="009811EC" w:rsidRDefault="009811EC" w:rsidP="009811EC">
      <w:pPr>
        <w:pStyle w:val="NoSpacing"/>
        <w:jc w:val="center"/>
        <w:rPr>
          <w:b/>
          <w:bCs/>
        </w:rPr>
      </w:pPr>
      <w:r w:rsidRPr="009811EC">
        <w:rPr>
          <w:b/>
          <w:bCs/>
        </w:rPr>
        <w:t>Članak 53.</w:t>
      </w:r>
    </w:p>
    <w:p w14:paraId="614E14AE" w14:textId="77777777" w:rsidR="009811EC" w:rsidRDefault="009811EC" w:rsidP="009811EC">
      <w:pPr>
        <w:pStyle w:val="NoSpacing"/>
        <w:jc w:val="both"/>
      </w:pPr>
    </w:p>
    <w:p w14:paraId="0B7C351A" w14:textId="77777777" w:rsidR="009811EC" w:rsidRDefault="009811EC" w:rsidP="009811EC">
      <w:pPr>
        <w:pStyle w:val="NoSpacing"/>
        <w:ind w:firstLine="720"/>
        <w:jc w:val="both"/>
      </w:pPr>
      <w:r>
        <w:t>Popis dokumentarnog gradiva Grada Hvara s rokovima čuvanja primjenjuje se po dobivenom odobrenju nadležnog arhiva i čini sastavni dio ovih Pravila.</w:t>
      </w:r>
    </w:p>
    <w:p w14:paraId="271AFF2E" w14:textId="77777777" w:rsidR="009811EC" w:rsidRPr="009811EC" w:rsidRDefault="009811EC" w:rsidP="009811EC">
      <w:pPr>
        <w:pStyle w:val="NoSpacing"/>
        <w:jc w:val="center"/>
        <w:rPr>
          <w:b/>
          <w:bCs/>
        </w:rPr>
      </w:pPr>
      <w:r w:rsidRPr="009811EC">
        <w:rPr>
          <w:b/>
          <w:bCs/>
        </w:rPr>
        <w:lastRenderedPageBreak/>
        <w:t>Članak 54.</w:t>
      </w:r>
    </w:p>
    <w:p w14:paraId="51BC43CD" w14:textId="77777777" w:rsidR="009811EC" w:rsidRDefault="009811EC" w:rsidP="009811EC">
      <w:pPr>
        <w:pStyle w:val="NoSpacing"/>
        <w:jc w:val="both"/>
      </w:pPr>
    </w:p>
    <w:p w14:paraId="3E82033D" w14:textId="77777777" w:rsidR="009811EC" w:rsidRDefault="009811EC" w:rsidP="009811EC">
      <w:pPr>
        <w:pStyle w:val="NoSpacing"/>
        <w:ind w:firstLine="720"/>
        <w:jc w:val="both"/>
      </w:pPr>
      <w:r>
        <w:t>Danom stupanja na snagu ovih Pravila prestaje važiti Pravilnik o zaštiti arhivskoga i registraturnog gradiva Grada Hvara (“Službeni glasnik Grada Hvara”, broj: 8/10).</w:t>
      </w:r>
    </w:p>
    <w:p w14:paraId="1CC306FD" w14:textId="77777777" w:rsidR="009811EC" w:rsidRDefault="009811EC" w:rsidP="009811EC">
      <w:pPr>
        <w:pStyle w:val="NoSpacing"/>
        <w:jc w:val="both"/>
      </w:pPr>
    </w:p>
    <w:p w14:paraId="00EFEADC" w14:textId="77777777" w:rsidR="009811EC" w:rsidRPr="009811EC" w:rsidRDefault="009811EC" w:rsidP="009811EC">
      <w:pPr>
        <w:pStyle w:val="NoSpacing"/>
        <w:jc w:val="center"/>
        <w:rPr>
          <w:b/>
          <w:bCs/>
        </w:rPr>
      </w:pPr>
      <w:r w:rsidRPr="009811EC">
        <w:rPr>
          <w:b/>
          <w:bCs/>
        </w:rPr>
        <w:t>Članak 55.</w:t>
      </w:r>
    </w:p>
    <w:p w14:paraId="0F11B053" w14:textId="77777777" w:rsidR="009811EC" w:rsidRDefault="009811EC" w:rsidP="009811EC">
      <w:pPr>
        <w:pStyle w:val="NoSpacing"/>
        <w:jc w:val="both"/>
      </w:pPr>
    </w:p>
    <w:p w14:paraId="34A60EAF" w14:textId="77777777" w:rsidR="009811EC" w:rsidRDefault="009811EC" w:rsidP="009811EC">
      <w:pPr>
        <w:pStyle w:val="NoSpacing"/>
        <w:ind w:firstLine="720"/>
        <w:jc w:val="both"/>
      </w:pPr>
      <w:r>
        <w:t>Ova Pravila stupaju na snagu u roku od 8 dana od dana objave u Službenom glasniku Grada Hvara, a nakon prethodnog odobrenja DAST.</w:t>
      </w:r>
    </w:p>
    <w:p w14:paraId="618E2D32" w14:textId="77777777" w:rsidR="009811EC" w:rsidRDefault="009811EC" w:rsidP="009811EC">
      <w:pPr>
        <w:pStyle w:val="NoSpacing"/>
        <w:jc w:val="both"/>
      </w:pPr>
    </w:p>
    <w:p w14:paraId="2668C2A7" w14:textId="77777777" w:rsidR="009811EC" w:rsidRPr="009811EC" w:rsidRDefault="009811EC" w:rsidP="009811EC">
      <w:pPr>
        <w:pStyle w:val="NoSpacing"/>
        <w:jc w:val="center"/>
        <w:rPr>
          <w:b/>
          <w:bCs/>
          <w:i/>
          <w:iCs/>
          <w:sz w:val="24"/>
          <w:szCs w:val="24"/>
        </w:rPr>
      </w:pPr>
      <w:r w:rsidRPr="009811EC">
        <w:rPr>
          <w:b/>
          <w:bCs/>
          <w:i/>
          <w:iCs/>
          <w:sz w:val="24"/>
          <w:szCs w:val="24"/>
        </w:rPr>
        <w:t>REPUBLIKA HRVATSKA</w:t>
      </w:r>
    </w:p>
    <w:p w14:paraId="1C00369E" w14:textId="77777777" w:rsidR="009811EC" w:rsidRPr="009811EC" w:rsidRDefault="009811EC" w:rsidP="009811EC">
      <w:pPr>
        <w:pStyle w:val="NoSpacing"/>
        <w:jc w:val="center"/>
        <w:rPr>
          <w:b/>
          <w:bCs/>
          <w:i/>
          <w:iCs/>
          <w:sz w:val="24"/>
          <w:szCs w:val="24"/>
        </w:rPr>
      </w:pPr>
      <w:r w:rsidRPr="009811EC">
        <w:rPr>
          <w:b/>
          <w:bCs/>
          <w:i/>
          <w:iCs/>
          <w:sz w:val="24"/>
          <w:szCs w:val="24"/>
        </w:rPr>
        <w:t>SPLITSKO-DALMATINSKA ŽUPANIJA</w:t>
      </w:r>
    </w:p>
    <w:p w14:paraId="4F3C1CD8" w14:textId="77777777" w:rsidR="009811EC" w:rsidRPr="009811EC" w:rsidRDefault="009811EC" w:rsidP="009811EC">
      <w:pPr>
        <w:pStyle w:val="NoSpacing"/>
        <w:jc w:val="center"/>
        <w:rPr>
          <w:b/>
          <w:bCs/>
          <w:i/>
          <w:iCs/>
          <w:sz w:val="24"/>
          <w:szCs w:val="24"/>
        </w:rPr>
      </w:pPr>
      <w:r w:rsidRPr="009811EC">
        <w:rPr>
          <w:b/>
          <w:bCs/>
          <w:i/>
          <w:iCs/>
          <w:sz w:val="24"/>
          <w:szCs w:val="24"/>
        </w:rPr>
        <w:t>GRAD HVAR</w:t>
      </w:r>
    </w:p>
    <w:p w14:paraId="502B7551" w14:textId="77777777" w:rsidR="009811EC" w:rsidRPr="009811EC" w:rsidRDefault="009811EC" w:rsidP="009811EC">
      <w:pPr>
        <w:pStyle w:val="NoSpacing"/>
        <w:jc w:val="center"/>
        <w:rPr>
          <w:b/>
          <w:bCs/>
          <w:i/>
          <w:iCs/>
          <w:sz w:val="24"/>
          <w:szCs w:val="24"/>
        </w:rPr>
      </w:pPr>
      <w:r w:rsidRPr="009811EC">
        <w:rPr>
          <w:b/>
          <w:bCs/>
          <w:i/>
          <w:iCs/>
          <w:sz w:val="24"/>
          <w:szCs w:val="24"/>
        </w:rPr>
        <w:t>Gradonačelnik</w:t>
      </w:r>
    </w:p>
    <w:p w14:paraId="2E407F04" w14:textId="77777777" w:rsidR="009811EC" w:rsidRDefault="009811EC" w:rsidP="009811EC">
      <w:pPr>
        <w:pStyle w:val="NoSpacing"/>
        <w:jc w:val="both"/>
      </w:pPr>
    </w:p>
    <w:p w14:paraId="7B558714" w14:textId="77777777" w:rsidR="009811EC" w:rsidRDefault="009811EC" w:rsidP="009811EC">
      <w:pPr>
        <w:pStyle w:val="NoSpacing"/>
        <w:jc w:val="both"/>
      </w:pPr>
      <w:r>
        <w:t>KLASA: 023-01/21-01/03</w:t>
      </w:r>
    </w:p>
    <w:p w14:paraId="1B2C072C" w14:textId="77777777" w:rsidR="009811EC" w:rsidRDefault="009811EC" w:rsidP="009811EC">
      <w:pPr>
        <w:pStyle w:val="NoSpacing"/>
        <w:jc w:val="both"/>
      </w:pPr>
      <w:r>
        <w:t>URBROJ: 2128/01-01/1-21-01</w:t>
      </w:r>
    </w:p>
    <w:p w14:paraId="031BF509" w14:textId="77777777" w:rsidR="009811EC" w:rsidRDefault="009811EC" w:rsidP="009811EC">
      <w:pPr>
        <w:pStyle w:val="NoSpacing"/>
        <w:jc w:val="both"/>
      </w:pPr>
      <w:r>
        <w:t>Hvar, 18. lipnja 2021. godine.</w:t>
      </w:r>
    </w:p>
    <w:p w14:paraId="629409C6" w14:textId="77777777" w:rsidR="009811EC" w:rsidRDefault="009811EC" w:rsidP="009811EC">
      <w:pPr>
        <w:pStyle w:val="NoSpacing"/>
        <w:jc w:val="both"/>
      </w:pPr>
    </w:p>
    <w:p w14:paraId="6447D0EA" w14:textId="1B0609EC" w:rsidR="009811EC" w:rsidRDefault="00415BF8" w:rsidP="009811EC">
      <w:pPr>
        <w:pStyle w:val="NoSpacing"/>
        <w:jc w:val="center"/>
      </w:pPr>
      <w:r>
        <w:t xml:space="preserve">                  </w:t>
      </w:r>
      <w:r w:rsidR="009811EC">
        <w:t>GRADONAČELNIK:</w:t>
      </w:r>
    </w:p>
    <w:p w14:paraId="456DEFC3" w14:textId="17718995" w:rsidR="006F3B15" w:rsidRDefault="00415BF8" w:rsidP="009811EC">
      <w:pPr>
        <w:pStyle w:val="NoSpacing"/>
        <w:jc w:val="center"/>
      </w:pPr>
      <w:r>
        <w:t xml:space="preserve">                 </w:t>
      </w:r>
      <w:r w:rsidR="009811EC">
        <w:t>Rikardo Novak, v.r.</w:t>
      </w:r>
    </w:p>
    <w:p w14:paraId="2F123CDA" w14:textId="77777777" w:rsidR="009811EC" w:rsidRPr="00367A5E" w:rsidRDefault="009811EC" w:rsidP="009811E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8F0D5CD" w14:textId="2BD233BF" w:rsidR="009811EC" w:rsidRDefault="009811EC" w:rsidP="009811EC">
      <w:pPr>
        <w:pStyle w:val="NoSpacing"/>
        <w:jc w:val="both"/>
      </w:pPr>
    </w:p>
    <w:p w14:paraId="140337CA" w14:textId="77777777" w:rsidR="0067281C" w:rsidRDefault="0067281C" w:rsidP="009811EC">
      <w:pPr>
        <w:pStyle w:val="NoSpacing"/>
        <w:jc w:val="both"/>
        <w:sectPr w:rsidR="0067281C" w:rsidSect="009811EC">
          <w:type w:val="continuous"/>
          <w:pgSz w:w="11906" w:h="16838"/>
          <w:pgMar w:top="1440" w:right="1440" w:bottom="1440" w:left="1440" w:header="708" w:footer="708" w:gutter="0"/>
          <w:pgNumType w:start="282"/>
          <w:cols w:num="2" w:space="708"/>
          <w:docGrid w:linePitch="360"/>
        </w:sectPr>
      </w:pPr>
    </w:p>
    <w:p w14:paraId="58E8A19F" w14:textId="77777777" w:rsidR="0067281C" w:rsidRPr="006317EC" w:rsidRDefault="0067281C" w:rsidP="0067281C">
      <w:pPr>
        <w:pStyle w:val="Title"/>
        <w:rPr>
          <w:rFonts w:ascii="Times New Roman" w:hAnsi="Times New Roman"/>
          <w:szCs w:val="22"/>
        </w:rPr>
      </w:pPr>
      <w:r w:rsidRPr="006317EC">
        <w:rPr>
          <w:rFonts w:ascii="Times New Roman" w:hAnsi="Times New Roman"/>
          <w:szCs w:val="22"/>
        </w:rPr>
        <w:lastRenderedPageBreak/>
        <w:t xml:space="preserve">POPIS JAVNOG DOKUMENTARNOG GRADIVA </w:t>
      </w:r>
      <w:r>
        <w:rPr>
          <w:rFonts w:ascii="Times New Roman" w:hAnsi="Times New Roman"/>
          <w:szCs w:val="22"/>
        </w:rPr>
        <w:t>GRADA HVARA</w:t>
      </w:r>
      <w:r w:rsidRPr="006317EC">
        <w:rPr>
          <w:rFonts w:ascii="Times New Roman" w:hAnsi="Times New Roman"/>
          <w:szCs w:val="22"/>
        </w:rPr>
        <w:t xml:space="preserve"> S ROKOVIMA ČUVANJA</w:t>
      </w:r>
    </w:p>
    <w:p w14:paraId="6F8D3157" w14:textId="77777777" w:rsidR="0067281C" w:rsidRDefault="0067281C" w:rsidP="0067281C">
      <w:pPr>
        <w:pStyle w:val="Subtitle"/>
        <w:rPr>
          <w:rFonts w:ascii="Times New Roman" w:hAnsi="Times New Roman"/>
          <w:szCs w:val="24"/>
        </w:rPr>
      </w:pPr>
    </w:p>
    <w:tbl>
      <w:tblPr>
        <w:tblW w:w="15168" w:type="dxa"/>
        <w:tblInd w:w="-601" w:type="dxa"/>
        <w:tblLayout w:type="fixed"/>
        <w:tblLook w:val="0000" w:firstRow="0" w:lastRow="0" w:firstColumn="0" w:lastColumn="0" w:noHBand="0" w:noVBand="0"/>
      </w:tblPr>
      <w:tblGrid>
        <w:gridCol w:w="993"/>
        <w:gridCol w:w="4963"/>
        <w:gridCol w:w="1134"/>
        <w:gridCol w:w="992"/>
        <w:gridCol w:w="1134"/>
        <w:gridCol w:w="993"/>
        <w:gridCol w:w="1135"/>
        <w:gridCol w:w="990"/>
        <w:gridCol w:w="1416"/>
        <w:gridCol w:w="1418"/>
      </w:tblGrid>
      <w:tr w:rsidR="0067281C" w:rsidRPr="001D0D23" w14:paraId="6B2CFD1E" w14:textId="77777777" w:rsidTr="00B47753">
        <w:trPr>
          <w:tblHeader/>
        </w:trPr>
        <w:tc>
          <w:tcPr>
            <w:tcW w:w="993" w:type="dxa"/>
          </w:tcPr>
          <w:p w14:paraId="16AADBFB" w14:textId="77777777" w:rsidR="0067281C" w:rsidRPr="001D0D23" w:rsidRDefault="0067281C" w:rsidP="00B47753">
            <w:pPr>
              <w:jc w:val="center"/>
              <w:rPr>
                <w:b/>
              </w:rPr>
            </w:pPr>
            <w:r w:rsidRPr="001D0D23">
              <w:rPr>
                <w:b/>
              </w:rPr>
              <w:t>Oznaka</w:t>
            </w:r>
          </w:p>
        </w:tc>
        <w:tc>
          <w:tcPr>
            <w:tcW w:w="4963" w:type="dxa"/>
          </w:tcPr>
          <w:p w14:paraId="33C5EBF3" w14:textId="77777777" w:rsidR="0067281C" w:rsidRPr="001D0D23" w:rsidRDefault="0067281C" w:rsidP="00B47753">
            <w:pPr>
              <w:jc w:val="center"/>
              <w:rPr>
                <w:b/>
              </w:rPr>
            </w:pPr>
            <w:r w:rsidRPr="001D0D23">
              <w:rPr>
                <w:b/>
              </w:rPr>
              <w:t>Poslovno područje – vrsta gradiva</w:t>
            </w:r>
          </w:p>
        </w:tc>
        <w:tc>
          <w:tcPr>
            <w:tcW w:w="2126" w:type="dxa"/>
            <w:gridSpan w:val="2"/>
          </w:tcPr>
          <w:p w14:paraId="4AF992DB"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Izvornik</w:t>
            </w:r>
          </w:p>
        </w:tc>
        <w:tc>
          <w:tcPr>
            <w:tcW w:w="2127" w:type="dxa"/>
            <w:gridSpan w:val="2"/>
          </w:tcPr>
          <w:p w14:paraId="6383C3A2"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Pretvorbeni oblik</w:t>
            </w:r>
          </w:p>
        </w:tc>
        <w:tc>
          <w:tcPr>
            <w:tcW w:w="2125" w:type="dxa"/>
            <w:gridSpan w:val="2"/>
          </w:tcPr>
          <w:p w14:paraId="50F50327"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Rok čuvanja</w:t>
            </w:r>
          </w:p>
        </w:tc>
        <w:tc>
          <w:tcPr>
            <w:tcW w:w="2834" w:type="dxa"/>
            <w:gridSpan w:val="2"/>
          </w:tcPr>
          <w:p w14:paraId="6286DF2F"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Postupanje po isteku roka čuvanja</w:t>
            </w:r>
          </w:p>
        </w:tc>
      </w:tr>
      <w:tr w:rsidR="0067281C" w:rsidRPr="001D0D23" w14:paraId="4D2F876F" w14:textId="77777777" w:rsidTr="00B47753">
        <w:trPr>
          <w:tblHeader/>
        </w:trPr>
        <w:tc>
          <w:tcPr>
            <w:tcW w:w="993" w:type="dxa"/>
          </w:tcPr>
          <w:p w14:paraId="37F74915" w14:textId="77777777" w:rsidR="0067281C" w:rsidRPr="001D0D23" w:rsidRDefault="0067281C" w:rsidP="00B47753">
            <w:pPr>
              <w:jc w:val="center"/>
              <w:rPr>
                <w:b/>
              </w:rPr>
            </w:pPr>
          </w:p>
        </w:tc>
        <w:tc>
          <w:tcPr>
            <w:tcW w:w="4963" w:type="dxa"/>
          </w:tcPr>
          <w:p w14:paraId="24BB74BC" w14:textId="77777777" w:rsidR="0067281C" w:rsidRPr="001D0D23" w:rsidRDefault="0067281C" w:rsidP="00B47753">
            <w:pPr>
              <w:jc w:val="center"/>
              <w:rPr>
                <w:b/>
              </w:rPr>
            </w:pPr>
          </w:p>
        </w:tc>
        <w:tc>
          <w:tcPr>
            <w:tcW w:w="1134" w:type="dxa"/>
          </w:tcPr>
          <w:p w14:paraId="467A1C6D"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Fizički ili analogni</w:t>
            </w:r>
          </w:p>
        </w:tc>
        <w:tc>
          <w:tcPr>
            <w:tcW w:w="992" w:type="dxa"/>
          </w:tcPr>
          <w:p w14:paraId="55A14A0D"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Digitalni</w:t>
            </w:r>
          </w:p>
        </w:tc>
        <w:tc>
          <w:tcPr>
            <w:tcW w:w="1134" w:type="dxa"/>
          </w:tcPr>
          <w:p w14:paraId="27A2C75D"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Fizički ili analogni</w:t>
            </w:r>
          </w:p>
        </w:tc>
        <w:tc>
          <w:tcPr>
            <w:tcW w:w="993" w:type="dxa"/>
          </w:tcPr>
          <w:p w14:paraId="2AC7112E"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Digitalni</w:t>
            </w:r>
          </w:p>
        </w:tc>
        <w:tc>
          <w:tcPr>
            <w:tcW w:w="1135" w:type="dxa"/>
          </w:tcPr>
          <w:p w14:paraId="31EAD5BF"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Izvornik</w:t>
            </w:r>
          </w:p>
        </w:tc>
        <w:tc>
          <w:tcPr>
            <w:tcW w:w="990" w:type="dxa"/>
          </w:tcPr>
          <w:p w14:paraId="1916D788"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Pretvorbeni oblik</w:t>
            </w:r>
          </w:p>
        </w:tc>
        <w:tc>
          <w:tcPr>
            <w:tcW w:w="1416" w:type="dxa"/>
          </w:tcPr>
          <w:p w14:paraId="1C573966"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Izvornik</w:t>
            </w:r>
          </w:p>
        </w:tc>
        <w:tc>
          <w:tcPr>
            <w:tcW w:w="1418" w:type="dxa"/>
          </w:tcPr>
          <w:p w14:paraId="5941D259" w14:textId="77777777" w:rsidR="0067281C" w:rsidRPr="001D0D23" w:rsidRDefault="0067281C" w:rsidP="00B47753">
            <w:pPr>
              <w:pStyle w:val="Heading1"/>
              <w:rPr>
                <w:rFonts w:ascii="Times New Roman" w:hAnsi="Times New Roman"/>
                <w:sz w:val="20"/>
              </w:rPr>
            </w:pPr>
            <w:r w:rsidRPr="001D0D23">
              <w:rPr>
                <w:rFonts w:ascii="Times New Roman" w:hAnsi="Times New Roman"/>
                <w:sz w:val="20"/>
              </w:rPr>
              <w:t>Pretvorbeni oblik</w:t>
            </w:r>
          </w:p>
        </w:tc>
      </w:tr>
      <w:tr w:rsidR="0067281C" w:rsidRPr="00B004E2" w14:paraId="3ED12C12" w14:textId="77777777" w:rsidTr="00B47753">
        <w:tc>
          <w:tcPr>
            <w:tcW w:w="15168" w:type="dxa"/>
            <w:gridSpan w:val="10"/>
          </w:tcPr>
          <w:p w14:paraId="336B84C4" w14:textId="77777777" w:rsidR="0067281C" w:rsidRPr="001C0605" w:rsidRDefault="0067281C" w:rsidP="00B47753">
            <w:pPr>
              <w:rPr>
                <w:b/>
              </w:rPr>
            </w:pPr>
            <w:r w:rsidRPr="001C0605">
              <w:rPr>
                <w:b/>
              </w:rPr>
              <w:t>I. PODRUČNI USTROJ</w:t>
            </w:r>
          </w:p>
        </w:tc>
      </w:tr>
      <w:tr w:rsidR="0067281C" w14:paraId="4232D91B" w14:textId="77777777" w:rsidTr="00B47753">
        <w:tc>
          <w:tcPr>
            <w:tcW w:w="993" w:type="dxa"/>
          </w:tcPr>
          <w:p w14:paraId="79947259" w14:textId="77777777" w:rsidR="0067281C" w:rsidRPr="001C0605" w:rsidRDefault="0067281C" w:rsidP="00B47753">
            <w:pPr>
              <w:jc w:val="center"/>
            </w:pPr>
          </w:p>
        </w:tc>
        <w:tc>
          <w:tcPr>
            <w:tcW w:w="4963" w:type="dxa"/>
          </w:tcPr>
          <w:p w14:paraId="4EF3A8EE" w14:textId="77777777" w:rsidR="0067281C" w:rsidRPr="001C0605" w:rsidRDefault="0067281C" w:rsidP="00B47753"/>
        </w:tc>
        <w:tc>
          <w:tcPr>
            <w:tcW w:w="1134" w:type="dxa"/>
          </w:tcPr>
          <w:p w14:paraId="74A4A22D" w14:textId="77777777" w:rsidR="0067281C" w:rsidRPr="001C0605" w:rsidRDefault="0067281C" w:rsidP="00B47753">
            <w:pPr>
              <w:jc w:val="center"/>
            </w:pPr>
            <w:r>
              <w:t>Da</w:t>
            </w:r>
          </w:p>
        </w:tc>
        <w:tc>
          <w:tcPr>
            <w:tcW w:w="992" w:type="dxa"/>
          </w:tcPr>
          <w:p w14:paraId="6AEE91E1" w14:textId="77777777" w:rsidR="0067281C" w:rsidRPr="001C0605" w:rsidRDefault="0067281C" w:rsidP="00B47753">
            <w:pPr>
              <w:jc w:val="center"/>
            </w:pPr>
            <w:r>
              <w:t>-</w:t>
            </w:r>
          </w:p>
        </w:tc>
        <w:tc>
          <w:tcPr>
            <w:tcW w:w="1134" w:type="dxa"/>
          </w:tcPr>
          <w:p w14:paraId="5D5F568E" w14:textId="77777777" w:rsidR="0067281C" w:rsidRPr="001C0605" w:rsidRDefault="0067281C" w:rsidP="00B47753">
            <w:pPr>
              <w:jc w:val="center"/>
            </w:pPr>
            <w:r>
              <w:t>-</w:t>
            </w:r>
          </w:p>
        </w:tc>
        <w:tc>
          <w:tcPr>
            <w:tcW w:w="993" w:type="dxa"/>
          </w:tcPr>
          <w:p w14:paraId="2D885C21" w14:textId="77777777" w:rsidR="0067281C" w:rsidRPr="001C0605" w:rsidRDefault="0067281C" w:rsidP="00B47753">
            <w:pPr>
              <w:jc w:val="center"/>
            </w:pPr>
            <w:r>
              <w:t>-</w:t>
            </w:r>
          </w:p>
        </w:tc>
        <w:tc>
          <w:tcPr>
            <w:tcW w:w="1135" w:type="dxa"/>
          </w:tcPr>
          <w:p w14:paraId="63432FF5" w14:textId="77777777" w:rsidR="0067281C" w:rsidRPr="001C0605" w:rsidRDefault="0067281C" w:rsidP="00B47753">
            <w:pPr>
              <w:jc w:val="center"/>
            </w:pPr>
          </w:p>
        </w:tc>
        <w:tc>
          <w:tcPr>
            <w:tcW w:w="990" w:type="dxa"/>
          </w:tcPr>
          <w:p w14:paraId="2393BF45" w14:textId="77777777" w:rsidR="0067281C" w:rsidRPr="001C0605" w:rsidRDefault="0067281C" w:rsidP="00B47753">
            <w:pPr>
              <w:jc w:val="center"/>
            </w:pPr>
          </w:p>
        </w:tc>
        <w:tc>
          <w:tcPr>
            <w:tcW w:w="1416" w:type="dxa"/>
          </w:tcPr>
          <w:p w14:paraId="761D77CE" w14:textId="77777777" w:rsidR="0067281C" w:rsidRPr="001C0605" w:rsidRDefault="0067281C" w:rsidP="00B47753">
            <w:pPr>
              <w:jc w:val="center"/>
            </w:pPr>
          </w:p>
        </w:tc>
        <w:tc>
          <w:tcPr>
            <w:tcW w:w="1418" w:type="dxa"/>
          </w:tcPr>
          <w:p w14:paraId="638A0D73" w14:textId="77777777" w:rsidR="0067281C" w:rsidRPr="001C0605" w:rsidRDefault="0067281C" w:rsidP="00B47753">
            <w:pPr>
              <w:jc w:val="center"/>
            </w:pPr>
          </w:p>
        </w:tc>
      </w:tr>
      <w:tr w:rsidR="0067281C" w14:paraId="1046029C" w14:textId="77777777" w:rsidTr="00B47753">
        <w:tc>
          <w:tcPr>
            <w:tcW w:w="993" w:type="dxa"/>
          </w:tcPr>
          <w:p w14:paraId="33BFC2F7" w14:textId="77777777" w:rsidR="0067281C" w:rsidRPr="001C0605" w:rsidRDefault="0067281C" w:rsidP="00B47753">
            <w:pPr>
              <w:jc w:val="center"/>
            </w:pPr>
            <w:r w:rsidRPr="001C0605">
              <w:t>1.</w:t>
            </w:r>
          </w:p>
        </w:tc>
        <w:tc>
          <w:tcPr>
            <w:tcW w:w="4963" w:type="dxa"/>
          </w:tcPr>
          <w:p w14:paraId="5EA7559F" w14:textId="77777777" w:rsidR="0067281C" w:rsidRPr="001C0605" w:rsidRDefault="0067281C" w:rsidP="00B47753">
            <w:r w:rsidRPr="001C0605">
              <w:t xml:space="preserve">Granica područja </w:t>
            </w:r>
            <w:r>
              <w:t>Grada</w:t>
            </w:r>
          </w:p>
        </w:tc>
        <w:tc>
          <w:tcPr>
            <w:tcW w:w="1134" w:type="dxa"/>
          </w:tcPr>
          <w:p w14:paraId="548C9113" w14:textId="77777777" w:rsidR="0067281C" w:rsidRPr="001C0605" w:rsidRDefault="0067281C" w:rsidP="00B47753">
            <w:pPr>
              <w:jc w:val="center"/>
            </w:pPr>
            <w:r>
              <w:t>Da</w:t>
            </w:r>
          </w:p>
        </w:tc>
        <w:tc>
          <w:tcPr>
            <w:tcW w:w="992" w:type="dxa"/>
          </w:tcPr>
          <w:p w14:paraId="2FA6575A" w14:textId="77777777" w:rsidR="0067281C" w:rsidRPr="001C0605" w:rsidRDefault="0067281C" w:rsidP="00B47753">
            <w:pPr>
              <w:jc w:val="center"/>
            </w:pPr>
            <w:r>
              <w:t>-</w:t>
            </w:r>
          </w:p>
        </w:tc>
        <w:tc>
          <w:tcPr>
            <w:tcW w:w="1134" w:type="dxa"/>
          </w:tcPr>
          <w:p w14:paraId="1B71DC2F" w14:textId="77777777" w:rsidR="0067281C" w:rsidRPr="001C0605" w:rsidRDefault="0067281C" w:rsidP="00B47753">
            <w:pPr>
              <w:jc w:val="center"/>
            </w:pPr>
            <w:r>
              <w:t>-</w:t>
            </w:r>
          </w:p>
        </w:tc>
        <w:tc>
          <w:tcPr>
            <w:tcW w:w="993" w:type="dxa"/>
          </w:tcPr>
          <w:p w14:paraId="7A18AB4C" w14:textId="77777777" w:rsidR="0067281C" w:rsidRPr="001C0605" w:rsidRDefault="0067281C" w:rsidP="00B47753">
            <w:pPr>
              <w:jc w:val="center"/>
            </w:pPr>
            <w:r>
              <w:t>-</w:t>
            </w:r>
          </w:p>
        </w:tc>
        <w:tc>
          <w:tcPr>
            <w:tcW w:w="1135" w:type="dxa"/>
          </w:tcPr>
          <w:p w14:paraId="1F70739B" w14:textId="77777777" w:rsidR="0067281C" w:rsidRPr="001C0605" w:rsidRDefault="0067281C" w:rsidP="00B47753">
            <w:pPr>
              <w:jc w:val="center"/>
            </w:pPr>
            <w:r w:rsidRPr="001C0605">
              <w:t>Trajno</w:t>
            </w:r>
          </w:p>
        </w:tc>
        <w:tc>
          <w:tcPr>
            <w:tcW w:w="990" w:type="dxa"/>
          </w:tcPr>
          <w:p w14:paraId="380FB17D" w14:textId="77777777" w:rsidR="0067281C" w:rsidRPr="001C0605" w:rsidRDefault="0067281C" w:rsidP="00B47753">
            <w:pPr>
              <w:jc w:val="center"/>
            </w:pPr>
            <w:r>
              <w:t>-</w:t>
            </w:r>
          </w:p>
        </w:tc>
        <w:tc>
          <w:tcPr>
            <w:tcW w:w="1416" w:type="dxa"/>
          </w:tcPr>
          <w:p w14:paraId="4D18DA62" w14:textId="77777777" w:rsidR="0067281C" w:rsidRPr="001C0605" w:rsidRDefault="0067281C" w:rsidP="00B47753">
            <w:pPr>
              <w:jc w:val="center"/>
            </w:pPr>
            <w:r>
              <w:t>Predaja arhivu</w:t>
            </w:r>
          </w:p>
        </w:tc>
        <w:tc>
          <w:tcPr>
            <w:tcW w:w="1418" w:type="dxa"/>
          </w:tcPr>
          <w:p w14:paraId="4D7EB080" w14:textId="77777777" w:rsidR="0067281C" w:rsidRPr="001C0605" w:rsidRDefault="0067281C" w:rsidP="00B47753">
            <w:pPr>
              <w:jc w:val="center"/>
            </w:pPr>
            <w:r>
              <w:t>Predaja arhivu</w:t>
            </w:r>
          </w:p>
        </w:tc>
      </w:tr>
      <w:tr w:rsidR="0067281C" w14:paraId="03989BAC" w14:textId="77777777" w:rsidTr="00B47753">
        <w:tc>
          <w:tcPr>
            <w:tcW w:w="993" w:type="dxa"/>
          </w:tcPr>
          <w:p w14:paraId="68DEC18F" w14:textId="77777777" w:rsidR="0067281C" w:rsidRPr="001C0605" w:rsidRDefault="0067281C" w:rsidP="00B47753">
            <w:pPr>
              <w:jc w:val="center"/>
            </w:pPr>
            <w:r w:rsidRPr="001C0605">
              <w:t>2.</w:t>
            </w:r>
          </w:p>
        </w:tc>
        <w:tc>
          <w:tcPr>
            <w:tcW w:w="4963" w:type="dxa"/>
          </w:tcPr>
          <w:p w14:paraId="44B46F34" w14:textId="77777777" w:rsidR="0067281C" w:rsidRPr="001C0605" w:rsidRDefault="0067281C" w:rsidP="00B47753">
            <w:r w:rsidRPr="001C0605">
              <w:t>Granice područja mjesnih odbora</w:t>
            </w:r>
          </w:p>
        </w:tc>
        <w:tc>
          <w:tcPr>
            <w:tcW w:w="1134" w:type="dxa"/>
          </w:tcPr>
          <w:p w14:paraId="591AF914" w14:textId="77777777" w:rsidR="0067281C" w:rsidRPr="001C0605" w:rsidRDefault="0067281C" w:rsidP="00B47753">
            <w:pPr>
              <w:jc w:val="center"/>
            </w:pPr>
            <w:r>
              <w:t>Da</w:t>
            </w:r>
          </w:p>
        </w:tc>
        <w:tc>
          <w:tcPr>
            <w:tcW w:w="992" w:type="dxa"/>
          </w:tcPr>
          <w:p w14:paraId="7AD25046" w14:textId="77777777" w:rsidR="0067281C" w:rsidRPr="001C0605" w:rsidRDefault="0067281C" w:rsidP="00B47753">
            <w:pPr>
              <w:jc w:val="center"/>
            </w:pPr>
            <w:r>
              <w:t>-</w:t>
            </w:r>
          </w:p>
        </w:tc>
        <w:tc>
          <w:tcPr>
            <w:tcW w:w="1134" w:type="dxa"/>
          </w:tcPr>
          <w:p w14:paraId="715E8FBA" w14:textId="77777777" w:rsidR="0067281C" w:rsidRPr="001C0605" w:rsidRDefault="0067281C" w:rsidP="00B47753">
            <w:pPr>
              <w:jc w:val="center"/>
            </w:pPr>
            <w:r>
              <w:t>-</w:t>
            </w:r>
          </w:p>
        </w:tc>
        <w:tc>
          <w:tcPr>
            <w:tcW w:w="993" w:type="dxa"/>
          </w:tcPr>
          <w:p w14:paraId="53BCCDFA" w14:textId="77777777" w:rsidR="0067281C" w:rsidRPr="001C0605" w:rsidRDefault="0067281C" w:rsidP="00B47753">
            <w:pPr>
              <w:jc w:val="center"/>
            </w:pPr>
            <w:r>
              <w:t>-</w:t>
            </w:r>
          </w:p>
        </w:tc>
        <w:tc>
          <w:tcPr>
            <w:tcW w:w="1135" w:type="dxa"/>
          </w:tcPr>
          <w:p w14:paraId="0D36CFF5" w14:textId="77777777" w:rsidR="0067281C" w:rsidRPr="001C0605" w:rsidRDefault="0067281C" w:rsidP="00B47753">
            <w:pPr>
              <w:jc w:val="center"/>
            </w:pPr>
            <w:r w:rsidRPr="001C0605">
              <w:t>Trajno</w:t>
            </w:r>
          </w:p>
        </w:tc>
        <w:tc>
          <w:tcPr>
            <w:tcW w:w="990" w:type="dxa"/>
          </w:tcPr>
          <w:p w14:paraId="0AD49F35" w14:textId="77777777" w:rsidR="0067281C" w:rsidRPr="001C0605" w:rsidRDefault="0067281C" w:rsidP="00B47753">
            <w:pPr>
              <w:jc w:val="center"/>
            </w:pPr>
            <w:r>
              <w:t>-</w:t>
            </w:r>
          </w:p>
        </w:tc>
        <w:tc>
          <w:tcPr>
            <w:tcW w:w="1416" w:type="dxa"/>
          </w:tcPr>
          <w:p w14:paraId="19EC6662" w14:textId="77777777" w:rsidR="0067281C" w:rsidRPr="001C0605" w:rsidRDefault="0067281C" w:rsidP="00B47753">
            <w:pPr>
              <w:jc w:val="center"/>
            </w:pPr>
            <w:r>
              <w:t>Predaja arhivu</w:t>
            </w:r>
          </w:p>
        </w:tc>
        <w:tc>
          <w:tcPr>
            <w:tcW w:w="1418" w:type="dxa"/>
          </w:tcPr>
          <w:p w14:paraId="1D2084F0" w14:textId="77777777" w:rsidR="0067281C" w:rsidRPr="001C0605" w:rsidRDefault="0067281C" w:rsidP="00B47753">
            <w:pPr>
              <w:jc w:val="center"/>
            </w:pPr>
            <w:r>
              <w:t>Predaja arhivu</w:t>
            </w:r>
          </w:p>
        </w:tc>
      </w:tr>
      <w:tr w:rsidR="0067281C" w14:paraId="609BE299" w14:textId="77777777" w:rsidTr="00B47753">
        <w:tc>
          <w:tcPr>
            <w:tcW w:w="993" w:type="dxa"/>
          </w:tcPr>
          <w:p w14:paraId="1098B69B" w14:textId="77777777" w:rsidR="0067281C" w:rsidRPr="001C0605" w:rsidRDefault="0067281C" w:rsidP="00B47753">
            <w:pPr>
              <w:jc w:val="center"/>
            </w:pPr>
          </w:p>
        </w:tc>
        <w:tc>
          <w:tcPr>
            <w:tcW w:w="4963" w:type="dxa"/>
          </w:tcPr>
          <w:p w14:paraId="4DA216B9" w14:textId="77777777" w:rsidR="0067281C" w:rsidRPr="001C0605" w:rsidRDefault="0067281C" w:rsidP="00B47753"/>
        </w:tc>
        <w:tc>
          <w:tcPr>
            <w:tcW w:w="1134" w:type="dxa"/>
          </w:tcPr>
          <w:p w14:paraId="5E4E9CCF" w14:textId="77777777" w:rsidR="0067281C" w:rsidRPr="001C0605" w:rsidRDefault="0067281C" w:rsidP="00B47753">
            <w:pPr>
              <w:jc w:val="center"/>
            </w:pPr>
          </w:p>
        </w:tc>
        <w:tc>
          <w:tcPr>
            <w:tcW w:w="992" w:type="dxa"/>
          </w:tcPr>
          <w:p w14:paraId="08E296BB" w14:textId="77777777" w:rsidR="0067281C" w:rsidRPr="001C0605" w:rsidRDefault="0067281C" w:rsidP="00B47753">
            <w:pPr>
              <w:jc w:val="center"/>
            </w:pPr>
            <w:r>
              <w:t>-</w:t>
            </w:r>
          </w:p>
        </w:tc>
        <w:tc>
          <w:tcPr>
            <w:tcW w:w="1134" w:type="dxa"/>
          </w:tcPr>
          <w:p w14:paraId="77BD3C20" w14:textId="77777777" w:rsidR="0067281C" w:rsidRPr="001C0605" w:rsidRDefault="0067281C" w:rsidP="00B47753">
            <w:pPr>
              <w:jc w:val="center"/>
            </w:pPr>
          </w:p>
        </w:tc>
        <w:tc>
          <w:tcPr>
            <w:tcW w:w="993" w:type="dxa"/>
          </w:tcPr>
          <w:p w14:paraId="31B8A0AC" w14:textId="77777777" w:rsidR="0067281C" w:rsidRPr="001C0605" w:rsidRDefault="0067281C" w:rsidP="00B47753">
            <w:pPr>
              <w:jc w:val="center"/>
            </w:pPr>
          </w:p>
        </w:tc>
        <w:tc>
          <w:tcPr>
            <w:tcW w:w="1135" w:type="dxa"/>
          </w:tcPr>
          <w:p w14:paraId="12F8A281" w14:textId="77777777" w:rsidR="0067281C" w:rsidRPr="001C0605" w:rsidRDefault="0067281C" w:rsidP="00B47753">
            <w:pPr>
              <w:jc w:val="center"/>
            </w:pPr>
          </w:p>
        </w:tc>
        <w:tc>
          <w:tcPr>
            <w:tcW w:w="990" w:type="dxa"/>
          </w:tcPr>
          <w:p w14:paraId="677EF54B" w14:textId="77777777" w:rsidR="0067281C" w:rsidRPr="001C0605" w:rsidRDefault="0067281C" w:rsidP="00B47753">
            <w:pPr>
              <w:jc w:val="center"/>
            </w:pPr>
          </w:p>
        </w:tc>
        <w:tc>
          <w:tcPr>
            <w:tcW w:w="1416" w:type="dxa"/>
          </w:tcPr>
          <w:p w14:paraId="0C953490" w14:textId="77777777" w:rsidR="0067281C" w:rsidRPr="001C0605" w:rsidRDefault="0067281C" w:rsidP="00B47753">
            <w:pPr>
              <w:jc w:val="center"/>
            </w:pPr>
          </w:p>
        </w:tc>
        <w:tc>
          <w:tcPr>
            <w:tcW w:w="1418" w:type="dxa"/>
          </w:tcPr>
          <w:p w14:paraId="530E2485" w14:textId="77777777" w:rsidR="0067281C" w:rsidRPr="001C0605" w:rsidRDefault="0067281C" w:rsidP="00B47753">
            <w:pPr>
              <w:jc w:val="center"/>
            </w:pPr>
          </w:p>
        </w:tc>
      </w:tr>
      <w:tr w:rsidR="0067281C" w:rsidRPr="001C0605" w14:paraId="573D82E0" w14:textId="77777777" w:rsidTr="00B47753">
        <w:tc>
          <w:tcPr>
            <w:tcW w:w="15168" w:type="dxa"/>
            <w:gridSpan w:val="10"/>
          </w:tcPr>
          <w:p w14:paraId="5750F114" w14:textId="77777777" w:rsidR="0067281C" w:rsidRPr="001C0605" w:rsidRDefault="0067281C" w:rsidP="00B47753">
            <w:pPr>
              <w:rPr>
                <w:b/>
                <w:bCs/>
              </w:rPr>
            </w:pPr>
            <w:r w:rsidRPr="001C0605">
              <w:rPr>
                <w:b/>
                <w:bCs/>
              </w:rPr>
              <w:t xml:space="preserve">II. </w:t>
            </w:r>
            <w:r>
              <w:rPr>
                <w:b/>
                <w:bCs/>
              </w:rPr>
              <w:t>OPĆINSKO VIJEĆE, POGLAVARSTVO OPĆINE I NJIHOVA RADNA TIJELA</w:t>
            </w:r>
          </w:p>
        </w:tc>
      </w:tr>
      <w:tr w:rsidR="0067281C" w14:paraId="5FEC1ECB" w14:textId="77777777" w:rsidTr="00B47753">
        <w:tc>
          <w:tcPr>
            <w:tcW w:w="993" w:type="dxa"/>
          </w:tcPr>
          <w:p w14:paraId="6DD2B9D1" w14:textId="77777777" w:rsidR="0067281C" w:rsidRPr="001C0605" w:rsidRDefault="0067281C" w:rsidP="00B47753">
            <w:pPr>
              <w:jc w:val="center"/>
            </w:pPr>
          </w:p>
        </w:tc>
        <w:tc>
          <w:tcPr>
            <w:tcW w:w="4963" w:type="dxa"/>
          </w:tcPr>
          <w:p w14:paraId="482F7D16" w14:textId="77777777" w:rsidR="0067281C" w:rsidRPr="001C0605" w:rsidRDefault="0067281C" w:rsidP="00B47753"/>
        </w:tc>
        <w:tc>
          <w:tcPr>
            <w:tcW w:w="1134" w:type="dxa"/>
          </w:tcPr>
          <w:p w14:paraId="60DEA010" w14:textId="77777777" w:rsidR="0067281C" w:rsidRPr="001C0605" w:rsidRDefault="0067281C" w:rsidP="00B47753">
            <w:pPr>
              <w:jc w:val="center"/>
            </w:pPr>
          </w:p>
        </w:tc>
        <w:tc>
          <w:tcPr>
            <w:tcW w:w="992" w:type="dxa"/>
          </w:tcPr>
          <w:p w14:paraId="57AF754E" w14:textId="77777777" w:rsidR="0067281C" w:rsidRPr="001C0605" w:rsidRDefault="0067281C" w:rsidP="00B47753">
            <w:pPr>
              <w:jc w:val="center"/>
            </w:pPr>
          </w:p>
        </w:tc>
        <w:tc>
          <w:tcPr>
            <w:tcW w:w="1134" w:type="dxa"/>
          </w:tcPr>
          <w:p w14:paraId="013415F8" w14:textId="77777777" w:rsidR="0067281C" w:rsidRPr="001C0605" w:rsidRDefault="0067281C" w:rsidP="00B47753">
            <w:pPr>
              <w:jc w:val="center"/>
            </w:pPr>
          </w:p>
        </w:tc>
        <w:tc>
          <w:tcPr>
            <w:tcW w:w="993" w:type="dxa"/>
          </w:tcPr>
          <w:p w14:paraId="463B7C66" w14:textId="77777777" w:rsidR="0067281C" w:rsidRPr="001C0605" w:rsidRDefault="0067281C" w:rsidP="00B47753">
            <w:pPr>
              <w:jc w:val="center"/>
            </w:pPr>
          </w:p>
        </w:tc>
        <w:tc>
          <w:tcPr>
            <w:tcW w:w="1135" w:type="dxa"/>
          </w:tcPr>
          <w:p w14:paraId="73201C76" w14:textId="77777777" w:rsidR="0067281C" w:rsidRPr="001C0605" w:rsidRDefault="0067281C" w:rsidP="00B47753">
            <w:pPr>
              <w:jc w:val="center"/>
            </w:pPr>
          </w:p>
        </w:tc>
        <w:tc>
          <w:tcPr>
            <w:tcW w:w="990" w:type="dxa"/>
          </w:tcPr>
          <w:p w14:paraId="31F0C425" w14:textId="77777777" w:rsidR="0067281C" w:rsidRPr="001C0605" w:rsidRDefault="0067281C" w:rsidP="00B47753">
            <w:pPr>
              <w:jc w:val="center"/>
            </w:pPr>
          </w:p>
        </w:tc>
        <w:tc>
          <w:tcPr>
            <w:tcW w:w="1416" w:type="dxa"/>
          </w:tcPr>
          <w:p w14:paraId="7CA17ADB" w14:textId="77777777" w:rsidR="0067281C" w:rsidRPr="001C0605" w:rsidRDefault="0067281C" w:rsidP="00B47753">
            <w:pPr>
              <w:jc w:val="center"/>
            </w:pPr>
          </w:p>
        </w:tc>
        <w:tc>
          <w:tcPr>
            <w:tcW w:w="1418" w:type="dxa"/>
          </w:tcPr>
          <w:p w14:paraId="59F32555" w14:textId="77777777" w:rsidR="0067281C" w:rsidRPr="001C0605" w:rsidRDefault="0067281C" w:rsidP="00B47753">
            <w:pPr>
              <w:jc w:val="center"/>
            </w:pPr>
          </w:p>
        </w:tc>
      </w:tr>
      <w:tr w:rsidR="0067281C" w14:paraId="65C025B6" w14:textId="77777777" w:rsidTr="00B47753">
        <w:tc>
          <w:tcPr>
            <w:tcW w:w="993" w:type="dxa"/>
          </w:tcPr>
          <w:p w14:paraId="006647B0" w14:textId="77777777" w:rsidR="0067281C" w:rsidRPr="001C0605" w:rsidRDefault="0067281C" w:rsidP="00B47753">
            <w:pPr>
              <w:jc w:val="center"/>
            </w:pPr>
            <w:r w:rsidRPr="001C0605">
              <w:t>1.</w:t>
            </w:r>
          </w:p>
        </w:tc>
        <w:tc>
          <w:tcPr>
            <w:tcW w:w="4963" w:type="dxa"/>
          </w:tcPr>
          <w:p w14:paraId="6ED8DAAA" w14:textId="77777777" w:rsidR="0067281C" w:rsidRPr="001C0605" w:rsidRDefault="0067281C" w:rsidP="00B47753">
            <w:r w:rsidRPr="001C0605">
              <w:t>Akti s konstituirajućih sjednica</w:t>
            </w:r>
          </w:p>
        </w:tc>
        <w:tc>
          <w:tcPr>
            <w:tcW w:w="1134" w:type="dxa"/>
          </w:tcPr>
          <w:p w14:paraId="1049A0A7" w14:textId="77777777" w:rsidR="0067281C" w:rsidRPr="001C0605" w:rsidRDefault="0067281C" w:rsidP="00B47753">
            <w:pPr>
              <w:jc w:val="center"/>
            </w:pPr>
            <w:r>
              <w:t>Da</w:t>
            </w:r>
          </w:p>
        </w:tc>
        <w:tc>
          <w:tcPr>
            <w:tcW w:w="992" w:type="dxa"/>
          </w:tcPr>
          <w:p w14:paraId="73A4CFF3" w14:textId="77777777" w:rsidR="0067281C" w:rsidRPr="001C0605" w:rsidRDefault="0067281C" w:rsidP="00B47753">
            <w:pPr>
              <w:jc w:val="center"/>
            </w:pPr>
            <w:r>
              <w:t>-</w:t>
            </w:r>
          </w:p>
        </w:tc>
        <w:tc>
          <w:tcPr>
            <w:tcW w:w="1134" w:type="dxa"/>
          </w:tcPr>
          <w:p w14:paraId="14CAA0B4" w14:textId="77777777" w:rsidR="0067281C" w:rsidRPr="001C0605" w:rsidRDefault="0067281C" w:rsidP="00B47753">
            <w:pPr>
              <w:jc w:val="center"/>
            </w:pPr>
            <w:r>
              <w:t>-</w:t>
            </w:r>
          </w:p>
        </w:tc>
        <w:tc>
          <w:tcPr>
            <w:tcW w:w="993" w:type="dxa"/>
          </w:tcPr>
          <w:p w14:paraId="3C83E3F2" w14:textId="77777777" w:rsidR="0067281C" w:rsidRPr="001C0605" w:rsidRDefault="0067281C" w:rsidP="00B47753">
            <w:pPr>
              <w:jc w:val="center"/>
            </w:pPr>
            <w:r>
              <w:t>-</w:t>
            </w:r>
          </w:p>
        </w:tc>
        <w:tc>
          <w:tcPr>
            <w:tcW w:w="1135" w:type="dxa"/>
          </w:tcPr>
          <w:p w14:paraId="2ACC8A7D" w14:textId="77777777" w:rsidR="0067281C" w:rsidRPr="001C0605" w:rsidRDefault="0067281C" w:rsidP="00B47753">
            <w:pPr>
              <w:jc w:val="center"/>
            </w:pPr>
            <w:r w:rsidRPr="001C0605">
              <w:t>Trajno</w:t>
            </w:r>
          </w:p>
        </w:tc>
        <w:tc>
          <w:tcPr>
            <w:tcW w:w="990" w:type="dxa"/>
          </w:tcPr>
          <w:p w14:paraId="03E9B382" w14:textId="77777777" w:rsidR="0067281C" w:rsidRPr="001C0605" w:rsidRDefault="0067281C" w:rsidP="00B47753">
            <w:pPr>
              <w:jc w:val="center"/>
            </w:pPr>
            <w:r>
              <w:t>-</w:t>
            </w:r>
          </w:p>
        </w:tc>
        <w:tc>
          <w:tcPr>
            <w:tcW w:w="1416" w:type="dxa"/>
          </w:tcPr>
          <w:p w14:paraId="37982A64" w14:textId="77777777" w:rsidR="0067281C" w:rsidRPr="001C0605" w:rsidRDefault="0067281C" w:rsidP="00B47753">
            <w:pPr>
              <w:jc w:val="center"/>
            </w:pPr>
            <w:r>
              <w:t>Predaja arhivu</w:t>
            </w:r>
          </w:p>
        </w:tc>
        <w:tc>
          <w:tcPr>
            <w:tcW w:w="1418" w:type="dxa"/>
          </w:tcPr>
          <w:p w14:paraId="639EFF97" w14:textId="77777777" w:rsidR="0067281C" w:rsidRPr="001C0605" w:rsidRDefault="0067281C" w:rsidP="00B47753">
            <w:pPr>
              <w:jc w:val="center"/>
            </w:pPr>
            <w:r>
              <w:t>Predaja arhivu</w:t>
            </w:r>
          </w:p>
        </w:tc>
      </w:tr>
      <w:tr w:rsidR="0067281C" w14:paraId="5072D7B6" w14:textId="77777777" w:rsidTr="00B47753">
        <w:tc>
          <w:tcPr>
            <w:tcW w:w="993" w:type="dxa"/>
          </w:tcPr>
          <w:p w14:paraId="17739980" w14:textId="77777777" w:rsidR="0067281C" w:rsidRPr="001C0605" w:rsidRDefault="0067281C" w:rsidP="00B47753">
            <w:pPr>
              <w:jc w:val="center"/>
            </w:pPr>
            <w:r w:rsidRPr="001C0605">
              <w:t>2.</w:t>
            </w:r>
          </w:p>
        </w:tc>
        <w:tc>
          <w:tcPr>
            <w:tcW w:w="4963" w:type="dxa"/>
          </w:tcPr>
          <w:p w14:paraId="48D489EF" w14:textId="77777777" w:rsidR="0067281C" w:rsidRPr="001C0605" w:rsidRDefault="0067281C" w:rsidP="00B47753">
            <w:r w:rsidRPr="001C0605">
              <w:t>Akti o imenovanju predsjednika, članova odbora, komisija i radnih tijela</w:t>
            </w:r>
          </w:p>
        </w:tc>
        <w:tc>
          <w:tcPr>
            <w:tcW w:w="1134" w:type="dxa"/>
          </w:tcPr>
          <w:p w14:paraId="1CBC65C6" w14:textId="77777777" w:rsidR="0067281C" w:rsidRPr="001C0605" w:rsidRDefault="0067281C" w:rsidP="00B47753">
            <w:pPr>
              <w:jc w:val="center"/>
            </w:pPr>
            <w:r>
              <w:t>Da</w:t>
            </w:r>
          </w:p>
        </w:tc>
        <w:tc>
          <w:tcPr>
            <w:tcW w:w="992" w:type="dxa"/>
          </w:tcPr>
          <w:p w14:paraId="02992F81" w14:textId="77777777" w:rsidR="0067281C" w:rsidRPr="001C0605" w:rsidRDefault="0067281C" w:rsidP="00B47753">
            <w:pPr>
              <w:jc w:val="center"/>
            </w:pPr>
            <w:r>
              <w:t>-</w:t>
            </w:r>
          </w:p>
        </w:tc>
        <w:tc>
          <w:tcPr>
            <w:tcW w:w="1134" w:type="dxa"/>
          </w:tcPr>
          <w:p w14:paraId="49C021C8" w14:textId="77777777" w:rsidR="0067281C" w:rsidRPr="001C0605" w:rsidRDefault="0067281C" w:rsidP="00B47753">
            <w:pPr>
              <w:jc w:val="center"/>
            </w:pPr>
            <w:r>
              <w:t>-</w:t>
            </w:r>
          </w:p>
        </w:tc>
        <w:tc>
          <w:tcPr>
            <w:tcW w:w="993" w:type="dxa"/>
          </w:tcPr>
          <w:p w14:paraId="6ADCDF28" w14:textId="77777777" w:rsidR="0067281C" w:rsidRPr="001C0605" w:rsidRDefault="0067281C" w:rsidP="00B47753">
            <w:pPr>
              <w:jc w:val="center"/>
            </w:pPr>
            <w:r>
              <w:t>-</w:t>
            </w:r>
          </w:p>
        </w:tc>
        <w:tc>
          <w:tcPr>
            <w:tcW w:w="1135" w:type="dxa"/>
          </w:tcPr>
          <w:p w14:paraId="3669E8C9" w14:textId="77777777" w:rsidR="0067281C" w:rsidRPr="001C0605" w:rsidRDefault="0067281C" w:rsidP="00B47753">
            <w:pPr>
              <w:jc w:val="center"/>
            </w:pPr>
            <w:r w:rsidRPr="001C0605">
              <w:t>Trajno</w:t>
            </w:r>
          </w:p>
        </w:tc>
        <w:tc>
          <w:tcPr>
            <w:tcW w:w="990" w:type="dxa"/>
          </w:tcPr>
          <w:p w14:paraId="18142630" w14:textId="77777777" w:rsidR="0067281C" w:rsidRPr="001C0605" w:rsidRDefault="0067281C" w:rsidP="00B47753">
            <w:pPr>
              <w:jc w:val="center"/>
            </w:pPr>
            <w:r>
              <w:t>-</w:t>
            </w:r>
          </w:p>
        </w:tc>
        <w:tc>
          <w:tcPr>
            <w:tcW w:w="1416" w:type="dxa"/>
          </w:tcPr>
          <w:p w14:paraId="5809B7A2" w14:textId="77777777" w:rsidR="0067281C" w:rsidRPr="001C0605" w:rsidRDefault="0067281C" w:rsidP="00B47753">
            <w:pPr>
              <w:jc w:val="center"/>
            </w:pPr>
            <w:r>
              <w:t>Predaja arhivu</w:t>
            </w:r>
          </w:p>
        </w:tc>
        <w:tc>
          <w:tcPr>
            <w:tcW w:w="1418" w:type="dxa"/>
          </w:tcPr>
          <w:p w14:paraId="07D6A489" w14:textId="77777777" w:rsidR="0067281C" w:rsidRPr="001C0605" w:rsidRDefault="0067281C" w:rsidP="00B47753">
            <w:pPr>
              <w:jc w:val="center"/>
            </w:pPr>
            <w:r>
              <w:t>Predaja arhivu</w:t>
            </w:r>
          </w:p>
        </w:tc>
      </w:tr>
      <w:tr w:rsidR="0067281C" w14:paraId="75CE547A" w14:textId="77777777" w:rsidTr="00B47753">
        <w:tc>
          <w:tcPr>
            <w:tcW w:w="993" w:type="dxa"/>
          </w:tcPr>
          <w:p w14:paraId="60CA46F1" w14:textId="77777777" w:rsidR="0067281C" w:rsidRPr="001C0605" w:rsidRDefault="0067281C" w:rsidP="00B47753">
            <w:pPr>
              <w:jc w:val="center"/>
            </w:pPr>
            <w:r w:rsidRPr="001C0605">
              <w:t>3.</w:t>
            </w:r>
          </w:p>
        </w:tc>
        <w:tc>
          <w:tcPr>
            <w:tcW w:w="4963" w:type="dxa"/>
          </w:tcPr>
          <w:p w14:paraId="4B1085FC" w14:textId="77777777" w:rsidR="0067281C" w:rsidRPr="001C0605" w:rsidRDefault="0067281C" w:rsidP="00B47753">
            <w:r w:rsidRPr="001C0605">
              <w:t xml:space="preserve">Popis vijećnika </w:t>
            </w:r>
            <w:r>
              <w:t>Gradskog</w:t>
            </w:r>
            <w:r w:rsidRPr="001C0605">
              <w:t xml:space="preserve"> vijeća</w:t>
            </w:r>
          </w:p>
        </w:tc>
        <w:tc>
          <w:tcPr>
            <w:tcW w:w="1134" w:type="dxa"/>
          </w:tcPr>
          <w:p w14:paraId="53F0E6BE" w14:textId="77777777" w:rsidR="0067281C" w:rsidRPr="001C0605" w:rsidRDefault="0067281C" w:rsidP="00B47753">
            <w:pPr>
              <w:jc w:val="center"/>
            </w:pPr>
            <w:r>
              <w:t>Da</w:t>
            </w:r>
          </w:p>
        </w:tc>
        <w:tc>
          <w:tcPr>
            <w:tcW w:w="992" w:type="dxa"/>
          </w:tcPr>
          <w:p w14:paraId="5BD0EAD4" w14:textId="77777777" w:rsidR="0067281C" w:rsidRPr="001C0605" w:rsidRDefault="0067281C" w:rsidP="00B47753">
            <w:pPr>
              <w:jc w:val="center"/>
            </w:pPr>
            <w:r>
              <w:t>-</w:t>
            </w:r>
          </w:p>
        </w:tc>
        <w:tc>
          <w:tcPr>
            <w:tcW w:w="1134" w:type="dxa"/>
          </w:tcPr>
          <w:p w14:paraId="78CD9EC1" w14:textId="77777777" w:rsidR="0067281C" w:rsidRPr="001C0605" w:rsidRDefault="0067281C" w:rsidP="00B47753">
            <w:pPr>
              <w:jc w:val="center"/>
            </w:pPr>
            <w:r>
              <w:t>-</w:t>
            </w:r>
          </w:p>
        </w:tc>
        <w:tc>
          <w:tcPr>
            <w:tcW w:w="993" w:type="dxa"/>
          </w:tcPr>
          <w:p w14:paraId="035046DB" w14:textId="77777777" w:rsidR="0067281C" w:rsidRPr="001C0605" w:rsidRDefault="0067281C" w:rsidP="00B47753">
            <w:pPr>
              <w:jc w:val="center"/>
            </w:pPr>
            <w:r>
              <w:t>-</w:t>
            </w:r>
          </w:p>
        </w:tc>
        <w:tc>
          <w:tcPr>
            <w:tcW w:w="1135" w:type="dxa"/>
          </w:tcPr>
          <w:p w14:paraId="39BAF309" w14:textId="77777777" w:rsidR="0067281C" w:rsidRPr="001C0605" w:rsidRDefault="0067281C" w:rsidP="00B47753">
            <w:pPr>
              <w:jc w:val="center"/>
            </w:pPr>
            <w:r w:rsidRPr="001C0605">
              <w:t>Trajno</w:t>
            </w:r>
          </w:p>
        </w:tc>
        <w:tc>
          <w:tcPr>
            <w:tcW w:w="990" w:type="dxa"/>
          </w:tcPr>
          <w:p w14:paraId="540A71F1" w14:textId="77777777" w:rsidR="0067281C" w:rsidRPr="001C0605" w:rsidRDefault="0067281C" w:rsidP="00B47753">
            <w:pPr>
              <w:jc w:val="center"/>
            </w:pPr>
            <w:r>
              <w:t>-</w:t>
            </w:r>
          </w:p>
        </w:tc>
        <w:tc>
          <w:tcPr>
            <w:tcW w:w="1416" w:type="dxa"/>
          </w:tcPr>
          <w:p w14:paraId="2FC21AF2" w14:textId="77777777" w:rsidR="0067281C" w:rsidRPr="001C0605" w:rsidRDefault="0067281C" w:rsidP="00B47753">
            <w:pPr>
              <w:jc w:val="center"/>
            </w:pPr>
            <w:r>
              <w:t>Predaja arhivu</w:t>
            </w:r>
          </w:p>
        </w:tc>
        <w:tc>
          <w:tcPr>
            <w:tcW w:w="1418" w:type="dxa"/>
          </w:tcPr>
          <w:p w14:paraId="44907B13" w14:textId="77777777" w:rsidR="0067281C" w:rsidRDefault="0067281C" w:rsidP="00B47753">
            <w:r w:rsidRPr="009500BD">
              <w:t>Predaja arhivu</w:t>
            </w:r>
          </w:p>
        </w:tc>
      </w:tr>
      <w:tr w:rsidR="0067281C" w14:paraId="0A3A8122" w14:textId="77777777" w:rsidTr="00B47753">
        <w:tc>
          <w:tcPr>
            <w:tcW w:w="993" w:type="dxa"/>
          </w:tcPr>
          <w:p w14:paraId="078BBE97" w14:textId="77777777" w:rsidR="0067281C" w:rsidRPr="001C0605" w:rsidRDefault="0067281C" w:rsidP="00B47753">
            <w:pPr>
              <w:jc w:val="center"/>
            </w:pPr>
            <w:r>
              <w:t>4</w:t>
            </w:r>
            <w:r w:rsidRPr="001C0605">
              <w:t>.</w:t>
            </w:r>
          </w:p>
        </w:tc>
        <w:tc>
          <w:tcPr>
            <w:tcW w:w="4963" w:type="dxa"/>
          </w:tcPr>
          <w:p w14:paraId="171B5A7C" w14:textId="77777777" w:rsidR="0067281C" w:rsidRPr="001C0605" w:rsidRDefault="0067281C" w:rsidP="00B47753">
            <w:r w:rsidRPr="001C0605">
              <w:t>Zapisnici sa sjednica s prilozima</w:t>
            </w:r>
          </w:p>
        </w:tc>
        <w:tc>
          <w:tcPr>
            <w:tcW w:w="1134" w:type="dxa"/>
          </w:tcPr>
          <w:p w14:paraId="0F6B004C" w14:textId="77777777" w:rsidR="0067281C" w:rsidRPr="001C0605" w:rsidRDefault="0067281C" w:rsidP="00B47753">
            <w:pPr>
              <w:jc w:val="center"/>
            </w:pPr>
            <w:r>
              <w:t>Da</w:t>
            </w:r>
          </w:p>
        </w:tc>
        <w:tc>
          <w:tcPr>
            <w:tcW w:w="992" w:type="dxa"/>
          </w:tcPr>
          <w:p w14:paraId="16F70E65" w14:textId="77777777" w:rsidR="0067281C" w:rsidRPr="001C0605" w:rsidRDefault="0067281C" w:rsidP="00B47753">
            <w:pPr>
              <w:jc w:val="center"/>
            </w:pPr>
            <w:r>
              <w:t>-</w:t>
            </w:r>
          </w:p>
        </w:tc>
        <w:tc>
          <w:tcPr>
            <w:tcW w:w="1134" w:type="dxa"/>
          </w:tcPr>
          <w:p w14:paraId="1EF007AB" w14:textId="77777777" w:rsidR="0067281C" w:rsidRPr="001C0605" w:rsidRDefault="0067281C" w:rsidP="00B47753">
            <w:pPr>
              <w:jc w:val="center"/>
            </w:pPr>
            <w:r>
              <w:t>-</w:t>
            </w:r>
          </w:p>
        </w:tc>
        <w:tc>
          <w:tcPr>
            <w:tcW w:w="993" w:type="dxa"/>
          </w:tcPr>
          <w:p w14:paraId="7962EFD4" w14:textId="77777777" w:rsidR="0067281C" w:rsidRPr="001C0605" w:rsidRDefault="0067281C" w:rsidP="00B47753">
            <w:pPr>
              <w:jc w:val="center"/>
            </w:pPr>
            <w:r>
              <w:t>-</w:t>
            </w:r>
          </w:p>
        </w:tc>
        <w:tc>
          <w:tcPr>
            <w:tcW w:w="1135" w:type="dxa"/>
          </w:tcPr>
          <w:p w14:paraId="63978782" w14:textId="77777777" w:rsidR="0067281C" w:rsidRPr="001C0605" w:rsidRDefault="0067281C" w:rsidP="00B47753">
            <w:pPr>
              <w:jc w:val="center"/>
            </w:pPr>
            <w:r w:rsidRPr="001C0605">
              <w:t>Trajno</w:t>
            </w:r>
          </w:p>
        </w:tc>
        <w:tc>
          <w:tcPr>
            <w:tcW w:w="990" w:type="dxa"/>
          </w:tcPr>
          <w:p w14:paraId="47366ADB" w14:textId="77777777" w:rsidR="0067281C" w:rsidRPr="001C0605" w:rsidRDefault="0067281C" w:rsidP="00B47753">
            <w:pPr>
              <w:jc w:val="center"/>
            </w:pPr>
            <w:r>
              <w:t>-</w:t>
            </w:r>
          </w:p>
        </w:tc>
        <w:tc>
          <w:tcPr>
            <w:tcW w:w="1416" w:type="dxa"/>
          </w:tcPr>
          <w:p w14:paraId="0DAE2B3A" w14:textId="77777777" w:rsidR="0067281C" w:rsidRPr="001C0605" w:rsidRDefault="0067281C" w:rsidP="00B47753">
            <w:pPr>
              <w:jc w:val="center"/>
            </w:pPr>
            <w:r>
              <w:t>Predaja arhivu</w:t>
            </w:r>
          </w:p>
        </w:tc>
        <w:tc>
          <w:tcPr>
            <w:tcW w:w="1418" w:type="dxa"/>
          </w:tcPr>
          <w:p w14:paraId="6DBD1779" w14:textId="77777777" w:rsidR="0067281C" w:rsidRDefault="0067281C" w:rsidP="00B47753">
            <w:r w:rsidRPr="009500BD">
              <w:t>Predaja arhivu</w:t>
            </w:r>
          </w:p>
        </w:tc>
      </w:tr>
      <w:tr w:rsidR="0067281C" w14:paraId="0E36EE2E" w14:textId="77777777" w:rsidTr="00B47753">
        <w:tc>
          <w:tcPr>
            <w:tcW w:w="993" w:type="dxa"/>
          </w:tcPr>
          <w:p w14:paraId="0178B8B7" w14:textId="77777777" w:rsidR="0067281C" w:rsidRPr="001C0605" w:rsidRDefault="0067281C" w:rsidP="00B47753">
            <w:pPr>
              <w:jc w:val="center"/>
            </w:pPr>
            <w:r>
              <w:t>5</w:t>
            </w:r>
            <w:r w:rsidRPr="001C0605">
              <w:t>.</w:t>
            </w:r>
          </w:p>
        </w:tc>
        <w:tc>
          <w:tcPr>
            <w:tcW w:w="4963" w:type="dxa"/>
          </w:tcPr>
          <w:p w14:paraId="0F530346" w14:textId="77777777" w:rsidR="0067281C" w:rsidRPr="001C0605" w:rsidRDefault="0067281C" w:rsidP="00B47753">
            <w:r w:rsidRPr="001C0605">
              <w:t xml:space="preserve">Usvojeni akti sa sjednica </w:t>
            </w:r>
            <w:r>
              <w:t>Gradskog</w:t>
            </w:r>
            <w:r w:rsidRPr="001C0605">
              <w:t xml:space="preserve"> vijeća, </w:t>
            </w:r>
            <w:r>
              <w:t>grado</w:t>
            </w:r>
            <w:r w:rsidRPr="001C0605">
              <w:t>načelnika  i njihovih radnih tijela</w:t>
            </w:r>
          </w:p>
        </w:tc>
        <w:tc>
          <w:tcPr>
            <w:tcW w:w="1134" w:type="dxa"/>
          </w:tcPr>
          <w:p w14:paraId="7EB15025" w14:textId="77777777" w:rsidR="0067281C" w:rsidRPr="001C0605" w:rsidRDefault="0067281C" w:rsidP="00B47753">
            <w:pPr>
              <w:jc w:val="center"/>
            </w:pPr>
            <w:r>
              <w:t>Da</w:t>
            </w:r>
          </w:p>
        </w:tc>
        <w:tc>
          <w:tcPr>
            <w:tcW w:w="992" w:type="dxa"/>
          </w:tcPr>
          <w:p w14:paraId="735C9E3A" w14:textId="77777777" w:rsidR="0067281C" w:rsidRPr="001C0605" w:rsidRDefault="0067281C" w:rsidP="00B47753">
            <w:pPr>
              <w:jc w:val="center"/>
            </w:pPr>
            <w:r>
              <w:t>-</w:t>
            </w:r>
          </w:p>
        </w:tc>
        <w:tc>
          <w:tcPr>
            <w:tcW w:w="1134" w:type="dxa"/>
          </w:tcPr>
          <w:p w14:paraId="432F0630" w14:textId="77777777" w:rsidR="0067281C" w:rsidRPr="001C0605" w:rsidRDefault="0067281C" w:rsidP="00B47753">
            <w:pPr>
              <w:jc w:val="center"/>
            </w:pPr>
            <w:r>
              <w:t>-</w:t>
            </w:r>
          </w:p>
        </w:tc>
        <w:tc>
          <w:tcPr>
            <w:tcW w:w="993" w:type="dxa"/>
          </w:tcPr>
          <w:p w14:paraId="7E0D47A9" w14:textId="77777777" w:rsidR="0067281C" w:rsidRPr="001C0605" w:rsidRDefault="0067281C" w:rsidP="00B47753">
            <w:pPr>
              <w:jc w:val="center"/>
            </w:pPr>
            <w:r>
              <w:t>-</w:t>
            </w:r>
          </w:p>
        </w:tc>
        <w:tc>
          <w:tcPr>
            <w:tcW w:w="1135" w:type="dxa"/>
          </w:tcPr>
          <w:p w14:paraId="5E8311A2" w14:textId="77777777" w:rsidR="0067281C" w:rsidRPr="001C0605" w:rsidRDefault="0067281C" w:rsidP="00B47753">
            <w:pPr>
              <w:jc w:val="center"/>
            </w:pPr>
            <w:r w:rsidRPr="001C0605">
              <w:t>Trajno</w:t>
            </w:r>
          </w:p>
        </w:tc>
        <w:tc>
          <w:tcPr>
            <w:tcW w:w="990" w:type="dxa"/>
          </w:tcPr>
          <w:p w14:paraId="65485BC6" w14:textId="77777777" w:rsidR="0067281C" w:rsidRPr="001C0605" w:rsidRDefault="0067281C" w:rsidP="00B47753">
            <w:pPr>
              <w:jc w:val="center"/>
            </w:pPr>
            <w:r>
              <w:t>-</w:t>
            </w:r>
          </w:p>
        </w:tc>
        <w:tc>
          <w:tcPr>
            <w:tcW w:w="1416" w:type="dxa"/>
          </w:tcPr>
          <w:p w14:paraId="23F5B8A9" w14:textId="77777777" w:rsidR="0067281C" w:rsidRPr="001C0605" w:rsidRDefault="0067281C" w:rsidP="00B47753">
            <w:pPr>
              <w:jc w:val="center"/>
            </w:pPr>
            <w:r>
              <w:t>Predaja arhivu</w:t>
            </w:r>
          </w:p>
        </w:tc>
        <w:tc>
          <w:tcPr>
            <w:tcW w:w="1418" w:type="dxa"/>
          </w:tcPr>
          <w:p w14:paraId="24B9FD4B" w14:textId="77777777" w:rsidR="0067281C" w:rsidRDefault="0067281C" w:rsidP="00B47753">
            <w:r w:rsidRPr="009500BD">
              <w:t>Predaja arhivu</w:t>
            </w:r>
          </w:p>
        </w:tc>
      </w:tr>
      <w:tr w:rsidR="0067281C" w14:paraId="06E58981" w14:textId="77777777" w:rsidTr="00B47753">
        <w:tc>
          <w:tcPr>
            <w:tcW w:w="993" w:type="dxa"/>
          </w:tcPr>
          <w:p w14:paraId="6C5C1C92" w14:textId="77777777" w:rsidR="0067281C" w:rsidRPr="001C0605" w:rsidRDefault="0067281C" w:rsidP="00B47753">
            <w:pPr>
              <w:jc w:val="center"/>
            </w:pPr>
            <w:r>
              <w:t>6</w:t>
            </w:r>
            <w:r w:rsidRPr="001C0605">
              <w:t>.</w:t>
            </w:r>
          </w:p>
        </w:tc>
        <w:tc>
          <w:tcPr>
            <w:tcW w:w="4963" w:type="dxa"/>
          </w:tcPr>
          <w:p w14:paraId="24C10048" w14:textId="77777777" w:rsidR="0067281C" w:rsidRPr="001C0605" w:rsidRDefault="0067281C" w:rsidP="00B47753">
            <w:r w:rsidRPr="001C0605">
              <w:t xml:space="preserve">Program rada i izvješća o radu </w:t>
            </w:r>
            <w:r>
              <w:t>Gradskog</w:t>
            </w:r>
            <w:r w:rsidRPr="001C0605">
              <w:t xml:space="preserve"> vijeća </w:t>
            </w:r>
          </w:p>
        </w:tc>
        <w:tc>
          <w:tcPr>
            <w:tcW w:w="1134" w:type="dxa"/>
          </w:tcPr>
          <w:p w14:paraId="1B348BB9" w14:textId="77777777" w:rsidR="0067281C" w:rsidRPr="001C0605" w:rsidRDefault="0067281C" w:rsidP="00B47753">
            <w:pPr>
              <w:jc w:val="center"/>
            </w:pPr>
            <w:r>
              <w:t>Da</w:t>
            </w:r>
          </w:p>
        </w:tc>
        <w:tc>
          <w:tcPr>
            <w:tcW w:w="992" w:type="dxa"/>
          </w:tcPr>
          <w:p w14:paraId="49E0E936" w14:textId="77777777" w:rsidR="0067281C" w:rsidRPr="001C0605" w:rsidRDefault="0067281C" w:rsidP="00B47753">
            <w:pPr>
              <w:jc w:val="center"/>
            </w:pPr>
            <w:r>
              <w:t>-</w:t>
            </w:r>
          </w:p>
        </w:tc>
        <w:tc>
          <w:tcPr>
            <w:tcW w:w="1134" w:type="dxa"/>
          </w:tcPr>
          <w:p w14:paraId="545F8E83" w14:textId="77777777" w:rsidR="0067281C" w:rsidRPr="001C0605" w:rsidRDefault="0067281C" w:rsidP="00B47753">
            <w:pPr>
              <w:jc w:val="center"/>
            </w:pPr>
            <w:r>
              <w:t>-</w:t>
            </w:r>
          </w:p>
        </w:tc>
        <w:tc>
          <w:tcPr>
            <w:tcW w:w="993" w:type="dxa"/>
          </w:tcPr>
          <w:p w14:paraId="70EB25E2" w14:textId="77777777" w:rsidR="0067281C" w:rsidRPr="001C0605" w:rsidRDefault="0067281C" w:rsidP="00B47753">
            <w:pPr>
              <w:jc w:val="center"/>
            </w:pPr>
            <w:r>
              <w:t>-</w:t>
            </w:r>
          </w:p>
        </w:tc>
        <w:tc>
          <w:tcPr>
            <w:tcW w:w="1135" w:type="dxa"/>
          </w:tcPr>
          <w:p w14:paraId="08193755" w14:textId="77777777" w:rsidR="0067281C" w:rsidRPr="001C0605" w:rsidRDefault="0067281C" w:rsidP="00B47753">
            <w:pPr>
              <w:jc w:val="center"/>
            </w:pPr>
            <w:r w:rsidRPr="001C0605">
              <w:t>Trajno</w:t>
            </w:r>
          </w:p>
        </w:tc>
        <w:tc>
          <w:tcPr>
            <w:tcW w:w="990" w:type="dxa"/>
          </w:tcPr>
          <w:p w14:paraId="4A6C5E77" w14:textId="77777777" w:rsidR="0067281C" w:rsidRPr="001C0605" w:rsidRDefault="0067281C" w:rsidP="00B47753">
            <w:pPr>
              <w:jc w:val="center"/>
            </w:pPr>
            <w:r>
              <w:t>-</w:t>
            </w:r>
          </w:p>
        </w:tc>
        <w:tc>
          <w:tcPr>
            <w:tcW w:w="1416" w:type="dxa"/>
          </w:tcPr>
          <w:p w14:paraId="3A70E9FA" w14:textId="77777777" w:rsidR="0067281C" w:rsidRPr="001C0605" w:rsidRDefault="0067281C" w:rsidP="00B47753">
            <w:pPr>
              <w:jc w:val="center"/>
            </w:pPr>
            <w:r>
              <w:t>Predaja arhivu</w:t>
            </w:r>
          </w:p>
        </w:tc>
        <w:tc>
          <w:tcPr>
            <w:tcW w:w="1418" w:type="dxa"/>
          </w:tcPr>
          <w:p w14:paraId="18CCE122" w14:textId="77777777" w:rsidR="0067281C" w:rsidRDefault="0067281C" w:rsidP="00B47753">
            <w:r w:rsidRPr="009500BD">
              <w:t>Predaja arhivu</w:t>
            </w:r>
          </w:p>
        </w:tc>
      </w:tr>
      <w:tr w:rsidR="0067281C" w14:paraId="0E7431DA" w14:textId="77777777" w:rsidTr="00B47753">
        <w:tc>
          <w:tcPr>
            <w:tcW w:w="993" w:type="dxa"/>
          </w:tcPr>
          <w:p w14:paraId="2ED8DD86" w14:textId="77777777" w:rsidR="0067281C" w:rsidRPr="001C0605" w:rsidRDefault="0067281C" w:rsidP="00B47753">
            <w:pPr>
              <w:jc w:val="center"/>
            </w:pPr>
            <w:r>
              <w:t>7</w:t>
            </w:r>
            <w:r w:rsidRPr="001C0605">
              <w:t>.</w:t>
            </w:r>
          </w:p>
        </w:tc>
        <w:tc>
          <w:tcPr>
            <w:tcW w:w="4963" w:type="dxa"/>
          </w:tcPr>
          <w:p w14:paraId="50B73858" w14:textId="77777777" w:rsidR="0067281C" w:rsidRPr="001C0605" w:rsidRDefault="0067281C" w:rsidP="00B47753">
            <w:r w:rsidRPr="001C0605">
              <w:t xml:space="preserve">Poslovnici o radu </w:t>
            </w:r>
            <w:r>
              <w:t>Gradskog</w:t>
            </w:r>
            <w:r w:rsidRPr="001C0605">
              <w:t xml:space="preserve"> vijeća i njihovih radnih tijela</w:t>
            </w:r>
          </w:p>
        </w:tc>
        <w:tc>
          <w:tcPr>
            <w:tcW w:w="1134" w:type="dxa"/>
          </w:tcPr>
          <w:p w14:paraId="1FF95991" w14:textId="77777777" w:rsidR="0067281C" w:rsidRPr="001C0605" w:rsidRDefault="0067281C" w:rsidP="00B47753">
            <w:pPr>
              <w:jc w:val="center"/>
            </w:pPr>
            <w:r>
              <w:t>Da</w:t>
            </w:r>
          </w:p>
        </w:tc>
        <w:tc>
          <w:tcPr>
            <w:tcW w:w="992" w:type="dxa"/>
          </w:tcPr>
          <w:p w14:paraId="3BEDE219" w14:textId="77777777" w:rsidR="0067281C" w:rsidRPr="001C0605" w:rsidRDefault="0067281C" w:rsidP="00B47753">
            <w:pPr>
              <w:jc w:val="center"/>
            </w:pPr>
            <w:r>
              <w:t>-</w:t>
            </w:r>
          </w:p>
        </w:tc>
        <w:tc>
          <w:tcPr>
            <w:tcW w:w="1134" w:type="dxa"/>
          </w:tcPr>
          <w:p w14:paraId="3007AB6E" w14:textId="77777777" w:rsidR="0067281C" w:rsidRPr="001C0605" w:rsidRDefault="0067281C" w:rsidP="00B47753">
            <w:pPr>
              <w:jc w:val="center"/>
            </w:pPr>
            <w:r>
              <w:t>-</w:t>
            </w:r>
          </w:p>
        </w:tc>
        <w:tc>
          <w:tcPr>
            <w:tcW w:w="993" w:type="dxa"/>
          </w:tcPr>
          <w:p w14:paraId="31486657" w14:textId="77777777" w:rsidR="0067281C" w:rsidRPr="001C0605" w:rsidRDefault="0067281C" w:rsidP="00B47753">
            <w:pPr>
              <w:jc w:val="center"/>
            </w:pPr>
            <w:r>
              <w:t>-</w:t>
            </w:r>
          </w:p>
        </w:tc>
        <w:tc>
          <w:tcPr>
            <w:tcW w:w="1135" w:type="dxa"/>
          </w:tcPr>
          <w:p w14:paraId="418AE71B" w14:textId="77777777" w:rsidR="0067281C" w:rsidRPr="001C0605" w:rsidRDefault="0067281C" w:rsidP="00B47753">
            <w:pPr>
              <w:jc w:val="center"/>
            </w:pPr>
            <w:r w:rsidRPr="001C0605">
              <w:t>Trajno</w:t>
            </w:r>
          </w:p>
        </w:tc>
        <w:tc>
          <w:tcPr>
            <w:tcW w:w="990" w:type="dxa"/>
          </w:tcPr>
          <w:p w14:paraId="08D0C5F0" w14:textId="77777777" w:rsidR="0067281C" w:rsidRPr="001C0605" w:rsidRDefault="0067281C" w:rsidP="00B47753">
            <w:pPr>
              <w:jc w:val="center"/>
            </w:pPr>
            <w:r>
              <w:t>-</w:t>
            </w:r>
          </w:p>
        </w:tc>
        <w:tc>
          <w:tcPr>
            <w:tcW w:w="1416" w:type="dxa"/>
          </w:tcPr>
          <w:p w14:paraId="4C463478" w14:textId="77777777" w:rsidR="0067281C" w:rsidRPr="001C0605" w:rsidRDefault="0067281C" w:rsidP="00B47753">
            <w:pPr>
              <w:jc w:val="center"/>
            </w:pPr>
            <w:r>
              <w:t>Predaja arhivu</w:t>
            </w:r>
          </w:p>
        </w:tc>
        <w:tc>
          <w:tcPr>
            <w:tcW w:w="1418" w:type="dxa"/>
          </w:tcPr>
          <w:p w14:paraId="3C57C6D8" w14:textId="77777777" w:rsidR="0067281C" w:rsidRDefault="0067281C" w:rsidP="00B47753">
            <w:r w:rsidRPr="009500BD">
              <w:t>Predaja arhivu</w:t>
            </w:r>
          </w:p>
        </w:tc>
      </w:tr>
      <w:tr w:rsidR="0067281C" w14:paraId="6CEEB4A0" w14:textId="77777777" w:rsidTr="00B47753">
        <w:tc>
          <w:tcPr>
            <w:tcW w:w="993" w:type="dxa"/>
          </w:tcPr>
          <w:p w14:paraId="1AA92275" w14:textId="77777777" w:rsidR="0067281C" w:rsidRPr="001C0605" w:rsidRDefault="0067281C" w:rsidP="00B47753">
            <w:pPr>
              <w:jc w:val="center"/>
            </w:pPr>
            <w:r>
              <w:t>8</w:t>
            </w:r>
            <w:r w:rsidRPr="001C0605">
              <w:t>.</w:t>
            </w:r>
          </w:p>
        </w:tc>
        <w:tc>
          <w:tcPr>
            <w:tcW w:w="4963" w:type="dxa"/>
          </w:tcPr>
          <w:p w14:paraId="659BA710" w14:textId="77777777" w:rsidR="0067281C" w:rsidRPr="001C0605" w:rsidRDefault="0067281C" w:rsidP="00B47753">
            <w:r w:rsidRPr="001C0605">
              <w:t>Osnivanje ustanova, trgovačkih društava i sl</w:t>
            </w:r>
          </w:p>
        </w:tc>
        <w:tc>
          <w:tcPr>
            <w:tcW w:w="1134" w:type="dxa"/>
          </w:tcPr>
          <w:p w14:paraId="1F64F25F" w14:textId="77777777" w:rsidR="0067281C" w:rsidRPr="001C0605" w:rsidRDefault="0067281C" w:rsidP="00B47753">
            <w:pPr>
              <w:jc w:val="center"/>
            </w:pPr>
            <w:r>
              <w:t>Da</w:t>
            </w:r>
          </w:p>
        </w:tc>
        <w:tc>
          <w:tcPr>
            <w:tcW w:w="992" w:type="dxa"/>
          </w:tcPr>
          <w:p w14:paraId="7EB2ED04" w14:textId="77777777" w:rsidR="0067281C" w:rsidRPr="001C0605" w:rsidRDefault="0067281C" w:rsidP="00B47753">
            <w:pPr>
              <w:jc w:val="center"/>
            </w:pPr>
            <w:r>
              <w:t>-</w:t>
            </w:r>
          </w:p>
        </w:tc>
        <w:tc>
          <w:tcPr>
            <w:tcW w:w="1134" w:type="dxa"/>
          </w:tcPr>
          <w:p w14:paraId="313BAFBC" w14:textId="77777777" w:rsidR="0067281C" w:rsidRPr="001C0605" w:rsidRDefault="0067281C" w:rsidP="00B47753">
            <w:pPr>
              <w:jc w:val="center"/>
            </w:pPr>
            <w:r>
              <w:t>-</w:t>
            </w:r>
          </w:p>
        </w:tc>
        <w:tc>
          <w:tcPr>
            <w:tcW w:w="993" w:type="dxa"/>
          </w:tcPr>
          <w:p w14:paraId="59D18DBF" w14:textId="77777777" w:rsidR="0067281C" w:rsidRPr="001C0605" w:rsidRDefault="0067281C" w:rsidP="00B47753">
            <w:pPr>
              <w:jc w:val="center"/>
            </w:pPr>
            <w:r>
              <w:t>-</w:t>
            </w:r>
          </w:p>
        </w:tc>
        <w:tc>
          <w:tcPr>
            <w:tcW w:w="1135" w:type="dxa"/>
          </w:tcPr>
          <w:p w14:paraId="5737B90B" w14:textId="77777777" w:rsidR="0067281C" w:rsidRPr="001C0605" w:rsidRDefault="0067281C" w:rsidP="00B47753">
            <w:pPr>
              <w:jc w:val="center"/>
            </w:pPr>
            <w:r w:rsidRPr="001C0605">
              <w:t>Trajno</w:t>
            </w:r>
          </w:p>
        </w:tc>
        <w:tc>
          <w:tcPr>
            <w:tcW w:w="990" w:type="dxa"/>
          </w:tcPr>
          <w:p w14:paraId="0FC2C0FA" w14:textId="77777777" w:rsidR="0067281C" w:rsidRPr="001C0605" w:rsidRDefault="0067281C" w:rsidP="00B47753">
            <w:pPr>
              <w:jc w:val="center"/>
            </w:pPr>
            <w:r>
              <w:t>-</w:t>
            </w:r>
          </w:p>
        </w:tc>
        <w:tc>
          <w:tcPr>
            <w:tcW w:w="1416" w:type="dxa"/>
          </w:tcPr>
          <w:p w14:paraId="3D71F277" w14:textId="77777777" w:rsidR="0067281C" w:rsidRPr="001C0605" w:rsidRDefault="0067281C" w:rsidP="00B47753">
            <w:pPr>
              <w:jc w:val="center"/>
            </w:pPr>
            <w:r>
              <w:t>Predaja arhivu</w:t>
            </w:r>
          </w:p>
        </w:tc>
        <w:tc>
          <w:tcPr>
            <w:tcW w:w="1418" w:type="dxa"/>
          </w:tcPr>
          <w:p w14:paraId="576F892F" w14:textId="77777777" w:rsidR="0067281C" w:rsidRDefault="0067281C" w:rsidP="00B47753">
            <w:r w:rsidRPr="009500BD">
              <w:t>Predaja arhivu</w:t>
            </w:r>
          </w:p>
        </w:tc>
      </w:tr>
      <w:tr w:rsidR="0067281C" w14:paraId="7DB1F0A5" w14:textId="77777777" w:rsidTr="00B47753">
        <w:tc>
          <w:tcPr>
            <w:tcW w:w="993" w:type="dxa"/>
          </w:tcPr>
          <w:p w14:paraId="1C945530" w14:textId="77777777" w:rsidR="0067281C" w:rsidRPr="001C0605" w:rsidRDefault="0067281C" w:rsidP="00B47753">
            <w:pPr>
              <w:jc w:val="center"/>
            </w:pPr>
            <w:r>
              <w:t>9</w:t>
            </w:r>
            <w:r w:rsidRPr="001C0605">
              <w:t>.</w:t>
            </w:r>
          </w:p>
        </w:tc>
        <w:tc>
          <w:tcPr>
            <w:tcW w:w="4963" w:type="dxa"/>
          </w:tcPr>
          <w:p w14:paraId="0194DE0B" w14:textId="77777777" w:rsidR="0067281C" w:rsidRPr="001C0605" w:rsidRDefault="0067281C" w:rsidP="00B47753">
            <w:r w:rsidRPr="001C0605">
              <w:t>Povjerenik Vlade RH – Rješenje o imenovanju, akti Povjerenika</w:t>
            </w:r>
          </w:p>
        </w:tc>
        <w:tc>
          <w:tcPr>
            <w:tcW w:w="1134" w:type="dxa"/>
          </w:tcPr>
          <w:p w14:paraId="47170A09" w14:textId="77777777" w:rsidR="0067281C" w:rsidRPr="001C0605" w:rsidRDefault="0067281C" w:rsidP="00B47753">
            <w:pPr>
              <w:jc w:val="center"/>
            </w:pPr>
            <w:r>
              <w:t>Da</w:t>
            </w:r>
          </w:p>
        </w:tc>
        <w:tc>
          <w:tcPr>
            <w:tcW w:w="992" w:type="dxa"/>
          </w:tcPr>
          <w:p w14:paraId="59E8E465" w14:textId="77777777" w:rsidR="0067281C" w:rsidRPr="001C0605" w:rsidRDefault="0067281C" w:rsidP="00B47753">
            <w:pPr>
              <w:jc w:val="center"/>
            </w:pPr>
            <w:r>
              <w:t>-</w:t>
            </w:r>
          </w:p>
        </w:tc>
        <w:tc>
          <w:tcPr>
            <w:tcW w:w="1134" w:type="dxa"/>
          </w:tcPr>
          <w:p w14:paraId="568ED5ED" w14:textId="77777777" w:rsidR="0067281C" w:rsidRPr="001C0605" w:rsidRDefault="0067281C" w:rsidP="00B47753">
            <w:pPr>
              <w:jc w:val="center"/>
            </w:pPr>
            <w:r>
              <w:t>-</w:t>
            </w:r>
          </w:p>
        </w:tc>
        <w:tc>
          <w:tcPr>
            <w:tcW w:w="993" w:type="dxa"/>
          </w:tcPr>
          <w:p w14:paraId="40B1B9C4" w14:textId="77777777" w:rsidR="0067281C" w:rsidRPr="001C0605" w:rsidRDefault="0067281C" w:rsidP="00B47753">
            <w:pPr>
              <w:jc w:val="center"/>
            </w:pPr>
            <w:r>
              <w:t>-</w:t>
            </w:r>
          </w:p>
        </w:tc>
        <w:tc>
          <w:tcPr>
            <w:tcW w:w="1135" w:type="dxa"/>
          </w:tcPr>
          <w:p w14:paraId="7D3077C8" w14:textId="77777777" w:rsidR="0067281C" w:rsidRPr="001C0605" w:rsidRDefault="0067281C" w:rsidP="00B47753">
            <w:pPr>
              <w:jc w:val="center"/>
            </w:pPr>
            <w:r w:rsidRPr="001C0605">
              <w:t>Trajno</w:t>
            </w:r>
          </w:p>
        </w:tc>
        <w:tc>
          <w:tcPr>
            <w:tcW w:w="990" w:type="dxa"/>
          </w:tcPr>
          <w:p w14:paraId="47701CDB" w14:textId="77777777" w:rsidR="0067281C" w:rsidRPr="001C0605" w:rsidRDefault="0067281C" w:rsidP="00B47753">
            <w:pPr>
              <w:jc w:val="center"/>
            </w:pPr>
            <w:r>
              <w:t>-</w:t>
            </w:r>
          </w:p>
        </w:tc>
        <w:tc>
          <w:tcPr>
            <w:tcW w:w="1416" w:type="dxa"/>
          </w:tcPr>
          <w:p w14:paraId="330FD84C" w14:textId="77777777" w:rsidR="0067281C" w:rsidRPr="001C0605" w:rsidRDefault="0067281C" w:rsidP="00B47753">
            <w:pPr>
              <w:jc w:val="center"/>
            </w:pPr>
            <w:r>
              <w:t>Predaja arhivu</w:t>
            </w:r>
          </w:p>
        </w:tc>
        <w:tc>
          <w:tcPr>
            <w:tcW w:w="1418" w:type="dxa"/>
          </w:tcPr>
          <w:p w14:paraId="01E9B42E" w14:textId="77777777" w:rsidR="0067281C" w:rsidRDefault="0067281C" w:rsidP="00B47753">
            <w:r w:rsidRPr="009500BD">
              <w:t>Predaja arhivu</w:t>
            </w:r>
          </w:p>
        </w:tc>
      </w:tr>
      <w:tr w:rsidR="0067281C" w14:paraId="7BC62E02" w14:textId="77777777" w:rsidTr="00B47753">
        <w:tc>
          <w:tcPr>
            <w:tcW w:w="993" w:type="dxa"/>
          </w:tcPr>
          <w:p w14:paraId="2E69E307" w14:textId="77777777" w:rsidR="0067281C" w:rsidRPr="001C0605" w:rsidRDefault="0067281C" w:rsidP="00B47753">
            <w:pPr>
              <w:jc w:val="center"/>
            </w:pPr>
            <w:r w:rsidRPr="001C0605">
              <w:t>1</w:t>
            </w:r>
            <w:r>
              <w:t>0</w:t>
            </w:r>
            <w:r w:rsidRPr="001C0605">
              <w:t>.</w:t>
            </w:r>
          </w:p>
        </w:tc>
        <w:tc>
          <w:tcPr>
            <w:tcW w:w="4963" w:type="dxa"/>
          </w:tcPr>
          <w:p w14:paraId="2F37627A" w14:textId="77777777" w:rsidR="0067281C" w:rsidRPr="001C0605" w:rsidRDefault="0067281C" w:rsidP="00B47753">
            <w:r w:rsidRPr="001C0605">
              <w:t>Poziv za sjednicu s prilozima</w:t>
            </w:r>
          </w:p>
        </w:tc>
        <w:tc>
          <w:tcPr>
            <w:tcW w:w="1134" w:type="dxa"/>
          </w:tcPr>
          <w:p w14:paraId="7AC9C17A" w14:textId="77777777" w:rsidR="0067281C" w:rsidRPr="001C0605" w:rsidRDefault="0067281C" w:rsidP="00B47753">
            <w:pPr>
              <w:jc w:val="center"/>
            </w:pPr>
            <w:r>
              <w:t>Da</w:t>
            </w:r>
          </w:p>
        </w:tc>
        <w:tc>
          <w:tcPr>
            <w:tcW w:w="992" w:type="dxa"/>
          </w:tcPr>
          <w:p w14:paraId="29105963" w14:textId="77777777" w:rsidR="0067281C" w:rsidRPr="001C0605" w:rsidRDefault="0067281C" w:rsidP="00B47753">
            <w:pPr>
              <w:jc w:val="center"/>
            </w:pPr>
            <w:r>
              <w:t>-</w:t>
            </w:r>
          </w:p>
        </w:tc>
        <w:tc>
          <w:tcPr>
            <w:tcW w:w="1134" w:type="dxa"/>
          </w:tcPr>
          <w:p w14:paraId="7341EC60" w14:textId="77777777" w:rsidR="0067281C" w:rsidRPr="001C0605" w:rsidRDefault="0067281C" w:rsidP="00B47753">
            <w:pPr>
              <w:jc w:val="center"/>
            </w:pPr>
            <w:r>
              <w:t>-</w:t>
            </w:r>
          </w:p>
        </w:tc>
        <w:tc>
          <w:tcPr>
            <w:tcW w:w="993" w:type="dxa"/>
          </w:tcPr>
          <w:p w14:paraId="43160EAB" w14:textId="77777777" w:rsidR="0067281C" w:rsidRPr="001C0605" w:rsidRDefault="0067281C" w:rsidP="00B47753">
            <w:pPr>
              <w:jc w:val="center"/>
            </w:pPr>
            <w:r>
              <w:t>-</w:t>
            </w:r>
          </w:p>
        </w:tc>
        <w:tc>
          <w:tcPr>
            <w:tcW w:w="1135" w:type="dxa"/>
          </w:tcPr>
          <w:p w14:paraId="403D9043" w14:textId="77777777" w:rsidR="0067281C" w:rsidRPr="001C0605" w:rsidRDefault="0067281C" w:rsidP="00B47753">
            <w:pPr>
              <w:jc w:val="center"/>
            </w:pPr>
            <w:r w:rsidRPr="001C0605">
              <w:t>5 godina</w:t>
            </w:r>
          </w:p>
        </w:tc>
        <w:tc>
          <w:tcPr>
            <w:tcW w:w="990" w:type="dxa"/>
          </w:tcPr>
          <w:p w14:paraId="14D42186" w14:textId="77777777" w:rsidR="0067281C" w:rsidRPr="001C0605" w:rsidRDefault="0067281C" w:rsidP="00B47753">
            <w:pPr>
              <w:jc w:val="center"/>
            </w:pPr>
            <w:r>
              <w:t>-</w:t>
            </w:r>
          </w:p>
        </w:tc>
        <w:tc>
          <w:tcPr>
            <w:tcW w:w="1416" w:type="dxa"/>
          </w:tcPr>
          <w:p w14:paraId="2916DA96" w14:textId="77777777" w:rsidR="0067281C" w:rsidRPr="001C0605" w:rsidRDefault="0067281C" w:rsidP="00B47753">
            <w:pPr>
              <w:jc w:val="center"/>
            </w:pPr>
            <w:r>
              <w:t>Izlučiti</w:t>
            </w:r>
          </w:p>
        </w:tc>
        <w:tc>
          <w:tcPr>
            <w:tcW w:w="1418" w:type="dxa"/>
          </w:tcPr>
          <w:p w14:paraId="6CCC7C37" w14:textId="77777777" w:rsidR="0067281C" w:rsidRPr="001C0605" w:rsidRDefault="0067281C" w:rsidP="00B47753">
            <w:pPr>
              <w:jc w:val="center"/>
            </w:pPr>
            <w:r>
              <w:t>-</w:t>
            </w:r>
          </w:p>
        </w:tc>
      </w:tr>
      <w:tr w:rsidR="0067281C" w14:paraId="4B14F809" w14:textId="77777777" w:rsidTr="00B47753">
        <w:tc>
          <w:tcPr>
            <w:tcW w:w="993" w:type="dxa"/>
          </w:tcPr>
          <w:p w14:paraId="7CDFEF72" w14:textId="77777777" w:rsidR="0067281C" w:rsidRPr="001C0605" w:rsidRDefault="0067281C" w:rsidP="00B47753">
            <w:pPr>
              <w:jc w:val="center"/>
            </w:pPr>
          </w:p>
        </w:tc>
        <w:tc>
          <w:tcPr>
            <w:tcW w:w="4963" w:type="dxa"/>
          </w:tcPr>
          <w:p w14:paraId="35F1D7D5" w14:textId="77777777" w:rsidR="0067281C" w:rsidRPr="001C0605" w:rsidRDefault="0067281C" w:rsidP="00B47753"/>
        </w:tc>
        <w:tc>
          <w:tcPr>
            <w:tcW w:w="1134" w:type="dxa"/>
          </w:tcPr>
          <w:p w14:paraId="19F1E41E" w14:textId="77777777" w:rsidR="0067281C" w:rsidRPr="001C0605" w:rsidRDefault="0067281C" w:rsidP="00B47753">
            <w:pPr>
              <w:jc w:val="center"/>
            </w:pPr>
          </w:p>
        </w:tc>
        <w:tc>
          <w:tcPr>
            <w:tcW w:w="992" w:type="dxa"/>
          </w:tcPr>
          <w:p w14:paraId="6FC90F4A" w14:textId="77777777" w:rsidR="0067281C" w:rsidRPr="001C0605" w:rsidRDefault="0067281C" w:rsidP="00B47753">
            <w:pPr>
              <w:jc w:val="center"/>
            </w:pPr>
          </w:p>
        </w:tc>
        <w:tc>
          <w:tcPr>
            <w:tcW w:w="1134" w:type="dxa"/>
          </w:tcPr>
          <w:p w14:paraId="0F5C7329" w14:textId="77777777" w:rsidR="0067281C" w:rsidRPr="001C0605" w:rsidRDefault="0067281C" w:rsidP="00B47753">
            <w:pPr>
              <w:jc w:val="center"/>
            </w:pPr>
          </w:p>
        </w:tc>
        <w:tc>
          <w:tcPr>
            <w:tcW w:w="993" w:type="dxa"/>
          </w:tcPr>
          <w:p w14:paraId="68BAA74F" w14:textId="77777777" w:rsidR="0067281C" w:rsidRPr="001C0605" w:rsidRDefault="0067281C" w:rsidP="00B47753">
            <w:pPr>
              <w:jc w:val="center"/>
            </w:pPr>
          </w:p>
        </w:tc>
        <w:tc>
          <w:tcPr>
            <w:tcW w:w="1135" w:type="dxa"/>
          </w:tcPr>
          <w:p w14:paraId="5BB18379" w14:textId="77777777" w:rsidR="0067281C" w:rsidRPr="001C0605" w:rsidRDefault="0067281C" w:rsidP="00B47753">
            <w:pPr>
              <w:jc w:val="center"/>
            </w:pPr>
          </w:p>
        </w:tc>
        <w:tc>
          <w:tcPr>
            <w:tcW w:w="990" w:type="dxa"/>
          </w:tcPr>
          <w:p w14:paraId="440DA9E0" w14:textId="77777777" w:rsidR="0067281C" w:rsidRPr="001C0605" w:rsidRDefault="0067281C" w:rsidP="00B47753">
            <w:pPr>
              <w:jc w:val="center"/>
            </w:pPr>
          </w:p>
        </w:tc>
        <w:tc>
          <w:tcPr>
            <w:tcW w:w="1416" w:type="dxa"/>
          </w:tcPr>
          <w:p w14:paraId="5B3AC5F3" w14:textId="77777777" w:rsidR="0067281C" w:rsidRPr="001C0605" w:rsidRDefault="0067281C" w:rsidP="00B47753">
            <w:pPr>
              <w:jc w:val="center"/>
            </w:pPr>
          </w:p>
        </w:tc>
        <w:tc>
          <w:tcPr>
            <w:tcW w:w="1418" w:type="dxa"/>
          </w:tcPr>
          <w:p w14:paraId="78C8D15E" w14:textId="77777777" w:rsidR="0067281C" w:rsidRPr="001C0605" w:rsidRDefault="0067281C" w:rsidP="00B47753">
            <w:pPr>
              <w:jc w:val="center"/>
            </w:pPr>
          </w:p>
        </w:tc>
      </w:tr>
      <w:tr w:rsidR="0067281C" w:rsidRPr="001C0605" w14:paraId="036B2B0D" w14:textId="77777777" w:rsidTr="00B47753">
        <w:tc>
          <w:tcPr>
            <w:tcW w:w="15168" w:type="dxa"/>
            <w:gridSpan w:val="10"/>
          </w:tcPr>
          <w:p w14:paraId="7E7C58E4" w14:textId="77777777" w:rsidR="0067281C" w:rsidRPr="001C0605" w:rsidRDefault="0067281C" w:rsidP="00B47753">
            <w:pPr>
              <w:rPr>
                <w:b/>
                <w:bCs/>
              </w:rPr>
            </w:pPr>
            <w:r w:rsidRPr="001C0605">
              <w:rPr>
                <w:b/>
                <w:bCs/>
              </w:rPr>
              <w:t>III. GRBOVI I ZASTAVE</w:t>
            </w:r>
          </w:p>
        </w:tc>
      </w:tr>
      <w:tr w:rsidR="0067281C" w14:paraId="5B1D52B3" w14:textId="77777777" w:rsidTr="00B47753">
        <w:tc>
          <w:tcPr>
            <w:tcW w:w="993" w:type="dxa"/>
          </w:tcPr>
          <w:p w14:paraId="415F4DE4" w14:textId="77777777" w:rsidR="0067281C" w:rsidRPr="001C0605" w:rsidRDefault="0067281C" w:rsidP="00B47753">
            <w:pPr>
              <w:jc w:val="center"/>
            </w:pPr>
            <w:r w:rsidRPr="001C0605">
              <w:t>1.</w:t>
            </w:r>
          </w:p>
        </w:tc>
        <w:tc>
          <w:tcPr>
            <w:tcW w:w="4963" w:type="dxa"/>
          </w:tcPr>
          <w:p w14:paraId="003BF834" w14:textId="77777777" w:rsidR="0067281C" w:rsidRPr="001C0605" w:rsidRDefault="0067281C" w:rsidP="00B47753">
            <w:r w:rsidRPr="001C0605">
              <w:t>Akti koji se odnose grbove i zastave</w:t>
            </w:r>
          </w:p>
        </w:tc>
        <w:tc>
          <w:tcPr>
            <w:tcW w:w="1134" w:type="dxa"/>
          </w:tcPr>
          <w:p w14:paraId="17AD843D" w14:textId="77777777" w:rsidR="0067281C" w:rsidRPr="001C0605" w:rsidRDefault="0067281C" w:rsidP="00B47753">
            <w:pPr>
              <w:jc w:val="center"/>
            </w:pPr>
            <w:r>
              <w:t>Da</w:t>
            </w:r>
          </w:p>
        </w:tc>
        <w:tc>
          <w:tcPr>
            <w:tcW w:w="992" w:type="dxa"/>
          </w:tcPr>
          <w:p w14:paraId="76B6C51E" w14:textId="77777777" w:rsidR="0067281C" w:rsidRPr="001C0605" w:rsidRDefault="0067281C" w:rsidP="00B47753">
            <w:pPr>
              <w:jc w:val="center"/>
            </w:pPr>
            <w:r>
              <w:t>-</w:t>
            </w:r>
          </w:p>
        </w:tc>
        <w:tc>
          <w:tcPr>
            <w:tcW w:w="1134" w:type="dxa"/>
          </w:tcPr>
          <w:p w14:paraId="5CB4F781" w14:textId="77777777" w:rsidR="0067281C" w:rsidRPr="001C0605" w:rsidRDefault="0067281C" w:rsidP="00B47753">
            <w:pPr>
              <w:jc w:val="center"/>
            </w:pPr>
            <w:r>
              <w:t>-</w:t>
            </w:r>
          </w:p>
        </w:tc>
        <w:tc>
          <w:tcPr>
            <w:tcW w:w="993" w:type="dxa"/>
          </w:tcPr>
          <w:p w14:paraId="2587F997" w14:textId="77777777" w:rsidR="0067281C" w:rsidRPr="001C0605" w:rsidRDefault="0067281C" w:rsidP="00B47753">
            <w:pPr>
              <w:jc w:val="center"/>
            </w:pPr>
            <w:r>
              <w:t>-</w:t>
            </w:r>
          </w:p>
        </w:tc>
        <w:tc>
          <w:tcPr>
            <w:tcW w:w="1135" w:type="dxa"/>
          </w:tcPr>
          <w:p w14:paraId="6C7ED4A5" w14:textId="77777777" w:rsidR="0067281C" w:rsidRPr="001C0605" w:rsidRDefault="0067281C" w:rsidP="00B47753">
            <w:pPr>
              <w:jc w:val="center"/>
            </w:pPr>
            <w:r w:rsidRPr="001C0605">
              <w:t>Trajno</w:t>
            </w:r>
          </w:p>
        </w:tc>
        <w:tc>
          <w:tcPr>
            <w:tcW w:w="990" w:type="dxa"/>
          </w:tcPr>
          <w:p w14:paraId="58B0A005" w14:textId="77777777" w:rsidR="0067281C" w:rsidRPr="001C0605" w:rsidRDefault="0067281C" w:rsidP="00B47753">
            <w:pPr>
              <w:jc w:val="center"/>
            </w:pPr>
            <w:r>
              <w:t>-</w:t>
            </w:r>
          </w:p>
        </w:tc>
        <w:tc>
          <w:tcPr>
            <w:tcW w:w="1416" w:type="dxa"/>
          </w:tcPr>
          <w:p w14:paraId="0AF7D72E" w14:textId="77777777" w:rsidR="0067281C" w:rsidRPr="001C0605" w:rsidRDefault="0067281C" w:rsidP="00B47753">
            <w:pPr>
              <w:jc w:val="center"/>
            </w:pPr>
            <w:r>
              <w:t>Predaja arhivu</w:t>
            </w:r>
          </w:p>
        </w:tc>
        <w:tc>
          <w:tcPr>
            <w:tcW w:w="1418" w:type="dxa"/>
          </w:tcPr>
          <w:p w14:paraId="6106C0BF" w14:textId="77777777" w:rsidR="0067281C" w:rsidRDefault="0067281C" w:rsidP="00B47753">
            <w:r w:rsidRPr="00594116">
              <w:t>Predaja arhivu</w:t>
            </w:r>
          </w:p>
        </w:tc>
      </w:tr>
      <w:tr w:rsidR="0067281C" w14:paraId="314E3DF0" w14:textId="77777777" w:rsidTr="00B47753">
        <w:trPr>
          <w:trHeight w:val="403"/>
        </w:trPr>
        <w:tc>
          <w:tcPr>
            <w:tcW w:w="993" w:type="dxa"/>
          </w:tcPr>
          <w:p w14:paraId="0EFA8BC6" w14:textId="77777777" w:rsidR="0067281C" w:rsidRPr="001C0605" w:rsidRDefault="0067281C" w:rsidP="00B47753">
            <w:pPr>
              <w:jc w:val="center"/>
            </w:pPr>
            <w:r w:rsidRPr="001C0605">
              <w:t>2.</w:t>
            </w:r>
          </w:p>
        </w:tc>
        <w:tc>
          <w:tcPr>
            <w:tcW w:w="4963" w:type="dxa"/>
          </w:tcPr>
          <w:p w14:paraId="3CD0F03D" w14:textId="77777777" w:rsidR="0067281C" w:rsidRDefault="0067281C" w:rsidP="00B47753">
            <w:r w:rsidRPr="001C0605">
              <w:t>Suglasnosti i ostali podnesci u svezi izrade grba i</w:t>
            </w:r>
            <w:r>
              <w:t xml:space="preserve"> zastave</w:t>
            </w:r>
          </w:p>
          <w:p w14:paraId="369D2EAD" w14:textId="77777777" w:rsidR="0067281C" w:rsidRPr="001C0605" w:rsidRDefault="0067281C" w:rsidP="00B47753"/>
        </w:tc>
        <w:tc>
          <w:tcPr>
            <w:tcW w:w="1134" w:type="dxa"/>
          </w:tcPr>
          <w:p w14:paraId="47146682" w14:textId="77777777" w:rsidR="0067281C" w:rsidRPr="001C0605" w:rsidRDefault="0067281C" w:rsidP="00B47753">
            <w:pPr>
              <w:jc w:val="center"/>
            </w:pPr>
            <w:r>
              <w:t>Da</w:t>
            </w:r>
          </w:p>
        </w:tc>
        <w:tc>
          <w:tcPr>
            <w:tcW w:w="992" w:type="dxa"/>
          </w:tcPr>
          <w:p w14:paraId="74AD63E3" w14:textId="77777777" w:rsidR="0067281C" w:rsidRPr="001C0605" w:rsidRDefault="0067281C" w:rsidP="00B47753">
            <w:pPr>
              <w:jc w:val="center"/>
            </w:pPr>
            <w:r>
              <w:t>-</w:t>
            </w:r>
          </w:p>
        </w:tc>
        <w:tc>
          <w:tcPr>
            <w:tcW w:w="1134" w:type="dxa"/>
          </w:tcPr>
          <w:p w14:paraId="3ADDF36D" w14:textId="77777777" w:rsidR="0067281C" w:rsidRPr="001C0605" w:rsidRDefault="0067281C" w:rsidP="00B47753">
            <w:pPr>
              <w:jc w:val="center"/>
            </w:pPr>
            <w:r>
              <w:t>-</w:t>
            </w:r>
          </w:p>
        </w:tc>
        <w:tc>
          <w:tcPr>
            <w:tcW w:w="993" w:type="dxa"/>
          </w:tcPr>
          <w:p w14:paraId="6FD06F17" w14:textId="77777777" w:rsidR="0067281C" w:rsidRPr="001C0605" w:rsidRDefault="0067281C" w:rsidP="00B47753">
            <w:pPr>
              <w:jc w:val="center"/>
            </w:pPr>
            <w:r>
              <w:t>-</w:t>
            </w:r>
          </w:p>
        </w:tc>
        <w:tc>
          <w:tcPr>
            <w:tcW w:w="1135" w:type="dxa"/>
          </w:tcPr>
          <w:p w14:paraId="2A42C509" w14:textId="77777777" w:rsidR="0067281C" w:rsidRPr="001C0605" w:rsidRDefault="0067281C" w:rsidP="00B47753">
            <w:pPr>
              <w:jc w:val="center"/>
            </w:pPr>
            <w:r w:rsidRPr="001C0605">
              <w:t>Trajno</w:t>
            </w:r>
          </w:p>
        </w:tc>
        <w:tc>
          <w:tcPr>
            <w:tcW w:w="990" w:type="dxa"/>
          </w:tcPr>
          <w:p w14:paraId="5E8DB186" w14:textId="77777777" w:rsidR="0067281C" w:rsidRPr="001C0605" w:rsidRDefault="0067281C" w:rsidP="00B47753">
            <w:pPr>
              <w:jc w:val="center"/>
            </w:pPr>
            <w:r>
              <w:t>-</w:t>
            </w:r>
          </w:p>
        </w:tc>
        <w:tc>
          <w:tcPr>
            <w:tcW w:w="1416" w:type="dxa"/>
          </w:tcPr>
          <w:p w14:paraId="7CE057EA" w14:textId="77777777" w:rsidR="0067281C" w:rsidRPr="001C0605" w:rsidRDefault="0067281C" w:rsidP="00B47753">
            <w:pPr>
              <w:jc w:val="center"/>
            </w:pPr>
            <w:r>
              <w:t>Predaja arhivu</w:t>
            </w:r>
          </w:p>
        </w:tc>
        <w:tc>
          <w:tcPr>
            <w:tcW w:w="1418" w:type="dxa"/>
          </w:tcPr>
          <w:p w14:paraId="45999DF9" w14:textId="77777777" w:rsidR="0067281C" w:rsidRDefault="0067281C" w:rsidP="00B47753">
            <w:r w:rsidRPr="00594116">
              <w:t>Predaja arhivu</w:t>
            </w:r>
          </w:p>
        </w:tc>
      </w:tr>
      <w:tr w:rsidR="0067281C" w14:paraId="3E9498B1" w14:textId="77777777" w:rsidTr="00B47753">
        <w:tc>
          <w:tcPr>
            <w:tcW w:w="993" w:type="dxa"/>
          </w:tcPr>
          <w:p w14:paraId="21AAE9EB" w14:textId="77777777" w:rsidR="0067281C" w:rsidRPr="001C0605" w:rsidRDefault="0067281C" w:rsidP="00B47753">
            <w:pPr>
              <w:jc w:val="center"/>
            </w:pPr>
          </w:p>
        </w:tc>
        <w:tc>
          <w:tcPr>
            <w:tcW w:w="4963" w:type="dxa"/>
          </w:tcPr>
          <w:p w14:paraId="34DCAC05" w14:textId="77777777" w:rsidR="0067281C" w:rsidRPr="001C0605" w:rsidRDefault="0067281C" w:rsidP="00B47753"/>
        </w:tc>
        <w:tc>
          <w:tcPr>
            <w:tcW w:w="1134" w:type="dxa"/>
          </w:tcPr>
          <w:p w14:paraId="10C018E1" w14:textId="77777777" w:rsidR="0067281C" w:rsidRPr="001C0605" w:rsidRDefault="0067281C" w:rsidP="00B47753">
            <w:pPr>
              <w:jc w:val="center"/>
            </w:pPr>
          </w:p>
        </w:tc>
        <w:tc>
          <w:tcPr>
            <w:tcW w:w="992" w:type="dxa"/>
          </w:tcPr>
          <w:p w14:paraId="34873A25" w14:textId="77777777" w:rsidR="0067281C" w:rsidRPr="001C0605" w:rsidRDefault="0067281C" w:rsidP="00B47753">
            <w:pPr>
              <w:jc w:val="center"/>
            </w:pPr>
          </w:p>
        </w:tc>
        <w:tc>
          <w:tcPr>
            <w:tcW w:w="1134" w:type="dxa"/>
          </w:tcPr>
          <w:p w14:paraId="42CE5F14" w14:textId="77777777" w:rsidR="0067281C" w:rsidRPr="001C0605" w:rsidRDefault="0067281C" w:rsidP="00B47753">
            <w:pPr>
              <w:jc w:val="center"/>
            </w:pPr>
          </w:p>
        </w:tc>
        <w:tc>
          <w:tcPr>
            <w:tcW w:w="993" w:type="dxa"/>
          </w:tcPr>
          <w:p w14:paraId="0222609B" w14:textId="77777777" w:rsidR="0067281C" w:rsidRPr="001C0605" w:rsidRDefault="0067281C" w:rsidP="00B47753">
            <w:pPr>
              <w:jc w:val="center"/>
            </w:pPr>
          </w:p>
        </w:tc>
        <w:tc>
          <w:tcPr>
            <w:tcW w:w="1135" w:type="dxa"/>
          </w:tcPr>
          <w:p w14:paraId="7BE0C1B8" w14:textId="77777777" w:rsidR="0067281C" w:rsidRPr="001C0605" w:rsidRDefault="0067281C" w:rsidP="00B47753">
            <w:pPr>
              <w:jc w:val="center"/>
            </w:pPr>
          </w:p>
        </w:tc>
        <w:tc>
          <w:tcPr>
            <w:tcW w:w="990" w:type="dxa"/>
          </w:tcPr>
          <w:p w14:paraId="78749E83" w14:textId="77777777" w:rsidR="0067281C" w:rsidRPr="001C0605" w:rsidRDefault="0067281C" w:rsidP="00B47753">
            <w:pPr>
              <w:jc w:val="center"/>
            </w:pPr>
          </w:p>
        </w:tc>
        <w:tc>
          <w:tcPr>
            <w:tcW w:w="1416" w:type="dxa"/>
          </w:tcPr>
          <w:p w14:paraId="2CF2034C" w14:textId="77777777" w:rsidR="0067281C" w:rsidRPr="001C0605" w:rsidRDefault="0067281C" w:rsidP="00B47753">
            <w:pPr>
              <w:jc w:val="center"/>
            </w:pPr>
          </w:p>
        </w:tc>
        <w:tc>
          <w:tcPr>
            <w:tcW w:w="1418" w:type="dxa"/>
          </w:tcPr>
          <w:p w14:paraId="5B755040" w14:textId="77777777" w:rsidR="0067281C" w:rsidRPr="001C0605" w:rsidRDefault="0067281C" w:rsidP="00B47753">
            <w:pPr>
              <w:jc w:val="center"/>
            </w:pPr>
          </w:p>
        </w:tc>
      </w:tr>
      <w:tr w:rsidR="0067281C" w14:paraId="0F892E7F" w14:textId="77777777" w:rsidTr="00B47753">
        <w:tc>
          <w:tcPr>
            <w:tcW w:w="15168" w:type="dxa"/>
            <w:gridSpan w:val="10"/>
          </w:tcPr>
          <w:p w14:paraId="65B2984A" w14:textId="77777777" w:rsidR="0067281C" w:rsidRPr="001C0605" w:rsidRDefault="0067281C" w:rsidP="00B47753">
            <w:pPr>
              <w:rPr>
                <w:b/>
                <w:bCs/>
              </w:rPr>
            </w:pPr>
            <w:r w:rsidRPr="001C0605">
              <w:rPr>
                <w:b/>
                <w:bCs/>
              </w:rPr>
              <w:t>IV. NASELJA</w:t>
            </w:r>
          </w:p>
        </w:tc>
      </w:tr>
      <w:tr w:rsidR="0067281C" w14:paraId="1A1E4372" w14:textId="77777777" w:rsidTr="00B47753">
        <w:tc>
          <w:tcPr>
            <w:tcW w:w="993" w:type="dxa"/>
          </w:tcPr>
          <w:p w14:paraId="1CC968EC" w14:textId="77777777" w:rsidR="0067281C" w:rsidRPr="001C0605" w:rsidRDefault="0067281C" w:rsidP="00B47753">
            <w:pPr>
              <w:jc w:val="center"/>
            </w:pPr>
          </w:p>
        </w:tc>
        <w:tc>
          <w:tcPr>
            <w:tcW w:w="4963" w:type="dxa"/>
          </w:tcPr>
          <w:p w14:paraId="75CAF4B5" w14:textId="77777777" w:rsidR="0067281C" w:rsidRPr="001C0605" w:rsidRDefault="0067281C" w:rsidP="00B47753"/>
        </w:tc>
        <w:tc>
          <w:tcPr>
            <w:tcW w:w="1134" w:type="dxa"/>
          </w:tcPr>
          <w:p w14:paraId="061AAED5" w14:textId="77777777" w:rsidR="0067281C" w:rsidRPr="001C0605" w:rsidRDefault="0067281C" w:rsidP="00B47753">
            <w:pPr>
              <w:jc w:val="center"/>
            </w:pPr>
          </w:p>
        </w:tc>
        <w:tc>
          <w:tcPr>
            <w:tcW w:w="992" w:type="dxa"/>
          </w:tcPr>
          <w:p w14:paraId="48B1C438" w14:textId="77777777" w:rsidR="0067281C" w:rsidRPr="001C0605" w:rsidRDefault="0067281C" w:rsidP="00B47753">
            <w:pPr>
              <w:jc w:val="center"/>
            </w:pPr>
          </w:p>
        </w:tc>
        <w:tc>
          <w:tcPr>
            <w:tcW w:w="1134" w:type="dxa"/>
          </w:tcPr>
          <w:p w14:paraId="66C183F0" w14:textId="77777777" w:rsidR="0067281C" w:rsidRPr="001C0605" w:rsidRDefault="0067281C" w:rsidP="00B47753">
            <w:pPr>
              <w:jc w:val="center"/>
            </w:pPr>
          </w:p>
        </w:tc>
        <w:tc>
          <w:tcPr>
            <w:tcW w:w="993" w:type="dxa"/>
          </w:tcPr>
          <w:p w14:paraId="28EF8819" w14:textId="77777777" w:rsidR="0067281C" w:rsidRPr="001C0605" w:rsidRDefault="0067281C" w:rsidP="00B47753">
            <w:pPr>
              <w:jc w:val="center"/>
            </w:pPr>
          </w:p>
        </w:tc>
        <w:tc>
          <w:tcPr>
            <w:tcW w:w="1135" w:type="dxa"/>
          </w:tcPr>
          <w:p w14:paraId="0844EEDE" w14:textId="77777777" w:rsidR="0067281C" w:rsidRPr="001C0605" w:rsidRDefault="0067281C" w:rsidP="00B47753">
            <w:pPr>
              <w:jc w:val="center"/>
            </w:pPr>
          </w:p>
        </w:tc>
        <w:tc>
          <w:tcPr>
            <w:tcW w:w="990" w:type="dxa"/>
          </w:tcPr>
          <w:p w14:paraId="578C6E93" w14:textId="77777777" w:rsidR="0067281C" w:rsidRPr="001C0605" w:rsidRDefault="0067281C" w:rsidP="00B47753">
            <w:pPr>
              <w:jc w:val="center"/>
            </w:pPr>
          </w:p>
        </w:tc>
        <w:tc>
          <w:tcPr>
            <w:tcW w:w="1416" w:type="dxa"/>
          </w:tcPr>
          <w:p w14:paraId="417AD285" w14:textId="77777777" w:rsidR="0067281C" w:rsidRPr="001C0605" w:rsidRDefault="0067281C" w:rsidP="00B47753">
            <w:pPr>
              <w:jc w:val="center"/>
            </w:pPr>
          </w:p>
        </w:tc>
        <w:tc>
          <w:tcPr>
            <w:tcW w:w="1418" w:type="dxa"/>
          </w:tcPr>
          <w:p w14:paraId="1FEB1F58" w14:textId="77777777" w:rsidR="0067281C" w:rsidRPr="001C0605" w:rsidRDefault="0067281C" w:rsidP="00B47753">
            <w:pPr>
              <w:jc w:val="center"/>
            </w:pPr>
          </w:p>
        </w:tc>
      </w:tr>
      <w:tr w:rsidR="0067281C" w14:paraId="20A9E612" w14:textId="77777777" w:rsidTr="00B47753">
        <w:tc>
          <w:tcPr>
            <w:tcW w:w="993" w:type="dxa"/>
          </w:tcPr>
          <w:p w14:paraId="160E230A" w14:textId="77777777" w:rsidR="0067281C" w:rsidRPr="001C0605" w:rsidRDefault="0067281C" w:rsidP="00B47753">
            <w:pPr>
              <w:jc w:val="center"/>
            </w:pPr>
            <w:r w:rsidRPr="001C0605">
              <w:t>1.</w:t>
            </w:r>
          </w:p>
        </w:tc>
        <w:tc>
          <w:tcPr>
            <w:tcW w:w="4963" w:type="dxa"/>
          </w:tcPr>
          <w:p w14:paraId="3762FA12" w14:textId="77777777" w:rsidR="0067281C" w:rsidRPr="001C0605" w:rsidRDefault="0067281C" w:rsidP="00B47753">
            <w:r w:rsidRPr="001C0605">
              <w:t xml:space="preserve">Odluka o izdvajanju naselja </w:t>
            </w:r>
          </w:p>
        </w:tc>
        <w:tc>
          <w:tcPr>
            <w:tcW w:w="1134" w:type="dxa"/>
          </w:tcPr>
          <w:p w14:paraId="6B204A4C" w14:textId="77777777" w:rsidR="0067281C" w:rsidRPr="001C0605" w:rsidRDefault="0067281C" w:rsidP="00B47753">
            <w:pPr>
              <w:jc w:val="center"/>
            </w:pPr>
            <w:r>
              <w:t>Da</w:t>
            </w:r>
          </w:p>
        </w:tc>
        <w:tc>
          <w:tcPr>
            <w:tcW w:w="992" w:type="dxa"/>
          </w:tcPr>
          <w:p w14:paraId="50CF2392" w14:textId="77777777" w:rsidR="0067281C" w:rsidRPr="001C0605" w:rsidRDefault="0067281C" w:rsidP="00B47753">
            <w:pPr>
              <w:jc w:val="center"/>
            </w:pPr>
            <w:r>
              <w:t>-</w:t>
            </w:r>
          </w:p>
        </w:tc>
        <w:tc>
          <w:tcPr>
            <w:tcW w:w="1134" w:type="dxa"/>
          </w:tcPr>
          <w:p w14:paraId="3594697D" w14:textId="77777777" w:rsidR="0067281C" w:rsidRPr="001C0605" w:rsidRDefault="0067281C" w:rsidP="00B47753">
            <w:pPr>
              <w:jc w:val="center"/>
            </w:pPr>
            <w:r>
              <w:t>-</w:t>
            </w:r>
          </w:p>
        </w:tc>
        <w:tc>
          <w:tcPr>
            <w:tcW w:w="993" w:type="dxa"/>
          </w:tcPr>
          <w:p w14:paraId="199FA4E6" w14:textId="77777777" w:rsidR="0067281C" w:rsidRPr="001C0605" w:rsidRDefault="0067281C" w:rsidP="00B47753">
            <w:pPr>
              <w:jc w:val="center"/>
            </w:pPr>
            <w:r>
              <w:t>-</w:t>
            </w:r>
          </w:p>
        </w:tc>
        <w:tc>
          <w:tcPr>
            <w:tcW w:w="1135" w:type="dxa"/>
          </w:tcPr>
          <w:p w14:paraId="1C85BFC8" w14:textId="77777777" w:rsidR="0067281C" w:rsidRPr="001C0605" w:rsidRDefault="0067281C" w:rsidP="00B47753">
            <w:pPr>
              <w:jc w:val="center"/>
            </w:pPr>
            <w:r w:rsidRPr="001C0605">
              <w:t>Trajno</w:t>
            </w:r>
          </w:p>
        </w:tc>
        <w:tc>
          <w:tcPr>
            <w:tcW w:w="990" w:type="dxa"/>
          </w:tcPr>
          <w:p w14:paraId="521B2649" w14:textId="77777777" w:rsidR="0067281C" w:rsidRPr="001C0605" w:rsidRDefault="0067281C" w:rsidP="00B47753">
            <w:pPr>
              <w:jc w:val="center"/>
            </w:pPr>
            <w:r>
              <w:t>-</w:t>
            </w:r>
          </w:p>
        </w:tc>
        <w:tc>
          <w:tcPr>
            <w:tcW w:w="1416" w:type="dxa"/>
          </w:tcPr>
          <w:p w14:paraId="7698950F" w14:textId="77777777" w:rsidR="0067281C" w:rsidRPr="001C0605" w:rsidRDefault="0067281C" w:rsidP="00B47753">
            <w:pPr>
              <w:jc w:val="center"/>
            </w:pPr>
            <w:r>
              <w:t>Predaja arhivu</w:t>
            </w:r>
          </w:p>
        </w:tc>
        <w:tc>
          <w:tcPr>
            <w:tcW w:w="1418" w:type="dxa"/>
          </w:tcPr>
          <w:p w14:paraId="569B58C8" w14:textId="77777777" w:rsidR="0067281C" w:rsidRDefault="0067281C" w:rsidP="00B47753">
            <w:r w:rsidRPr="003D4F05">
              <w:t>Predaja arhivu</w:t>
            </w:r>
          </w:p>
        </w:tc>
      </w:tr>
      <w:tr w:rsidR="0067281C" w14:paraId="6A9D855A" w14:textId="77777777" w:rsidTr="00B47753">
        <w:tc>
          <w:tcPr>
            <w:tcW w:w="15168" w:type="dxa"/>
            <w:gridSpan w:val="10"/>
          </w:tcPr>
          <w:p w14:paraId="30EC0C38" w14:textId="77777777" w:rsidR="0067281C" w:rsidRPr="001C0605" w:rsidRDefault="0067281C" w:rsidP="00B47753">
            <w:pPr>
              <w:rPr>
                <w:b/>
                <w:bCs/>
              </w:rPr>
            </w:pPr>
            <w:r w:rsidRPr="001C0605">
              <w:rPr>
                <w:b/>
                <w:bCs/>
              </w:rPr>
              <w:t>V. OPĆI POSLOVI</w:t>
            </w:r>
          </w:p>
        </w:tc>
      </w:tr>
      <w:tr w:rsidR="0067281C" w14:paraId="5722DAF1" w14:textId="77777777" w:rsidTr="00B47753">
        <w:tc>
          <w:tcPr>
            <w:tcW w:w="993" w:type="dxa"/>
          </w:tcPr>
          <w:p w14:paraId="3811B2B3" w14:textId="77777777" w:rsidR="0067281C" w:rsidRPr="001C0605" w:rsidRDefault="0067281C" w:rsidP="00B47753">
            <w:pPr>
              <w:jc w:val="center"/>
            </w:pPr>
            <w:r w:rsidRPr="001C0605">
              <w:t>1.</w:t>
            </w:r>
          </w:p>
        </w:tc>
        <w:tc>
          <w:tcPr>
            <w:tcW w:w="4963" w:type="dxa"/>
          </w:tcPr>
          <w:p w14:paraId="1A01512D" w14:textId="77777777" w:rsidR="0067281C" w:rsidRPr="001C0605" w:rsidRDefault="0067281C" w:rsidP="00B47753">
            <w:r w:rsidRPr="001C0605">
              <w:t xml:space="preserve">Statut </w:t>
            </w:r>
            <w:r>
              <w:t>Grada</w:t>
            </w:r>
          </w:p>
        </w:tc>
        <w:tc>
          <w:tcPr>
            <w:tcW w:w="1134" w:type="dxa"/>
          </w:tcPr>
          <w:p w14:paraId="3F93DE26" w14:textId="77777777" w:rsidR="0067281C" w:rsidRPr="001C0605" w:rsidRDefault="0067281C" w:rsidP="00B47753">
            <w:pPr>
              <w:jc w:val="center"/>
            </w:pPr>
            <w:r>
              <w:t>Da</w:t>
            </w:r>
          </w:p>
        </w:tc>
        <w:tc>
          <w:tcPr>
            <w:tcW w:w="992" w:type="dxa"/>
          </w:tcPr>
          <w:p w14:paraId="26BE377D" w14:textId="77777777" w:rsidR="0067281C" w:rsidRPr="001C0605" w:rsidRDefault="0067281C" w:rsidP="00B47753">
            <w:pPr>
              <w:jc w:val="center"/>
            </w:pPr>
            <w:r>
              <w:t>-</w:t>
            </w:r>
          </w:p>
        </w:tc>
        <w:tc>
          <w:tcPr>
            <w:tcW w:w="1134" w:type="dxa"/>
          </w:tcPr>
          <w:p w14:paraId="6A638E86" w14:textId="77777777" w:rsidR="0067281C" w:rsidRPr="001C0605" w:rsidRDefault="0067281C" w:rsidP="00B47753">
            <w:pPr>
              <w:jc w:val="center"/>
            </w:pPr>
            <w:r>
              <w:t>-</w:t>
            </w:r>
          </w:p>
        </w:tc>
        <w:tc>
          <w:tcPr>
            <w:tcW w:w="993" w:type="dxa"/>
          </w:tcPr>
          <w:p w14:paraId="085F9BE6" w14:textId="77777777" w:rsidR="0067281C" w:rsidRPr="001C0605" w:rsidRDefault="0067281C" w:rsidP="00B47753">
            <w:pPr>
              <w:jc w:val="center"/>
            </w:pPr>
            <w:r>
              <w:t>-</w:t>
            </w:r>
          </w:p>
        </w:tc>
        <w:tc>
          <w:tcPr>
            <w:tcW w:w="1135" w:type="dxa"/>
          </w:tcPr>
          <w:p w14:paraId="56EC8BA3" w14:textId="77777777" w:rsidR="0067281C" w:rsidRPr="001C0605" w:rsidRDefault="0067281C" w:rsidP="00B47753">
            <w:pPr>
              <w:jc w:val="center"/>
            </w:pPr>
            <w:r w:rsidRPr="001C0605">
              <w:t>Trajno</w:t>
            </w:r>
          </w:p>
        </w:tc>
        <w:tc>
          <w:tcPr>
            <w:tcW w:w="990" w:type="dxa"/>
          </w:tcPr>
          <w:p w14:paraId="4BB5D830" w14:textId="77777777" w:rsidR="0067281C" w:rsidRPr="001C0605" w:rsidRDefault="0067281C" w:rsidP="00B47753">
            <w:pPr>
              <w:jc w:val="center"/>
            </w:pPr>
            <w:r>
              <w:t>-</w:t>
            </w:r>
          </w:p>
        </w:tc>
        <w:tc>
          <w:tcPr>
            <w:tcW w:w="1416" w:type="dxa"/>
          </w:tcPr>
          <w:p w14:paraId="1A337977" w14:textId="77777777" w:rsidR="0067281C" w:rsidRPr="001C0605" w:rsidRDefault="0067281C" w:rsidP="00B47753">
            <w:pPr>
              <w:jc w:val="center"/>
            </w:pPr>
            <w:r>
              <w:t>Predaja arhivu</w:t>
            </w:r>
          </w:p>
        </w:tc>
        <w:tc>
          <w:tcPr>
            <w:tcW w:w="1418" w:type="dxa"/>
          </w:tcPr>
          <w:p w14:paraId="43C77D68" w14:textId="77777777" w:rsidR="0067281C" w:rsidRDefault="0067281C" w:rsidP="00B47753">
            <w:r w:rsidRPr="003D4F05">
              <w:t>Predaja arhivu</w:t>
            </w:r>
          </w:p>
        </w:tc>
      </w:tr>
      <w:tr w:rsidR="0067281C" w14:paraId="3770982B" w14:textId="77777777" w:rsidTr="00B47753">
        <w:tc>
          <w:tcPr>
            <w:tcW w:w="993" w:type="dxa"/>
          </w:tcPr>
          <w:p w14:paraId="6F36396C" w14:textId="77777777" w:rsidR="0067281C" w:rsidRPr="001C0605" w:rsidRDefault="0067281C" w:rsidP="00B47753">
            <w:pPr>
              <w:jc w:val="center"/>
            </w:pPr>
            <w:r w:rsidRPr="001C0605">
              <w:t>2.</w:t>
            </w:r>
          </w:p>
        </w:tc>
        <w:tc>
          <w:tcPr>
            <w:tcW w:w="4963" w:type="dxa"/>
          </w:tcPr>
          <w:p w14:paraId="0E45D754" w14:textId="77777777" w:rsidR="0067281C" w:rsidRPr="001C0605" w:rsidRDefault="0067281C" w:rsidP="00B47753">
            <w:r w:rsidRPr="001C0605">
              <w:t>Ostali normativni akti</w:t>
            </w:r>
          </w:p>
        </w:tc>
        <w:tc>
          <w:tcPr>
            <w:tcW w:w="1134" w:type="dxa"/>
          </w:tcPr>
          <w:p w14:paraId="286264FE" w14:textId="77777777" w:rsidR="0067281C" w:rsidRPr="001C0605" w:rsidRDefault="0067281C" w:rsidP="00B47753">
            <w:pPr>
              <w:jc w:val="center"/>
            </w:pPr>
            <w:r>
              <w:t>Da</w:t>
            </w:r>
          </w:p>
        </w:tc>
        <w:tc>
          <w:tcPr>
            <w:tcW w:w="992" w:type="dxa"/>
          </w:tcPr>
          <w:p w14:paraId="61C935F2" w14:textId="77777777" w:rsidR="0067281C" w:rsidRPr="001C0605" w:rsidRDefault="0067281C" w:rsidP="00B47753">
            <w:pPr>
              <w:jc w:val="center"/>
            </w:pPr>
            <w:r>
              <w:t>-</w:t>
            </w:r>
          </w:p>
        </w:tc>
        <w:tc>
          <w:tcPr>
            <w:tcW w:w="1134" w:type="dxa"/>
          </w:tcPr>
          <w:p w14:paraId="7F275E4D" w14:textId="77777777" w:rsidR="0067281C" w:rsidRPr="001C0605" w:rsidRDefault="0067281C" w:rsidP="00B47753">
            <w:pPr>
              <w:jc w:val="center"/>
            </w:pPr>
            <w:r>
              <w:t>-</w:t>
            </w:r>
          </w:p>
        </w:tc>
        <w:tc>
          <w:tcPr>
            <w:tcW w:w="993" w:type="dxa"/>
          </w:tcPr>
          <w:p w14:paraId="2459A490" w14:textId="77777777" w:rsidR="0067281C" w:rsidRPr="001C0605" w:rsidRDefault="0067281C" w:rsidP="00B47753">
            <w:pPr>
              <w:jc w:val="center"/>
            </w:pPr>
            <w:r>
              <w:t>-</w:t>
            </w:r>
          </w:p>
        </w:tc>
        <w:tc>
          <w:tcPr>
            <w:tcW w:w="1135" w:type="dxa"/>
          </w:tcPr>
          <w:p w14:paraId="1E0AF411" w14:textId="77777777" w:rsidR="0067281C" w:rsidRPr="001C0605" w:rsidRDefault="0067281C" w:rsidP="00B47753">
            <w:pPr>
              <w:jc w:val="center"/>
            </w:pPr>
            <w:r w:rsidRPr="001C0605">
              <w:t>Trajno</w:t>
            </w:r>
          </w:p>
        </w:tc>
        <w:tc>
          <w:tcPr>
            <w:tcW w:w="990" w:type="dxa"/>
          </w:tcPr>
          <w:p w14:paraId="2541FC28" w14:textId="77777777" w:rsidR="0067281C" w:rsidRPr="001C0605" w:rsidRDefault="0067281C" w:rsidP="00B47753">
            <w:pPr>
              <w:jc w:val="center"/>
            </w:pPr>
            <w:r>
              <w:t>-</w:t>
            </w:r>
          </w:p>
        </w:tc>
        <w:tc>
          <w:tcPr>
            <w:tcW w:w="1416" w:type="dxa"/>
          </w:tcPr>
          <w:p w14:paraId="6F73450C" w14:textId="77777777" w:rsidR="0067281C" w:rsidRPr="001C0605" w:rsidRDefault="0067281C" w:rsidP="00B47753">
            <w:pPr>
              <w:jc w:val="center"/>
            </w:pPr>
            <w:r>
              <w:t>Predaja arhivu</w:t>
            </w:r>
          </w:p>
        </w:tc>
        <w:tc>
          <w:tcPr>
            <w:tcW w:w="1418" w:type="dxa"/>
          </w:tcPr>
          <w:p w14:paraId="342CD83E" w14:textId="77777777" w:rsidR="0067281C" w:rsidRDefault="0067281C" w:rsidP="00B47753">
            <w:r w:rsidRPr="003D4F05">
              <w:t>Predaja arhivu</w:t>
            </w:r>
          </w:p>
        </w:tc>
      </w:tr>
      <w:tr w:rsidR="0067281C" w14:paraId="63259FF9" w14:textId="77777777" w:rsidTr="00B47753">
        <w:tc>
          <w:tcPr>
            <w:tcW w:w="993" w:type="dxa"/>
          </w:tcPr>
          <w:p w14:paraId="758A74B2" w14:textId="77777777" w:rsidR="0067281C" w:rsidRPr="001C0605" w:rsidRDefault="0067281C" w:rsidP="00B47753">
            <w:pPr>
              <w:jc w:val="center"/>
            </w:pPr>
            <w:r w:rsidRPr="001C0605">
              <w:t>3.</w:t>
            </w:r>
          </w:p>
        </w:tc>
        <w:tc>
          <w:tcPr>
            <w:tcW w:w="4963" w:type="dxa"/>
          </w:tcPr>
          <w:p w14:paraId="5BABD104" w14:textId="77777777" w:rsidR="0067281C" w:rsidRPr="001C0605" w:rsidRDefault="0067281C" w:rsidP="00B47753">
            <w:r w:rsidRPr="001C0605">
              <w:t>Registar općih akata</w:t>
            </w:r>
          </w:p>
        </w:tc>
        <w:tc>
          <w:tcPr>
            <w:tcW w:w="1134" w:type="dxa"/>
          </w:tcPr>
          <w:p w14:paraId="697E6622" w14:textId="77777777" w:rsidR="0067281C" w:rsidRPr="001C0605" w:rsidRDefault="0067281C" w:rsidP="00B47753">
            <w:pPr>
              <w:jc w:val="center"/>
            </w:pPr>
            <w:r>
              <w:t>Da</w:t>
            </w:r>
          </w:p>
        </w:tc>
        <w:tc>
          <w:tcPr>
            <w:tcW w:w="992" w:type="dxa"/>
          </w:tcPr>
          <w:p w14:paraId="312124D5" w14:textId="77777777" w:rsidR="0067281C" w:rsidRPr="001C0605" w:rsidRDefault="0067281C" w:rsidP="00B47753">
            <w:pPr>
              <w:jc w:val="center"/>
            </w:pPr>
            <w:r>
              <w:t>-</w:t>
            </w:r>
          </w:p>
        </w:tc>
        <w:tc>
          <w:tcPr>
            <w:tcW w:w="1134" w:type="dxa"/>
          </w:tcPr>
          <w:p w14:paraId="5F8ECA3B" w14:textId="77777777" w:rsidR="0067281C" w:rsidRPr="001C0605" w:rsidRDefault="0067281C" w:rsidP="00B47753">
            <w:pPr>
              <w:jc w:val="center"/>
            </w:pPr>
            <w:r>
              <w:t>-</w:t>
            </w:r>
          </w:p>
        </w:tc>
        <w:tc>
          <w:tcPr>
            <w:tcW w:w="993" w:type="dxa"/>
          </w:tcPr>
          <w:p w14:paraId="03F124E2" w14:textId="77777777" w:rsidR="0067281C" w:rsidRPr="001C0605" w:rsidRDefault="0067281C" w:rsidP="00B47753">
            <w:pPr>
              <w:jc w:val="center"/>
            </w:pPr>
            <w:r>
              <w:t>-</w:t>
            </w:r>
          </w:p>
        </w:tc>
        <w:tc>
          <w:tcPr>
            <w:tcW w:w="1135" w:type="dxa"/>
          </w:tcPr>
          <w:p w14:paraId="5520B7B5" w14:textId="77777777" w:rsidR="0067281C" w:rsidRPr="001C0605" w:rsidRDefault="0067281C" w:rsidP="00B47753">
            <w:pPr>
              <w:jc w:val="center"/>
            </w:pPr>
            <w:r w:rsidRPr="001C0605">
              <w:t>Trajno</w:t>
            </w:r>
          </w:p>
        </w:tc>
        <w:tc>
          <w:tcPr>
            <w:tcW w:w="990" w:type="dxa"/>
          </w:tcPr>
          <w:p w14:paraId="63349124" w14:textId="77777777" w:rsidR="0067281C" w:rsidRPr="001C0605" w:rsidRDefault="0067281C" w:rsidP="00B47753">
            <w:pPr>
              <w:jc w:val="center"/>
            </w:pPr>
            <w:r>
              <w:t>-</w:t>
            </w:r>
          </w:p>
        </w:tc>
        <w:tc>
          <w:tcPr>
            <w:tcW w:w="1416" w:type="dxa"/>
          </w:tcPr>
          <w:p w14:paraId="72B0EB9D" w14:textId="77777777" w:rsidR="0067281C" w:rsidRPr="001C0605" w:rsidRDefault="0067281C" w:rsidP="00B47753">
            <w:pPr>
              <w:jc w:val="center"/>
            </w:pPr>
            <w:r>
              <w:t>Predaja arhivu</w:t>
            </w:r>
          </w:p>
        </w:tc>
        <w:tc>
          <w:tcPr>
            <w:tcW w:w="1418" w:type="dxa"/>
          </w:tcPr>
          <w:p w14:paraId="084BE890" w14:textId="77777777" w:rsidR="0067281C" w:rsidRDefault="0067281C" w:rsidP="00B47753">
            <w:r w:rsidRPr="003D4F05">
              <w:t>Predaja arhivu</w:t>
            </w:r>
          </w:p>
        </w:tc>
      </w:tr>
      <w:tr w:rsidR="0067281C" w14:paraId="3F5D159B" w14:textId="77777777" w:rsidTr="00B47753">
        <w:tc>
          <w:tcPr>
            <w:tcW w:w="993" w:type="dxa"/>
          </w:tcPr>
          <w:p w14:paraId="3576EE1F" w14:textId="77777777" w:rsidR="0067281C" w:rsidRPr="001C0605" w:rsidRDefault="0067281C" w:rsidP="00B47753">
            <w:pPr>
              <w:jc w:val="center"/>
            </w:pPr>
          </w:p>
          <w:p w14:paraId="2E99ECDC" w14:textId="77777777" w:rsidR="0067281C" w:rsidRPr="001C0605" w:rsidRDefault="0067281C" w:rsidP="00B47753">
            <w:pPr>
              <w:jc w:val="center"/>
            </w:pPr>
            <w:r w:rsidRPr="001C0605">
              <w:t>4.</w:t>
            </w:r>
          </w:p>
        </w:tc>
        <w:tc>
          <w:tcPr>
            <w:tcW w:w="4963" w:type="dxa"/>
          </w:tcPr>
          <w:p w14:paraId="62208657" w14:textId="77777777" w:rsidR="0067281C" w:rsidRPr="001C0605" w:rsidRDefault="0067281C" w:rsidP="00B47753">
            <w:r w:rsidRPr="001C0605">
              <w:t>Urudžbeni zapisnik, upisnici i druge knjige koje imaju karakter urudžbenog zapisnika</w:t>
            </w:r>
          </w:p>
        </w:tc>
        <w:tc>
          <w:tcPr>
            <w:tcW w:w="1134" w:type="dxa"/>
          </w:tcPr>
          <w:p w14:paraId="14CEB051" w14:textId="77777777" w:rsidR="0067281C" w:rsidRPr="001C0605" w:rsidRDefault="0067281C" w:rsidP="00B47753">
            <w:pPr>
              <w:jc w:val="center"/>
            </w:pPr>
            <w:r>
              <w:t>Da</w:t>
            </w:r>
          </w:p>
        </w:tc>
        <w:tc>
          <w:tcPr>
            <w:tcW w:w="992" w:type="dxa"/>
          </w:tcPr>
          <w:p w14:paraId="584EDECD" w14:textId="77777777" w:rsidR="0067281C" w:rsidRPr="001C0605" w:rsidRDefault="0067281C" w:rsidP="00B47753">
            <w:pPr>
              <w:jc w:val="center"/>
            </w:pPr>
            <w:r>
              <w:t>-</w:t>
            </w:r>
          </w:p>
        </w:tc>
        <w:tc>
          <w:tcPr>
            <w:tcW w:w="1134" w:type="dxa"/>
          </w:tcPr>
          <w:p w14:paraId="64C65455" w14:textId="77777777" w:rsidR="0067281C" w:rsidRPr="001C0605" w:rsidRDefault="0067281C" w:rsidP="00B47753">
            <w:pPr>
              <w:jc w:val="center"/>
            </w:pPr>
            <w:r>
              <w:t>-</w:t>
            </w:r>
          </w:p>
        </w:tc>
        <w:tc>
          <w:tcPr>
            <w:tcW w:w="993" w:type="dxa"/>
          </w:tcPr>
          <w:p w14:paraId="279E365E" w14:textId="77777777" w:rsidR="0067281C" w:rsidRPr="001C0605" w:rsidRDefault="0067281C" w:rsidP="00B47753">
            <w:pPr>
              <w:jc w:val="center"/>
            </w:pPr>
            <w:r>
              <w:t>-</w:t>
            </w:r>
          </w:p>
        </w:tc>
        <w:tc>
          <w:tcPr>
            <w:tcW w:w="1135" w:type="dxa"/>
          </w:tcPr>
          <w:p w14:paraId="7B9886CB" w14:textId="77777777" w:rsidR="0067281C" w:rsidRPr="001C0605" w:rsidRDefault="0067281C" w:rsidP="00B47753">
            <w:pPr>
              <w:jc w:val="center"/>
            </w:pPr>
            <w:r w:rsidRPr="001C0605">
              <w:t>Trajno</w:t>
            </w:r>
          </w:p>
        </w:tc>
        <w:tc>
          <w:tcPr>
            <w:tcW w:w="990" w:type="dxa"/>
          </w:tcPr>
          <w:p w14:paraId="25780100" w14:textId="77777777" w:rsidR="0067281C" w:rsidRPr="001C0605" w:rsidRDefault="0067281C" w:rsidP="00B47753">
            <w:pPr>
              <w:jc w:val="center"/>
            </w:pPr>
            <w:r>
              <w:t>-</w:t>
            </w:r>
          </w:p>
        </w:tc>
        <w:tc>
          <w:tcPr>
            <w:tcW w:w="1416" w:type="dxa"/>
          </w:tcPr>
          <w:p w14:paraId="07CB1C2B" w14:textId="77777777" w:rsidR="0067281C" w:rsidRPr="001C0605" w:rsidRDefault="0067281C" w:rsidP="00B47753">
            <w:pPr>
              <w:jc w:val="center"/>
            </w:pPr>
            <w:r>
              <w:t>Predaja arhivu</w:t>
            </w:r>
          </w:p>
        </w:tc>
        <w:tc>
          <w:tcPr>
            <w:tcW w:w="1418" w:type="dxa"/>
          </w:tcPr>
          <w:p w14:paraId="160455D2" w14:textId="77777777" w:rsidR="0067281C" w:rsidRDefault="0067281C" w:rsidP="00B47753">
            <w:r w:rsidRPr="00D46D68">
              <w:t>Predaja arhivu</w:t>
            </w:r>
          </w:p>
        </w:tc>
      </w:tr>
      <w:tr w:rsidR="0067281C" w14:paraId="674A9644" w14:textId="77777777" w:rsidTr="00B47753">
        <w:tc>
          <w:tcPr>
            <w:tcW w:w="993" w:type="dxa"/>
          </w:tcPr>
          <w:p w14:paraId="7112BD9D" w14:textId="77777777" w:rsidR="0067281C" w:rsidRPr="001C0605" w:rsidRDefault="0067281C" w:rsidP="00B47753">
            <w:pPr>
              <w:jc w:val="center"/>
            </w:pPr>
            <w:r w:rsidRPr="001C0605">
              <w:t>5.</w:t>
            </w:r>
          </w:p>
        </w:tc>
        <w:tc>
          <w:tcPr>
            <w:tcW w:w="4963" w:type="dxa"/>
          </w:tcPr>
          <w:p w14:paraId="770115DC" w14:textId="77777777" w:rsidR="0067281C" w:rsidRPr="001C0605" w:rsidRDefault="0067281C" w:rsidP="00B47753">
            <w:r w:rsidRPr="001C0605">
              <w:t>Arhivska knjiga</w:t>
            </w:r>
          </w:p>
        </w:tc>
        <w:tc>
          <w:tcPr>
            <w:tcW w:w="1134" w:type="dxa"/>
          </w:tcPr>
          <w:p w14:paraId="7FB0936D" w14:textId="77777777" w:rsidR="0067281C" w:rsidRPr="001C0605" w:rsidRDefault="0067281C" w:rsidP="00B47753">
            <w:pPr>
              <w:jc w:val="center"/>
            </w:pPr>
            <w:r>
              <w:t>Da</w:t>
            </w:r>
          </w:p>
        </w:tc>
        <w:tc>
          <w:tcPr>
            <w:tcW w:w="992" w:type="dxa"/>
          </w:tcPr>
          <w:p w14:paraId="3414BC34" w14:textId="77777777" w:rsidR="0067281C" w:rsidRPr="001C0605" w:rsidRDefault="0067281C" w:rsidP="00B47753">
            <w:pPr>
              <w:jc w:val="center"/>
            </w:pPr>
            <w:r>
              <w:t>-</w:t>
            </w:r>
          </w:p>
        </w:tc>
        <w:tc>
          <w:tcPr>
            <w:tcW w:w="1134" w:type="dxa"/>
          </w:tcPr>
          <w:p w14:paraId="1A84D742" w14:textId="77777777" w:rsidR="0067281C" w:rsidRPr="001C0605" w:rsidRDefault="0067281C" w:rsidP="00B47753">
            <w:pPr>
              <w:jc w:val="center"/>
            </w:pPr>
            <w:r>
              <w:t>-</w:t>
            </w:r>
          </w:p>
        </w:tc>
        <w:tc>
          <w:tcPr>
            <w:tcW w:w="993" w:type="dxa"/>
          </w:tcPr>
          <w:p w14:paraId="7542B393" w14:textId="77777777" w:rsidR="0067281C" w:rsidRPr="001C0605" w:rsidRDefault="0067281C" w:rsidP="00B47753">
            <w:pPr>
              <w:jc w:val="center"/>
            </w:pPr>
            <w:r>
              <w:t>-</w:t>
            </w:r>
          </w:p>
        </w:tc>
        <w:tc>
          <w:tcPr>
            <w:tcW w:w="1135" w:type="dxa"/>
          </w:tcPr>
          <w:p w14:paraId="1AEFFBE0" w14:textId="77777777" w:rsidR="0067281C" w:rsidRPr="001C0605" w:rsidRDefault="0067281C" w:rsidP="00B47753">
            <w:pPr>
              <w:jc w:val="center"/>
            </w:pPr>
            <w:r w:rsidRPr="001C0605">
              <w:t>Trajno</w:t>
            </w:r>
          </w:p>
        </w:tc>
        <w:tc>
          <w:tcPr>
            <w:tcW w:w="990" w:type="dxa"/>
          </w:tcPr>
          <w:p w14:paraId="039E8264" w14:textId="77777777" w:rsidR="0067281C" w:rsidRPr="001C0605" w:rsidRDefault="0067281C" w:rsidP="00B47753">
            <w:pPr>
              <w:jc w:val="center"/>
            </w:pPr>
            <w:r>
              <w:t>-</w:t>
            </w:r>
          </w:p>
        </w:tc>
        <w:tc>
          <w:tcPr>
            <w:tcW w:w="1416" w:type="dxa"/>
          </w:tcPr>
          <w:p w14:paraId="72FCEAC6" w14:textId="77777777" w:rsidR="0067281C" w:rsidRPr="001C0605" w:rsidRDefault="0067281C" w:rsidP="00B47753">
            <w:pPr>
              <w:jc w:val="center"/>
            </w:pPr>
            <w:r>
              <w:t>Predaja arhivu</w:t>
            </w:r>
          </w:p>
        </w:tc>
        <w:tc>
          <w:tcPr>
            <w:tcW w:w="1418" w:type="dxa"/>
          </w:tcPr>
          <w:p w14:paraId="6BC7B3D3" w14:textId="77777777" w:rsidR="0067281C" w:rsidRDefault="0067281C" w:rsidP="00B47753">
            <w:r w:rsidRPr="00D46D68">
              <w:t>Predaja arhivu</w:t>
            </w:r>
          </w:p>
        </w:tc>
      </w:tr>
      <w:tr w:rsidR="0067281C" w14:paraId="5FB95104" w14:textId="77777777" w:rsidTr="00B47753">
        <w:tc>
          <w:tcPr>
            <w:tcW w:w="993" w:type="dxa"/>
          </w:tcPr>
          <w:p w14:paraId="3373AF35" w14:textId="77777777" w:rsidR="0067281C" w:rsidRPr="001C0605" w:rsidRDefault="0067281C" w:rsidP="00B47753">
            <w:pPr>
              <w:jc w:val="center"/>
            </w:pPr>
            <w:r w:rsidRPr="001C0605">
              <w:t>6.</w:t>
            </w:r>
          </w:p>
        </w:tc>
        <w:tc>
          <w:tcPr>
            <w:tcW w:w="4963" w:type="dxa"/>
          </w:tcPr>
          <w:p w14:paraId="78154B6F" w14:textId="77777777" w:rsidR="0067281C" w:rsidRPr="001C0605" w:rsidRDefault="0067281C" w:rsidP="00B47753">
            <w:r w:rsidRPr="001C0605">
              <w:t>Zbirna evidencija gradiva sa zapisnicima o predaji i izlučivanju gradiva</w:t>
            </w:r>
          </w:p>
        </w:tc>
        <w:tc>
          <w:tcPr>
            <w:tcW w:w="1134" w:type="dxa"/>
          </w:tcPr>
          <w:p w14:paraId="63FBD097" w14:textId="77777777" w:rsidR="0067281C" w:rsidRPr="001C0605" w:rsidRDefault="0067281C" w:rsidP="00B47753">
            <w:pPr>
              <w:jc w:val="center"/>
            </w:pPr>
            <w:r>
              <w:t>Da</w:t>
            </w:r>
          </w:p>
        </w:tc>
        <w:tc>
          <w:tcPr>
            <w:tcW w:w="992" w:type="dxa"/>
          </w:tcPr>
          <w:p w14:paraId="4E7E2704" w14:textId="77777777" w:rsidR="0067281C" w:rsidRPr="001C0605" w:rsidRDefault="0067281C" w:rsidP="00B47753">
            <w:pPr>
              <w:jc w:val="center"/>
            </w:pPr>
            <w:r>
              <w:t>-</w:t>
            </w:r>
          </w:p>
        </w:tc>
        <w:tc>
          <w:tcPr>
            <w:tcW w:w="1134" w:type="dxa"/>
          </w:tcPr>
          <w:p w14:paraId="58ABAF73" w14:textId="77777777" w:rsidR="0067281C" w:rsidRPr="001C0605" w:rsidRDefault="0067281C" w:rsidP="00B47753">
            <w:pPr>
              <w:jc w:val="center"/>
            </w:pPr>
            <w:r>
              <w:t>-</w:t>
            </w:r>
          </w:p>
        </w:tc>
        <w:tc>
          <w:tcPr>
            <w:tcW w:w="993" w:type="dxa"/>
          </w:tcPr>
          <w:p w14:paraId="4D76B74D" w14:textId="77777777" w:rsidR="0067281C" w:rsidRPr="001C0605" w:rsidRDefault="0067281C" w:rsidP="00B47753">
            <w:pPr>
              <w:jc w:val="center"/>
            </w:pPr>
            <w:r>
              <w:t>-</w:t>
            </w:r>
          </w:p>
        </w:tc>
        <w:tc>
          <w:tcPr>
            <w:tcW w:w="1135" w:type="dxa"/>
          </w:tcPr>
          <w:p w14:paraId="5E62EDB9" w14:textId="77777777" w:rsidR="0067281C" w:rsidRPr="001C0605" w:rsidRDefault="0067281C" w:rsidP="00B47753">
            <w:pPr>
              <w:jc w:val="center"/>
            </w:pPr>
            <w:r w:rsidRPr="001C0605">
              <w:t>Trajno</w:t>
            </w:r>
          </w:p>
        </w:tc>
        <w:tc>
          <w:tcPr>
            <w:tcW w:w="990" w:type="dxa"/>
          </w:tcPr>
          <w:p w14:paraId="1446A980" w14:textId="77777777" w:rsidR="0067281C" w:rsidRPr="001C0605" w:rsidRDefault="0067281C" w:rsidP="00B47753">
            <w:pPr>
              <w:jc w:val="center"/>
            </w:pPr>
            <w:r>
              <w:t>-</w:t>
            </w:r>
          </w:p>
        </w:tc>
        <w:tc>
          <w:tcPr>
            <w:tcW w:w="1416" w:type="dxa"/>
          </w:tcPr>
          <w:p w14:paraId="75E15E6D" w14:textId="77777777" w:rsidR="0067281C" w:rsidRPr="001C0605" w:rsidRDefault="0067281C" w:rsidP="00B47753">
            <w:pPr>
              <w:jc w:val="center"/>
            </w:pPr>
            <w:r>
              <w:t>Predaja arhivu</w:t>
            </w:r>
          </w:p>
        </w:tc>
        <w:tc>
          <w:tcPr>
            <w:tcW w:w="1418" w:type="dxa"/>
          </w:tcPr>
          <w:p w14:paraId="61F06E03" w14:textId="77777777" w:rsidR="0067281C" w:rsidRDefault="0067281C" w:rsidP="00B47753">
            <w:r w:rsidRPr="00D46D68">
              <w:t>Predaja arhivu</w:t>
            </w:r>
          </w:p>
        </w:tc>
      </w:tr>
      <w:tr w:rsidR="0067281C" w14:paraId="1142C124" w14:textId="77777777" w:rsidTr="00B47753">
        <w:tc>
          <w:tcPr>
            <w:tcW w:w="993" w:type="dxa"/>
          </w:tcPr>
          <w:p w14:paraId="6365DDD1" w14:textId="77777777" w:rsidR="0067281C" w:rsidRPr="001C0605" w:rsidRDefault="0067281C" w:rsidP="00B47753">
            <w:pPr>
              <w:jc w:val="center"/>
            </w:pPr>
            <w:r w:rsidRPr="001C0605">
              <w:t>7.</w:t>
            </w:r>
          </w:p>
        </w:tc>
        <w:tc>
          <w:tcPr>
            <w:tcW w:w="4963" w:type="dxa"/>
          </w:tcPr>
          <w:p w14:paraId="55FB932F" w14:textId="77777777" w:rsidR="0067281C" w:rsidRPr="001C0605" w:rsidRDefault="0067281C" w:rsidP="00B47753">
            <w:r w:rsidRPr="001C0605">
              <w:t xml:space="preserve">Službeni listovi </w:t>
            </w:r>
            <w:r>
              <w:t>Grada</w:t>
            </w:r>
          </w:p>
        </w:tc>
        <w:tc>
          <w:tcPr>
            <w:tcW w:w="1134" w:type="dxa"/>
          </w:tcPr>
          <w:p w14:paraId="2F4A605F" w14:textId="77777777" w:rsidR="0067281C" w:rsidRPr="001C0605" w:rsidRDefault="0067281C" w:rsidP="00B47753">
            <w:pPr>
              <w:jc w:val="center"/>
            </w:pPr>
            <w:r>
              <w:t>Da</w:t>
            </w:r>
          </w:p>
        </w:tc>
        <w:tc>
          <w:tcPr>
            <w:tcW w:w="992" w:type="dxa"/>
          </w:tcPr>
          <w:p w14:paraId="535FDE5F" w14:textId="77777777" w:rsidR="0067281C" w:rsidRPr="001C0605" w:rsidRDefault="0067281C" w:rsidP="00B47753">
            <w:pPr>
              <w:jc w:val="center"/>
            </w:pPr>
            <w:r>
              <w:t>-</w:t>
            </w:r>
          </w:p>
        </w:tc>
        <w:tc>
          <w:tcPr>
            <w:tcW w:w="1134" w:type="dxa"/>
          </w:tcPr>
          <w:p w14:paraId="1FE2D5C1" w14:textId="77777777" w:rsidR="0067281C" w:rsidRPr="001C0605" w:rsidRDefault="0067281C" w:rsidP="00B47753">
            <w:pPr>
              <w:jc w:val="center"/>
            </w:pPr>
            <w:r>
              <w:t>-</w:t>
            </w:r>
          </w:p>
        </w:tc>
        <w:tc>
          <w:tcPr>
            <w:tcW w:w="993" w:type="dxa"/>
          </w:tcPr>
          <w:p w14:paraId="5C2F0E86" w14:textId="77777777" w:rsidR="0067281C" w:rsidRPr="001C0605" w:rsidRDefault="0067281C" w:rsidP="00B47753">
            <w:pPr>
              <w:jc w:val="center"/>
            </w:pPr>
            <w:r>
              <w:t>-</w:t>
            </w:r>
          </w:p>
        </w:tc>
        <w:tc>
          <w:tcPr>
            <w:tcW w:w="1135" w:type="dxa"/>
          </w:tcPr>
          <w:p w14:paraId="144D1A7A" w14:textId="77777777" w:rsidR="0067281C" w:rsidRPr="001C0605" w:rsidRDefault="0067281C" w:rsidP="00B47753">
            <w:pPr>
              <w:jc w:val="center"/>
            </w:pPr>
            <w:r w:rsidRPr="001C0605">
              <w:t>Trajno</w:t>
            </w:r>
          </w:p>
        </w:tc>
        <w:tc>
          <w:tcPr>
            <w:tcW w:w="990" w:type="dxa"/>
          </w:tcPr>
          <w:p w14:paraId="6CFD6E18" w14:textId="77777777" w:rsidR="0067281C" w:rsidRPr="001C0605" w:rsidRDefault="0067281C" w:rsidP="00B47753">
            <w:pPr>
              <w:jc w:val="center"/>
            </w:pPr>
            <w:r>
              <w:t>-</w:t>
            </w:r>
          </w:p>
        </w:tc>
        <w:tc>
          <w:tcPr>
            <w:tcW w:w="1416" w:type="dxa"/>
          </w:tcPr>
          <w:p w14:paraId="51757C43" w14:textId="77777777" w:rsidR="0067281C" w:rsidRPr="001C0605" w:rsidRDefault="0067281C" w:rsidP="00B47753">
            <w:pPr>
              <w:jc w:val="center"/>
            </w:pPr>
            <w:r>
              <w:t>Predaja arhivu</w:t>
            </w:r>
          </w:p>
        </w:tc>
        <w:tc>
          <w:tcPr>
            <w:tcW w:w="1418" w:type="dxa"/>
          </w:tcPr>
          <w:p w14:paraId="232D05C3" w14:textId="77777777" w:rsidR="0067281C" w:rsidRDefault="0067281C" w:rsidP="00B47753">
            <w:r w:rsidRPr="00D46D68">
              <w:t>Predaja arhivu</w:t>
            </w:r>
          </w:p>
        </w:tc>
      </w:tr>
      <w:tr w:rsidR="0067281C" w14:paraId="30731F94" w14:textId="77777777" w:rsidTr="00B47753">
        <w:tc>
          <w:tcPr>
            <w:tcW w:w="993" w:type="dxa"/>
          </w:tcPr>
          <w:p w14:paraId="48F83780" w14:textId="77777777" w:rsidR="0067281C" w:rsidRPr="001C0605" w:rsidRDefault="0067281C" w:rsidP="00B47753">
            <w:pPr>
              <w:jc w:val="center"/>
            </w:pPr>
          </w:p>
          <w:p w14:paraId="757616E4" w14:textId="77777777" w:rsidR="0067281C" w:rsidRPr="001C0605" w:rsidRDefault="0067281C" w:rsidP="00B47753">
            <w:pPr>
              <w:jc w:val="center"/>
            </w:pPr>
            <w:r w:rsidRPr="001C0605">
              <w:t>8.</w:t>
            </w:r>
          </w:p>
        </w:tc>
        <w:tc>
          <w:tcPr>
            <w:tcW w:w="4963" w:type="dxa"/>
          </w:tcPr>
          <w:p w14:paraId="4E593086" w14:textId="77777777" w:rsidR="0067281C" w:rsidRPr="001C0605" w:rsidRDefault="0067281C" w:rsidP="00B47753">
            <w:r w:rsidRPr="001C0605">
              <w:t xml:space="preserve">Rješenja o utvrđivanju oznaka unutarnjih organizacijskih jedinica o vođenju urudžbenog zapisnika, upisnika predmeta (upravnog postupka) </w:t>
            </w:r>
          </w:p>
        </w:tc>
        <w:tc>
          <w:tcPr>
            <w:tcW w:w="1134" w:type="dxa"/>
          </w:tcPr>
          <w:p w14:paraId="4EA75CB8" w14:textId="77777777" w:rsidR="0067281C" w:rsidRPr="001C0605" w:rsidRDefault="0067281C" w:rsidP="00B47753">
            <w:pPr>
              <w:jc w:val="center"/>
            </w:pPr>
            <w:r>
              <w:t>Da</w:t>
            </w:r>
          </w:p>
        </w:tc>
        <w:tc>
          <w:tcPr>
            <w:tcW w:w="992" w:type="dxa"/>
          </w:tcPr>
          <w:p w14:paraId="059CE919" w14:textId="77777777" w:rsidR="0067281C" w:rsidRPr="001C0605" w:rsidRDefault="0067281C" w:rsidP="00B47753">
            <w:pPr>
              <w:jc w:val="center"/>
            </w:pPr>
            <w:r>
              <w:t>-</w:t>
            </w:r>
          </w:p>
        </w:tc>
        <w:tc>
          <w:tcPr>
            <w:tcW w:w="1134" w:type="dxa"/>
          </w:tcPr>
          <w:p w14:paraId="6FA706EC" w14:textId="77777777" w:rsidR="0067281C" w:rsidRPr="001C0605" w:rsidRDefault="0067281C" w:rsidP="00B47753">
            <w:pPr>
              <w:jc w:val="center"/>
            </w:pPr>
            <w:r>
              <w:t>-</w:t>
            </w:r>
          </w:p>
        </w:tc>
        <w:tc>
          <w:tcPr>
            <w:tcW w:w="993" w:type="dxa"/>
          </w:tcPr>
          <w:p w14:paraId="75C17754" w14:textId="77777777" w:rsidR="0067281C" w:rsidRPr="001C0605" w:rsidRDefault="0067281C" w:rsidP="00B47753">
            <w:pPr>
              <w:jc w:val="center"/>
            </w:pPr>
            <w:r>
              <w:t>-</w:t>
            </w:r>
          </w:p>
        </w:tc>
        <w:tc>
          <w:tcPr>
            <w:tcW w:w="1135" w:type="dxa"/>
          </w:tcPr>
          <w:p w14:paraId="1A0BCB6D" w14:textId="77777777" w:rsidR="0067281C" w:rsidRPr="001C0605" w:rsidRDefault="0067281C" w:rsidP="00B47753">
            <w:pPr>
              <w:jc w:val="center"/>
            </w:pPr>
          </w:p>
          <w:p w14:paraId="5187DC74" w14:textId="77777777" w:rsidR="0067281C" w:rsidRPr="001C0605" w:rsidRDefault="0067281C" w:rsidP="00B47753">
            <w:pPr>
              <w:jc w:val="center"/>
            </w:pPr>
            <w:r w:rsidRPr="001C0605">
              <w:t>Trajno</w:t>
            </w:r>
          </w:p>
        </w:tc>
        <w:tc>
          <w:tcPr>
            <w:tcW w:w="990" w:type="dxa"/>
          </w:tcPr>
          <w:p w14:paraId="64212F65" w14:textId="77777777" w:rsidR="0067281C" w:rsidRPr="001C0605" w:rsidRDefault="0067281C" w:rsidP="00B47753">
            <w:pPr>
              <w:jc w:val="center"/>
            </w:pPr>
            <w:r>
              <w:t>-</w:t>
            </w:r>
          </w:p>
        </w:tc>
        <w:tc>
          <w:tcPr>
            <w:tcW w:w="1416" w:type="dxa"/>
          </w:tcPr>
          <w:p w14:paraId="68242D0D" w14:textId="77777777" w:rsidR="0067281C" w:rsidRPr="001C0605" w:rsidRDefault="0067281C" w:rsidP="00B47753">
            <w:pPr>
              <w:jc w:val="center"/>
            </w:pPr>
            <w:r>
              <w:t>Predaja arhivu</w:t>
            </w:r>
          </w:p>
        </w:tc>
        <w:tc>
          <w:tcPr>
            <w:tcW w:w="1418" w:type="dxa"/>
          </w:tcPr>
          <w:p w14:paraId="4EE13320" w14:textId="77777777" w:rsidR="0067281C" w:rsidRDefault="0067281C" w:rsidP="00B47753">
            <w:r w:rsidRPr="00D46D68">
              <w:t>Predaja arhivu</w:t>
            </w:r>
          </w:p>
        </w:tc>
      </w:tr>
      <w:tr w:rsidR="0067281C" w14:paraId="498602FB" w14:textId="77777777" w:rsidTr="00B47753">
        <w:tc>
          <w:tcPr>
            <w:tcW w:w="993" w:type="dxa"/>
          </w:tcPr>
          <w:p w14:paraId="4B8F3925" w14:textId="77777777" w:rsidR="0067281C" w:rsidRPr="001C0605" w:rsidRDefault="0067281C" w:rsidP="00B47753">
            <w:pPr>
              <w:jc w:val="center"/>
            </w:pPr>
            <w:r w:rsidRPr="001C0605">
              <w:t>9.</w:t>
            </w:r>
          </w:p>
        </w:tc>
        <w:tc>
          <w:tcPr>
            <w:tcW w:w="4963" w:type="dxa"/>
          </w:tcPr>
          <w:p w14:paraId="50902C1D" w14:textId="77777777" w:rsidR="0067281C" w:rsidRPr="001C0605" w:rsidRDefault="0067281C" w:rsidP="00B47753">
            <w:r w:rsidRPr="001C0605">
              <w:t>Evidencija štambilja, pečata i žigova</w:t>
            </w:r>
          </w:p>
        </w:tc>
        <w:tc>
          <w:tcPr>
            <w:tcW w:w="1134" w:type="dxa"/>
          </w:tcPr>
          <w:p w14:paraId="45F92F0C" w14:textId="77777777" w:rsidR="0067281C" w:rsidRPr="001C0605" w:rsidRDefault="0067281C" w:rsidP="00B47753">
            <w:pPr>
              <w:jc w:val="center"/>
            </w:pPr>
            <w:r>
              <w:t>Da</w:t>
            </w:r>
          </w:p>
        </w:tc>
        <w:tc>
          <w:tcPr>
            <w:tcW w:w="992" w:type="dxa"/>
          </w:tcPr>
          <w:p w14:paraId="038EC963" w14:textId="77777777" w:rsidR="0067281C" w:rsidRPr="001C0605" w:rsidRDefault="0067281C" w:rsidP="00B47753">
            <w:pPr>
              <w:jc w:val="center"/>
            </w:pPr>
            <w:r>
              <w:t>-</w:t>
            </w:r>
          </w:p>
        </w:tc>
        <w:tc>
          <w:tcPr>
            <w:tcW w:w="1134" w:type="dxa"/>
          </w:tcPr>
          <w:p w14:paraId="17D08F44" w14:textId="77777777" w:rsidR="0067281C" w:rsidRPr="001C0605" w:rsidRDefault="0067281C" w:rsidP="00B47753">
            <w:pPr>
              <w:jc w:val="center"/>
            </w:pPr>
            <w:r>
              <w:t>-</w:t>
            </w:r>
          </w:p>
        </w:tc>
        <w:tc>
          <w:tcPr>
            <w:tcW w:w="993" w:type="dxa"/>
          </w:tcPr>
          <w:p w14:paraId="3714F54D" w14:textId="77777777" w:rsidR="0067281C" w:rsidRPr="001C0605" w:rsidRDefault="0067281C" w:rsidP="00B47753">
            <w:pPr>
              <w:jc w:val="center"/>
            </w:pPr>
            <w:r>
              <w:t>-</w:t>
            </w:r>
          </w:p>
        </w:tc>
        <w:tc>
          <w:tcPr>
            <w:tcW w:w="1135" w:type="dxa"/>
          </w:tcPr>
          <w:p w14:paraId="3A135D65" w14:textId="77777777" w:rsidR="0067281C" w:rsidRPr="001C0605" w:rsidRDefault="0067281C" w:rsidP="00B47753">
            <w:pPr>
              <w:jc w:val="center"/>
            </w:pPr>
            <w:r w:rsidRPr="001C0605">
              <w:t>Trajno</w:t>
            </w:r>
          </w:p>
        </w:tc>
        <w:tc>
          <w:tcPr>
            <w:tcW w:w="990" w:type="dxa"/>
          </w:tcPr>
          <w:p w14:paraId="13F2BE0A" w14:textId="77777777" w:rsidR="0067281C" w:rsidRPr="001C0605" w:rsidRDefault="0067281C" w:rsidP="00B47753">
            <w:pPr>
              <w:jc w:val="center"/>
            </w:pPr>
            <w:r>
              <w:t>-</w:t>
            </w:r>
          </w:p>
        </w:tc>
        <w:tc>
          <w:tcPr>
            <w:tcW w:w="1416" w:type="dxa"/>
          </w:tcPr>
          <w:p w14:paraId="62715102" w14:textId="77777777" w:rsidR="0067281C" w:rsidRPr="001C0605" w:rsidRDefault="0067281C" w:rsidP="00B47753">
            <w:pPr>
              <w:jc w:val="center"/>
            </w:pPr>
            <w:r>
              <w:t>Predaja arhivu</w:t>
            </w:r>
          </w:p>
        </w:tc>
        <w:tc>
          <w:tcPr>
            <w:tcW w:w="1418" w:type="dxa"/>
          </w:tcPr>
          <w:p w14:paraId="303DAF97" w14:textId="77777777" w:rsidR="0067281C" w:rsidRDefault="0067281C" w:rsidP="00B47753">
            <w:r w:rsidRPr="00D46D68">
              <w:t>Predaja arhivu</w:t>
            </w:r>
          </w:p>
        </w:tc>
      </w:tr>
      <w:tr w:rsidR="0067281C" w14:paraId="51A88D98" w14:textId="77777777" w:rsidTr="00B47753">
        <w:tc>
          <w:tcPr>
            <w:tcW w:w="993" w:type="dxa"/>
          </w:tcPr>
          <w:p w14:paraId="352D29D5" w14:textId="77777777" w:rsidR="0067281C" w:rsidRPr="001C0605" w:rsidRDefault="0067281C" w:rsidP="00B47753">
            <w:pPr>
              <w:jc w:val="center"/>
            </w:pPr>
          </w:p>
          <w:p w14:paraId="20AA9145" w14:textId="77777777" w:rsidR="0067281C" w:rsidRPr="001C0605" w:rsidRDefault="0067281C" w:rsidP="00B47753">
            <w:pPr>
              <w:jc w:val="center"/>
            </w:pPr>
            <w:r w:rsidRPr="001C0605">
              <w:t>10.</w:t>
            </w:r>
          </w:p>
        </w:tc>
        <w:tc>
          <w:tcPr>
            <w:tcW w:w="4963" w:type="dxa"/>
          </w:tcPr>
          <w:p w14:paraId="4A93C315" w14:textId="77777777" w:rsidR="0067281C" w:rsidRPr="001C0605" w:rsidRDefault="0067281C" w:rsidP="00B47753">
            <w:r w:rsidRPr="001C0605">
              <w:t xml:space="preserve">Spisi nadležnih organa i ustanova o pojavama i zbivanjima u svezi s </w:t>
            </w:r>
            <w:r>
              <w:t>Gradom</w:t>
            </w:r>
          </w:p>
        </w:tc>
        <w:tc>
          <w:tcPr>
            <w:tcW w:w="1134" w:type="dxa"/>
          </w:tcPr>
          <w:p w14:paraId="21AFCD41" w14:textId="77777777" w:rsidR="0067281C" w:rsidRPr="001C0605" w:rsidRDefault="0067281C" w:rsidP="00B47753">
            <w:pPr>
              <w:jc w:val="center"/>
            </w:pPr>
            <w:r>
              <w:t>Da</w:t>
            </w:r>
          </w:p>
        </w:tc>
        <w:tc>
          <w:tcPr>
            <w:tcW w:w="992" w:type="dxa"/>
          </w:tcPr>
          <w:p w14:paraId="7061FB2C" w14:textId="77777777" w:rsidR="0067281C" w:rsidRPr="001C0605" w:rsidRDefault="0067281C" w:rsidP="00B47753">
            <w:pPr>
              <w:jc w:val="center"/>
            </w:pPr>
            <w:r>
              <w:t>-</w:t>
            </w:r>
          </w:p>
        </w:tc>
        <w:tc>
          <w:tcPr>
            <w:tcW w:w="1134" w:type="dxa"/>
          </w:tcPr>
          <w:p w14:paraId="79EDA88A" w14:textId="77777777" w:rsidR="0067281C" w:rsidRPr="001C0605" w:rsidRDefault="0067281C" w:rsidP="00B47753">
            <w:pPr>
              <w:jc w:val="center"/>
            </w:pPr>
            <w:r>
              <w:t>-</w:t>
            </w:r>
          </w:p>
        </w:tc>
        <w:tc>
          <w:tcPr>
            <w:tcW w:w="993" w:type="dxa"/>
          </w:tcPr>
          <w:p w14:paraId="2D67A328" w14:textId="77777777" w:rsidR="0067281C" w:rsidRPr="001C0605" w:rsidRDefault="0067281C" w:rsidP="00B47753">
            <w:pPr>
              <w:jc w:val="center"/>
            </w:pPr>
            <w:r>
              <w:t>-</w:t>
            </w:r>
          </w:p>
        </w:tc>
        <w:tc>
          <w:tcPr>
            <w:tcW w:w="1135" w:type="dxa"/>
          </w:tcPr>
          <w:p w14:paraId="7BEAF418" w14:textId="77777777" w:rsidR="0067281C" w:rsidRPr="001C0605" w:rsidRDefault="0067281C" w:rsidP="00B47753">
            <w:pPr>
              <w:jc w:val="center"/>
            </w:pPr>
            <w:r w:rsidRPr="001C0605">
              <w:t>Trajno</w:t>
            </w:r>
          </w:p>
        </w:tc>
        <w:tc>
          <w:tcPr>
            <w:tcW w:w="990" w:type="dxa"/>
          </w:tcPr>
          <w:p w14:paraId="7FA33041" w14:textId="77777777" w:rsidR="0067281C" w:rsidRPr="001C0605" w:rsidRDefault="0067281C" w:rsidP="00B47753">
            <w:pPr>
              <w:jc w:val="center"/>
            </w:pPr>
            <w:r>
              <w:t>-</w:t>
            </w:r>
          </w:p>
        </w:tc>
        <w:tc>
          <w:tcPr>
            <w:tcW w:w="1416" w:type="dxa"/>
          </w:tcPr>
          <w:p w14:paraId="327F316A" w14:textId="77777777" w:rsidR="0067281C" w:rsidRPr="001C0605" w:rsidRDefault="0067281C" w:rsidP="00B47753">
            <w:pPr>
              <w:jc w:val="center"/>
            </w:pPr>
            <w:r>
              <w:t>Predaja arhivu</w:t>
            </w:r>
          </w:p>
        </w:tc>
        <w:tc>
          <w:tcPr>
            <w:tcW w:w="1418" w:type="dxa"/>
          </w:tcPr>
          <w:p w14:paraId="54977677" w14:textId="77777777" w:rsidR="0067281C" w:rsidRDefault="0067281C" w:rsidP="00B47753">
            <w:r w:rsidRPr="00D46D68">
              <w:t>Predaja arhivu</w:t>
            </w:r>
          </w:p>
        </w:tc>
      </w:tr>
      <w:tr w:rsidR="0067281C" w14:paraId="2CF3D5AB" w14:textId="77777777" w:rsidTr="00B47753">
        <w:tc>
          <w:tcPr>
            <w:tcW w:w="993" w:type="dxa"/>
          </w:tcPr>
          <w:p w14:paraId="4A4CDC4E" w14:textId="77777777" w:rsidR="0067281C" w:rsidRPr="001C0605" w:rsidRDefault="0067281C" w:rsidP="00B47753">
            <w:pPr>
              <w:jc w:val="center"/>
            </w:pPr>
            <w:r w:rsidRPr="001C0605">
              <w:t>11.</w:t>
            </w:r>
          </w:p>
        </w:tc>
        <w:tc>
          <w:tcPr>
            <w:tcW w:w="4963" w:type="dxa"/>
          </w:tcPr>
          <w:p w14:paraId="01AC7F3F" w14:textId="77777777" w:rsidR="0067281C" w:rsidRPr="001C0605" w:rsidRDefault="0067281C" w:rsidP="00B47753">
            <w:r w:rsidRPr="001C0605">
              <w:t xml:space="preserve">Akti o priznanjima </w:t>
            </w:r>
            <w:r>
              <w:t>Grada Hvara</w:t>
            </w:r>
          </w:p>
        </w:tc>
        <w:tc>
          <w:tcPr>
            <w:tcW w:w="1134" w:type="dxa"/>
          </w:tcPr>
          <w:p w14:paraId="519A3E5F" w14:textId="77777777" w:rsidR="0067281C" w:rsidRPr="001C0605" w:rsidRDefault="0067281C" w:rsidP="00B47753">
            <w:pPr>
              <w:jc w:val="center"/>
            </w:pPr>
            <w:r>
              <w:t>Da</w:t>
            </w:r>
          </w:p>
        </w:tc>
        <w:tc>
          <w:tcPr>
            <w:tcW w:w="992" w:type="dxa"/>
          </w:tcPr>
          <w:p w14:paraId="25579BFB" w14:textId="77777777" w:rsidR="0067281C" w:rsidRPr="001C0605" w:rsidRDefault="0067281C" w:rsidP="00B47753">
            <w:pPr>
              <w:jc w:val="center"/>
            </w:pPr>
            <w:r>
              <w:t>-</w:t>
            </w:r>
          </w:p>
        </w:tc>
        <w:tc>
          <w:tcPr>
            <w:tcW w:w="1134" w:type="dxa"/>
          </w:tcPr>
          <w:p w14:paraId="2D07B205" w14:textId="77777777" w:rsidR="0067281C" w:rsidRPr="001C0605" w:rsidRDefault="0067281C" w:rsidP="00B47753">
            <w:pPr>
              <w:jc w:val="center"/>
            </w:pPr>
            <w:r>
              <w:t>-</w:t>
            </w:r>
          </w:p>
        </w:tc>
        <w:tc>
          <w:tcPr>
            <w:tcW w:w="993" w:type="dxa"/>
          </w:tcPr>
          <w:p w14:paraId="1B452862" w14:textId="77777777" w:rsidR="0067281C" w:rsidRPr="001C0605" w:rsidRDefault="0067281C" w:rsidP="00B47753">
            <w:pPr>
              <w:jc w:val="center"/>
            </w:pPr>
            <w:r>
              <w:t>-</w:t>
            </w:r>
          </w:p>
        </w:tc>
        <w:tc>
          <w:tcPr>
            <w:tcW w:w="1135" w:type="dxa"/>
          </w:tcPr>
          <w:p w14:paraId="472B04C7" w14:textId="77777777" w:rsidR="0067281C" w:rsidRPr="001C0605" w:rsidRDefault="0067281C" w:rsidP="00B47753">
            <w:pPr>
              <w:jc w:val="center"/>
            </w:pPr>
            <w:r w:rsidRPr="001C0605">
              <w:t>Trajno</w:t>
            </w:r>
          </w:p>
        </w:tc>
        <w:tc>
          <w:tcPr>
            <w:tcW w:w="990" w:type="dxa"/>
          </w:tcPr>
          <w:p w14:paraId="58632394" w14:textId="77777777" w:rsidR="0067281C" w:rsidRPr="001C0605" w:rsidRDefault="0067281C" w:rsidP="00B47753">
            <w:pPr>
              <w:jc w:val="center"/>
            </w:pPr>
            <w:r>
              <w:t>-</w:t>
            </w:r>
          </w:p>
        </w:tc>
        <w:tc>
          <w:tcPr>
            <w:tcW w:w="1416" w:type="dxa"/>
          </w:tcPr>
          <w:p w14:paraId="6E58C412" w14:textId="77777777" w:rsidR="0067281C" w:rsidRPr="001C0605" w:rsidRDefault="0067281C" w:rsidP="00B47753">
            <w:pPr>
              <w:jc w:val="center"/>
            </w:pPr>
            <w:r>
              <w:t>Predaja arhivu</w:t>
            </w:r>
          </w:p>
        </w:tc>
        <w:tc>
          <w:tcPr>
            <w:tcW w:w="1418" w:type="dxa"/>
          </w:tcPr>
          <w:p w14:paraId="5E66E88A" w14:textId="77777777" w:rsidR="0067281C" w:rsidRDefault="0067281C" w:rsidP="00B47753">
            <w:r w:rsidRPr="00D46D68">
              <w:t>Predaja arhivu</w:t>
            </w:r>
          </w:p>
        </w:tc>
      </w:tr>
      <w:tr w:rsidR="0067281C" w14:paraId="2B575B58" w14:textId="77777777" w:rsidTr="00B47753">
        <w:tc>
          <w:tcPr>
            <w:tcW w:w="993" w:type="dxa"/>
          </w:tcPr>
          <w:p w14:paraId="2158CB4D" w14:textId="77777777" w:rsidR="0067281C" w:rsidRPr="001C0605" w:rsidRDefault="0067281C" w:rsidP="00B47753">
            <w:pPr>
              <w:jc w:val="center"/>
            </w:pPr>
            <w:r w:rsidRPr="001C0605">
              <w:t>12.</w:t>
            </w:r>
          </w:p>
        </w:tc>
        <w:tc>
          <w:tcPr>
            <w:tcW w:w="4963" w:type="dxa"/>
          </w:tcPr>
          <w:p w14:paraId="667C1C11" w14:textId="77777777" w:rsidR="0067281C" w:rsidRPr="001C0605" w:rsidRDefault="0067281C" w:rsidP="00B47753">
            <w:r w:rsidRPr="001C0605">
              <w:t xml:space="preserve">Rješenje o izboru Odbora za priznanja </w:t>
            </w:r>
            <w:r>
              <w:t>Grada Hvara</w:t>
            </w:r>
          </w:p>
        </w:tc>
        <w:tc>
          <w:tcPr>
            <w:tcW w:w="1134" w:type="dxa"/>
          </w:tcPr>
          <w:p w14:paraId="424DA2E0" w14:textId="77777777" w:rsidR="0067281C" w:rsidRPr="001C0605" w:rsidRDefault="0067281C" w:rsidP="00B47753">
            <w:pPr>
              <w:jc w:val="center"/>
            </w:pPr>
            <w:r>
              <w:t>Da</w:t>
            </w:r>
          </w:p>
        </w:tc>
        <w:tc>
          <w:tcPr>
            <w:tcW w:w="992" w:type="dxa"/>
          </w:tcPr>
          <w:p w14:paraId="376E3807" w14:textId="77777777" w:rsidR="0067281C" w:rsidRPr="001C0605" w:rsidRDefault="0067281C" w:rsidP="00B47753">
            <w:pPr>
              <w:jc w:val="center"/>
            </w:pPr>
            <w:r>
              <w:t>-</w:t>
            </w:r>
          </w:p>
        </w:tc>
        <w:tc>
          <w:tcPr>
            <w:tcW w:w="1134" w:type="dxa"/>
          </w:tcPr>
          <w:p w14:paraId="1A68376B" w14:textId="77777777" w:rsidR="0067281C" w:rsidRPr="001C0605" w:rsidRDefault="0067281C" w:rsidP="00B47753">
            <w:pPr>
              <w:jc w:val="center"/>
            </w:pPr>
            <w:r>
              <w:t>-</w:t>
            </w:r>
          </w:p>
        </w:tc>
        <w:tc>
          <w:tcPr>
            <w:tcW w:w="993" w:type="dxa"/>
          </w:tcPr>
          <w:p w14:paraId="2B22B34D" w14:textId="77777777" w:rsidR="0067281C" w:rsidRPr="001C0605" w:rsidRDefault="0067281C" w:rsidP="00B47753">
            <w:pPr>
              <w:jc w:val="center"/>
            </w:pPr>
            <w:r>
              <w:t>-</w:t>
            </w:r>
          </w:p>
        </w:tc>
        <w:tc>
          <w:tcPr>
            <w:tcW w:w="1135" w:type="dxa"/>
          </w:tcPr>
          <w:p w14:paraId="6D4569FC" w14:textId="77777777" w:rsidR="0067281C" w:rsidRPr="001C0605" w:rsidRDefault="0067281C" w:rsidP="00B47753">
            <w:pPr>
              <w:jc w:val="center"/>
            </w:pPr>
            <w:r w:rsidRPr="001C0605">
              <w:t>Trajno</w:t>
            </w:r>
          </w:p>
        </w:tc>
        <w:tc>
          <w:tcPr>
            <w:tcW w:w="990" w:type="dxa"/>
          </w:tcPr>
          <w:p w14:paraId="1AFFE0A9" w14:textId="77777777" w:rsidR="0067281C" w:rsidRPr="001C0605" w:rsidRDefault="0067281C" w:rsidP="00B47753">
            <w:pPr>
              <w:jc w:val="center"/>
            </w:pPr>
            <w:r>
              <w:t>-</w:t>
            </w:r>
          </w:p>
        </w:tc>
        <w:tc>
          <w:tcPr>
            <w:tcW w:w="1416" w:type="dxa"/>
          </w:tcPr>
          <w:p w14:paraId="655A6D76" w14:textId="77777777" w:rsidR="0067281C" w:rsidRPr="001C0605" w:rsidRDefault="0067281C" w:rsidP="00B47753">
            <w:pPr>
              <w:jc w:val="center"/>
            </w:pPr>
            <w:r>
              <w:t>Predaja arhivu</w:t>
            </w:r>
          </w:p>
        </w:tc>
        <w:tc>
          <w:tcPr>
            <w:tcW w:w="1418" w:type="dxa"/>
          </w:tcPr>
          <w:p w14:paraId="59263F4D" w14:textId="77777777" w:rsidR="0067281C" w:rsidRDefault="0067281C" w:rsidP="00B47753">
            <w:r w:rsidRPr="00D46D68">
              <w:t>Predaja arhivu</w:t>
            </w:r>
          </w:p>
        </w:tc>
      </w:tr>
      <w:tr w:rsidR="0067281C" w14:paraId="65BA879A" w14:textId="77777777" w:rsidTr="00B47753">
        <w:tc>
          <w:tcPr>
            <w:tcW w:w="993" w:type="dxa"/>
          </w:tcPr>
          <w:p w14:paraId="515807CC" w14:textId="77777777" w:rsidR="0067281C" w:rsidRPr="001C0605" w:rsidRDefault="0067281C" w:rsidP="00B47753">
            <w:pPr>
              <w:jc w:val="center"/>
            </w:pPr>
            <w:r w:rsidRPr="001C0605">
              <w:t>13.</w:t>
            </w:r>
          </w:p>
        </w:tc>
        <w:tc>
          <w:tcPr>
            <w:tcW w:w="4963" w:type="dxa"/>
          </w:tcPr>
          <w:p w14:paraId="39300C3B" w14:textId="77777777" w:rsidR="0067281C" w:rsidRPr="001C0605" w:rsidRDefault="0067281C" w:rsidP="00B47753">
            <w:r w:rsidRPr="001C0605">
              <w:t>Katalog informacija i Upisnik o zahtjevima, postupcima i Odlukama</w:t>
            </w:r>
          </w:p>
        </w:tc>
        <w:tc>
          <w:tcPr>
            <w:tcW w:w="1134" w:type="dxa"/>
          </w:tcPr>
          <w:p w14:paraId="0351F53A" w14:textId="77777777" w:rsidR="0067281C" w:rsidRPr="001C0605" w:rsidRDefault="0067281C" w:rsidP="00B47753">
            <w:pPr>
              <w:jc w:val="center"/>
            </w:pPr>
            <w:r>
              <w:t>Da</w:t>
            </w:r>
          </w:p>
        </w:tc>
        <w:tc>
          <w:tcPr>
            <w:tcW w:w="992" w:type="dxa"/>
          </w:tcPr>
          <w:p w14:paraId="7A39519D" w14:textId="77777777" w:rsidR="0067281C" w:rsidRPr="001C0605" w:rsidRDefault="0067281C" w:rsidP="00B47753">
            <w:pPr>
              <w:jc w:val="center"/>
            </w:pPr>
            <w:r>
              <w:t>-</w:t>
            </w:r>
          </w:p>
        </w:tc>
        <w:tc>
          <w:tcPr>
            <w:tcW w:w="1134" w:type="dxa"/>
          </w:tcPr>
          <w:p w14:paraId="03FCDFF0" w14:textId="77777777" w:rsidR="0067281C" w:rsidRPr="001C0605" w:rsidRDefault="0067281C" w:rsidP="00B47753">
            <w:pPr>
              <w:jc w:val="center"/>
            </w:pPr>
            <w:r>
              <w:t>-</w:t>
            </w:r>
          </w:p>
        </w:tc>
        <w:tc>
          <w:tcPr>
            <w:tcW w:w="993" w:type="dxa"/>
          </w:tcPr>
          <w:p w14:paraId="1727B3F6" w14:textId="77777777" w:rsidR="0067281C" w:rsidRPr="001C0605" w:rsidRDefault="0067281C" w:rsidP="00B47753">
            <w:pPr>
              <w:jc w:val="center"/>
            </w:pPr>
            <w:r>
              <w:t>-</w:t>
            </w:r>
          </w:p>
        </w:tc>
        <w:tc>
          <w:tcPr>
            <w:tcW w:w="1135" w:type="dxa"/>
          </w:tcPr>
          <w:p w14:paraId="692F9990" w14:textId="77777777" w:rsidR="0067281C" w:rsidRPr="001C0605" w:rsidRDefault="0067281C" w:rsidP="00B47753">
            <w:pPr>
              <w:jc w:val="center"/>
            </w:pPr>
            <w:r w:rsidRPr="001C0605">
              <w:t>Trajno</w:t>
            </w:r>
          </w:p>
        </w:tc>
        <w:tc>
          <w:tcPr>
            <w:tcW w:w="990" w:type="dxa"/>
          </w:tcPr>
          <w:p w14:paraId="6223282A" w14:textId="77777777" w:rsidR="0067281C" w:rsidRPr="001C0605" w:rsidRDefault="0067281C" w:rsidP="00B47753">
            <w:pPr>
              <w:jc w:val="center"/>
            </w:pPr>
            <w:r>
              <w:t>-</w:t>
            </w:r>
          </w:p>
        </w:tc>
        <w:tc>
          <w:tcPr>
            <w:tcW w:w="1416" w:type="dxa"/>
          </w:tcPr>
          <w:p w14:paraId="79C8C0F3" w14:textId="77777777" w:rsidR="0067281C" w:rsidRPr="001C0605" w:rsidRDefault="0067281C" w:rsidP="00B47753">
            <w:pPr>
              <w:jc w:val="center"/>
            </w:pPr>
            <w:r>
              <w:t>Predaja arhivu</w:t>
            </w:r>
          </w:p>
        </w:tc>
        <w:tc>
          <w:tcPr>
            <w:tcW w:w="1418" w:type="dxa"/>
          </w:tcPr>
          <w:p w14:paraId="259F277C" w14:textId="77777777" w:rsidR="0067281C" w:rsidRDefault="0067281C" w:rsidP="00B47753">
            <w:r w:rsidRPr="00D46D68">
              <w:t>Predaja arhivu</w:t>
            </w:r>
          </w:p>
        </w:tc>
      </w:tr>
      <w:tr w:rsidR="0067281C" w14:paraId="4CFCF8E6" w14:textId="77777777" w:rsidTr="00B47753">
        <w:tc>
          <w:tcPr>
            <w:tcW w:w="993" w:type="dxa"/>
          </w:tcPr>
          <w:p w14:paraId="3FF10AB1" w14:textId="77777777" w:rsidR="0067281C" w:rsidRPr="001C0605" w:rsidRDefault="0067281C" w:rsidP="00B47753">
            <w:pPr>
              <w:jc w:val="center"/>
            </w:pPr>
            <w:r w:rsidRPr="001C0605">
              <w:t>14.</w:t>
            </w:r>
          </w:p>
        </w:tc>
        <w:tc>
          <w:tcPr>
            <w:tcW w:w="4963" w:type="dxa"/>
          </w:tcPr>
          <w:p w14:paraId="1D3409C9" w14:textId="77777777" w:rsidR="0067281C" w:rsidRPr="001C0605" w:rsidRDefault="0067281C" w:rsidP="00B47753">
            <w:r w:rsidRPr="001C0605">
              <w:t>Inspekcijska izvješća i nalazi</w:t>
            </w:r>
          </w:p>
        </w:tc>
        <w:tc>
          <w:tcPr>
            <w:tcW w:w="1134" w:type="dxa"/>
          </w:tcPr>
          <w:p w14:paraId="7068238E" w14:textId="77777777" w:rsidR="0067281C" w:rsidRPr="001C0605" w:rsidRDefault="0067281C" w:rsidP="00B47753">
            <w:pPr>
              <w:jc w:val="center"/>
            </w:pPr>
            <w:r>
              <w:t>Da</w:t>
            </w:r>
          </w:p>
        </w:tc>
        <w:tc>
          <w:tcPr>
            <w:tcW w:w="992" w:type="dxa"/>
          </w:tcPr>
          <w:p w14:paraId="6628FFFC" w14:textId="77777777" w:rsidR="0067281C" w:rsidRPr="001C0605" w:rsidRDefault="0067281C" w:rsidP="00B47753">
            <w:pPr>
              <w:jc w:val="center"/>
            </w:pPr>
            <w:r>
              <w:t>-</w:t>
            </w:r>
          </w:p>
        </w:tc>
        <w:tc>
          <w:tcPr>
            <w:tcW w:w="1134" w:type="dxa"/>
          </w:tcPr>
          <w:p w14:paraId="4DF15B0F" w14:textId="77777777" w:rsidR="0067281C" w:rsidRPr="001C0605" w:rsidRDefault="0067281C" w:rsidP="00B47753">
            <w:pPr>
              <w:jc w:val="center"/>
            </w:pPr>
            <w:r>
              <w:t>-</w:t>
            </w:r>
          </w:p>
        </w:tc>
        <w:tc>
          <w:tcPr>
            <w:tcW w:w="993" w:type="dxa"/>
          </w:tcPr>
          <w:p w14:paraId="3F3F3999" w14:textId="77777777" w:rsidR="0067281C" w:rsidRPr="001C0605" w:rsidRDefault="0067281C" w:rsidP="00B47753">
            <w:pPr>
              <w:jc w:val="center"/>
            </w:pPr>
            <w:r>
              <w:t>-</w:t>
            </w:r>
          </w:p>
        </w:tc>
        <w:tc>
          <w:tcPr>
            <w:tcW w:w="1135" w:type="dxa"/>
          </w:tcPr>
          <w:p w14:paraId="779172AD" w14:textId="77777777" w:rsidR="0067281C" w:rsidRPr="001C0605" w:rsidRDefault="0067281C" w:rsidP="00B47753">
            <w:pPr>
              <w:jc w:val="center"/>
            </w:pPr>
            <w:r w:rsidRPr="001C0605">
              <w:t>5 godina</w:t>
            </w:r>
          </w:p>
        </w:tc>
        <w:tc>
          <w:tcPr>
            <w:tcW w:w="990" w:type="dxa"/>
          </w:tcPr>
          <w:p w14:paraId="21E95DB9" w14:textId="77777777" w:rsidR="0067281C" w:rsidRPr="001C0605" w:rsidRDefault="0067281C" w:rsidP="00B47753">
            <w:pPr>
              <w:jc w:val="center"/>
            </w:pPr>
            <w:r>
              <w:t>-</w:t>
            </w:r>
          </w:p>
        </w:tc>
        <w:tc>
          <w:tcPr>
            <w:tcW w:w="1416" w:type="dxa"/>
          </w:tcPr>
          <w:p w14:paraId="10BD33E3" w14:textId="77777777" w:rsidR="0067281C" w:rsidRPr="001C0605" w:rsidRDefault="0067281C" w:rsidP="00B47753">
            <w:pPr>
              <w:jc w:val="center"/>
            </w:pPr>
            <w:r>
              <w:t>Izlučiti</w:t>
            </w:r>
          </w:p>
        </w:tc>
        <w:tc>
          <w:tcPr>
            <w:tcW w:w="1418" w:type="dxa"/>
          </w:tcPr>
          <w:p w14:paraId="457C4F5A" w14:textId="77777777" w:rsidR="0067281C" w:rsidRPr="001C0605" w:rsidRDefault="0067281C" w:rsidP="00B47753">
            <w:pPr>
              <w:jc w:val="center"/>
            </w:pPr>
            <w:r>
              <w:t>-</w:t>
            </w:r>
          </w:p>
        </w:tc>
      </w:tr>
      <w:tr w:rsidR="0067281C" w14:paraId="415C8AE0" w14:textId="77777777" w:rsidTr="00B47753">
        <w:tc>
          <w:tcPr>
            <w:tcW w:w="993" w:type="dxa"/>
          </w:tcPr>
          <w:p w14:paraId="1FE57B27" w14:textId="77777777" w:rsidR="0067281C" w:rsidRPr="001C0605" w:rsidRDefault="0067281C" w:rsidP="00B47753">
            <w:pPr>
              <w:jc w:val="center"/>
            </w:pPr>
            <w:r w:rsidRPr="001C0605">
              <w:t>15.</w:t>
            </w:r>
          </w:p>
        </w:tc>
        <w:tc>
          <w:tcPr>
            <w:tcW w:w="4963" w:type="dxa"/>
          </w:tcPr>
          <w:p w14:paraId="41B25AB7" w14:textId="77777777" w:rsidR="0067281C" w:rsidRPr="001C0605" w:rsidRDefault="0067281C" w:rsidP="00B47753">
            <w:r w:rsidRPr="001C0605">
              <w:t>Izvješća nadležnom tijelu o rješavanju upravnih stvari</w:t>
            </w:r>
          </w:p>
        </w:tc>
        <w:tc>
          <w:tcPr>
            <w:tcW w:w="1134" w:type="dxa"/>
          </w:tcPr>
          <w:p w14:paraId="724EE642" w14:textId="77777777" w:rsidR="0067281C" w:rsidRPr="001C0605" w:rsidRDefault="0067281C" w:rsidP="00B47753">
            <w:pPr>
              <w:jc w:val="center"/>
            </w:pPr>
            <w:r>
              <w:t>Da</w:t>
            </w:r>
          </w:p>
        </w:tc>
        <w:tc>
          <w:tcPr>
            <w:tcW w:w="992" w:type="dxa"/>
          </w:tcPr>
          <w:p w14:paraId="57E472A1" w14:textId="77777777" w:rsidR="0067281C" w:rsidRPr="001C0605" w:rsidRDefault="0067281C" w:rsidP="00B47753">
            <w:pPr>
              <w:jc w:val="center"/>
            </w:pPr>
            <w:r>
              <w:t>-</w:t>
            </w:r>
          </w:p>
        </w:tc>
        <w:tc>
          <w:tcPr>
            <w:tcW w:w="1134" w:type="dxa"/>
          </w:tcPr>
          <w:p w14:paraId="720E5FAE" w14:textId="77777777" w:rsidR="0067281C" w:rsidRPr="001C0605" w:rsidRDefault="0067281C" w:rsidP="00B47753">
            <w:pPr>
              <w:jc w:val="center"/>
            </w:pPr>
            <w:r>
              <w:t>-</w:t>
            </w:r>
          </w:p>
        </w:tc>
        <w:tc>
          <w:tcPr>
            <w:tcW w:w="993" w:type="dxa"/>
          </w:tcPr>
          <w:p w14:paraId="2C798435" w14:textId="77777777" w:rsidR="0067281C" w:rsidRPr="001C0605" w:rsidRDefault="0067281C" w:rsidP="00B47753">
            <w:pPr>
              <w:jc w:val="center"/>
            </w:pPr>
            <w:r>
              <w:t>-</w:t>
            </w:r>
          </w:p>
        </w:tc>
        <w:tc>
          <w:tcPr>
            <w:tcW w:w="1135" w:type="dxa"/>
          </w:tcPr>
          <w:p w14:paraId="4CD1B19B" w14:textId="77777777" w:rsidR="0067281C" w:rsidRPr="001C0605" w:rsidRDefault="0067281C" w:rsidP="00B47753">
            <w:pPr>
              <w:jc w:val="center"/>
            </w:pPr>
            <w:r w:rsidRPr="001C0605">
              <w:t>5 godina</w:t>
            </w:r>
          </w:p>
        </w:tc>
        <w:tc>
          <w:tcPr>
            <w:tcW w:w="990" w:type="dxa"/>
          </w:tcPr>
          <w:p w14:paraId="239764AC" w14:textId="77777777" w:rsidR="0067281C" w:rsidRPr="001C0605" w:rsidRDefault="0067281C" w:rsidP="00B47753">
            <w:pPr>
              <w:jc w:val="center"/>
            </w:pPr>
            <w:r>
              <w:t>-</w:t>
            </w:r>
          </w:p>
        </w:tc>
        <w:tc>
          <w:tcPr>
            <w:tcW w:w="1416" w:type="dxa"/>
          </w:tcPr>
          <w:p w14:paraId="01FDDA67" w14:textId="77777777" w:rsidR="0067281C" w:rsidRPr="001C0605" w:rsidRDefault="0067281C" w:rsidP="00B47753">
            <w:pPr>
              <w:jc w:val="center"/>
            </w:pPr>
            <w:r>
              <w:t>Izlučiti</w:t>
            </w:r>
          </w:p>
        </w:tc>
        <w:tc>
          <w:tcPr>
            <w:tcW w:w="1418" w:type="dxa"/>
          </w:tcPr>
          <w:p w14:paraId="02B05293" w14:textId="77777777" w:rsidR="0067281C" w:rsidRPr="001C0605" w:rsidRDefault="0067281C" w:rsidP="00B47753">
            <w:pPr>
              <w:jc w:val="center"/>
            </w:pPr>
            <w:r>
              <w:t>-</w:t>
            </w:r>
          </w:p>
        </w:tc>
      </w:tr>
      <w:tr w:rsidR="0067281C" w14:paraId="77F4D6A8" w14:textId="77777777" w:rsidTr="00B47753">
        <w:tc>
          <w:tcPr>
            <w:tcW w:w="993" w:type="dxa"/>
          </w:tcPr>
          <w:p w14:paraId="16488A11" w14:textId="77777777" w:rsidR="0067281C" w:rsidRPr="001C0605" w:rsidRDefault="0067281C" w:rsidP="00B47753">
            <w:pPr>
              <w:jc w:val="center"/>
            </w:pPr>
          </w:p>
          <w:p w14:paraId="77E56013" w14:textId="77777777" w:rsidR="0067281C" w:rsidRPr="001C0605" w:rsidRDefault="0067281C" w:rsidP="00B47753">
            <w:pPr>
              <w:jc w:val="center"/>
            </w:pPr>
            <w:r w:rsidRPr="001C0605">
              <w:t>16.</w:t>
            </w:r>
          </w:p>
        </w:tc>
        <w:tc>
          <w:tcPr>
            <w:tcW w:w="4963" w:type="dxa"/>
          </w:tcPr>
          <w:p w14:paraId="35A3B80E" w14:textId="77777777" w:rsidR="0067281C" w:rsidRPr="001C0605" w:rsidRDefault="0067281C" w:rsidP="00B47753">
            <w:r w:rsidRPr="001C0605">
              <w:t xml:space="preserve">Rješenja o rasporedu sredstava naknade vijećnicima za nazočnost sjednicama </w:t>
            </w:r>
            <w:r>
              <w:t>Gradskog</w:t>
            </w:r>
            <w:r w:rsidRPr="001C0605">
              <w:t xml:space="preserve"> vijeća</w:t>
            </w:r>
          </w:p>
        </w:tc>
        <w:tc>
          <w:tcPr>
            <w:tcW w:w="1134" w:type="dxa"/>
          </w:tcPr>
          <w:p w14:paraId="64D8D45D" w14:textId="77777777" w:rsidR="0067281C" w:rsidRPr="001C0605" w:rsidRDefault="0067281C" w:rsidP="00B47753">
            <w:pPr>
              <w:jc w:val="center"/>
            </w:pPr>
            <w:r>
              <w:t>Da</w:t>
            </w:r>
          </w:p>
        </w:tc>
        <w:tc>
          <w:tcPr>
            <w:tcW w:w="992" w:type="dxa"/>
          </w:tcPr>
          <w:p w14:paraId="6D57E779" w14:textId="77777777" w:rsidR="0067281C" w:rsidRPr="001C0605" w:rsidRDefault="0067281C" w:rsidP="00B47753">
            <w:pPr>
              <w:jc w:val="center"/>
            </w:pPr>
            <w:r>
              <w:t>-</w:t>
            </w:r>
          </w:p>
        </w:tc>
        <w:tc>
          <w:tcPr>
            <w:tcW w:w="1134" w:type="dxa"/>
          </w:tcPr>
          <w:p w14:paraId="6057F82E" w14:textId="77777777" w:rsidR="0067281C" w:rsidRPr="001C0605" w:rsidRDefault="0067281C" w:rsidP="00B47753">
            <w:pPr>
              <w:jc w:val="center"/>
            </w:pPr>
            <w:r>
              <w:t>-</w:t>
            </w:r>
          </w:p>
        </w:tc>
        <w:tc>
          <w:tcPr>
            <w:tcW w:w="993" w:type="dxa"/>
          </w:tcPr>
          <w:p w14:paraId="29D8D3DB" w14:textId="77777777" w:rsidR="0067281C" w:rsidRPr="001C0605" w:rsidRDefault="0067281C" w:rsidP="00B47753">
            <w:pPr>
              <w:jc w:val="center"/>
            </w:pPr>
            <w:r>
              <w:t>-</w:t>
            </w:r>
          </w:p>
        </w:tc>
        <w:tc>
          <w:tcPr>
            <w:tcW w:w="1135" w:type="dxa"/>
          </w:tcPr>
          <w:p w14:paraId="7E44358C" w14:textId="77777777" w:rsidR="0067281C" w:rsidRPr="001C0605" w:rsidRDefault="0067281C" w:rsidP="00B47753">
            <w:pPr>
              <w:jc w:val="center"/>
            </w:pPr>
          </w:p>
          <w:p w14:paraId="19C73685" w14:textId="77777777" w:rsidR="0067281C" w:rsidRPr="001C0605" w:rsidRDefault="0067281C" w:rsidP="00B47753">
            <w:pPr>
              <w:jc w:val="center"/>
            </w:pPr>
            <w:r w:rsidRPr="001C0605">
              <w:t>5 godina</w:t>
            </w:r>
          </w:p>
        </w:tc>
        <w:tc>
          <w:tcPr>
            <w:tcW w:w="990" w:type="dxa"/>
          </w:tcPr>
          <w:p w14:paraId="0A834D22" w14:textId="77777777" w:rsidR="0067281C" w:rsidRPr="001C0605" w:rsidRDefault="0067281C" w:rsidP="00B47753">
            <w:pPr>
              <w:jc w:val="center"/>
            </w:pPr>
            <w:r>
              <w:t>-</w:t>
            </w:r>
          </w:p>
        </w:tc>
        <w:tc>
          <w:tcPr>
            <w:tcW w:w="1416" w:type="dxa"/>
          </w:tcPr>
          <w:p w14:paraId="6A32C965" w14:textId="77777777" w:rsidR="0067281C" w:rsidRPr="001C0605" w:rsidRDefault="0067281C" w:rsidP="00B47753">
            <w:pPr>
              <w:jc w:val="center"/>
            </w:pPr>
            <w:r>
              <w:t>Izlučiti</w:t>
            </w:r>
          </w:p>
        </w:tc>
        <w:tc>
          <w:tcPr>
            <w:tcW w:w="1418" w:type="dxa"/>
          </w:tcPr>
          <w:p w14:paraId="396522CD" w14:textId="77777777" w:rsidR="0067281C" w:rsidRPr="001C0605" w:rsidRDefault="0067281C" w:rsidP="00B47753">
            <w:pPr>
              <w:jc w:val="center"/>
            </w:pPr>
            <w:r>
              <w:t>-</w:t>
            </w:r>
          </w:p>
        </w:tc>
      </w:tr>
      <w:tr w:rsidR="0067281C" w14:paraId="33E1A38F" w14:textId="77777777" w:rsidTr="00B47753">
        <w:tc>
          <w:tcPr>
            <w:tcW w:w="993" w:type="dxa"/>
          </w:tcPr>
          <w:p w14:paraId="06DBD01D" w14:textId="77777777" w:rsidR="0067281C" w:rsidRPr="001C0605" w:rsidRDefault="0067281C" w:rsidP="00B47753">
            <w:pPr>
              <w:jc w:val="center"/>
            </w:pPr>
          </w:p>
          <w:p w14:paraId="39CB9D5C" w14:textId="77777777" w:rsidR="0067281C" w:rsidRPr="001C0605" w:rsidRDefault="0067281C" w:rsidP="00B47753">
            <w:pPr>
              <w:jc w:val="center"/>
            </w:pPr>
            <w:r w:rsidRPr="001C0605">
              <w:t>17.</w:t>
            </w:r>
          </w:p>
        </w:tc>
        <w:tc>
          <w:tcPr>
            <w:tcW w:w="4963" w:type="dxa"/>
          </w:tcPr>
          <w:p w14:paraId="5360AE6F" w14:textId="77777777" w:rsidR="0067281C" w:rsidRPr="001C0605" w:rsidRDefault="0067281C" w:rsidP="00B47753">
            <w:r w:rsidRPr="001C0605">
              <w:t>Pristup informacijama, zahtjevi, izvješća o provedbi Zakona o pravu na pristup informacijama</w:t>
            </w:r>
            <w:r>
              <w:t>, GDPR</w:t>
            </w:r>
          </w:p>
        </w:tc>
        <w:tc>
          <w:tcPr>
            <w:tcW w:w="1134" w:type="dxa"/>
          </w:tcPr>
          <w:p w14:paraId="3F10B443" w14:textId="77777777" w:rsidR="0067281C" w:rsidRPr="001C0605" w:rsidRDefault="0067281C" w:rsidP="00B47753">
            <w:pPr>
              <w:jc w:val="center"/>
            </w:pPr>
            <w:r>
              <w:t>Da</w:t>
            </w:r>
          </w:p>
        </w:tc>
        <w:tc>
          <w:tcPr>
            <w:tcW w:w="992" w:type="dxa"/>
          </w:tcPr>
          <w:p w14:paraId="7EE0434E" w14:textId="77777777" w:rsidR="0067281C" w:rsidRPr="001C0605" w:rsidRDefault="0067281C" w:rsidP="00B47753">
            <w:pPr>
              <w:jc w:val="center"/>
            </w:pPr>
            <w:r>
              <w:t>-</w:t>
            </w:r>
          </w:p>
        </w:tc>
        <w:tc>
          <w:tcPr>
            <w:tcW w:w="1134" w:type="dxa"/>
          </w:tcPr>
          <w:p w14:paraId="7C8306C9" w14:textId="77777777" w:rsidR="0067281C" w:rsidRPr="001C0605" w:rsidRDefault="0067281C" w:rsidP="00B47753">
            <w:pPr>
              <w:jc w:val="center"/>
            </w:pPr>
            <w:r>
              <w:t>-</w:t>
            </w:r>
          </w:p>
        </w:tc>
        <w:tc>
          <w:tcPr>
            <w:tcW w:w="993" w:type="dxa"/>
          </w:tcPr>
          <w:p w14:paraId="49A84C2C" w14:textId="77777777" w:rsidR="0067281C" w:rsidRPr="001C0605" w:rsidRDefault="0067281C" w:rsidP="00B47753">
            <w:pPr>
              <w:jc w:val="center"/>
            </w:pPr>
            <w:r>
              <w:t>-</w:t>
            </w:r>
          </w:p>
        </w:tc>
        <w:tc>
          <w:tcPr>
            <w:tcW w:w="1135" w:type="dxa"/>
          </w:tcPr>
          <w:p w14:paraId="587F1743" w14:textId="77777777" w:rsidR="0067281C" w:rsidRPr="001C0605" w:rsidRDefault="0067281C" w:rsidP="00B47753">
            <w:pPr>
              <w:jc w:val="center"/>
            </w:pPr>
          </w:p>
          <w:p w14:paraId="1EAC5908" w14:textId="77777777" w:rsidR="0067281C" w:rsidRPr="001C0605" w:rsidRDefault="0067281C" w:rsidP="00B47753">
            <w:pPr>
              <w:jc w:val="center"/>
            </w:pPr>
            <w:r w:rsidRPr="001C0605">
              <w:t>5 godina</w:t>
            </w:r>
          </w:p>
        </w:tc>
        <w:tc>
          <w:tcPr>
            <w:tcW w:w="990" w:type="dxa"/>
          </w:tcPr>
          <w:p w14:paraId="54E04CC4" w14:textId="77777777" w:rsidR="0067281C" w:rsidRPr="001C0605" w:rsidRDefault="0067281C" w:rsidP="00B47753">
            <w:pPr>
              <w:jc w:val="center"/>
            </w:pPr>
            <w:r>
              <w:t>-</w:t>
            </w:r>
          </w:p>
        </w:tc>
        <w:tc>
          <w:tcPr>
            <w:tcW w:w="1416" w:type="dxa"/>
          </w:tcPr>
          <w:p w14:paraId="3BEDD245" w14:textId="77777777" w:rsidR="0067281C" w:rsidRPr="001C0605" w:rsidRDefault="0067281C" w:rsidP="00B47753">
            <w:pPr>
              <w:jc w:val="center"/>
            </w:pPr>
            <w:r>
              <w:t>Izlučiti</w:t>
            </w:r>
          </w:p>
        </w:tc>
        <w:tc>
          <w:tcPr>
            <w:tcW w:w="1418" w:type="dxa"/>
          </w:tcPr>
          <w:p w14:paraId="2DA87D74" w14:textId="77777777" w:rsidR="0067281C" w:rsidRPr="001C0605" w:rsidRDefault="0067281C" w:rsidP="00B47753">
            <w:pPr>
              <w:jc w:val="center"/>
            </w:pPr>
            <w:r>
              <w:t>-</w:t>
            </w:r>
          </w:p>
        </w:tc>
      </w:tr>
      <w:tr w:rsidR="0067281C" w14:paraId="67DE7D14" w14:textId="77777777" w:rsidTr="00B47753">
        <w:tc>
          <w:tcPr>
            <w:tcW w:w="993" w:type="dxa"/>
          </w:tcPr>
          <w:p w14:paraId="724C654F" w14:textId="77777777" w:rsidR="0067281C" w:rsidRPr="001C0605" w:rsidRDefault="0067281C" w:rsidP="00B47753">
            <w:pPr>
              <w:jc w:val="center"/>
            </w:pPr>
            <w:r w:rsidRPr="001C0605">
              <w:t>18.</w:t>
            </w:r>
          </w:p>
        </w:tc>
        <w:tc>
          <w:tcPr>
            <w:tcW w:w="4963" w:type="dxa"/>
          </w:tcPr>
          <w:p w14:paraId="77D78906" w14:textId="77777777" w:rsidR="0067281C" w:rsidRPr="001C0605" w:rsidRDefault="0067281C" w:rsidP="00B47753">
            <w:r w:rsidRPr="001C0605">
              <w:t>Dostavne knjige, knjige za poštu i druge pomoćne knjige</w:t>
            </w:r>
          </w:p>
        </w:tc>
        <w:tc>
          <w:tcPr>
            <w:tcW w:w="1134" w:type="dxa"/>
          </w:tcPr>
          <w:p w14:paraId="22B098CD" w14:textId="77777777" w:rsidR="0067281C" w:rsidRPr="001C0605" w:rsidRDefault="0067281C" w:rsidP="00B47753">
            <w:pPr>
              <w:jc w:val="center"/>
            </w:pPr>
            <w:r>
              <w:t>Da</w:t>
            </w:r>
          </w:p>
        </w:tc>
        <w:tc>
          <w:tcPr>
            <w:tcW w:w="992" w:type="dxa"/>
          </w:tcPr>
          <w:p w14:paraId="6BE2C06B" w14:textId="77777777" w:rsidR="0067281C" w:rsidRPr="001C0605" w:rsidRDefault="0067281C" w:rsidP="00B47753">
            <w:pPr>
              <w:jc w:val="center"/>
            </w:pPr>
            <w:r>
              <w:t>-</w:t>
            </w:r>
          </w:p>
        </w:tc>
        <w:tc>
          <w:tcPr>
            <w:tcW w:w="1134" w:type="dxa"/>
          </w:tcPr>
          <w:p w14:paraId="74FCC1CD" w14:textId="77777777" w:rsidR="0067281C" w:rsidRPr="001C0605" w:rsidRDefault="0067281C" w:rsidP="00B47753">
            <w:pPr>
              <w:jc w:val="center"/>
            </w:pPr>
            <w:r>
              <w:t>-</w:t>
            </w:r>
          </w:p>
        </w:tc>
        <w:tc>
          <w:tcPr>
            <w:tcW w:w="993" w:type="dxa"/>
          </w:tcPr>
          <w:p w14:paraId="1FA3DC45" w14:textId="77777777" w:rsidR="0067281C" w:rsidRPr="001C0605" w:rsidRDefault="0067281C" w:rsidP="00B47753">
            <w:pPr>
              <w:jc w:val="center"/>
            </w:pPr>
            <w:r>
              <w:t>-</w:t>
            </w:r>
          </w:p>
        </w:tc>
        <w:tc>
          <w:tcPr>
            <w:tcW w:w="1135" w:type="dxa"/>
          </w:tcPr>
          <w:p w14:paraId="6C461436" w14:textId="77777777" w:rsidR="0067281C" w:rsidRPr="001C0605" w:rsidRDefault="0067281C" w:rsidP="00B47753">
            <w:pPr>
              <w:jc w:val="center"/>
            </w:pPr>
            <w:r w:rsidRPr="001C0605">
              <w:t>5 godina</w:t>
            </w:r>
          </w:p>
        </w:tc>
        <w:tc>
          <w:tcPr>
            <w:tcW w:w="990" w:type="dxa"/>
          </w:tcPr>
          <w:p w14:paraId="578250F4" w14:textId="77777777" w:rsidR="0067281C" w:rsidRPr="001C0605" w:rsidRDefault="0067281C" w:rsidP="00B47753">
            <w:pPr>
              <w:jc w:val="center"/>
            </w:pPr>
            <w:r>
              <w:t>-</w:t>
            </w:r>
          </w:p>
        </w:tc>
        <w:tc>
          <w:tcPr>
            <w:tcW w:w="1416" w:type="dxa"/>
          </w:tcPr>
          <w:p w14:paraId="3D688BDD" w14:textId="77777777" w:rsidR="0067281C" w:rsidRPr="001C0605" w:rsidRDefault="0067281C" w:rsidP="00B47753">
            <w:pPr>
              <w:jc w:val="center"/>
            </w:pPr>
            <w:r>
              <w:t>Izlučiti</w:t>
            </w:r>
          </w:p>
        </w:tc>
        <w:tc>
          <w:tcPr>
            <w:tcW w:w="1418" w:type="dxa"/>
          </w:tcPr>
          <w:p w14:paraId="6ECA7459" w14:textId="77777777" w:rsidR="0067281C" w:rsidRPr="001C0605" w:rsidRDefault="0067281C" w:rsidP="00B47753">
            <w:pPr>
              <w:jc w:val="center"/>
            </w:pPr>
            <w:r>
              <w:t>-</w:t>
            </w:r>
          </w:p>
        </w:tc>
      </w:tr>
      <w:tr w:rsidR="0067281C" w:rsidRPr="00A23205" w14:paraId="571376D4" w14:textId="77777777" w:rsidTr="00B47753">
        <w:tc>
          <w:tcPr>
            <w:tcW w:w="993" w:type="dxa"/>
          </w:tcPr>
          <w:p w14:paraId="5D71671E" w14:textId="77777777" w:rsidR="0067281C" w:rsidRPr="001C0605" w:rsidRDefault="0067281C" w:rsidP="00B47753">
            <w:pPr>
              <w:jc w:val="center"/>
            </w:pPr>
            <w:r w:rsidRPr="001C0605">
              <w:t>19.</w:t>
            </w:r>
          </w:p>
        </w:tc>
        <w:tc>
          <w:tcPr>
            <w:tcW w:w="4963" w:type="dxa"/>
          </w:tcPr>
          <w:p w14:paraId="628DD797" w14:textId="77777777" w:rsidR="0067281C" w:rsidRPr="001C0605" w:rsidRDefault="0067281C" w:rsidP="00B47753">
            <w:r w:rsidRPr="001C0605">
              <w:t>Rješenja o administrativnim zabranima, honorarima, imenovanjima komisija i druga manje značajna rješenja, ukoliko nisu sastavni dio predmeta</w:t>
            </w:r>
          </w:p>
        </w:tc>
        <w:tc>
          <w:tcPr>
            <w:tcW w:w="1134" w:type="dxa"/>
          </w:tcPr>
          <w:p w14:paraId="7694B90F" w14:textId="77777777" w:rsidR="0067281C" w:rsidRPr="001C0605" w:rsidRDefault="0067281C" w:rsidP="00B47753">
            <w:pPr>
              <w:jc w:val="center"/>
            </w:pPr>
            <w:r>
              <w:t>Da</w:t>
            </w:r>
          </w:p>
        </w:tc>
        <w:tc>
          <w:tcPr>
            <w:tcW w:w="992" w:type="dxa"/>
          </w:tcPr>
          <w:p w14:paraId="428C624B" w14:textId="77777777" w:rsidR="0067281C" w:rsidRPr="001C0605" w:rsidRDefault="0067281C" w:rsidP="00B47753">
            <w:pPr>
              <w:jc w:val="center"/>
            </w:pPr>
            <w:r>
              <w:t>-</w:t>
            </w:r>
          </w:p>
        </w:tc>
        <w:tc>
          <w:tcPr>
            <w:tcW w:w="1134" w:type="dxa"/>
          </w:tcPr>
          <w:p w14:paraId="1EA3BC2D" w14:textId="77777777" w:rsidR="0067281C" w:rsidRPr="001C0605" w:rsidRDefault="0067281C" w:rsidP="00B47753">
            <w:pPr>
              <w:jc w:val="center"/>
            </w:pPr>
            <w:r>
              <w:t>-</w:t>
            </w:r>
          </w:p>
        </w:tc>
        <w:tc>
          <w:tcPr>
            <w:tcW w:w="993" w:type="dxa"/>
          </w:tcPr>
          <w:p w14:paraId="0A76D787" w14:textId="77777777" w:rsidR="0067281C" w:rsidRPr="001C0605" w:rsidRDefault="0067281C" w:rsidP="00B47753">
            <w:pPr>
              <w:jc w:val="center"/>
            </w:pPr>
            <w:r>
              <w:t>-</w:t>
            </w:r>
          </w:p>
        </w:tc>
        <w:tc>
          <w:tcPr>
            <w:tcW w:w="1135" w:type="dxa"/>
          </w:tcPr>
          <w:p w14:paraId="0C370CF8" w14:textId="77777777" w:rsidR="0067281C" w:rsidRPr="001C0605" w:rsidRDefault="0067281C" w:rsidP="00B47753">
            <w:pPr>
              <w:jc w:val="center"/>
            </w:pPr>
          </w:p>
          <w:p w14:paraId="36F93F0A" w14:textId="77777777" w:rsidR="0067281C" w:rsidRPr="001C0605" w:rsidRDefault="0067281C" w:rsidP="00B47753">
            <w:pPr>
              <w:jc w:val="center"/>
            </w:pPr>
            <w:r w:rsidRPr="001C0605">
              <w:t>3 godine</w:t>
            </w:r>
          </w:p>
        </w:tc>
        <w:tc>
          <w:tcPr>
            <w:tcW w:w="990" w:type="dxa"/>
          </w:tcPr>
          <w:p w14:paraId="12F43E46" w14:textId="77777777" w:rsidR="0067281C" w:rsidRPr="001C0605" w:rsidRDefault="0067281C" w:rsidP="00B47753">
            <w:pPr>
              <w:jc w:val="center"/>
            </w:pPr>
            <w:r>
              <w:t>-</w:t>
            </w:r>
          </w:p>
        </w:tc>
        <w:tc>
          <w:tcPr>
            <w:tcW w:w="1416" w:type="dxa"/>
          </w:tcPr>
          <w:p w14:paraId="3F05BC87" w14:textId="77777777" w:rsidR="0067281C" w:rsidRPr="001C0605" w:rsidRDefault="0067281C" w:rsidP="00B47753">
            <w:pPr>
              <w:jc w:val="center"/>
            </w:pPr>
            <w:r>
              <w:t>Izlučiti</w:t>
            </w:r>
          </w:p>
        </w:tc>
        <w:tc>
          <w:tcPr>
            <w:tcW w:w="1418" w:type="dxa"/>
          </w:tcPr>
          <w:p w14:paraId="5A1E4A41" w14:textId="77777777" w:rsidR="0067281C" w:rsidRPr="001C0605" w:rsidRDefault="0067281C" w:rsidP="00B47753">
            <w:pPr>
              <w:jc w:val="center"/>
            </w:pPr>
            <w:r>
              <w:t>-</w:t>
            </w:r>
          </w:p>
        </w:tc>
      </w:tr>
      <w:tr w:rsidR="0067281C" w:rsidRPr="00A23205" w14:paraId="0FF23E3E" w14:textId="77777777" w:rsidTr="00B47753">
        <w:tc>
          <w:tcPr>
            <w:tcW w:w="993" w:type="dxa"/>
          </w:tcPr>
          <w:p w14:paraId="20C28D57" w14:textId="77777777" w:rsidR="0067281C" w:rsidRPr="001C0605" w:rsidRDefault="0067281C" w:rsidP="00B47753">
            <w:pPr>
              <w:jc w:val="center"/>
            </w:pPr>
          </w:p>
          <w:p w14:paraId="62B512C7" w14:textId="77777777" w:rsidR="0067281C" w:rsidRPr="001C0605" w:rsidRDefault="0067281C" w:rsidP="00B47753">
            <w:pPr>
              <w:jc w:val="center"/>
            </w:pPr>
            <w:r w:rsidRPr="001C0605">
              <w:t>20.</w:t>
            </w:r>
          </w:p>
        </w:tc>
        <w:tc>
          <w:tcPr>
            <w:tcW w:w="4963" w:type="dxa"/>
          </w:tcPr>
          <w:p w14:paraId="579E43C5" w14:textId="77777777" w:rsidR="0067281C" w:rsidRPr="001C0605" w:rsidRDefault="0067281C" w:rsidP="00B47753">
            <w:r w:rsidRPr="001C0605">
              <w:t>Akti o rješavanju upravnih stvari u prvom stupnju nakon</w:t>
            </w:r>
          </w:p>
          <w:p w14:paraId="6D9AB07C" w14:textId="77777777" w:rsidR="0067281C" w:rsidRPr="001C0605" w:rsidRDefault="0067281C" w:rsidP="00B47753">
            <w:r w:rsidRPr="001C0605">
              <w:t>okončanja pravomoćnosti</w:t>
            </w:r>
          </w:p>
        </w:tc>
        <w:tc>
          <w:tcPr>
            <w:tcW w:w="1134" w:type="dxa"/>
          </w:tcPr>
          <w:p w14:paraId="62716FAB" w14:textId="77777777" w:rsidR="0067281C" w:rsidRPr="001C0605" w:rsidRDefault="0067281C" w:rsidP="00B47753">
            <w:pPr>
              <w:jc w:val="center"/>
            </w:pPr>
            <w:r>
              <w:t>Da</w:t>
            </w:r>
          </w:p>
        </w:tc>
        <w:tc>
          <w:tcPr>
            <w:tcW w:w="992" w:type="dxa"/>
          </w:tcPr>
          <w:p w14:paraId="34D5DF3E" w14:textId="77777777" w:rsidR="0067281C" w:rsidRPr="001C0605" w:rsidRDefault="0067281C" w:rsidP="00B47753">
            <w:pPr>
              <w:jc w:val="center"/>
            </w:pPr>
            <w:r>
              <w:t>-</w:t>
            </w:r>
          </w:p>
        </w:tc>
        <w:tc>
          <w:tcPr>
            <w:tcW w:w="1134" w:type="dxa"/>
          </w:tcPr>
          <w:p w14:paraId="0BE22B7D" w14:textId="77777777" w:rsidR="0067281C" w:rsidRPr="001C0605" w:rsidRDefault="0067281C" w:rsidP="00B47753">
            <w:pPr>
              <w:jc w:val="center"/>
            </w:pPr>
            <w:r>
              <w:t>-</w:t>
            </w:r>
          </w:p>
        </w:tc>
        <w:tc>
          <w:tcPr>
            <w:tcW w:w="993" w:type="dxa"/>
          </w:tcPr>
          <w:p w14:paraId="7EAB0557" w14:textId="77777777" w:rsidR="0067281C" w:rsidRPr="001C0605" w:rsidRDefault="0067281C" w:rsidP="00B47753">
            <w:pPr>
              <w:jc w:val="center"/>
            </w:pPr>
            <w:r>
              <w:t>-</w:t>
            </w:r>
          </w:p>
        </w:tc>
        <w:tc>
          <w:tcPr>
            <w:tcW w:w="1135" w:type="dxa"/>
          </w:tcPr>
          <w:p w14:paraId="01F8DDE2" w14:textId="77777777" w:rsidR="0067281C" w:rsidRPr="001C0605" w:rsidRDefault="0067281C" w:rsidP="00B47753">
            <w:pPr>
              <w:jc w:val="center"/>
            </w:pPr>
          </w:p>
          <w:p w14:paraId="4364E392" w14:textId="77777777" w:rsidR="0067281C" w:rsidRPr="001C0605" w:rsidRDefault="0067281C" w:rsidP="00B47753">
            <w:pPr>
              <w:jc w:val="center"/>
            </w:pPr>
            <w:r w:rsidRPr="001C0605">
              <w:t>3 godine</w:t>
            </w:r>
          </w:p>
        </w:tc>
        <w:tc>
          <w:tcPr>
            <w:tcW w:w="990" w:type="dxa"/>
          </w:tcPr>
          <w:p w14:paraId="107B21ED" w14:textId="77777777" w:rsidR="0067281C" w:rsidRPr="001C0605" w:rsidRDefault="0067281C" w:rsidP="00B47753">
            <w:pPr>
              <w:jc w:val="center"/>
            </w:pPr>
            <w:r>
              <w:t>-</w:t>
            </w:r>
          </w:p>
        </w:tc>
        <w:tc>
          <w:tcPr>
            <w:tcW w:w="1416" w:type="dxa"/>
          </w:tcPr>
          <w:p w14:paraId="5ED128F5" w14:textId="77777777" w:rsidR="0067281C" w:rsidRPr="001C0605" w:rsidRDefault="0067281C" w:rsidP="00B47753">
            <w:pPr>
              <w:jc w:val="center"/>
            </w:pPr>
            <w:r>
              <w:t>Izlučiti</w:t>
            </w:r>
          </w:p>
        </w:tc>
        <w:tc>
          <w:tcPr>
            <w:tcW w:w="1418" w:type="dxa"/>
          </w:tcPr>
          <w:p w14:paraId="191D311F" w14:textId="77777777" w:rsidR="0067281C" w:rsidRPr="001C0605" w:rsidRDefault="0067281C" w:rsidP="00B47753">
            <w:pPr>
              <w:jc w:val="center"/>
            </w:pPr>
            <w:r>
              <w:t>-</w:t>
            </w:r>
          </w:p>
        </w:tc>
      </w:tr>
      <w:tr w:rsidR="0067281C" w:rsidRPr="00A23205" w14:paraId="13781A1A" w14:textId="77777777" w:rsidTr="00B47753">
        <w:tc>
          <w:tcPr>
            <w:tcW w:w="993" w:type="dxa"/>
          </w:tcPr>
          <w:p w14:paraId="5B4A8B0B" w14:textId="77777777" w:rsidR="0067281C" w:rsidRPr="001C0605" w:rsidRDefault="0067281C" w:rsidP="00B47753">
            <w:pPr>
              <w:jc w:val="center"/>
            </w:pPr>
            <w:r w:rsidRPr="001C0605">
              <w:t>21.</w:t>
            </w:r>
          </w:p>
        </w:tc>
        <w:tc>
          <w:tcPr>
            <w:tcW w:w="4963" w:type="dxa"/>
          </w:tcPr>
          <w:p w14:paraId="55C4F984" w14:textId="77777777" w:rsidR="0067281C" w:rsidRPr="001C0605" w:rsidRDefault="0067281C" w:rsidP="00B47753">
            <w:r w:rsidRPr="001C0605">
              <w:t>Podnesci stranaka, zahtjevi, zamolbe, pozivi, obavijesti</w:t>
            </w:r>
          </w:p>
        </w:tc>
        <w:tc>
          <w:tcPr>
            <w:tcW w:w="1134" w:type="dxa"/>
          </w:tcPr>
          <w:p w14:paraId="00A5129A" w14:textId="77777777" w:rsidR="0067281C" w:rsidRPr="001C0605" w:rsidRDefault="0067281C" w:rsidP="00B47753">
            <w:pPr>
              <w:jc w:val="center"/>
            </w:pPr>
            <w:r>
              <w:t>Da</w:t>
            </w:r>
          </w:p>
        </w:tc>
        <w:tc>
          <w:tcPr>
            <w:tcW w:w="992" w:type="dxa"/>
          </w:tcPr>
          <w:p w14:paraId="57C742A9" w14:textId="77777777" w:rsidR="0067281C" w:rsidRPr="001C0605" w:rsidRDefault="0067281C" w:rsidP="00B47753">
            <w:pPr>
              <w:jc w:val="center"/>
            </w:pPr>
            <w:r>
              <w:t>-</w:t>
            </w:r>
          </w:p>
        </w:tc>
        <w:tc>
          <w:tcPr>
            <w:tcW w:w="1134" w:type="dxa"/>
          </w:tcPr>
          <w:p w14:paraId="12552763" w14:textId="77777777" w:rsidR="0067281C" w:rsidRPr="001C0605" w:rsidRDefault="0067281C" w:rsidP="00B47753">
            <w:pPr>
              <w:jc w:val="center"/>
            </w:pPr>
            <w:r>
              <w:t>-</w:t>
            </w:r>
          </w:p>
        </w:tc>
        <w:tc>
          <w:tcPr>
            <w:tcW w:w="993" w:type="dxa"/>
          </w:tcPr>
          <w:p w14:paraId="67D4C5AC" w14:textId="77777777" w:rsidR="0067281C" w:rsidRPr="001C0605" w:rsidRDefault="0067281C" w:rsidP="00B47753">
            <w:pPr>
              <w:jc w:val="center"/>
            </w:pPr>
            <w:r>
              <w:t>-</w:t>
            </w:r>
          </w:p>
        </w:tc>
        <w:tc>
          <w:tcPr>
            <w:tcW w:w="1135" w:type="dxa"/>
          </w:tcPr>
          <w:p w14:paraId="68B046FA" w14:textId="77777777" w:rsidR="0067281C" w:rsidRPr="001C0605" w:rsidRDefault="0067281C" w:rsidP="00B47753">
            <w:pPr>
              <w:jc w:val="center"/>
            </w:pPr>
            <w:r w:rsidRPr="001C0605">
              <w:t>3 godine</w:t>
            </w:r>
          </w:p>
        </w:tc>
        <w:tc>
          <w:tcPr>
            <w:tcW w:w="990" w:type="dxa"/>
          </w:tcPr>
          <w:p w14:paraId="4D9FC973" w14:textId="77777777" w:rsidR="0067281C" w:rsidRPr="001C0605" w:rsidRDefault="0067281C" w:rsidP="00B47753">
            <w:pPr>
              <w:jc w:val="center"/>
            </w:pPr>
            <w:r>
              <w:t>-</w:t>
            </w:r>
          </w:p>
        </w:tc>
        <w:tc>
          <w:tcPr>
            <w:tcW w:w="1416" w:type="dxa"/>
          </w:tcPr>
          <w:p w14:paraId="06001873" w14:textId="77777777" w:rsidR="0067281C" w:rsidRPr="001C0605" w:rsidRDefault="0067281C" w:rsidP="00B47753">
            <w:pPr>
              <w:jc w:val="center"/>
            </w:pPr>
            <w:r>
              <w:t>Izlučiti</w:t>
            </w:r>
          </w:p>
        </w:tc>
        <w:tc>
          <w:tcPr>
            <w:tcW w:w="1418" w:type="dxa"/>
          </w:tcPr>
          <w:p w14:paraId="4CB694D2" w14:textId="77777777" w:rsidR="0067281C" w:rsidRPr="001C0605" w:rsidRDefault="0067281C" w:rsidP="00B47753">
            <w:pPr>
              <w:jc w:val="center"/>
            </w:pPr>
            <w:r>
              <w:t>-</w:t>
            </w:r>
          </w:p>
        </w:tc>
      </w:tr>
      <w:tr w:rsidR="0067281C" w:rsidRPr="00A23205" w14:paraId="4A8A395D" w14:textId="77777777" w:rsidTr="00B47753">
        <w:tc>
          <w:tcPr>
            <w:tcW w:w="993" w:type="dxa"/>
          </w:tcPr>
          <w:p w14:paraId="018E1ACF" w14:textId="77777777" w:rsidR="0067281C" w:rsidRPr="001C0605" w:rsidRDefault="0067281C" w:rsidP="00B47753">
            <w:pPr>
              <w:jc w:val="center"/>
            </w:pPr>
            <w:r w:rsidRPr="001C0605">
              <w:t>22.</w:t>
            </w:r>
          </w:p>
        </w:tc>
        <w:tc>
          <w:tcPr>
            <w:tcW w:w="4963" w:type="dxa"/>
          </w:tcPr>
          <w:p w14:paraId="43A735FD" w14:textId="77777777" w:rsidR="0067281C" w:rsidRPr="001C0605" w:rsidRDefault="0067281C" w:rsidP="00B47753">
            <w:r w:rsidRPr="001C0605">
              <w:t>Uvjerenja i potvrde strankama</w:t>
            </w:r>
          </w:p>
        </w:tc>
        <w:tc>
          <w:tcPr>
            <w:tcW w:w="1134" w:type="dxa"/>
          </w:tcPr>
          <w:p w14:paraId="00CF0CFF" w14:textId="77777777" w:rsidR="0067281C" w:rsidRPr="001C0605" w:rsidRDefault="0067281C" w:rsidP="00B47753">
            <w:pPr>
              <w:jc w:val="center"/>
            </w:pPr>
            <w:r>
              <w:t>Da</w:t>
            </w:r>
          </w:p>
        </w:tc>
        <w:tc>
          <w:tcPr>
            <w:tcW w:w="992" w:type="dxa"/>
          </w:tcPr>
          <w:p w14:paraId="223248AA" w14:textId="77777777" w:rsidR="0067281C" w:rsidRPr="001C0605" w:rsidRDefault="0067281C" w:rsidP="00B47753">
            <w:pPr>
              <w:jc w:val="center"/>
            </w:pPr>
            <w:r>
              <w:t>-</w:t>
            </w:r>
          </w:p>
        </w:tc>
        <w:tc>
          <w:tcPr>
            <w:tcW w:w="1134" w:type="dxa"/>
          </w:tcPr>
          <w:p w14:paraId="7E1A53CF" w14:textId="77777777" w:rsidR="0067281C" w:rsidRPr="001C0605" w:rsidRDefault="0067281C" w:rsidP="00B47753">
            <w:pPr>
              <w:jc w:val="center"/>
            </w:pPr>
            <w:r>
              <w:t>-</w:t>
            </w:r>
          </w:p>
        </w:tc>
        <w:tc>
          <w:tcPr>
            <w:tcW w:w="993" w:type="dxa"/>
          </w:tcPr>
          <w:p w14:paraId="530E1E6D" w14:textId="77777777" w:rsidR="0067281C" w:rsidRPr="001C0605" w:rsidRDefault="0067281C" w:rsidP="00B47753">
            <w:pPr>
              <w:jc w:val="center"/>
            </w:pPr>
            <w:r>
              <w:t>-</w:t>
            </w:r>
          </w:p>
        </w:tc>
        <w:tc>
          <w:tcPr>
            <w:tcW w:w="1135" w:type="dxa"/>
          </w:tcPr>
          <w:p w14:paraId="5FB22552" w14:textId="77777777" w:rsidR="0067281C" w:rsidRPr="001C0605" w:rsidRDefault="0067281C" w:rsidP="00B47753">
            <w:pPr>
              <w:jc w:val="center"/>
            </w:pPr>
            <w:r w:rsidRPr="001C0605">
              <w:t>3 godine</w:t>
            </w:r>
          </w:p>
        </w:tc>
        <w:tc>
          <w:tcPr>
            <w:tcW w:w="990" w:type="dxa"/>
          </w:tcPr>
          <w:p w14:paraId="504E9FF1" w14:textId="77777777" w:rsidR="0067281C" w:rsidRPr="001C0605" w:rsidRDefault="0067281C" w:rsidP="00B47753">
            <w:pPr>
              <w:jc w:val="center"/>
            </w:pPr>
            <w:r>
              <w:t>-</w:t>
            </w:r>
          </w:p>
        </w:tc>
        <w:tc>
          <w:tcPr>
            <w:tcW w:w="1416" w:type="dxa"/>
          </w:tcPr>
          <w:p w14:paraId="735AC2A1" w14:textId="77777777" w:rsidR="0067281C" w:rsidRPr="001C0605" w:rsidRDefault="0067281C" w:rsidP="00B47753">
            <w:pPr>
              <w:jc w:val="center"/>
            </w:pPr>
            <w:r>
              <w:t>Izlučiti</w:t>
            </w:r>
          </w:p>
        </w:tc>
        <w:tc>
          <w:tcPr>
            <w:tcW w:w="1418" w:type="dxa"/>
          </w:tcPr>
          <w:p w14:paraId="7BE991C5" w14:textId="77777777" w:rsidR="0067281C" w:rsidRPr="001C0605" w:rsidRDefault="0067281C" w:rsidP="00B47753">
            <w:pPr>
              <w:jc w:val="center"/>
            </w:pPr>
            <w:r>
              <w:t>-</w:t>
            </w:r>
          </w:p>
        </w:tc>
      </w:tr>
      <w:tr w:rsidR="0067281C" w:rsidRPr="00A23205" w14:paraId="4263C5C0" w14:textId="77777777" w:rsidTr="00B47753">
        <w:tc>
          <w:tcPr>
            <w:tcW w:w="993" w:type="dxa"/>
          </w:tcPr>
          <w:p w14:paraId="33C775EF" w14:textId="77777777" w:rsidR="0067281C" w:rsidRPr="001C0605" w:rsidRDefault="0067281C" w:rsidP="00B47753">
            <w:pPr>
              <w:jc w:val="center"/>
            </w:pPr>
            <w:r w:rsidRPr="001C0605">
              <w:t>23.</w:t>
            </w:r>
          </w:p>
        </w:tc>
        <w:tc>
          <w:tcPr>
            <w:tcW w:w="4963" w:type="dxa"/>
          </w:tcPr>
          <w:p w14:paraId="060420CD" w14:textId="77777777" w:rsidR="0067281C" w:rsidRPr="001C0605" w:rsidRDefault="0067281C" w:rsidP="00B47753">
            <w:r w:rsidRPr="001C0605">
              <w:t>Zamolbe, predstavke, pritužbe građana</w:t>
            </w:r>
          </w:p>
        </w:tc>
        <w:tc>
          <w:tcPr>
            <w:tcW w:w="1134" w:type="dxa"/>
          </w:tcPr>
          <w:p w14:paraId="676B1D2E" w14:textId="77777777" w:rsidR="0067281C" w:rsidRPr="001C0605" w:rsidRDefault="0067281C" w:rsidP="00B47753">
            <w:pPr>
              <w:jc w:val="center"/>
            </w:pPr>
            <w:r>
              <w:t>Da</w:t>
            </w:r>
          </w:p>
        </w:tc>
        <w:tc>
          <w:tcPr>
            <w:tcW w:w="992" w:type="dxa"/>
          </w:tcPr>
          <w:p w14:paraId="134B5D35" w14:textId="77777777" w:rsidR="0067281C" w:rsidRPr="001C0605" w:rsidRDefault="0067281C" w:rsidP="00B47753">
            <w:pPr>
              <w:jc w:val="center"/>
            </w:pPr>
            <w:r>
              <w:t>-</w:t>
            </w:r>
          </w:p>
        </w:tc>
        <w:tc>
          <w:tcPr>
            <w:tcW w:w="1134" w:type="dxa"/>
          </w:tcPr>
          <w:p w14:paraId="4D437885" w14:textId="77777777" w:rsidR="0067281C" w:rsidRPr="001C0605" w:rsidRDefault="0067281C" w:rsidP="00B47753">
            <w:pPr>
              <w:jc w:val="center"/>
            </w:pPr>
            <w:r>
              <w:t>-</w:t>
            </w:r>
          </w:p>
        </w:tc>
        <w:tc>
          <w:tcPr>
            <w:tcW w:w="993" w:type="dxa"/>
          </w:tcPr>
          <w:p w14:paraId="30735DFC" w14:textId="77777777" w:rsidR="0067281C" w:rsidRPr="001C0605" w:rsidRDefault="0067281C" w:rsidP="00B47753">
            <w:pPr>
              <w:jc w:val="center"/>
            </w:pPr>
            <w:r>
              <w:t>-</w:t>
            </w:r>
          </w:p>
        </w:tc>
        <w:tc>
          <w:tcPr>
            <w:tcW w:w="1135" w:type="dxa"/>
          </w:tcPr>
          <w:p w14:paraId="54E953F4" w14:textId="77777777" w:rsidR="0067281C" w:rsidRPr="001C0605" w:rsidRDefault="0067281C" w:rsidP="00B47753">
            <w:pPr>
              <w:jc w:val="center"/>
            </w:pPr>
            <w:r w:rsidRPr="001C0605">
              <w:t>3 godine</w:t>
            </w:r>
          </w:p>
        </w:tc>
        <w:tc>
          <w:tcPr>
            <w:tcW w:w="990" w:type="dxa"/>
          </w:tcPr>
          <w:p w14:paraId="16469574" w14:textId="77777777" w:rsidR="0067281C" w:rsidRPr="001C0605" w:rsidRDefault="0067281C" w:rsidP="00B47753">
            <w:pPr>
              <w:jc w:val="center"/>
            </w:pPr>
            <w:r>
              <w:t>-</w:t>
            </w:r>
          </w:p>
        </w:tc>
        <w:tc>
          <w:tcPr>
            <w:tcW w:w="1416" w:type="dxa"/>
          </w:tcPr>
          <w:p w14:paraId="2CE04681" w14:textId="77777777" w:rsidR="0067281C" w:rsidRPr="001C0605" w:rsidRDefault="0067281C" w:rsidP="00B47753">
            <w:pPr>
              <w:jc w:val="center"/>
            </w:pPr>
            <w:r>
              <w:t>Izlučiti</w:t>
            </w:r>
          </w:p>
        </w:tc>
        <w:tc>
          <w:tcPr>
            <w:tcW w:w="1418" w:type="dxa"/>
          </w:tcPr>
          <w:p w14:paraId="32FD81A8" w14:textId="77777777" w:rsidR="0067281C" w:rsidRPr="001C0605" w:rsidRDefault="0067281C" w:rsidP="00B47753">
            <w:pPr>
              <w:jc w:val="center"/>
            </w:pPr>
            <w:r>
              <w:t>-</w:t>
            </w:r>
          </w:p>
        </w:tc>
      </w:tr>
      <w:tr w:rsidR="0067281C" w:rsidRPr="00A23205" w14:paraId="4159E547" w14:textId="77777777" w:rsidTr="00B47753">
        <w:tc>
          <w:tcPr>
            <w:tcW w:w="993" w:type="dxa"/>
          </w:tcPr>
          <w:p w14:paraId="08A627AD" w14:textId="77777777" w:rsidR="0067281C" w:rsidRPr="001C0605" w:rsidRDefault="0067281C" w:rsidP="00B47753">
            <w:pPr>
              <w:jc w:val="center"/>
            </w:pPr>
            <w:r w:rsidRPr="001C0605">
              <w:t>24.</w:t>
            </w:r>
          </w:p>
        </w:tc>
        <w:tc>
          <w:tcPr>
            <w:tcW w:w="4963" w:type="dxa"/>
          </w:tcPr>
          <w:p w14:paraId="694CD1EA" w14:textId="77777777" w:rsidR="0067281C" w:rsidRPr="001C0605" w:rsidRDefault="0067281C" w:rsidP="00B47753">
            <w:r w:rsidRPr="001C0605">
              <w:t>Dopisivanje – obavještajnog, informativnog karaktera</w:t>
            </w:r>
          </w:p>
        </w:tc>
        <w:tc>
          <w:tcPr>
            <w:tcW w:w="1134" w:type="dxa"/>
          </w:tcPr>
          <w:p w14:paraId="431DF572" w14:textId="77777777" w:rsidR="0067281C" w:rsidRPr="001C0605" w:rsidRDefault="0067281C" w:rsidP="00B47753">
            <w:pPr>
              <w:jc w:val="center"/>
            </w:pPr>
            <w:r>
              <w:t>Da</w:t>
            </w:r>
          </w:p>
        </w:tc>
        <w:tc>
          <w:tcPr>
            <w:tcW w:w="992" w:type="dxa"/>
          </w:tcPr>
          <w:p w14:paraId="6F5DDE6B" w14:textId="77777777" w:rsidR="0067281C" w:rsidRPr="001C0605" w:rsidRDefault="0067281C" w:rsidP="00B47753">
            <w:pPr>
              <w:jc w:val="center"/>
            </w:pPr>
            <w:r>
              <w:t>-</w:t>
            </w:r>
          </w:p>
        </w:tc>
        <w:tc>
          <w:tcPr>
            <w:tcW w:w="1134" w:type="dxa"/>
          </w:tcPr>
          <w:p w14:paraId="7F2A9E10" w14:textId="77777777" w:rsidR="0067281C" w:rsidRPr="001C0605" w:rsidRDefault="0067281C" w:rsidP="00B47753">
            <w:pPr>
              <w:jc w:val="center"/>
            </w:pPr>
            <w:r>
              <w:t>-</w:t>
            </w:r>
          </w:p>
        </w:tc>
        <w:tc>
          <w:tcPr>
            <w:tcW w:w="993" w:type="dxa"/>
          </w:tcPr>
          <w:p w14:paraId="20FEBAEF" w14:textId="77777777" w:rsidR="0067281C" w:rsidRPr="001C0605" w:rsidRDefault="0067281C" w:rsidP="00B47753">
            <w:pPr>
              <w:jc w:val="center"/>
            </w:pPr>
            <w:r>
              <w:t>-</w:t>
            </w:r>
          </w:p>
        </w:tc>
        <w:tc>
          <w:tcPr>
            <w:tcW w:w="1135" w:type="dxa"/>
          </w:tcPr>
          <w:p w14:paraId="675624AF" w14:textId="77777777" w:rsidR="0067281C" w:rsidRPr="001C0605" w:rsidRDefault="0067281C" w:rsidP="00B47753">
            <w:pPr>
              <w:jc w:val="center"/>
            </w:pPr>
            <w:r w:rsidRPr="001C0605">
              <w:t>2 godine</w:t>
            </w:r>
          </w:p>
        </w:tc>
        <w:tc>
          <w:tcPr>
            <w:tcW w:w="990" w:type="dxa"/>
          </w:tcPr>
          <w:p w14:paraId="6ECA40D0" w14:textId="77777777" w:rsidR="0067281C" w:rsidRPr="001C0605" w:rsidRDefault="0067281C" w:rsidP="00B47753">
            <w:pPr>
              <w:jc w:val="center"/>
            </w:pPr>
            <w:r>
              <w:t>-</w:t>
            </w:r>
          </w:p>
        </w:tc>
        <w:tc>
          <w:tcPr>
            <w:tcW w:w="1416" w:type="dxa"/>
          </w:tcPr>
          <w:p w14:paraId="60255356" w14:textId="77777777" w:rsidR="0067281C" w:rsidRPr="001C0605" w:rsidRDefault="0067281C" w:rsidP="00B47753">
            <w:pPr>
              <w:jc w:val="center"/>
            </w:pPr>
            <w:r>
              <w:t>Izlučiti</w:t>
            </w:r>
          </w:p>
        </w:tc>
        <w:tc>
          <w:tcPr>
            <w:tcW w:w="1418" w:type="dxa"/>
          </w:tcPr>
          <w:p w14:paraId="12FAFA1D" w14:textId="77777777" w:rsidR="0067281C" w:rsidRPr="001C0605" w:rsidRDefault="0067281C" w:rsidP="00B47753">
            <w:pPr>
              <w:jc w:val="center"/>
            </w:pPr>
            <w:r>
              <w:t>-</w:t>
            </w:r>
          </w:p>
        </w:tc>
      </w:tr>
      <w:tr w:rsidR="0067281C" w:rsidRPr="00A23205" w14:paraId="10CC86DB" w14:textId="77777777" w:rsidTr="00B47753">
        <w:tc>
          <w:tcPr>
            <w:tcW w:w="993" w:type="dxa"/>
          </w:tcPr>
          <w:p w14:paraId="30BDBE38" w14:textId="77777777" w:rsidR="0067281C" w:rsidRPr="001C0605" w:rsidRDefault="0067281C" w:rsidP="00B47753"/>
        </w:tc>
        <w:tc>
          <w:tcPr>
            <w:tcW w:w="4963" w:type="dxa"/>
          </w:tcPr>
          <w:p w14:paraId="7A37339F" w14:textId="77777777" w:rsidR="0067281C" w:rsidRPr="001C0605" w:rsidRDefault="0067281C" w:rsidP="00B47753"/>
        </w:tc>
        <w:tc>
          <w:tcPr>
            <w:tcW w:w="1134" w:type="dxa"/>
          </w:tcPr>
          <w:p w14:paraId="32C44D54" w14:textId="77777777" w:rsidR="0067281C" w:rsidRPr="001C0605" w:rsidRDefault="0067281C" w:rsidP="00B47753">
            <w:pPr>
              <w:jc w:val="center"/>
            </w:pPr>
          </w:p>
        </w:tc>
        <w:tc>
          <w:tcPr>
            <w:tcW w:w="992" w:type="dxa"/>
          </w:tcPr>
          <w:p w14:paraId="2FD75F04" w14:textId="77777777" w:rsidR="0067281C" w:rsidRPr="001C0605" w:rsidRDefault="0067281C" w:rsidP="00B47753">
            <w:pPr>
              <w:jc w:val="center"/>
            </w:pPr>
          </w:p>
        </w:tc>
        <w:tc>
          <w:tcPr>
            <w:tcW w:w="1134" w:type="dxa"/>
          </w:tcPr>
          <w:p w14:paraId="7464EB93" w14:textId="77777777" w:rsidR="0067281C" w:rsidRPr="001C0605" w:rsidRDefault="0067281C" w:rsidP="00B47753">
            <w:pPr>
              <w:jc w:val="center"/>
            </w:pPr>
          </w:p>
        </w:tc>
        <w:tc>
          <w:tcPr>
            <w:tcW w:w="993" w:type="dxa"/>
          </w:tcPr>
          <w:p w14:paraId="5EAE5F69" w14:textId="77777777" w:rsidR="0067281C" w:rsidRPr="001C0605" w:rsidRDefault="0067281C" w:rsidP="00B47753">
            <w:pPr>
              <w:jc w:val="center"/>
            </w:pPr>
          </w:p>
        </w:tc>
        <w:tc>
          <w:tcPr>
            <w:tcW w:w="1135" w:type="dxa"/>
          </w:tcPr>
          <w:p w14:paraId="628F2678" w14:textId="77777777" w:rsidR="0067281C" w:rsidRPr="001C0605" w:rsidRDefault="0067281C" w:rsidP="00B47753">
            <w:pPr>
              <w:jc w:val="center"/>
            </w:pPr>
          </w:p>
        </w:tc>
        <w:tc>
          <w:tcPr>
            <w:tcW w:w="990" w:type="dxa"/>
          </w:tcPr>
          <w:p w14:paraId="28C3B5F1" w14:textId="77777777" w:rsidR="0067281C" w:rsidRPr="001C0605" w:rsidRDefault="0067281C" w:rsidP="00B47753">
            <w:pPr>
              <w:jc w:val="center"/>
            </w:pPr>
          </w:p>
        </w:tc>
        <w:tc>
          <w:tcPr>
            <w:tcW w:w="1416" w:type="dxa"/>
          </w:tcPr>
          <w:p w14:paraId="7727AB0D" w14:textId="77777777" w:rsidR="0067281C" w:rsidRPr="001C0605" w:rsidRDefault="0067281C" w:rsidP="00B47753">
            <w:pPr>
              <w:jc w:val="center"/>
            </w:pPr>
          </w:p>
        </w:tc>
        <w:tc>
          <w:tcPr>
            <w:tcW w:w="1418" w:type="dxa"/>
          </w:tcPr>
          <w:p w14:paraId="47D9FD05" w14:textId="77777777" w:rsidR="0067281C" w:rsidRPr="001C0605" w:rsidRDefault="0067281C" w:rsidP="00B47753">
            <w:pPr>
              <w:jc w:val="center"/>
            </w:pPr>
          </w:p>
        </w:tc>
      </w:tr>
      <w:tr w:rsidR="0067281C" w:rsidRPr="00A23205" w14:paraId="659C54A8" w14:textId="77777777" w:rsidTr="00B47753">
        <w:tc>
          <w:tcPr>
            <w:tcW w:w="15168" w:type="dxa"/>
            <w:gridSpan w:val="10"/>
          </w:tcPr>
          <w:p w14:paraId="115E3177" w14:textId="77777777" w:rsidR="0067281C" w:rsidRPr="001C0605" w:rsidRDefault="0067281C" w:rsidP="00B47753">
            <w:pPr>
              <w:rPr>
                <w:b/>
                <w:bCs/>
              </w:rPr>
            </w:pPr>
            <w:r w:rsidRPr="001C0605">
              <w:rPr>
                <w:b/>
                <w:bCs/>
              </w:rPr>
              <w:t>VI. MJESNI ODBORI</w:t>
            </w:r>
          </w:p>
        </w:tc>
      </w:tr>
      <w:tr w:rsidR="0067281C" w:rsidRPr="00A23205" w14:paraId="010190CC" w14:textId="77777777" w:rsidTr="00B47753">
        <w:tc>
          <w:tcPr>
            <w:tcW w:w="993" w:type="dxa"/>
          </w:tcPr>
          <w:p w14:paraId="3968943D" w14:textId="77777777" w:rsidR="0067281C" w:rsidRPr="001C0605" w:rsidRDefault="0067281C" w:rsidP="00B47753"/>
        </w:tc>
        <w:tc>
          <w:tcPr>
            <w:tcW w:w="4963" w:type="dxa"/>
          </w:tcPr>
          <w:p w14:paraId="7C0BAE84" w14:textId="77777777" w:rsidR="0067281C" w:rsidRPr="001C0605" w:rsidRDefault="0067281C" w:rsidP="00B47753"/>
        </w:tc>
        <w:tc>
          <w:tcPr>
            <w:tcW w:w="1134" w:type="dxa"/>
          </w:tcPr>
          <w:p w14:paraId="6732ED4B" w14:textId="77777777" w:rsidR="0067281C" w:rsidRPr="001C0605" w:rsidRDefault="0067281C" w:rsidP="00B47753">
            <w:pPr>
              <w:jc w:val="center"/>
            </w:pPr>
          </w:p>
        </w:tc>
        <w:tc>
          <w:tcPr>
            <w:tcW w:w="992" w:type="dxa"/>
          </w:tcPr>
          <w:p w14:paraId="27C65374" w14:textId="77777777" w:rsidR="0067281C" w:rsidRPr="001C0605" w:rsidRDefault="0067281C" w:rsidP="00B47753">
            <w:pPr>
              <w:jc w:val="center"/>
            </w:pPr>
          </w:p>
        </w:tc>
        <w:tc>
          <w:tcPr>
            <w:tcW w:w="1134" w:type="dxa"/>
          </w:tcPr>
          <w:p w14:paraId="7E7C509E" w14:textId="77777777" w:rsidR="0067281C" w:rsidRPr="001C0605" w:rsidRDefault="0067281C" w:rsidP="00B47753">
            <w:pPr>
              <w:jc w:val="center"/>
            </w:pPr>
          </w:p>
        </w:tc>
        <w:tc>
          <w:tcPr>
            <w:tcW w:w="993" w:type="dxa"/>
          </w:tcPr>
          <w:p w14:paraId="022DC88B" w14:textId="77777777" w:rsidR="0067281C" w:rsidRPr="001C0605" w:rsidRDefault="0067281C" w:rsidP="00B47753">
            <w:pPr>
              <w:jc w:val="center"/>
            </w:pPr>
          </w:p>
        </w:tc>
        <w:tc>
          <w:tcPr>
            <w:tcW w:w="1135" w:type="dxa"/>
          </w:tcPr>
          <w:p w14:paraId="31733BD0" w14:textId="77777777" w:rsidR="0067281C" w:rsidRPr="001C0605" w:rsidRDefault="0067281C" w:rsidP="00B47753">
            <w:pPr>
              <w:jc w:val="center"/>
            </w:pPr>
          </w:p>
        </w:tc>
        <w:tc>
          <w:tcPr>
            <w:tcW w:w="990" w:type="dxa"/>
          </w:tcPr>
          <w:p w14:paraId="2CCA60B3" w14:textId="77777777" w:rsidR="0067281C" w:rsidRPr="001C0605" w:rsidRDefault="0067281C" w:rsidP="00B47753">
            <w:pPr>
              <w:jc w:val="center"/>
            </w:pPr>
          </w:p>
        </w:tc>
        <w:tc>
          <w:tcPr>
            <w:tcW w:w="1416" w:type="dxa"/>
          </w:tcPr>
          <w:p w14:paraId="6AEC7E1A" w14:textId="77777777" w:rsidR="0067281C" w:rsidRPr="001C0605" w:rsidRDefault="0067281C" w:rsidP="00B47753">
            <w:pPr>
              <w:jc w:val="center"/>
            </w:pPr>
          </w:p>
        </w:tc>
        <w:tc>
          <w:tcPr>
            <w:tcW w:w="1418" w:type="dxa"/>
          </w:tcPr>
          <w:p w14:paraId="0DAEABCD" w14:textId="77777777" w:rsidR="0067281C" w:rsidRPr="001C0605" w:rsidRDefault="0067281C" w:rsidP="00B47753">
            <w:pPr>
              <w:jc w:val="center"/>
            </w:pPr>
          </w:p>
        </w:tc>
      </w:tr>
      <w:tr w:rsidR="0067281C" w:rsidRPr="00A23205" w14:paraId="19FBDBAC" w14:textId="77777777" w:rsidTr="00B47753">
        <w:tc>
          <w:tcPr>
            <w:tcW w:w="993" w:type="dxa"/>
          </w:tcPr>
          <w:p w14:paraId="341C93DD" w14:textId="77777777" w:rsidR="0067281C" w:rsidRPr="001C0605" w:rsidRDefault="0067281C" w:rsidP="00B47753">
            <w:r w:rsidRPr="001C0605">
              <w:lastRenderedPageBreak/>
              <w:t>1.</w:t>
            </w:r>
          </w:p>
        </w:tc>
        <w:tc>
          <w:tcPr>
            <w:tcW w:w="4963" w:type="dxa"/>
          </w:tcPr>
          <w:p w14:paraId="47615024" w14:textId="77777777" w:rsidR="0067281C" w:rsidRPr="001C0605" w:rsidRDefault="0067281C" w:rsidP="00B47753">
            <w:r w:rsidRPr="001C0605">
              <w:t>Osnivanje mjesnih odbora</w:t>
            </w:r>
          </w:p>
        </w:tc>
        <w:tc>
          <w:tcPr>
            <w:tcW w:w="1134" w:type="dxa"/>
          </w:tcPr>
          <w:p w14:paraId="7B4C45A9" w14:textId="77777777" w:rsidR="0067281C" w:rsidRPr="001C0605" w:rsidRDefault="0067281C" w:rsidP="00B47753">
            <w:pPr>
              <w:jc w:val="center"/>
            </w:pPr>
            <w:r>
              <w:t>Da</w:t>
            </w:r>
          </w:p>
        </w:tc>
        <w:tc>
          <w:tcPr>
            <w:tcW w:w="992" w:type="dxa"/>
          </w:tcPr>
          <w:p w14:paraId="38195EFA" w14:textId="77777777" w:rsidR="0067281C" w:rsidRPr="001C0605" w:rsidRDefault="0067281C" w:rsidP="00B47753">
            <w:pPr>
              <w:jc w:val="center"/>
            </w:pPr>
            <w:r>
              <w:t>-</w:t>
            </w:r>
          </w:p>
        </w:tc>
        <w:tc>
          <w:tcPr>
            <w:tcW w:w="1134" w:type="dxa"/>
          </w:tcPr>
          <w:p w14:paraId="405D7CF4" w14:textId="77777777" w:rsidR="0067281C" w:rsidRPr="001C0605" w:rsidRDefault="0067281C" w:rsidP="00B47753">
            <w:pPr>
              <w:jc w:val="center"/>
            </w:pPr>
            <w:r>
              <w:t>-</w:t>
            </w:r>
          </w:p>
        </w:tc>
        <w:tc>
          <w:tcPr>
            <w:tcW w:w="993" w:type="dxa"/>
          </w:tcPr>
          <w:p w14:paraId="5D8F7834" w14:textId="77777777" w:rsidR="0067281C" w:rsidRPr="001C0605" w:rsidRDefault="0067281C" w:rsidP="00B47753">
            <w:pPr>
              <w:jc w:val="center"/>
            </w:pPr>
            <w:r>
              <w:t>-</w:t>
            </w:r>
          </w:p>
        </w:tc>
        <w:tc>
          <w:tcPr>
            <w:tcW w:w="1135" w:type="dxa"/>
          </w:tcPr>
          <w:p w14:paraId="64033B61" w14:textId="77777777" w:rsidR="0067281C" w:rsidRPr="001C0605" w:rsidRDefault="0067281C" w:rsidP="00B47753">
            <w:pPr>
              <w:jc w:val="center"/>
            </w:pPr>
            <w:r w:rsidRPr="001C0605">
              <w:t>Trajno</w:t>
            </w:r>
          </w:p>
        </w:tc>
        <w:tc>
          <w:tcPr>
            <w:tcW w:w="990" w:type="dxa"/>
          </w:tcPr>
          <w:p w14:paraId="6B09E5EE" w14:textId="77777777" w:rsidR="0067281C" w:rsidRPr="001C0605" w:rsidRDefault="0067281C" w:rsidP="00B47753">
            <w:pPr>
              <w:jc w:val="center"/>
            </w:pPr>
          </w:p>
        </w:tc>
        <w:tc>
          <w:tcPr>
            <w:tcW w:w="1416" w:type="dxa"/>
          </w:tcPr>
          <w:p w14:paraId="75C6D8AA" w14:textId="77777777" w:rsidR="0067281C" w:rsidRPr="001C0605" w:rsidRDefault="0067281C" w:rsidP="00B47753">
            <w:pPr>
              <w:jc w:val="center"/>
            </w:pPr>
            <w:r>
              <w:t>Predaja arhivu</w:t>
            </w:r>
          </w:p>
        </w:tc>
        <w:tc>
          <w:tcPr>
            <w:tcW w:w="1418" w:type="dxa"/>
          </w:tcPr>
          <w:p w14:paraId="6872DFAD" w14:textId="77777777" w:rsidR="0067281C" w:rsidRDefault="0067281C" w:rsidP="00B47753">
            <w:r w:rsidRPr="00D6711C">
              <w:t>Predaja arhivu</w:t>
            </w:r>
          </w:p>
        </w:tc>
      </w:tr>
      <w:tr w:rsidR="0067281C" w:rsidRPr="00A23205" w14:paraId="03C0D8A8" w14:textId="77777777" w:rsidTr="00B47753">
        <w:tc>
          <w:tcPr>
            <w:tcW w:w="993" w:type="dxa"/>
          </w:tcPr>
          <w:p w14:paraId="6E271792" w14:textId="77777777" w:rsidR="0067281C" w:rsidRPr="001C0605" w:rsidRDefault="0067281C" w:rsidP="00B47753">
            <w:r w:rsidRPr="001C0605">
              <w:t>2.</w:t>
            </w:r>
          </w:p>
        </w:tc>
        <w:tc>
          <w:tcPr>
            <w:tcW w:w="4963" w:type="dxa"/>
          </w:tcPr>
          <w:p w14:paraId="6CC01DD1" w14:textId="77777777" w:rsidR="0067281C" w:rsidRPr="001C0605" w:rsidRDefault="0067281C" w:rsidP="00B47753">
            <w:r w:rsidRPr="001C0605">
              <w:t>Odluka o organizaciji i radu mjesnih odbora</w:t>
            </w:r>
          </w:p>
        </w:tc>
        <w:tc>
          <w:tcPr>
            <w:tcW w:w="1134" w:type="dxa"/>
          </w:tcPr>
          <w:p w14:paraId="2144DCC7" w14:textId="77777777" w:rsidR="0067281C" w:rsidRPr="001C0605" w:rsidRDefault="0067281C" w:rsidP="00B47753">
            <w:pPr>
              <w:jc w:val="center"/>
            </w:pPr>
            <w:r>
              <w:t>Da</w:t>
            </w:r>
          </w:p>
        </w:tc>
        <w:tc>
          <w:tcPr>
            <w:tcW w:w="992" w:type="dxa"/>
          </w:tcPr>
          <w:p w14:paraId="69D68FE3" w14:textId="77777777" w:rsidR="0067281C" w:rsidRPr="001C0605" w:rsidRDefault="0067281C" w:rsidP="00B47753">
            <w:pPr>
              <w:jc w:val="center"/>
            </w:pPr>
            <w:r>
              <w:t>-</w:t>
            </w:r>
          </w:p>
        </w:tc>
        <w:tc>
          <w:tcPr>
            <w:tcW w:w="1134" w:type="dxa"/>
          </w:tcPr>
          <w:p w14:paraId="675AF03F" w14:textId="77777777" w:rsidR="0067281C" w:rsidRPr="001C0605" w:rsidRDefault="0067281C" w:rsidP="00B47753">
            <w:pPr>
              <w:jc w:val="center"/>
            </w:pPr>
            <w:r>
              <w:t>-</w:t>
            </w:r>
          </w:p>
        </w:tc>
        <w:tc>
          <w:tcPr>
            <w:tcW w:w="993" w:type="dxa"/>
          </w:tcPr>
          <w:p w14:paraId="26BF9999" w14:textId="77777777" w:rsidR="0067281C" w:rsidRPr="001C0605" w:rsidRDefault="0067281C" w:rsidP="00B47753">
            <w:pPr>
              <w:jc w:val="center"/>
            </w:pPr>
            <w:r>
              <w:t>-</w:t>
            </w:r>
          </w:p>
        </w:tc>
        <w:tc>
          <w:tcPr>
            <w:tcW w:w="1135" w:type="dxa"/>
          </w:tcPr>
          <w:p w14:paraId="1F744DF6" w14:textId="77777777" w:rsidR="0067281C" w:rsidRPr="001C0605" w:rsidRDefault="0067281C" w:rsidP="00B47753">
            <w:pPr>
              <w:jc w:val="center"/>
            </w:pPr>
            <w:r w:rsidRPr="001C0605">
              <w:t>Trajno</w:t>
            </w:r>
          </w:p>
        </w:tc>
        <w:tc>
          <w:tcPr>
            <w:tcW w:w="990" w:type="dxa"/>
          </w:tcPr>
          <w:p w14:paraId="4BDFA5DE" w14:textId="77777777" w:rsidR="0067281C" w:rsidRPr="001C0605" w:rsidRDefault="0067281C" w:rsidP="00B47753">
            <w:pPr>
              <w:jc w:val="center"/>
            </w:pPr>
          </w:p>
        </w:tc>
        <w:tc>
          <w:tcPr>
            <w:tcW w:w="1416" w:type="dxa"/>
          </w:tcPr>
          <w:p w14:paraId="5DEB04C5" w14:textId="77777777" w:rsidR="0067281C" w:rsidRPr="001C0605" w:rsidRDefault="0067281C" w:rsidP="00B47753">
            <w:pPr>
              <w:jc w:val="center"/>
            </w:pPr>
            <w:r>
              <w:t>Predaja arhivu</w:t>
            </w:r>
          </w:p>
        </w:tc>
        <w:tc>
          <w:tcPr>
            <w:tcW w:w="1418" w:type="dxa"/>
          </w:tcPr>
          <w:p w14:paraId="1C22F294" w14:textId="77777777" w:rsidR="0067281C" w:rsidRDefault="0067281C" w:rsidP="00B47753">
            <w:r w:rsidRPr="00D6711C">
              <w:t>Predaja arhivu</w:t>
            </w:r>
          </w:p>
        </w:tc>
      </w:tr>
      <w:tr w:rsidR="0067281C" w:rsidRPr="00A23205" w14:paraId="40C2891A" w14:textId="77777777" w:rsidTr="00B47753">
        <w:tc>
          <w:tcPr>
            <w:tcW w:w="993" w:type="dxa"/>
          </w:tcPr>
          <w:p w14:paraId="1844640C" w14:textId="77777777" w:rsidR="0067281C" w:rsidRPr="001C0605" w:rsidRDefault="0067281C" w:rsidP="00B47753">
            <w:r w:rsidRPr="001C0605">
              <w:t>3.</w:t>
            </w:r>
          </w:p>
        </w:tc>
        <w:tc>
          <w:tcPr>
            <w:tcW w:w="4963" w:type="dxa"/>
          </w:tcPr>
          <w:p w14:paraId="12BEF0FC" w14:textId="77777777" w:rsidR="0067281C" w:rsidRPr="001C0605" w:rsidRDefault="0067281C" w:rsidP="00B47753">
            <w:r w:rsidRPr="001C0605">
              <w:t>Programi i planovi mjesnih odbora</w:t>
            </w:r>
          </w:p>
        </w:tc>
        <w:tc>
          <w:tcPr>
            <w:tcW w:w="1134" w:type="dxa"/>
          </w:tcPr>
          <w:p w14:paraId="422FB81B" w14:textId="77777777" w:rsidR="0067281C" w:rsidRPr="001C0605" w:rsidRDefault="0067281C" w:rsidP="00B47753">
            <w:pPr>
              <w:jc w:val="center"/>
            </w:pPr>
            <w:r>
              <w:t>Da</w:t>
            </w:r>
          </w:p>
        </w:tc>
        <w:tc>
          <w:tcPr>
            <w:tcW w:w="992" w:type="dxa"/>
          </w:tcPr>
          <w:p w14:paraId="3BB6C55E" w14:textId="77777777" w:rsidR="0067281C" w:rsidRPr="001C0605" w:rsidRDefault="0067281C" w:rsidP="00B47753">
            <w:pPr>
              <w:jc w:val="center"/>
            </w:pPr>
            <w:r>
              <w:t>-</w:t>
            </w:r>
          </w:p>
        </w:tc>
        <w:tc>
          <w:tcPr>
            <w:tcW w:w="1134" w:type="dxa"/>
          </w:tcPr>
          <w:p w14:paraId="6DBE6DA7" w14:textId="77777777" w:rsidR="0067281C" w:rsidRPr="001C0605" w:rsidRDefault="0067281C" w:rsidP="00B47753">
            <w:pPr>
              <w:jc w:val="center"/>
            </w:pPr>
            <w:r>
              <w:t>-</w:t>
            </w:r>
          </w:p>
        </w:tc>
        <w:tc>
          <w:tcPr>
            <w:tcW w:w="993" w:type="dxa"/>
          </w:tcPr>
          <w:p w14:paraId="3D819CF3" w14:textId="77777777" w:rsidR="0067281C" w:rsidRPr="001C0605" w:rsidRDefault="0067281C" w:rsidP="00B47753">
            <w:pPr>
              <w:jc w:val="center"/>
            </w:pPr>
            <w:r>
              <w:t>-</w:t>
            </w:r>
          </w:p>
        </w:tc>
        <w:tc>
          <w:tcPr>
            <w:tcW w:w="1135" w:type="dxa"/>
          </w:tcPr>
          <w:p w14:paraId="306EE4BB" w14:textId="77777777" w:rsidR="0067281C" w:rsidRPr="001C0605" w:rsidRDefault="0067281C" w:rsidP="00B47753">
            <w:pPr>
              <w:jc w:val="center"/>
            </w:pPr>
            <w:r w:rsidRPr="001C0605">
              <w:t>Trajno</w:t>
            </w:r>
          </w:p>
        </w:tc>
        <w:tc>
          <w:tcPr>
            <w:tcW w:w="990" w:type="dxa"/>
          </w:tcPr>
          <w:p w14:paraId="2949943B" w14:textId="77777777" w:rsidR="0067281C" w:rsidRPr="001C0605" w:rsidRDefault="0067281C" w:rsidP="00B47753">
            <w:pPr>
              <w:jc w:val="center"/>
            </w:pPr>
          </w:p>
        </w:tc>
        <w:tc>
          <w:tcPr>
            <w:tcW w:w="1416" w:type="dxa"/>
          </w:tcPr>
          <w:p w14:paraId="06C85B0D" w14:textId="77777777" w:rsidR="0067281C" w:rsidRPr="001C0605" w:rsidRDefault="0067281C" w:rsidP="00B47753">
            <w:pPr>
              <w:jc w:val="center"/>
            </w:pPr>
            <w:r>
              <w:t>Predaja arhivu</w:t>
            </w:r>
          </w:p>
        </w:tc>
        <w:tc>
          <w:tcPr>
            <w:tcW w:w="1418" w:type="dxa"/>
          </w:tcPr>
          <w:p w14:paraId="4F59BD5D" w14:textId="77777777" w:rsidR="0067281C" w:rsidRDefault="0067281C" w:rsidP="00B47753">
            <w:r w:rsidRPr="00D6711C">
              <w:t>Predaja arhivu</w:t>
            </w:r>
          </w:p>
        </w:tc>
      </w:tr>
      <w:tr w:rsidR="0067281C" w:rsidRPr="00A23205" w14:paraId="3FAD6F27" w14:textId="77777777" w:rsidTr="00B47753">
        <w:tc>
          <w:tcPr>
            <w:tcW w:w="993" w:type="dxa"/>
          </w:tcPr>
          <w:p w14:paraId="02128F01" w14:textId="77777777" w:rsidR="0067281C" w:rsidRPr="001C0605" w:rsidRDefault="0067281C" w:rsidP="00B47753">
            <w:r w:rsidRPr="001C0605">
              <w:t>4.</w:t>
            </w:r>
          </w:p>
        </w:tc>
        <w:tc>
          <w:tcPr>
            <w:tcW w:w="4963" w:type="dxa"/>
          </w:tcPr>
          <w:p w14:paraId="1D04C3B3" w14:textId="77777777" w:rsidR="0067281C" w:rsidRPr="001C0605" w:rsidRDefault="0067281C" w:rsidP="00B47753">
            <w:r w:rsidRPr="001C0605">
              <w:t>Prepiska u svezi izrade štambilja i pečata mjesnih odbora</w:t>
            </w:r>
          </w:p>
        </w:tc>
        <w:tc>
          <w:tcPr>
            <w:tcW w:w="1134" w:type="dxa"/>
          </w:tcPr>
          <w:p w14:paraId="5AD4758E" w14:textId="77777777" w:rsidR="0067281C" w:rsidRPr="001C0605" w:rsidRDefault="0067281C" w:rsidP="00B47753">
            <w:pPr>
              <w:jc w:val="center"/>
            </w:pPr>
            <w:r>
              <w:t>Da</w:t>
            </w:r>
          </w:p>
        </w:tc>
        <w:tc>
          <w:tcPr>
            <w:tcW w:w="992" w:type="dxa"/>
          </w:tcPr>
          <w:p w14:paraId="23AEBD07" w14:textId="77777777" w:rsidR="0067281C" w:rsidRPr="001C0605" w:rsidRDefault="0067281C" w:rsidP="00B47753">
            <w:pPr>
              <w:jc w:val="center"/>
            </w:pPr>
            <w:r>
              <w:t>-</w:t>
            </w:r>
          </w:p>
        </w:tc>
        <w:tc>
          <w:tcPr>
            <w:tcW w:w="1134" w:type="dxa"/>
          </w:tcPr>
          <w:p w14:paraId="0196735D" w14:textId="77777777" w:rsidR="0067281C" w:rsidRPr="001C0605" w:rsidRDefault="0067281C" w:rsidP="00B47753">
            <w:pPr>
              <w:jc w:val="center"/>
            </w:pPr>
            <w:r>
              <w:t>-</w:t>
            </w:r>
          </w:p>
        </w:tc>
        <w:tc>
          <w:tcPr>
            <w:tcW w:w="993" w:type="dxa"/>
          </w:tcPr>
          <w:p w14:paraId="03D464A5" w14:textId="77777777" w:rsidR="0067281C" w:rsidRPr="001C0605" w:rsidRDefault="0067281C" w:rsidP="00B47753">
            <w:pPr>
              <w:jc w:val="center"/>
            </w:pPr>
            <w:r>
              <w:t>-</w:t>
            </w:r>
          </w:p>
        </w:tc>
        <w:tc>
          <w:tcPr>
            <w:tcW w:w="1135" w:type="dxa"/>
          </w:tcPr>
          <w:p w14:paraId="0625C7B7" w14:textId="77777777" w:rsidR="0067281C" w:rsidRPr="001C0605" w:rsidRDefault="0067281C" w:rsidP="00B47753">
            <w:pPr>
              <w:jc w:val="center"/>
            </w:pPr>
            <w:r w:rsidRPr="001C0605">
              <w:t>Trajno</w:t>
            </w:r>
          </w:p>
        </w:tc>
        <w:tc>
          <w:tcPr>
            <w:tcW w:w="990" w:type="dxa"/>
          </w:tcPr>
          <w:p w14:paraId="726B782C" w14:textId="77777777" w:rsidR="0067281C" w:rsidRPr="001C0605" w:rsidRDefault="0067281C" w:rsidP="00B47753">
            <w:pPr>
              <w:jc w:val="center"/>
            </w:pPr>
          </w:p>
        </w:tc>
        <w:tc>
          <w:tcPr>
            <w:tcW w:w="1416" w:type="dxa"/>
          </w:tcPr>
          <w:p w14:paraId="1FEE35DC" w14:textId="77777777" w:rsidR="0067281C" w:rsidRPr="001C0605" w:rsidRDefault="0067281C" w:rsidP="00B47753">
            <w:pPr>
              <w:jc w:val="center"/>
            </w:pPr>
            <w:r>
              <w:t>Predaja arhivu</w:t>
            </w:r>
          </w:p>
        </w:tc>
        <w:tc>
          <w:tcPr>
            <w:tcW w:w="1418" w:type="dxa"/>
          </w:tcPr>
          <w:p w14:paraId="10950354" w14:textId="77777777" w:rsidR="0067281C" w:rsidRDefault="0067281C" w:rsidP="00B47753">
            <w:r w:rsidRPr="00D6711C">
              <w:t>Predaja arhivu</w:t>
            </w:r>
          </w:p>
        </w:tc>
      </w:tr>
      <w:tr w:rsidR="0067281C" w:rsidRPr="00A23205" w14:paraId="23E336D3" w14:textId="77777777" w:rsidTr="00B47753">
        <w:tc>
          <w:tcPr>
            <w:tcW w:w="993" w:type="dxa"/>
          </w:tcPr>
          <w:p w14:paraId="7B8E0980" w14:textId="77777777" w:rsidR="0067281C" w:rsidRPr="001C0605" w:rsidRDefault="0067281C" w:rsidP="00B47753">
            <w:r w:rsidRPr="001C0605">
              <w:t>5.</w:t>
            </w:r>
          </w:p>
        </w:tc>
        <w:tc>
          <w:tcPr>
            <w:tcW w:w="4963" w:type="dxa"/>
          </w:tcPr>
          <w:p w14:paraId="130F67A4" w14:textId="77777777" w:rsidR="0067281C" w:rsidRPr="001C0605" w:rsidRDefault="0067281C" w:rsidP="00B47753">
            <w:r w:rsidRPr="001C0605">
              <w:t>Programi i planovi mjesnih odbora</w:t>
            </w:r>
          </w:p>
        </w:tc>
        <w:tc>
          <w:tcPr>
            <w:tcW w:w="1134" w:type="dxa"/>
          </w:tcPr>
          <w:p w14:paraId="5107C708" w14:textId="77777777" w:rsidR="0067281C" w:rsidRPr="001C0605" w:rsidRDefault="0067281C" w:rsidP="00B47753">
            <w:pPr>
              <w:jc w:val="center"/>
            </w:pPr>
            <w:r>
              <w:t>Da</w:t>
            </w:r>
          </w:p>
        </w:tc>
        <w:tc>
          <w:tcPr>
            <w:tcW w:w="992" w:type="dxa"/>
          </w:tcPr>
          <w:p w14:paraId="326B708C" w14:textId="77777777" w:rsidR="0067281C" w:rsidRPr="001C0605" w:rsidRDefault="0067281C" w:rsidP="00B47753">
            <w:pPr>
              <w:jc w:val="center"/>
            </w:pPr>
            <w:r>
              <w:t>-</w:t>
            </w:r>
          </w:p>
        </w:tc>
        <w:tc>
          <w:tcPr>
            <w:tcW w:w="1134" w:type="dxa"/>
          </w:tcPr>
          <w:p w14:paraId="5EC98140" w14:textId="77777777" w:rsidR="0067281C" w:rsidRPr="001C0605" w:rsidRDefault="0067281C" w:rsidP="00B47753">
            <w:pPr>
              <w:jc w:val="center"/>
            </w:pPr>
            <w:r>
              <w:t>-</w:t>
            </w:r>
          </w:p>
        </w:tc>
        <w:tc>
          <w:tcPr>
            <w:tcW w:w="993" w:type="dxa"/>
          </w:tcPr>
          <w:p w14:paraId="73705EA5" w14:textId="77777777" w:rsidR="0067281C" w:rsidRPr="001C0605" w:rsidRDefault="0067281C" w:rsidP="00B47753">
            <w:pPr>
              <w:jc w:val="center"/>
            </w:pPr>
            <w:r>
              <w:t>-</w:t>
            </w:r>
          </w:p>
        </w:tc>
        <w:tc>
          <w:tcPr>
            <w:tcW w:w="1135" w:type="dxa"/>
          </w:tcPr>
          <w:p w14:paraId="38EBDD72" w14:textId="77777777" w:rsidR="0067281C" w:rsidRPr="001C0605" w:rsidRDefault="0067281C" w:rsidP="00B47753">
            <w:pPr>
              <w:jc w:val="center"/>
            </w:pPr>
            <w:r w:rsidRPr="001C0605">
              <w:t>5 godina</w:t>
            </w:r>
          </w:p>
        </w:tc>
        <w:tc>
          <w:tcPr>
            <w:tcW w:w="990" w:type="dxa"/>
          </w:tcPr>
          <w:p w14:paraId="4B9B41D8" w14:textId="77777777" w:rsidR="0067281C" w:rsidRPr="001C0605" w:rsidRDefault="0067281C" w:rsidP="00B47753">
            <w:pPr>
              <w:jc w:val="center"/>
            </w:pPr>
          </w:p>
        </w:tc>
        <w:tc>
          <w:tcPr>
            <w:tcW w:w="1416" w:type="dxa"/>
          </w:tcPr>
          <w:p w14:paraId="1E39D6BC" w14:textId="77777777" w:rsidR="0067281C" w:rsidRPr="001C0605" w:rsidRDefault="0067281C" w:rsidP="00B47753">
            <w:pPr>
              <w:jc w:val="center"/>
            </w:pPr>
            <w:r>
              <w:t>Izlučiti</w:t>
            </w:r>
          </w:p>
        </w:tc>
        <w:tc>
          <w:tcPr>
            <w:tcW w:w="1418" w:type="dxa"/>
          </w:tcPr>
          <w:p w14:paraId="2BEFA6EA" w14:textId="77777777" w:rsidR="0067281C" w:rsidRPr="001C0605" w:rsidRDefault="0067281C" w:rsidP="00B47753">
            <w:pPr>
              <w:jc w:val="center"/>
            </w:pPr>
            <w:r>
              <w:t>-</w:t>
            </w:r>
          </w:p>
        </w:tc>
      </w:tr>
      <w:tr w:rsidR="0067281C" w:rsidRPr="00A23205" w14:paraId="0A804227" w14:textId="77777777" w:rsidTr="00B47753">
        <w:tc>
          <w:tcPr>
            <w:tcW w:w="993" w:type="dxa"/>
          </w:tcPr>
          <w:p w14:paraId="5EBB11FE" w14:textId="77777777" w:rsidR="0067281C" w:rsidRPr="001C0605" w:rsidRDefault="0067281C" w:rsidP="00B47753">
            <w:r w:rsidRPr="001C0605">
              <w:t>6.</w:t>
            </w:r>
          </w:p>
        </w:tc>
        <w:tc>
          <w:tcPr>
            <w:tcW w:w="4963" w:type="dxa"/>
          </w:tcPr>
          <w:p w14:paraId="49AE3934" w14:textId="77777777" w:rsidR="0067281C" w:rsidRPr="001C0605" w:rsidRDefault="0067281C" w:rsidP="00B47753">
            <w:r w:rsidRPr="001C0605">
              <w:t>Aktivnosti mjesnih odbora (zahtjevi i prijedlozi građana)</w:t>
            </w:r>
          </w:p>
        </w:tc>
        <w:tc>
          <w:tcPr>
            <w:tcW w:w="1134" w:type="dxa"/>
          </w:tcPr>
          <w:p w14:paraId="3BD56A5D" w14:textId="77777777" w:rsidR="0067281C" w:rsidRPr="001C0605" w:rsidRDefault="0067281C" w:rsidP="00B47753">
            <w:pPr>
              <w:jc w:val="center"/>
            </w:pPr>
            <w:r>
              <w:t>Da</w:t>
            </w:r>
          </w:p>
        </w:tc>
        <w:tc>
          <w:tcPr>
            <w:tcW w:w="992" w:type="dxa"/>
          </w:tcPr>
          <w:p w14:paraId="055E4FE6" w14:textId="77777777" w:rsidR="0067281C" w:rsidRPr="001C0605" w:rsidRDefault="0067281C" w:rsidP="00B47753">
            <w:pPr>
              <w:jc w:val="center"/>
            </w:pPr>
            <w:r>
              <w:t>-</w:t>
            </w:r>
          </w:p>
        </w:tc>
        <w:tc>
          <w:tcPr>
            <w:tcW w:w="1134" w:type="dxa"/>
          </w:tcPr>
          <w:p w14:paraId="0E2BE36E" w14:textId="77777777" w:rsidR="0067281C" w:rsidRPr="001C0605" w:rsidRDefault="0067281C" w:rsidP="00B47753">
            <w:pPr>
              <w:jc w:val="center"/>
            </w:pPr>
            <w:r>
              <w:t>-</w:t>
            </w:r>
          </w:p>
        </w:tc>
        <w:tc>
          <w:tcPr>
            <w:tcW w:w="993" w:type="dxa"/>
          </w:tcPr>
          <w:p w14:paraId="44C0A144" w14:textId="77777777" w:rsidR="0067281C" w:rsidRPr="001C0605" w:rsidRDefault="0067281C" w:rsidP="00B47753">
            <w:pPr>
              <w:jc w:val="center"/>
            </w:pPr>
            <w:r>
              <w:t>-</w:t>
            </w:r>
          </w:p>
        </w:tc>
        <w:tc>
          <w:tcPr>
            <w:tcW w:w="1135" w:type="dxa"/>
          </w:tcPr>
          <w:p w14:paraId="2CF79149" w14:textId="77777777" w:rsidR="0067281C" w:rsidRPr="001C0605" w:rsidRDefault="0067281C" w:rsidP="00B47753">
            <w:pPr>
              <w:jc w:val="center"/>
            </w:pPr>
            <w:r w:rsidRPr="001C0605">
              <w:t>3 godine</w:t>
            </w:r>
          </w:p>
        </w:tc>
        <w:tc>
          <w:tcPr>
            <w:tcW w:w="990" w:type="dxa"/>
          </w:tcPr>
          <w:p w14:paraId="308D605B" w14:textId="77777777" w:rsidR="0067281C" w:rsidRPr="001C0605" w:rsidRDefault="0067281C" w:rsidP="00B47753">
            <w:pPr>
              <w:jc w:val="center"/>
            </w:pPr>
            <w:r>
              <w:t>-</w:t>
            </w:r>
          </w:p>
        </w:tc>
        <w:tc>
          <w:tcPr>
            <w:tcW w:w="1416" w:type="dxa"/>
          </w:tcPr>
          <w:p w14:paraId="3AB65DCC" w14:textId="77777777" w:rsidR="0067281C" w:rsidRPr="001C0605" w:rsidRDefault="0067281C" w:rsidP="00B47753">
            <w:pPr>
              <w:jc w:val="center"/>
            </w:pPr>
            <w:r>
              <w:t>Izlučiti</w:t>
            </w:r>
          </w:p>
        </w:tc>
        <w:tc>
          <w:tcPr>
            <w:tcW w:w="1418" w:type="dxa"/>
          </w:tcPr>
          <w:p w14:paraId="013933AE" w14:textId="77777777" w:rsidR="0067281C" w:rsidRPr="001C0605" w:rsidRDefault="0067281C" w:rsidP="00B47753">
            <w:pPr>
              <w:jc w:val="center"/>
            </w:pPr>
            <w:r>
              <w:t>-</w:t>
            </w:r>
          </w:p>
        </w:tc>
      </w:tr>
      <w:tr w:rsidR="0067281C" w:rsidRPr="00A23205" w14:paraId="23BE6CF6" w14:textId="77777777" w:rsidTr="00B47753">
        <w:tc>
          <w:tcPr>
            <w:tcW w:w="993" w:type="dxa"/>
          </w:tcPr>
          <w:p w14:paraId="75767E86" w14:textId="77777777" w:rsidR="0067281C" w:rsidRPr="001C0605" w:rsidRDefault="0067281C" w:rsidP="00B47753"/>
        </w:tc>
        <w:tc>
          <w:tcPr>
            <w:tcW w:w="4963" w:type="dxa"/>
          </w:tcPr>
          <w:p w14:paraId="5DE0D466" w14:textId="77777777" w:rsidR="0067281C" w:rsidRPr="001C0605" w:rsidRDefault="0067281C" w:rsidP="00B47753"/>
        </w:tc>
        <w:tc>
          <w:tcPr>
            <w:tcW w:w="1134" w:type="dxa"/>
          </w:tcPr>
          <w:p w14:paraId="15413D13" w14:textId="77777777" w:rsidR="0067281C" w:rsidRPr="001C0605" w:rsidRDefault="0067281C" w:rsidP="00B47753">
            <w:pPr>
              <w:jc w:val="center"/>
            </w:pPr>
          </w:p>
        </w:tc>
        <w:tc>
          <w:tcPr>
            <w:tcW w:w="992" w:type="dxa"/>
          </w:tcPr>
          <w:p w14:paraId="02D0CA96" w14:textId="77777777" w:rsidR="0067281C" w:rsidRPr="001C0605" w:rsidRDefault="0067281C" w:rsidP="00B47753">
            <w:pPr>
              <w:jc w:val="center"/>
            </w:pPr>
          </w:p>
        </w:tc>
        <w:tc>
          <w:tcPr>
            <w:tcW w:w="1134" w:type="dxa"/>
          </w:tcPr>
          <w:p w14:paraId="1EF89750" w14:textId="77777777" w:rsidR="0067281C" w:rsidRPr="001C0605" w:rsidRDefault="0067281C" w:rsidP="00B47753">
            <w:pPr>
              <w:jc w:val="center"/>
            </w:pPr>
          </w:p>
        </w:tc>
        <w:tc>
          <w:tcPr>
            <w:tcW w:w="993" w:type="dxa"/>
          </w:tcPr>
          <w:p w14:paraId="41D1A218" w14:textId="77777777" w:rsidR="0067281C" w:rsidRPr="001C0605" w:rsidRDefault="0067281C" w:rsidP="00B47753">
            <w:pPr>
              <w:jc w:val="center"/>
            </w:pPr>
          </w:p>
        </w:tc>
        <w:tc>
          <w:tcPr>
            <w:tcW w:w="1135" w:type="dxa"/>
          </w:tcPr>
          <w:p w14:paraId="22444EE2" w14:textId="77777777" w:rsidR="0067281C" w:rsidRPr="001C0605" w:rsidRDefault="0067281C" w:rsidP="00B47753">
            <w:pPr>
              <w:jc w:val="center"/>
            </w:pPr>
          </w:p>
        </w:tc>
        <w:tc>
          <w:tcPr>
            <w:tcW w:w="990" w:type="dxa"/>
          </w:tcPr>
          <w:p w14:paraId="3192F79D" w14:textId="77777777" w:rsidR="0067281C" w:rsidRPr="001C0605" w:rsidRDefault="0067281C" w:rsidP="00B47753">
            <w:pPr>
              <w:jc w:val="center"/>
            </w:pPr>
          </w:p>
        </w:tc>
        <w:tc>
          <w:tcPr>
            <w:tcW w:w="1416" w:type="dxa"/>
          </w:tcPr>
          <w:p w14:paraId="6E320EC2" w14:textId="77777777" w:rsidR="0067281C" w:rsidRPr="001C0605" w:rsidRDefault="0067281C" w:rsidP="00B47753">
            <w:pPr>
              <w:jc w:val="center"/>
            </w:pPr>
          </w:p>
        </w:tc>
        <w:tc>
          <w:tcPr>
            <w:tcW w:w="1418" w:type="dxa"/>
          </w:tcPr>
          <w:p w14:paraId="116D28AF" w14:textId="77777777" w:rsidR="0067281C" w:rsidRPr="001C0605" w:rsidRDefault="0067281C" w:rsidP="00B47753">
            <w:pPr>
              <w:jc w:val="center"/>
            </w:pPr>
          </w:p>
        </w:tc>
      </w:tr>
      <w:tr w:rsidR="0067281C" w:rsidRPr="00A23205" w14:paraId="12C760E4" w14:textId="77777777" w:rsidTr="00B47753">
        <w:tc>
          <w:tcPr>
            <w:tcW w:w="15168" w:type="dxa"/>
            <w:gridSpan w:val="10"/>
          </w:tcPr>
          <w:p w14:paraId="5B66D35C" w14:textId="77777777" w:rsidR="0067281C" w:rsidRPr="001C0605" w:rsidRDefault="0067281C" w:rsidP="00B47753">
            <w:pPr>
              <w:rPr>
                <w:b/>
                <w:bCs/>
              </w:rPr>
            </w:pPr>
            <w:r w:rsidRPr="001C0605">
              <w:rPr>
                <w:b/>
                <w:bCs/>
              </w:rPr>
              <w:t>VII. MATERIJALNO – FINANCIJSKO POSLOVANJE</w:t>
            </w:r>
          </w:p>
        </w:tc>
      </w:tr>
      <w:tr w:rsidR="0067281C" w:rsidRPr="00A23205" w14:paraId="74BF9D37" w14:textId="77777777" w:rsidTr="00B47753">
        <w:tc>
          <w:tcPr>
            <w:tcW w:w="993" w:type="dxa"/>
          </w:tcPr>
          <w:p w14:paraId="05DCD6F6" w14:textId="77777777" w:rsidR="0067281C" w:rsidRPr="001C0605" w:rsidRDefault="0067281C" w:rsidP="00B47753"/>
        </w:tc>
        <w:tc>
          <w:tcPr>
            <w:tcW w:w="4963" w:type="dxa"/>
          </w:tcPr>
          <w:p w14:paraId="042F3D77" w14:textId="77777777" w:rsidR="0067281C" w:rsidRPr="001C0605" w:rsidRDefault="0067281C" w:rsidP="00B47753"/>
        </w:tc>
        <w:tc>
          <w:tcPr>
            <w:tcW w:w="1134" w:type="dxa"/>
          </w:tcPr>
          <w:p w14:paraId="2355A425" w14:textId="77777777" w:rsidR="0067281C" w:rsidRPr="001C0605" w:rsidRDefault="0067281C" w:rsidP="00B47753">
            <w:pPr>
              <w:jc w:val="center"/>
            </w:pPr>
          </w:p>
        </w:tc>
        <w:tc>
          <w:tcPr>
            <w:tcW w:w="992" w:type="dxa"/>
          </w:tcPr>
          <w:p w14:paraId="2786F5D6" w14:textId="77777777" w:rsidR="0067281C" w:rsidRPr="001C0605" w:rsidRDefault="0067281C" w:rsidP="00B47753">
            <w:pPr>
              <w:jc w:val="center"/>
            </w:pPr>
          </w:p>
        </w:tc>
        <w:tc>
          <w:tcPr>
            <w:tcW w:w="1134" w:type="dxa"/>
          </w:tcPr>
          <w:p w14:paraId="7F91D6C6" w14:textId="77777777" w:rsidR="0067281C" w:rsidRPr="001C0605" w:rsidRDefault="0067281C" w:rsidP="00B47753">
            <w:pPr>
              <w:jc w:val="center"/>
            </w:pPr>
          </w:p>
        </w:tc>
        <w:tc>
          <w:tcPr>
            <w:tcW w:w="993" w:type="dxa"/>
          </w:tcPr>
          <w:p w14:paraId="18E96770" w14:textId="77777777" w:rsidR="0067281C" w:rsidRPr="001C0605" w:rsidRDefault="0067281C" w:rsidP="00B47753">
            <w:pPr>
              <w:jc w:val="center"/>
            </w:pPr>
          </w:p>
        </w:tc>
        <w:tc>
          <w:tcPr>
            <w:tcW w:w="1135" w:type="dxa"/>
          </w:tcPr>
          <w:p w14:paraId="4D31F0C1" w14:textId="77777777" w:rsidR="0067281C" w:rsidRPr="001C0605" w:rsidRDefault="0067281C" w:rsidP="00B47753">
            <w:pPr>
              <w:jc w:val="center"/>
            </w:pPr>
          </w:p>
        </w:tc>
        <w:tc>
          <w:tcPr>
            <w:tcW w:w="990" w:type="dxa"/>
          </w:tcPr>
          <w:p w14:paraId="0FEDF761" w14:textId="77777777" w:rsidR="0067281C" w:rsidRPr="001C0605" w:rsidRDefault="0067281C" w:rsidP="00B47753">
            <w:pPr>
              <w:jc w:val="center"/>
            </w:pPr>
          </w:p>
        </w:tc>
        <w:tc>
          <w:tcPr>
            <w:tcW w:w="1416" w:type="dxa"/>
          </w:tcPr>
          <w:p w14:paraId="373800DB" w14:textId="77777777" w:rsidR="0067281C" w:rsidRPr="001C0605" w:rsidRDefault="0067281C" w:rsidP="00B47753">
            <w:pPr>
              <w:jc w:val="center"/>
            </w:pPr>
          </w:p>
        </w:tc>
        <w:tc>
          <w:tcPr>
            <w:tcW w:w="1418" w:type="dxa"/>
          </w:tcPr>
          <w:p w14:paraId="7A85A95F" w14:textId="77777777" w:rsidR="0067281C" w:rsidRPr="001C0605" w:rsidRDefault="0067281C" w:rsidP="00B47753">
            <w:pPr>
              <w:jc w:val="center"/>
            </w:pPr>
          </w:p>
        </w:tc>
      </w:tr>
      <w:tr w:rsidR="0067281C" w:rsidRPr="00A23205" w14:paraId="755B27D2" w14:textId="77777777" w:rsidTr="00B47753">
        <w:tc>
          <w:tcPr>
            <w:tcW w:w="993" w:type="dxa"/>
          </w:tcPr>
          <w:p w14:paraId="75FF42FC" w14:textId="77777777" w:rsidR="0067281C" w:rsidRPr="001C0605" w:rsidRDefault="0067281C" w:rsidP="00B47753">
            <w:r w:rsidRPr="001C0605">
              <w:t>1.</w:t>
            </w:r>
          </w:p>
        </w:tc>
        <w:tc>
          <w:tcPr>
            <w:tcW w:w="4963" w:type="dxa"/>
          </w:tcPr>
          <w:p w14:paraId="5CB9AF10" w14:textId="77777777" w:rsidR="0067281C" w:rsidRPr="001C0605" w:rsidRDefault="0067281C" w:rsidP="00B47753">
            <w:r w:rsidRPr="001C0605">
              <w:t>Proračun i projekcije proračuna te rebalans proračuna</w:t>
            </w:r>
          </w:p>
        </w:tc>
        <w:tc>
          <w:tcPr>
            <w:tcW w:w="1134" w:type="dxa"/>
          </w:tcPr>
          <w:p w14:paraId="5A7DD9D8" w14:textId="77777777" w:rsidR="0067281C" w:rsidRPr="001C0605" w:rsidRDefault="0067281C" w:rsidP="00B47753">
            <w:pPr>
              <w:jc w:val="center"/>
            </w:pPr>
            <w:r>
              <w:t>Da</w:t>
            </w:r>
          </w:p>
        </w:tc>
        <w:tc>
          <w:tcPr>
            <w:tcW w:w="992" w:type="dxa"/>
          </w:tcPr>
          <w:p w14:paraId="291B15ED" w14:textId="77777777" w:rsidR="0067281C" w:rsidRPr="001C0605" w:rsidRDefault="0067281C" w:rsidP="00B47753">
            <w:pPr>
              <w:jc w:val="center"/>
            </w:pPr>
            <w:r>
              <w:t>-</w:t>
            </w:r>
          </w:p>
        </w:tc>
        <w:tc>
          <w:tcPr>
            <w:tcW w:w="1134" w:type="dxa"/>
          </w:tcPr>
          <w:p w14:paraId="0F24F280" w14:textId="77777777" w:rsidR="0067281C" w:rsidRPr="001C0605" w:rsidRDefault="0067281C" w:rsidP="00B47753">
            <w:pPr>
              <w:jc w:val="center"/>
            </w:pPr>
            <w:r>
              <w:t>-</w:t>
            </w:r>
          </w:p>
        </w:tc>
        <w:tc>
          <w:tcPr>
            <w:tcW w:w="993" w:type="dxa"/>
          </w:tcPr>
          <w:p w14:paraId="1777E455" w14:textId="77777777" w:rsidR="0067281C" w:rsidRPr="001C0605" w:rsidRDefault="0067281C" w:rsidP="00B47753">
            <w:pPr>
              <w:jc w:val="center"/>
            </w:pPr>
            <w:r>
              <w:t>-</w:t>
            </w:r>
          </w:p>
        </w:tc>
        <w:tc>
          <w:tcPr>
            <w:tcW w:w="1135" w:type="dxa"/>
          </w:tcPr>
          <w:p w14:paraId="6D7F3D75" w14:textId="77777777" w:rsidR="0067281C" w:rsidRPr="001C0605" w:rsidRDefault="0067281C" w:rsidP="00B47753">
            <w:pPr>
              <w:jc w:val="center"/>
            </w:pPr>
            <w:r w:rsidRPr="001C0605">
              <w:t>Trajno</w:t>
            </w:r>
          </w:p>
        </w:tc>
        <w:tc>
          <w:tcPr>
            <w:tcW w:w="990" w:type="dxa"/>
          </w:tcPr>
          <w:p w14:paraId="4565B4A1" w14:textId="77777777" w:rsidR="0067281C" w:rsidRPr="001C0605" w:rsidRDefault="0067281C" w:rsidP="00B47753">
            <w:pPr>
              <w:jc w:val="center"/>
            </w:pPr>
            <w:r>
              <w:t>-</w:t>
            </w:r>
          </w:p>
        </w:tc>
        <w:tc>
          <w:tcPr>
            <w:tcW w:w="1416" w:type="dxa"/>
          </w:tcPr>
          <w:p w14:paraId="69CF5988" w14:textId="77777777" w:rsidR="0067281C" w:rsidRPr="001C0605" w:rsidRDefault="0067281C" w:rsidP="00B47753">
            <w:pPr>
              <w:jc w:val="center"/>
            </w:pPr>
            <w:r>
              <w:t>Predaja arhivu</w:t>
            </w:r>
          </w:p>
        </w:tc>
        <w:tc>
          <w:tcPr>
            <w:tcW w:w="1418" w:type="dxa"/>
          </w:tcPr>
          <w:p w14:paraId="52AA9677" w14:textId="77777777" w:rsidR="0067281C" w:rsidRDefault="0067281C" w:rsidP="00B47753">
            <w:r w:rsidRPr="00230B50">
              <w:t>Predaja arhivu</w:t>
            </w:r>
          </w:p>
        </w:tc>
      </w:tr>
      <w:tr w:rsidR="0067281C" w:rsidRPr="00A23205" w14:paraId="7CBF64AD" w14:textId="77777777" w:rsidTr="00B47753">
        <w:tc>
          <w:tcPr>
            <w:tcW w:w="993" w:type="dxa"/>
          </w:tcPr>
          <w:p w14:paraId="4513A644" w14:textId="77777777" w:rsidR="0067281C" w:rsidRPr="001C0605" w:rsidRDefault="0067281C" w:rsidP="00B47753">
            <w:r w:rsidRPr="001C0605">
              <w:t>2.</w:t>
            </w:r>
          </w:p>
        </w:tc>
        <w:tc>
          <w:tcPr>
            <w:tcW w:w="4963" w:type="dxa"/>
          </w:tcPr>
          <w:p w14:paraId="1DDE45AA" w14:textId="77777777" w:rsidR="0067281C" w:rsidRPr="001C0605" w:rsidRDefault="0067281C" w:rsidP="00B47753">
            <w:r w:rsidRPr="001C0605">
              <w:t>Odluke o izvršavanju proračuna</w:t>
            </w:r>
          </w:p>
        </w:tc>
        <w:tc>
          <w:tcPr>
            <w:tcW w:w="1134" w:type="dxa"/>
          </w:tcPr>
          <w:p w14:paraId="73233EC1" w14:textId="77777777" w:rsidR="0067281C" w:rsidRPr="001C0605" w:rsidRDefault="0067281C" w:rsidP="00B47753">
            <w:pPr>
              <w:jc w:val="center"/>
            </w:pPr>
            <w:r>
              <w:t>Da</w:t>
            </w:r>
          </w:p>
        </w:tc>
        <w:tc>
          <w:tcPr>
            <w:tcW w:w="992" w:type="dxa"/>
          </w:tcPr>
          <w:p w14:paraId="2A2B7491" w14:textId="77777777" w:rsidR="0067281C" w:rsidRPr="001C0605" w:rsidRDefault="0067281C" w:rsidP="00B47753">
            <w:pPr>
              <w:jc w:val="center"/>
            </w:pPr>
            <w:r>
              <w:t>-</w:t>
            </w:r>
          </w:p>
        </w:tc>
        <w:tc>
          <w:tcPr>
            <w:tcW w:w="1134" w:type="dxa"/>
          </w:tcPr>
          <w:p w14:paraId="60239B4B" w14:textId="77777777" w:rsidR="0067281C" w:rsidRPr="001C0605" w:rsidRDefault="0067281C" w:rsidP="00B47753">
            <w:pPr>
              <w:jc w:val="center"/>
            </w:pPr>
            <w:r>
              <w:t>-</w:t>
            </w:r>
          </w:p>
        </w:tc>
        <w:tc>
          <w:tcPr>
            <w:tcW w:w="993" w:type="dxa"/>
          </w:tcPr>
          <w:p w14:paraId="51096410" w14:textId="77777777" w:rsidR="0067281C" w:rsidRPr="001C0605" w:rsidRDefault="0067281C" w:rsidP="00B47753">
            <w:pPr>
              <w:jc w:val="center"/>
            </w:pPr>
            <w:r>
              <w:t>-</w:t>
            </w:r>
          </w:p>
        </w:tc>
        <w:tc>
          <w:tcPr>
            <w:tcW w:w="1135" w:type="dxa"/>
          </w:tcPr>
          <w:p w14:paraId="70508F27" w14:textId="77777777" w:rsidR="0067281C" w:rsidRPr="001C0605" w:rsidRDefault="0067281C" w:rsidP="00B47753">
            <w:pPr>
              <w:jc w:val="center"/>
            </w:pPr>
            <w:r w:rsidRPr="001C0605">
              <w:t>Trajno</w:t>
            </w:r>
          </w:p>
        </w:tc>
        <w:tc>
          <w:tcPr>
            <w:tcW w:w="990" w:type="dxa"/>
          </w:tcPr>
          <w:p w14:paraId="5D90C719" w14:textId="77777777" w:rsidR="0067281C" w:rsidRPr="001C0605" w:rsidRDefault="0067281C" w:rsidP="00B47753">
            <w:pPr>
              <w:jc w:val="center"/>
            </w:pPr>
            <w:r>
              <w:t>-</w:t>
            </w:r>
          </w:p>
        </w:tc>
        <w:tc>
          <w:tcPr>
            <w:tcW w:w="1416" w:type="dxa"/>
          </w:tcPr>
          <w:p w14:paraId="1632F4B5" w14:textId="77777777" w:rsidR="0067281C" w:rsidRPr="001C0605" w:rsidRDefault="0067281C" w:rsidP="00B47753">
            <w:pPr>
              <w:jc w:val="center"/>
            </w:pPr>
            <w:r>
              <w:t>Predaja arhivu</w:t>
            </w:r>
          </w:p>
        </w:tc>
        <w:tc>
          <w:tcPr>
            <w:tcW w:w="1418" w:type="dxa"/>
          </w:tcPr>
          <w:p w14:paraId="3BE28970" w14:textId="77777777" w:rsidR="0067281C" w:rsidRDefault="0067281C" w:rsidP="00B47753">
            <w:r w:rsidRPr="00230B50">
              <w:t>Predaja arhivu</w:t>
            </w:r>
          </w:p>
        </w:tc>
      </w:tr>
      <w:tr w:rsidR="0067281C" w:rsidRPr="00A23205" w14:paraId="40B6DD2A" w14:textId="77777777" w:rsidTr="00B47753">
        <w:tc>
          <w:tcPr>
            <w:tcW w:w="993" w:type="dxa"/>
          </w:tcPr>
          <w:p w14:paraId="55863CA1" w14:textId="77777777" w:rsidR="0067281C" w:rsidRPr="001C0605" w:rsidRDefault="0067281C" w:rsidP="00B47753">
            <w:r w:rsidRPr="001C0605">
              <w:t>3.</w:t>
            </w:r>
          </w:p>
        </w:tc>
        <w:tc>
          <w:tcPr>
            <w:tcW w:w="4963" w:type="dxa"/>
          </w:tcPr>
          <w:p w14:paraId="19D0C907" w14:textId="77777777" w:rsidR="0067281C" w:rsidRPr="001C0605" w:rsidRDefault="0067281C" w:rsidP="00B47753">
            <w:r w:rsidRPr="001C0605">
              <w:t>Godišnji financijski izvještaji</w:t>
            </w:r>
          </w:p>
        </w:tc>
        <w:tc>
          <w:tcPr>
            <w:tcW w:w="1134" w:type="dxa"/>
          </w:tcPr>
          <w:p w14:paraId="79BCD187" w14:textId="77777777" w:rsidR="0067281C" w:rsidRPr="001C0605" w:rsidRDefault="0067281C" w:rsidP="00B47753">
            <w:pPr>
              <w:jc w:val="center"/>
            </w:pPr>
            <w:r>
              <w:t>Da</w:t>
            </w:r>
          </w:p>
        </w:tc>
        <w:tc>
          <w:tcPr>
            <w:tcW w:w="992" w:type="dxa"/>
          </w:tcPr>
          <w:p w14:paraId="5BBF2CE4" w14:textId="77777777" w:rsidR="0067281C" w:rsidRPr="001C0605" w:rsidRDefault="0067281C" w:rsidP="00B47753">
            <w:pPr>
              <w:jc w:val="center"/>
            </w:pPr>
            <w:r>
              <w:t>-</w:t>
            </w:r>
          </w:p>
        </w:tc>
        <w:tc>
          <w:tcPr>
            <w:tcW w:w="1134" w:type="dxa"/>
          </w:tcPr>
          <w:p w14:paraId="502A029D" w14:textId="77777777" w:rsidR="0067281C" w:rsidRPr="001C0605" w:rsidRDefault="0067281C" w:rsidP="00B47753">
            <w:pPr>
              <w:jc w:val="center"/>
            </w:pPr>
            <w:r>
              <w:t>-</w:t>
            </w:r>
          </w:p>
        </w:tc>
        <w:tc>
          <w:tcPr>
            <w:tcW w:w="993" w:type="dxa"/>
          </w:tcPr>
          <w:p w14:paraId="76B32E6D" w14:textId="77777777" w:rsidR="0067281C" w:rsidRPr="001C0605" w:rsidRDefault="0067281C" w:rsidP="00B47753">
            <w:pPr>
              <w:jc w:val="center"/>
            </w:pPr>
            <w:r>
              <w:t>-</w:t>
            </w:r>
          </w:p>
        </w:tc>
        <w:tc>
          <w:tcPr>
            <w:tcW w:w="1135" w:type="dxa"/>
          </w:tcPr>
          <w:p w14:paraId="5309134B" w14:textId="77777777" w:rsidR="0067281C" w:rsidRPr="001C0605" w:rsidRDefault="0067281C" w:rsidP="00B47753">
            <w:pPr>
              <w:jc w:val="center"/>
            </w:pPr>
            <w:r w:rsidRPr="001C0605">
              <w:t>Trajno</w:t>
            </w:r>
          </w:p>
        </w:tc>
        <w:tc>
          <w:tcPr>
            <w:tcW w:w="990" w:type="dxa"/>
          </w:tcPr>
          <w:p w14:paraId="1E35FC4A" w14:textId="77777777" w:rsidR="0067281C" w:rsidRPr="001C0605" w:rsidRDefault="0067281C" w:rsidP="00B47753">
            <w:pPr>
              <w:jc w:val="center"/>
            </w:pPr>
            <w:r>
              <w:t>-</w:t>
            </w:r>
          </w:p>
        </w:tc>
        <w:tc>
          <w:tcPr>
            <w:tcW w:w="1416" w:type="dxa"/>
          </w:tcPr>
          <w:p w14:paraId="181C66C5" w14:textId="77777777" w:rsidR="0067281C" w:rsidRPr="001C0605" w:rsidRDefault="0067281C" w:rsidP="00B47753">
            <w:pPr>
              <w:jc w:val="center"/>
            </w:pPr>
            <w:r>
              <w:t>Predaja arhivu</w:t>
            </w:r>
          </w:p>
        </w:tc>
        <w:tc>
          <w:tcPr>
            <w:tcW w:w="1418" w:type="dxa"/>
          </w:tcPr>
          <w:p w14:paraId="149F5CC6" w14:textId="77777777" w:rsidR="0067281C" w:rsidRDefault="0067281C" w:rsidP="00B47753">
            <w:r w:rsidRPr="00230B50">
              <w:t>Predaja arhivu</w:t>
            </w:r>
          </w:p>
        </w:tc>
      </w:tr>
      <w:tr w:rsidR="0067281C" w:rsidRPr="00A23205" w14:paraId="1F28B6DB" w14:textId="77777777" w:rsidTr="00B47753">
        <w:tc>
          <w:tcPr>
            <w:tcW w:w="993" w:type="dxa"/>
          </w:tcPr>
          <w:p w14:paraId="424F67CE" w14:textId="77777777" w:rsidR="0067281C" w:rsidRPr="001C0605" w:rsidRDefault="0067281C" w:rsidP="00B47753">
            <w:r w:rsidRPr="001C0605">
              <w:t xml:space="preserve">4. </w:t>
            </w:r>
          </w:p>
        </w:tc>
        <w:tc>
          <w:tcPr>
            <w:tcW w:w="4963" w:type="dxa"/>
          </w:tcPr>
          <w:p w14:paraId="7B4E119D" w14:textId="77777777" w:rsidR="0067281C" w:rsidRPr="001C0605" w:rsidRDefault="0067281C" w:rsidP="00B47753">
            <w:r w:rsidRPr="001C0605">
              <w:t>Godišnji izvještaj o izvršenju proračuna</w:t>
            </w:r>
          </w:p>
        </w:tc>
        <w:tc>
          <w:tcPr>
            <w:tcW w:w="1134" w:type="dxa"/>
          </w:tcPr>
          <w:p w14:paraId="7D06B4AF" w14:textId="77777777" w:rsidR="0067281C" w:rsidRPr="001C0605" w:rsidRDefault="0067281C" w:rsidP="00B47753">
            <w:pPr>
              <w:jc w:val="center"/>
            </w:pPr>
            <w:r>
              <w:t>Da</w:t>
            </w:r>
          </w:p>
        </w:tc>
        <w:tc>
          <w:tcPr>
            <w:tcW w:w="992" w:type="dxa"/>
          </w:tcPr>
          <w:p w14:paraId="054E9923" w14:textId="77777777" w:rsidR="0067281C" w:rsidRPr="001C0605" w:rsidRDefault="0067281C" w:rsidP="00B47753">
            <w:pPr>
              <w:jc w:val="center"/>
            </w:pPr>
            <w:r>
              <w:t>-</w:t>
            </w:r>
          </w:p>
        </w:tc>
        <w:tc>
          <w:tcPr>
            <w:tcW w:w="1134" w:type="dxa"/>
          </w:tcPr>
          <w:p w14:paraId="3355750F" w14:textId="77777777" w:rsidR="0067281C" w:rsidRPr="001C0605" w:rsidRDefault="0067281C" w:rsidP="00B47753">
            <w:pPr>
              <w:jc w:val="center"/>
            </w:pPr>
            <w:r>
              <w:t>-</w:t>
            </w:r>
          </w:p>
        </w:tc>
        <w:tc>
          <w:tcPr>
            <w:tcW w:w="993" w:type="dxa"/>
          </w:tcPr>
          <w:p w14:paraId="707893C4" w14:textId="77777777" w:rsidR="0067281C" w:rsidRPr="001C0605" w:rsidRDefault="0067281C" w:rsidP="00B47753">
            <w:pPr>
              <w:jc w:val="center"/>
            </w:pPr>
            <w:r>
              <w:t>-</w:t>
            </w:r>
          </w:p>
        </w:tc>
        <w:tc>
          <w:tcPr>
            <w:tcW w:w="1135" w:type="dxa"/>
          </w:tcPr>
          <w:p w14:paraId="5CC9C5CE" w14:textId="77777777" w:rsidR="0067281C" w:rsidRPr="001C0605" w:rsidRDefault="0067281C" w:rsidP="00B47753">
            <w:pPr>
              <w:jc w:val="center"/>
            </w:pPr>
            <w:r w:rsidRPr="001C0605">
              <w:t>Trajno</w:t>
            </w:r>
          </w:p>
        </w:tc>
        <w:tc>
          <w:tcPr>
            <w:tcW w:w="990" w:type="dxa"/>
          </w:tcPr>
          <w:p w14:paraId="43B65690" w14:textId="77777777" w:rsidR="0067281C" w:rsidRPr="001C0605" w:rsidRDefault="0067281C" w:rsidP="00B47753">
            <w:pPr>
              <w:jc w:val="center"/>
            </w:pPr>
            <w:r>
              <w:t>-</w:t>
            </w:r>
          </w:p>
        </w:tc>
        <w:tc>
          <w:tcPr>
            <w:tcW w:w="1416" w:type="dxa"/>
          </w:tcPr>
          <w:p w14:paraId="4523AD47" w14:textId="77777777" w:rsidR="0067281C" w:rsidRPr="001C0605" w:rsidRDefault="0067281C" w:rsidP="00B47753">
            <w:pPr>
              <w:jc w:val="center"/>
            </w:pPr>
            <w:r>
              <w:t>Predaja arhivu</w:t>
            </w:r>
          </w:p>
        </w:tc>
        <w:tc>
          <w:tcPr>
            <w:tcW w:w="1418" w:type="dxa"/>
          </w:tcPr>
          <w:p w14:paraId="04BB43E7" w14:textId="77777777" w:rsidR="0067281C" w:rsidRDefault="0067281C" w:rsidP="00B47753">
            <w:r w:rsidRPr="00230B50">
              <w:t>Predaja arhivu</w:t>
            </w:r>
          </w:p>
        </w:tc>
      </w:tr>
      <w:tr w:rsidR="0067281C" w:rsidRPr="00A23205" w14:paraId="5EDF868E" w14:textId="77777777" w:rsidTr="00B47753">
        <w:tc>
          <w:tcPr>
            <w:tcW w:w="993" w:type="dxa"/>
          </w:tcPr>
          <w:p w14:paraId="77FBC366" w14:textId="77777777" w:rsidR="0067281C" w:rsidRPr="001C0605" w:rsidRDefault="0067281C" w:rsidP="00B47753">
            <w:r>
              <w:t>5</w:t>
            </w:r>
            <w:r w:rsidRPr="001C0605">
              <w:t xml:space="preserve">. </w:t>
            </w:r>
          </w:p>
        </w:tc>
        <w:tc>
          <w:tcPr>
            <w:tcW w:w="4963" w:type="dxa"/>
          </w:tcPr>
          <w:p w14:paraId="10842A13" w14:textId="77777777" w:rsidR="0067281C" w:rsidRPr="001C0605" w:rsidRDefault="0067281C" w:rsidP="00B47753">
            <w:r>
              <w:t>P</w:t>
            </w:r>
            <w:r w:rsidRPr="001C0605">
              <w:t>olugodišnji izvještaj o izvršenju proračuna</w:t>
            </w:r>
          </w:p>
        </w:tc>
        <w:tc>
          <w:tcPr>
            <w:tcW w:w="1134" w:type="dxa"/>
          </w:tcPr>
          <w:p w14:paraId="394EE4DB" w14:textId="77777777" w:rsidR="0067281C" w:rsidRPr="001C0605" w:rsidRDefault="0067281C" w:rsidP="00B47753">
            <w:pPr>
              <w:jc w:val="center"/>
            </w:pPr>
            <w:r>
              <w:t>Da</w:t>
            </w:r>
          </w:p>
        </w:tc>
        <w:tc>
          <w:tcPr>
            <w:tcW w:w="992" w:type="dxa"/>
          </w:tcPr>
          <w:p w14:paraId="22AE8A1D" w14:textId="77777777" w:rsidR="0067281C" w:rsidRPr="001C0605" w:rsidRDefault="0067281C" w:rsidP="00B47753">
            <w:pPr>
              <w:jc w:val="center"/>
            </w:pPr>
            <w:r>
              <w:t>-</w:t>
            </w:r>
          </w:p>
        </w:tc>
        <w:tc>
          <w:tcPr>
            <w:tcW w:w="1134" w:type="dxa"/>
          </w:tcPr>
          <w:p w14:paraId="1CF54B3C" w14:textId="77777777" w:rsidR="0067281C" w:rsidRPr="001C0605" w:rsidRDefault="0067281C" w:rsidP="00B47753">
            <w:pPr>
              <w:jc w:val="center"/>
            </w:pPr>
            <w:r>
              <w:t>-</w:t>
            </w:r>
          </w:p>
        </w:tc>
        <w:tc>
          <w:tcPr>
            <w:tcW w:w="993" w:type="dxa"/>
          </w:tcPr>
          <w:p w14:paraId="09540854" w14:textId="77777777" w:rsidR="0067281C" w:rsidRPr="001C0605" w:rsidRDefault="0067281C" w:rsidP="00B47753">
            <w:pPr>
              <w:jc w:val="center"/>
            </w:pPr>
            <w:r>
              <w:t>-</w:t>
            </w:r>
          </w:p>
        </w:tc>
        <w:tc>
          <w:tcPr>
            <w:tcW w:w="1135" w:type="dxa"/>
          </w:tcPr>
          <w:p w14:paraId="77D03596" w14:textId="77777777" w:rsidR="0067281C" w:rsidRPr="001C0605" w:rsidRDefault="0067281C" w:rsidP="00B47753">
            <w:pPr>
              <w:jc w:val="center"/>
            </w:pPr>
            <w:r w:rsidRPr="001C0605">
              <w:t>Trajno</w:t>
            </w:r>
          </w:p>
        </w:tc>
        <w:tc>
          <w:tcPr>
            <w:tcW w:w="990" w:type="dxa"/>
          </w:tcPr>
          <w:p w14:paraId="09A4A8BE" w14:textId="77777777" w:rsidR="0067281C" w:rsidRPr="001C0605" w:rsidRDefault="0067281C" w:rsidP="00B47753">
            <w:pPr>
              <w:jc w:val="center"/>
            </w:pPr>
            <w:r>
              <w:t>-</w:t>
            </w:r>
          </w:p>
        </w:tc>
        <w:tc>
          <w:tcPr>
            <w:tcW w:w="1416" w:type="dxa"/>
          </w:tcPr>
          <w:p w14:paraId="0CEA2E35" w14:textId="77777777" w:rsidR="0067281C" w:rsidRPr="001C0605" w:rsidRDefault="0067281C" w:rsidP="00B47753">
            <w:pPr>
              <w:jc w:val="center"/>
            </w:pPr>
            <w:r>
              <w:t>ostaje u pismohrani</w:t>
            </w:r>
          </w:p>
        </w:tc>
        <w:tc>
          <w:tcPr>
            <w:tcW w:w="1418" w:type="dxa"/>
          </w:tcPr>
          <w:p w14:paraId="0EFB6F0A" w14:textId="77777777" w:rsidR="0067281C" w:rsidRPr="001C0605" w:rsidRDefault="0067281C" w:rsidP="00B47753">
            <w:pPr>
              <w:jc w:val="center"/>
            </w:pPr>
            <w:r>
              <w:t>-</w:t>
            </w:r>
          </w:p>
        </w:tc>
      </w:tr>
      <w:tr w:rsidR="0067281C" w:rsidRPr="00A23205" w14:paraId="6F9D91B4" w14:textId="77777777" w:rsidTr="00B47753">
        <w:tc>
          <w:tcPr>
            <w:tcW w:w="993" w:type="dxa"/>
          </w:tcPr>
          <w:p w14:paraId="4039F111" w14:textId="77777777" w:rsidR="0067281C" w:rsidRPr="001C0605" w:rsidRDefault="0067281C" w:rsidP="00B47753">
            <w:r>
              <w:t>6</w:t>
            </w:r>
            <w:r w:rsidRPr="001C0605">
              <w:t xml:space="preserve">. </w:t>
            </w:r>
          </w:p>
        </w:tc>
        <w:tc>
          <w:tcPr>
            <w:tcW w:w="4963" w:type="dxa"/>
          </w:tcPr>
          <w:p w14:paraId="09E20035" w14:textId="77777777" w:rsidR="0067281C" w:rsidRPr="001C0605" w:rsidRDefault="0067281C" w:rsidP="00B47753">
            <w:r w:rsidRPr="001C0605">
              <w:t>Odluke o visini koeficijenata i vrijednosti boda za obračun plaća</w:t>
            </w:r>
          </w:p>
        </w:tc>
        <w:tc>
          <w:tcPr>
            <w:tcW w:w="1134" w:type="dxa"/>
          </w:tcPr>
          <w:p w14:paraId="3E2E9B5D" w14:textId="77777777" w:rsidR="0067281C" w:rsidRPr="001C0605" w:rsidRDefault="0067281C" w:rsidP="00B47753">
            <w:pPr>
              <w:jc w:val="center"/>
            </w:pPr>
            <w:r>
              <w:t>Da</w:t>
            </w:r>
          </w:p>
        </w:tc>
        <w:tc>
          <w:tcPr>
            <w:tcW w:w="992" w:type="dxa"/>
          </w:tcPr>
          <w:p w14:paraId="1D0B1BC6" w14:textId="77777777" w:rsidR="0067281C" w:rsidRPr="001C0605" w:rsidRDefault="0067281C" w:rsidP="00B47753">
            <w:pPr>
              <w:jc w:val="center"/>
            </w:pPr>
            <w:r>
              <w:t>-</w:t>
            </w:r>
          </w:p>
        </w:tc>
        <w:tc>
          <w:tcPr>
            <w:tcW w:w="1134" w:type="dxa"/>
          </w:tcPr>
          <w:p w14:paraId="4E353E5D" w14:textId="77777777" w:rsidR="0067281C" w:rsidRPr="001C0605" w:rsidRDefault="0067281C" w:rsidP="00B47753">
            <w:pPr>
              <w:jc w:val="center"/>
            </w:pPr>
            <w:r>
              <w:t>-</w:t>
            </w:r>
          </w:p>
        </w:tc>
        <w:tc>
          <w:tcPr>
            <w:tcW w:w="993" w:type="dxa"/>
          </w:tcPr>
          <w:p w14:paraId="6BA661E8" w14:textId="77777777" w:rsidR="0067281C" w:rsidRPr="001C0605" w:rsidRDefault="0067281C" w:rsidP="00B47753">
            <w:pPr>
              <w:jc w:val="center"/>
            </w:pPr>
            <w:r>
              <w:t>-</w:t>
            </w:r>
          </w:p>
        </w:tc>
        <w:tc>
          <w:tcPr>
            <w:tcW w:w="1135" w:type="dxa"/>
          </w:tcPr>
          <w:p w14:paraId="6906DF3D" w14:textId="77777777" w:rsidR="0067281C" w:rsidRPr="001C0605" w:rsidRDefault="0067281C" w:rsidP="00B47753">
            <w:pPr>
              <w:jc w:val="center"/>
            </w:pPr>
            <w:r w:rsidRPr="001C0605">
              <w:t>Trajno</w:t>
            </w:r>
          </w:p>
        </w:tc>
        <w:tc>
          <w:tcPr>
            <w:tcW w:w="990" w:type="dxa"/>
          </w:tcPr>
          <w:p w14:paraId="47AF1EF8" w14:textId="77777777" w:rsidR="0067281C" w:rsidRPr="001C0605" w:rsidRDefault="0067281C" w:rsidP="00B47753">
            <w:pPr>
              <w:jc w:val="center"/>
            </w:pPr>
            <w:r>
              <w:t>-</w:t>
            </w:r>
          </w:p>
        </w:tc>
        <w:tc>
          <w:tcPr>
            <w:tcW w:w="1416" w:type="dxa"/>
          </w:tcPr>
          <w:p w14:paraId="2443FAF2" w14:textId="77777777" w:rsidR="0067281C" w:rsidRPr="001C0605" w:rsidRDefault="0067281C" w:rsidP="00B47753">
            <w:pPr>
              <w:jc w:val="center"/>
            </w:pPr>
            <w:r>
              <w:t>ostaje u pismohrani</w:t>
            </w:r>
          </w:p>
        </w:tc>
        <w:tc>
          <w:tcPr>
            <w:tcW w:w="1418" w:type="dxa"/>
          </w:tcPr>
          <w:p w14:paraId="5EFECA23" w14:textId="77777777" w:rsidR="0067281C" w:rsidRPr="001C0605" w:rsidRDefault="0067281C" w:rsidP="00B47753">
            <w:pPr>
              <w:jc w:val="center"/>
            </w:pPr>
            <w:r>
              <w:t>-</w:t>
            </w:r>
          </w:p>
        </w:tc>
      </w:tr>
      <w:tr w:rsidR="0067281C" w:rsidRPr="00A23205" w14:paraId="09C08017" w14:textId="77777777" w:rsidTr="00B47753">
        <w:tc>
          <w:tcPr>
            <w:tcW w:w="993" w:type="dxa"/>
          </w:tcPr>
          <w:p w14:paraId="0AEBA34D" w14:textId="77777777" w:rsidR="0067281C" w:rsidRPr="001C0605" w:rsidRDefault="0067281C" w:rsidP="00B47753">
            <w:r>
              <w:t>7</w:t>
            </w:r>
            <w:r w:rsidRPr="001C0605">
              <w:t>.</w:t>
            </w:r>
          </w:p>
        </w:tc>
        <w:tc>
          <w:tcPr>
            <w:tcW w:w="4963" w:type="dxa"/>
          </w:tcPr>
          <w:p w14:paraId="0CE46CA9" w14:textId="77777777" w:rsidR="0067281C" w:rsidRPr="001C0605" w:rsidRDefault="0067281C" w:rsidP="00B47753">
            <w:r w:rsidRPr="001C0605">
              <w:t>Obračunske isprave u vezi s plaćama i analitička evidencija plaća</w:t>
            </w:r>
          </w:p>
        </w:tc>
        <w:tc>
          <w:tcPr>
            <w:tcW w:w="1134" w:type="dxa"/>
          </w:tcPr>
          <w:p w14:paraId="32293EE6" w14:textId="77777777" w:rsidR="0067281C" w:rsidRPr="001C0605" w:rsidRDefault="0067281C" w:rsidP="00B47753">
            <w:pPr>
              <w:jc w:val="center"/>
            </w:pPr>
            <w:r>
              <w:t>Da</w:t>
            </w:r>
          </w:p>
        </w:tc>
        <w:tc>
          <w:tcPr>
            <w:tcW w:w="992" w:type="dxa"/>
          </w:tcPr>
          <w:p w14:paraId="735EDD89" w14:textId="77777777" w:rsidR="0067281C" w:rsidRPr="001C0605" w:rsidRDefault="0067281C" w:rsidP="00B47753">
            <w:pPr>
              <w:jc w:val="center"/>
            </w:pPr>
            <w:r>
              <w:t>Da</w:t>
            </w:r>
          </w:p>
        </w:tc>
        <w:tc>
          <w:tcPr>
            <w:tcW w:w="1134" w:type="dxa"/>
          </w:tcPr>
          <w:p w14:paraId="1965C4C3" w14:textId="77777777" w:rsidR="0067281C" w:rsidRPr="001C0605" w:rsidRDefault="0067281C" w:rsidP="00B47753">
            <w:pPr>
              <w:jc w:val="center"/>
            </w:pPr>
            <w:r>
              <w:t>-</w:t>
            </w:r>
          </w:p>
        </w:tc>
        <w:tc>
          <w:tcPr>
            <w:tcW w:w="993" w:type="dxa"/>
          </w:tcPr>
          <w:p w14:paraId="703A2735" w14:textId="77777777" w:rsidR="0067281C" w:rsidRPr="001C0605" w:rsidRDefault="0067281C" w:rsidP="00B47753">
            <w:pPr>
              <w:jc w:val="center"/>
            </w:pPr>
            <w:r>
              <w:t>-</w:t>
            </w:r>
          </w:p>
        </w:tc>
        <w:tc>
          <w:tcPr>
            <w:tcW w:w="1135" w:type="dxa"/>
          </w:tcPr>
          <w:p w14:paraId="01FF0934" w14:textId="77777777" w:rsidR="0067281C" w:rsidRPr="001C0605" w:rsidRDefault="0067281C" w:rsidP="00B47753">
            <w:pPr>
              <w:jc w:val="center"/>
            </w:pPr>
            <w:r w:rsidRPr="001C0605">
              <w:t>Trajno</w:t>
            </w:r>
          </w:p>
        </w:tc>
        <w:tc>
          <w:tcPr>
            <w:tcW w:w="990" w:type="dxa"/>
          </w:tcPr>
          <w:p w14:paraId="3010C790" w14:textId="77777777" w:rsidR="0067281C" w:rsidRPr="001C0605" w:rsidRDefault="0067281C" w:rsidP="00B47753">
            <w:pPr>
              <w:jc w:val="center"/>
            </w:pPr>
            <w:r>
              <w:t>-</w:t>
            </w:r>
          </w:p>
        </w:tc>
        <w:tc>
          <w:tcPr>
            <w:tcW w:w="1416" w:type="dxa"/>
          </w:tcPr>
          <w:p w14:paraId="0EC4B795" w14:textId="77777777" w:rsidR="0067281C" w:rsidRPr="001C0605" w:rsidRDefault="0067281C" w:rsidP="00B47753">
            <w:pPr>
              <w:jc w:val="center"/>
            </w:pPr>
            <w:r>
              <w:t>Ostaje u pismohrani</w:t>
            </w:r>
          </w:p>
        </w:tc>
        <w:tc>
          <w:tcPr>
            <w:tcW w:w="1418" w:type="dxa"/>
          </w:tcPr>
          <w:p w14:paraId="2BC3988F" w14:textId="77777777" w:rsidR="0067281C" w:rsidRPr="001C0605" w:rsidRDefault="0067281C" w:rsidP="00B47753"/>
        </w:tc>
      </w:tr>
      <w:tr w:rsidR="0067281C" w:rsidRPr="00A23205" w14:paraId="72C9DE84" w14:textId="77777777" w:rsidTr="00B47753">
        <w:tc>
          <w:tcPr>
            <w:tcW w:w="993" w:type="dxa"/>
          </w:tcPr>
          <w:p w14:paraId="38FEB98A" w14:textId="77777777" w:rsidR="0067281C" w:rsidRPr="001C0605" w:rsidRDefault="0067281C" w:rsidP="00B47753">
            <w:r>
              <w:t>8</w:t>
            </w:r>
            <w:r w:rsidRPr="001C0605">
              <w:t>.</w:t>
            </w:r>
          </w:p>
        </w:tc>
        <w:tc>
          <w:tcPr>
            <w:tcW w:w="4963" w:type="dxa"/>
          </w:tcPr>
          <w:p w14:paraId="1F20AC0A" w14:textId="77777777" w:rsidR="0067281C" w:rsidRPr="001C0605" w:rsidRDefault="0067281C" w:rsidP="00B47753">
            <w:r w:rsidRPr="001C0605">
              <w:t>Dnevnik i glavna knjiga</w:t>
            </w:r>
          </w:p>
        </w:tc>
        <w:tc>
          <w:tcPr>
            <w:tcW w:w="1134" w:type="dxa"/>
          </w:tcPr>
          <w:p w14:paraId="4374CB5B" w14:textId="77777777" w:rsidR="0067281C" w:rsidRPr="001C0605" w:rsidRDefault="0067281C" w:rsidP="00B47753">
            <w:pPr>
              <w:jc w:val="center"/>
            </w:pPr>
            <w:r>
              <w:t>Da</w:t>
            </w:r>
          </w:p>
        </w:tc>
        <w:tc>
          <w:tcPr>
            <w:tcW w:w="992" w:type="dxa"/>
          </w:tcPr>
          <w:p w14:paraId="72AA4616" w14:textId="77777777" w:rsidR="0067281C" w:rsidRPr="001C0605" w:rsidRDefault="0067281C" w:rsidP="00B47753">
            <w:pPr>
              <w:jc w:val="center"/>
            </w:pPr>
            <w:r>
              <w:t>Da</w:t>
            </w:r>
          </w:p>
        </w:tc>
        <w:tc>
          <w:tcPr>
            <w:tcW w:w="1134" w:type="dxa"/>
          </w:tcPr>
          <w:p w14:paraId="094FA6A4" w14:textId="77777777" w:rsidR="0067281C" w:rsidRPr="001C0605" w:rsidRDefault="0067281C" w:rsidP="00B47753">
            <w:pPr>
              <w:jc w:val="center"/>
            </w:pPr>
            <w:r>
              <w:t>-</w:t>
            </w:r>
          </w:p>
        </w:tc>
        <w:tc>
          <w:tcPr>
            <w:tcW w:w="993" w:type="dxa"/>
          </w:tcPr>
          <w:p w14:paraId="4FB8A3BD" w14:textId="77777777" w:rsidR="0067281C" w:rsidRPr="001C0605" w:rsidRDefault="0067281C" w:rsidP="00B47753">
            <w:pPr>
              <w:jc w:val="center"/>
            </w:pPr>
            <w:r>
              <w:t>-</w:t>
            </w:r>
          </w:p>
        </w:tc>
        <w:tc>
          <w:tcPr>
            <w:tcW w:w="1135" w:type="dxa"/>
          </w:tcPr>
          <w:p w14:paraId="796E7268" w14:textId="77777777" w:rsidR="0067281C" w:rsidRPr="001C0605" w:rsidRDefault="0067281C" w:rsidP="00B47753">
            <w:pPr>
              <w:jc w:val="center"/>
            </w:pPr>
            <w:r w:rsidRPr="001C0605">
              <w:t>11 godina</w:t>
            </w:r>
          </w:p>
        </w:tc>
        <w:tc>
          <w:tcPr>
            <w:tcW w:w="990" w:type="dxa"/>
          </w:tcPr>
          <w:p w14:paraId="1D27FD70" w14:textId="77777777" w:rsidR="0067281C" w:rsidRPr="001C0605" w:rsidRDefault="0067281C" w:rsidP="00B47753">
            <w:pPr>
              <w:jc w:val="center"/>
            </w:pPr>
            <w:r>
              <w:t>-</w:t>
            </w:r>
          </w:p>
        </w:tc>
        <w:tc>
          <w:tcPr>
            <w:tcW w:w="1416" w:type="dxa"/>
          </w:tcPr>
          <w:p w14:paraId="22327CB1" w14:textId="77777777" w:rsidR="0067281C" w:rsidRPr="001C0605" w:rsidRDefault="0067281C" w:rsidP="00B47753">
            <w:pPr>
              <w:jc w:val="center"/>
            </w:pPr>
            <w:r>
              <w:t>Izlučiti</w:t>
            </w:r>
          </w:p>
        </w:tc>
        <w:tc>
          <w:tcPr>
            <w:tcW w:w="1418" w:type="dxa"/>
          </w:tcPr>
          <w:p w14:paraId="05E66553" w14:textId="77777777" w:rsidR="0067281C" w:rsidRPr="001C0605" w:rsidRDefault="0067281C" w:rsidP="00B47753">
            <w:pPr>
              <w:jc w:val="center"/>
            </w:pPr>
            <w:r>
              <w:t>-</w:t>
            </w:r>
          </w:p>
        </w:tc>
      </w:tr>
      <w:tr w:rsidR="0067281C" w:rsidRPr="00A23205" w14:paraId="15E95A7E" w14:textId="77777777" w:rsidTr="00B47753">
        <w:tc>
          <w:tcPr>
            <w:tcW w:w="993" w:type="dxa"/>
          </w:tcPr>
          <w:p w14:paraId="456A6517" w14:textId="77777777" w:rsidR="0067281C" w:rsidRPr="001C0605" w:rsidRDefault="0067281C" w:rsidP="00B47753"/>
          <w:p w14:paraId="1DB4F601" w14:textId="77777777" w:rsidR="0067281C" w:rsidRPr="001C0605" w:rsidRDefault="0067281C" w:rsidP="00B47753">
            <w:r>
              <w:t>9</w:t>
            </w:r>
            <w:r w:rsidRPr="001C0605">
              <w:t>.</w:t>
            </w:r>
          </w:p>
        </w:tc>
        <w:tc>
          <w:tcPr>
            <w:tcW w:w="4963" w:type="dxa"/>
          </w:tcPr>
          <w:p w14:paraId="424E4540" w14:textId="77777777" w:rsidR="0067281C" w:rsidRPr="001C0605" w:rsidRDefault="0067281C" w:rsidP="00B47753">
            <w:r w:rsidRPr="001C0605">
              <w:t>Knjigovodstvene isprave na temelju kojih su uneseni podaci u dnevnik i glavnu knjigu</w:t>
            </w:r>
          </w:p>
        </w:tc>
        <w:tc>
          <w:tcPr>
            <w:tcW w:w="1134" w:type="dxa"/>
          </w:tcPr>
          <w:p w14:paraId="4FC38DA1" w14:textId="77777777" w:rsidR="0067281C" w:rsidRPr="001C0605" w:rsidRDefault="0067281C" w:rsidP="00B47753">
            <w:pPr>
              <w:jc w:val="center"/>
            </w:pPr>
            <w:r>
              <w:t>Da</w:t>
            </w:r>
          </w:p>
        </w:tc>
        <w:tc>
          <w:tcPr>
            <w:tcW w:w="992" w:type="dxa"/>
          </w:tcPr>
          <w:p w14:paraId="1C1D2A1D" w14:textId="77777777" w:rsidR="0067281C" w:rsidRPr="001C0605" w:rsidRDefault="0067281C" w:rsidP="00B47753">
            <w:pPr>
              <w:jc w:val="center"/>
            </w:pPr>
          </w:p>
        </w:tc>
        <w:tc>
          <w:tcPr>
            <w:tcW w:w="1134" w:type="dxa"/>
          </w:tcPr>
          <w:p w14:paraId="25E55F19" w14:textId="77777777" w:rsidR="0067281C" w:rsidRPr="001C0605" w:rsidRDefault="0067281C" w:rsidP="00B47753">
            <w:pPr>
              <w:jc w:val="center"/>
            </w:pPr>
            <w:r>
              <w:t>-</w:t>
            </w:r>
          </w:p>
        </w:tc>
        <w:tc>
          <w:tcPr>
            <w:tcW w:w="993" w:type="dxa"/>
          </w:tcPr>
          <w:p w14:paraId="6B7DFD46" w14:textId="77777777" w:rsidR="0067281C" w:rsidRPr="001C0605" w:rsidRDefault="0067281C" w:rsidP="00B47753">
            <w:pPr>
              <w:jc w:val="center"/>
            </w:pPr>
            <w:r>
              <w:t>-</w:t>
            </w:r>
          </w:p>
        </w:tc>
        <w:tc>
          <w:tcPr>
            <w:tcW w:w="1135" w:type="dxa"/>
          </w:tcPr>
          <w:p w14:paraId="5B6A534D" w14:textId="77777777" w:rsidR="0067281C" w:rsidRPr="001C0605" w:rsidRDefault="0067281C" w:rsidP="00B47753">
            <w:pPr>
              <w:jc w:val="center"/>
            </w:pPr>
          </w:p>
          <w:p w14:paraId="190A87F8" w14:textId="77777777" w:rsidR="0067281C" w:rsidRPr="001C0605" w:rsidRDefault="0067281C" w:rsidP="00B47753">
            <w:pPr>
              <w:jc w:val="center"/>
            </w:pPr>
            <w:r w:rsidRPr="001C0605">
              <w:t>11 godina</w:t>
            </w:r>
          </w:p>
        </w:tc>
        <w:tc>
          <w:tcPr>
            <w:tcW w:w="990" w:type="dxa"/>
          </w:tcPr>
          <w:p w14:paraId="440EE426" w14:textId="77777777" w:rsidR="0067281C" w:rsidRPr="001C0605" w:rsidRDefault="0067281C" w:rsidP="00B47753">
            <w:pPr>
              <w:jc w:val="center"/>
            </w:pPr>
            <w:r>
              <w:t>-</w:t>
            </w:r>
          </w:p>
        </w:tc>
        <w:tc>
          <w:tcPr>
            <w:tcW w:w="1416" w:type="dxa"/>
          </w:tcPr>
          <w:p w14:paraId="0A536258" w14:textId="77777777" w:rsidR="0067281C" w:rsidRPr="001C0605" w:rsidRDefault="0067281C" w:rsidP="00B47753">
            <w:pPr>
              <w:jc w:val="center"/>
            </w:pPr>
            <w:r>
              <w:t>Izlučiti</w:t>
            </w:r>
          </w:p>
        </w:tc>
        <w:tc>
          <w:tcPr>
            <w:tcW w:w="1418" w:type="dxa"/>
          </w:tcPr>
          <w:p w14:paraId="3BF089F5" w14:textId="77777777" w:rsidR="0067281C" w:rsidRPr="001C0605" w:rsidRDefault="0067281C" w:rsidP="00B47753">
            <w:pPr>
              <w:jc w:val="center"/>
            </w:pPr>
            <w:r>
              <w:t>-</w:t>
            </w:r>
          </w:p>
        </w:tc>
      </w:tr>
      <w:tr w:rsidR="0067281C" w:rsidRPr="00A23205" w14:paraId="2AAD5563" w14:textId="77777777" w:rsidTr="00B47753">
        <w:tc>
          <w:tcPr>
            <w:tcW w:w="993" w:type="dxa"/>
          </w:tcPr>
          <w:p w14:paraId="34414920" w14:textId="77777777" w:rsidR="0067281C" w:rsidRPr="001C0605" w:rsidRDefault="0067281C" w:rsidP="00B47753">
            <w:r>
              <w:t>10</w:t>
            </w:r>
            <w:r w:rsidRPr="001C0605">
              <w:t>.</w:t>
            </w:r>
          </w:p>
        </w:tc>
        <w:tc>
          <w:tcPr>
            <w:tcW w:w="4963" w:type="dxa"/>
          </w:tcPr>
          <w:p w14:paraId="479F10B0" w14:textId="77777777" w:rsidR="0067281C" w:rsidRPr="001C0605" w:rsidRDefault="0067281C" w:rsidP="00B47753">
            <w:r w:rsidRPr="001C0605">
              <w:t>Izvodi banke</w:t>
            </w:r>
          </w:p>
        </w:tc>
        <w:tc>
          <w:tcPr>
            <w:tcW w:w="1134" w:type="dxa"/>
          </w:tcPr>
          <w:p w14:paraId="3C501564" w14:textId="77777777" w:rsidR="0067281C" w:rsidRPr="001C0605" w:rsidRDefault="0067281C" w:rsidP="00B47753">
            <w:pPr>
              <w:jc w:val="center"/>
            </w:pPr>
            <w:r>
              <w:t>-</w:t>
            </w:r>
          </w:p>
        </w:tc>
        <w:tc>
          <w:tcPr>
            <w:tcW w:w="992" w:type="dxa"/>
          </w:tcPr>
          <w:p w14:paraId="675174EB" w14:textId="77777777" w:rsidR="0067281C" w:rsidRPr="001C0605" w:rsidRDefault="0067281C" w:rsidP="00B47753">
            <w:pPr>
              <w:jc w:val="center"/>
            </w:pPr>
            <w:r>
              <w:t>Da</w:t>
            </w:r>
          </w:p>
        </w:tc>
        <w:tc>
          <w:tcPr>
            <w:tcW w:w="1134" w:type="dxa"/>
          </w:tcPr>
          <w:p w14:paraId="3AFF422C" w14:textId="77777777" w:rsidR="0067281C" w:rsidRPr="001C0605" w:rsidRDefault="0067281C" w:rsidP="00B47753">
            <w:pPr>
              <w:jc w:val="center"/>
            </w:pPr>
            <w:r>
              <w:t>-</w:t>
            </w:r>
          </w:p>
        </w:tc>
        <w:tc>
          <w:tcPr>
            <w:tcW w:w="993" w:type="dxa"/>
          </w:tcPr>
          <w:p w14:paraId="6D9A73EA" w14:textId="77777777" w:rsidR="0067281C" w:rsidRPr="001C0605" w:rsidRDefault="0067281C" w:rsidP="00B47753">
            <w:pPr>
              <w:jc w:val="center"/>
            </w:pPr>
            <w:r>
              <w:t>-</w:t>
            </w:r>
          </w:p>
        </w:tc>
        <w:tc>
          <w:tcPr>
            <w:tcW w:w="1135" w:type="dxa"/>
          </w:tcPr>
          <w:p w14:paraId="595DC15B" w14:textId="77777777" w:rsidR="0067281C" w:rsidRPr="001C0605" w:rsidRDefault="0067281C" w:rsidP="00B47753">
            <w:pPr>
              <w:jc w:val="center"/>
            </w:pPr>
            <w:r w:rsidRPr="001C0605">
              <w:t>11 godina</w:t>
            </w:r>
          </w:p>
        </w:tc>
        <w:tc>
          <w:tcPr>
            <w:tcW w:w="990" w:type="dxa"/>
          </w:tcPr>
          <w:p w14:paraId="7CCFA8E1" w14:textId="77777777" w:rsidR="0067281C" w:rsidRPr="001C0605" w:rsidRDefault="0067281C" w:rsidP="00B47753">
            <w:pPr>
              <w:jc w:val="center"/>
            </w:pPr>
            <w:r>
              <w:t>-</w:t>
            </w:r>
          </w:p>
        </w:tc>
        <w:tc>
          <w:tcPr>
            <w:tcW w:w="1416" w:type="dxa"/>
          </w:tcPr>
          <w:p w14:paraId="458EC45D" w14:textId="77777777" w:rsidR="0067281C" w:rsidRPr="001C0605" w:rsidRDefault="0067281C" w:rsidP="00B47753">
            <w:pPr>
              <w:jc w:val="center"/>
            </w:pPr>
            <w:r>
              <w:t>Izlučiti</w:t>
            </w:r>
          </w:p>
        </w:tc>
        <w:tc>
          <w:tcPr>
            <w:tcW w:w="1418" w:type="dxa"/>
          </w:tcPr>
          <w:p w14:paraId="110FEABF" w14:textId="77777777" w:rsidR="0067281C" w:rsidRPr="001C0605" w:rsidRDefault="0067281C" w:rsidP="00B47753">
            <w:pPr>
              <w:jc w:val="center"/>
            </w:pPr>
            <w:r>
              <w:t>-</w:t>
            </w:r>
          </w:p>
        </w:tc>
      </w:tr>
      <w:tr w:rsidR="0067281C" w:rsidRPr="00A23205" w14:paraId="1FA8A334" w14:textId="77777777" w:rsidTr="00B47753">
        <w:tc>
          <w:tcPr>
            <w:tcW w:w="993" w:type="dxa"/>
          </w:tcPr>
          <w:p w14:paraId="56B1930D" w14:textId="77777777" w:rsidR="0067281C" w:rsidRPr="001C0605" w:rsidRDefault="0067281C" w:rsidP="00B47753">
            <w:r>
              <w:t>11</w:t>
            </w:r>
            <w:r w:rsidRPr="001C0605">
              <w:t>.</w:t>
            </w:r>
          </w:p>
        </w:tc>
        <w:tc>
          <w:tcPr>
            <w:tcW w:w="4963" w:type="dxa"/>
          </w:tcPr>
          <w:p w14:paraId="75633CA0" w14:textId="77777777" w:rsidR="0067281C" w:rsidRPr="001C0605" w:rsidRDefault="0067281C" w:rsidP="00B47753">
            <w:r w:rsidRPr="001C0605">
              <w:t>Pomoćne knjige</w:t>
            </w:r>
          </w:p>
        </w:tc>
        <w:tc>
          <w:tcPr>
            <w:tcW w:w="1134" w:type="dxa"/>
          </w:tcPr>
          <w:p w14:paraId="7B19BD55" w14:textId="77777777" w:rsidR="0067281C" w:rsidRPr="001C0605" w:rsidRDefault="0067281C" w:rsidP="00B47753">
            <w:pPr>
              <w:jc w:val="center"/>
            </w:pPr>
            <w:r>
              <w:t>Da</w:t>
            </w:r>
          </w:p>
        </w:tc>
        <w:tc>
          <w:tcPr>
            <w:tcW w:w="992" w:type="dxa"/>
          </w:tcPr>
          <w:p w14:paraId="258165C9" w14:textId="77777777" w:rsidR="0067281C" w:rsidRPr="001C0605" w:rsidRDefault="0067281C" w:rsidP="00B47753">
            <w:pPr>
              <w:jc w:val="center"/>
            </w:pPr>
            <w:r>
              <w:t>-</w:t>
            </w:r>
          </w:p>
        </w:tc>
        <w:tc>
          <w:tcPr>
            <w:tcW w:w="1134" w:type="dxa"/>
          </w:tcPr>
          <w:p w14:paraId="702A85E4" w14:textId="77777777" w:rsidR="0067281C" w:rsidRPr="001C0605" w:rsidRDefault="0067281C" w:rsidP="00B47753">
            <w:pPr>
              <w:jc w:val="center"/>
            </w:pPr>
            <w:r>
              <w:t>-</w:t>
            </w:r>
          </w:p>
        </w:tc>
        <w:tc>
          <w:tcPr>
            <w:tcW w:w="993" w:type="dxa"/>
          </w:tcPr>
          <w:p w14:paraId="2A5F6CAC" w14:textId="77777777" w:rsidR="0067281C" w:rsidRPr="001C0605" w:rsidRDefault="0067281C" w:rsidP="00B47753">
            <w:pPr>
              <w:jc w:val="center"/>
            </w:pPr>
            <w:r>
              <w:t>-</w:t>
            </w:r>
          </w:p>
        </w:tc>
        <w:tc>
          <w:tcPr>
            <w:tcW w:w="1135" w:type="dxa"/>
          </w:tcPr>
          <w:p w14:paraId="29D8CB3E" w14:textId="77777777" w:rsidR="0067281C" w:rsidRPr="001C0605" w:rsidRDefault="0067281C" w:rsidP="00B47753">
            <w:pPr>
              <w:jc w:val="center"/>
            </w:pPr>
            <w:r w:rsidRPr="001C0605">
              <w:t>7 godina</w:t>
            </w:r>
          </w:p>
        </w:tc>
        <w:tc>
          <w:tcPr>
            <w:tcW w:w="990" w:type="dxa"/>
          </w:tcPr>
          <w:p w14:paraId="7CF9CB4F" w14:textId="77777777" w:rsidR="0067281C" w:rsidRPr="001C0605" w:rsidRDefault="0067281C" w:rsidP="00B47753">
            <w:pPr>
              <w:jc w:val="center"/>
            </w:pPr>
            <w:r>
              <w:t>-</w:t>
            </w:r>
          </w:p>
        </w:tc>
        <w:tc>
          <w:tcPr>
            <w:tcW w:w="1416" w:type="dxa"/>
          </w:tcPr>
          <w:p w14:paraId="15F981F9" w14:textId="77777777" w:rsidR="0067281C" w:rsidRPr="001C0605" w:rsidRDefault="0067281C" w:rsidP="00B47753">
            <w:pPr>
              <w:jc w:val="center"/>
            </w:pPr>
            <w:r>
              <w:t>Izlučiti</w:t>
            </w:r>
          </w:p>
        </w:tc>
        <w:tc>
          <w:tcPr>
            <w:tcW w:w="1418" w:type="dxa"/>
          </w:tcPr>
          <w:p w14:paraId="1FFBF311" w14:textId="77777777" w:rsidR="0067281C" w:rsidRPr="001C0605" w:rsidRDefault="0067281C" w:rsidP="00B47753">
            <w:pPr>
              <w:jc w:val="center"/>
            </w:pPr>
            <w:r>
              <w:t>-</w:t>
            </w:r>
          </w:p>
        </w:tc>
      </w:tr>
      <w:tr w:rsidR="0067281C" w:rsidRPr="00A23205" w14:paraId="5EB7A7FB" w14:textId="77777777" w:rsidTr="00B47753">
        <w:tc>
          <w:tcPr>
            <w:tcW w:w="993" w:type="dxa"/>
          </w:tcPr>
          <w:p w14:paraId="2389B512" w14:textId="77777777" w:rsidR="0067281C" w:rsidRPr="001C0605" w:rsidRDefault="0067281C" w:rsidP="00B47753"/>
          <w:p w14:paraId="74F42956" w14:textId="77777777" w:rsidR="0067281C" w:rsidRPr="001C0605" w:rsidRDefault="0067281C" w:rsidP="00B47753">
            <w:r w:rsidRPr="001C0605">
              <w:t>1</w:t>
            </w:r>
            <w:r>
              <w:t>2</w:t>
            </w:r>
            <w:r w:rsidRPr="001C0605">
              <w:t>.</w:t>
            </w:r>
          </w:p>
        </w:tc>
        <w:tc>
          <w:tcPr>
            <w:tcW w:w="4963" w:type="dxa"/>
          </w:tcPr>
          <w:p w14:paraId="55E2B21D" w14:textId="77777777" w:rsidR="0067281C" w:rsidRPr="001C0605" w:rsidRDefault="0067281C" w:rsidP="00B47753">
            <w:r w:rsidRPr="001C0605">
              <w:t>Knjigovodstvene isprave na temelju kojih su uneseni podaci u pomoćne knjige</w:t>
            </w:r>
          </w:p>
        </w:tc>
        <w:tc>
          <w:tcPr>
            <w:tcW w:w="1134" w:type="dxa"/>
          </w:tcPr>
          <w:p w14:paraId="74D7F5B2" w14:textId="77777777" w:rsidR="0067281C" w:rsidRPr="001C0605" w:rsidRDefault="0067281C" w:rsidP="00B47753">
            <w:pPr>
              <w:jc w:val="center"/>
            </w:pPr>
            <w:r>
              <w:t>Da</w:t>
            </w:r>
          </w:p>
        </w:tc>
        <w:tc>
          <w:tcPr>
            <w:tcW w:w="992" w:type="dxa"/>
          </w:tcPr>
          <w:p w14:paraId="1BF9B4D6" w14:textId="77777777" w:rsidR="0067281C" w:rsidRPr="001C0605" w:rsidRDefault="0067281C" w:rsidP="00B47753">
            <w:pPr>
              <w:jc w:val="center"/>
            </w:pPr>
            <w:r>
              <w:t>-</w:t>
            </w:r>
          </w:p>
        </w:tc>
        <w:tc>
          <w:tcPr>
            <w:tcW w:w="1134" w:type="dxa"/>
          </w:tcPr>
          <w:p w14:paraId="559B434B" w14:textId="77777777" w:rsidR="0067281C" w:rsidRPr="001C0605" w:rsidRDefault="0067281C" w:rsidP="00B47753">
            <w:pPr>
              <w:jc w:val="center"/>
            </w:pPr>
            <w:r>
              <w:t>-</w:t>
            </w:r>
          </w:p>
        </w:tc>
        <w:tc>
          <w:tcPr>
            <w:tcW w:w="993" w:type="dxa"/>
          </w:tcPr>
          <w:p w14:paraId="40716E03" w14:textId="77777777" w:rsidR="0067281C" w:rsidRPr="001C0605" w:rsidRDefault="0067281C" w:rsidP="00B47753">
            <w:pPr>
              <w:jc w:val="center"/>
            </w:pPr>
            <w:r>
              <w:t>-</w:t>
            </w:r>
          </w:p>
        </w:tc>
        <w:tc>
          <w:tcPr>
            <w:tcW w:w="1135" w:type="dxa"/>
          </w:tcPr>
          <w:p w14:paraId="5A9633CB" w14:textId="77777777" w:rsidR="0067281C" w:rsidRPr="001C0605" w:rsidRDefault="0067281C" w:rsidP="00B47753">
            <w:pPr>
              <w:jc w:val="center"/>
            </w:pPr>
          </w:p>
          <w:p w14:paraId="4F4DD042" w14:textId="77777777" w:rsidR="0067281C" w:rsidRPr="001C0605" w:rsidRDefault="0067281C" w:rsidP="00B47753">
            <w:pPr>
              <w:jc w:val="center"/>
            </w:pPr>
            <w:r w:rsidRPr="001C0605">
              <w:t>7 godina</w:t>
            </w:r>
          </w:p>
        </w:tc>
        <w:tc>
          <w:tcPr>
            <w:tcW w:w="990" w:type="dxa"/>
          </w:tcPr>
          <w:p w14:paraId="773B41D3" w14:textId="77777777" w:rsidR="0067281C" w:rsidRPr="001C0605" w:rsidRDefault="0067281C" w:rsidP="00B47753">
            <w:pPr>
              <w:jc w:val="center"/>
            </w:pPr>
            <w:r>
              <w:t>-</w:t>
            </w:r>
          </w:p>
        </w:tc>
        <w:tc>
          <w:tcPr>
            <w:tcW w:w="1416" w:type="dxa"/>
          </w:tcPr>
          <w:p w14:paraId="3759314A" w14:textId="77777777" w:rsidR="0067281C" w:rsidRPr="001C0605" w:rsidRDefault="0067281C" w:rsidP="00B47753">
            <w:pPr>
              <w:jc w:val="center"/>
            </w:pPr>
            <w:r>
              <w:t>Izlučiti</w:t>
            </w:r>
          </w:p>
        </w:tc>
        <w:tc>
          <w:tcPr>
            <w:tcW w:w="1418" w:type="dxa"/>
          </w:tcPr>
          <w:p w14:paraId="73C4C49D" w14:textId="77777777" w:rsidR="0067281C" w:rsidRPr="001C0605" w:rsidRDefault="0067281C" w:rsidP="00B47753">
            <w:pPr>
              <w:jc w:val="center"/>
            </w:pPr>
            <w:r>
              <w:t>-</w:t>
            </w:r>
          </w:p>
        </w:tc>
      </w:tr>
      <w:tr w:rsidR="0067281C" w:rsidRPr="001C0605" w14:paraId="3202AC8D" w14:textId="77777777" w:rsidTr="00B47753">
        <w:tc>
          <w:tcPr>
            <w:tcW w:w="993" w:type="dxa"/>
          </w:tcPr>
          <w:p w14:paraId="46B42638" w14:textId="77777777" w:rsidR="0067281C" w:rsidRPr="001C0605" w:rsidRDefault="0067281C" w:rsidP="00B47753">
            <w:r w:rsidRPr="001C0605">
              <w:t>1</w:t>
            </w:r>
            <w:r>
              <w:t>3</w:t>
            </w:r>
            <w:r w:rsidRPr="001C0605">
              <w:t>.</w:t>
            </w:r>
          </w:p>
        </w:tc>
        <w:tc>
          <w:tcPr>
            <w:tcW w:w="4963" w:type="dxa"/>
          </w:tcPr>
          <w:p w14:paraId="082B0A9D" w14:textId="77777777" w:rsidR="0067281C" w:rsidRPr="001C0605" w:rsidRDefault="0067281C" w:rsidP="00B47753">
            <w:r w:rsidRPr="001C0605">
              <w:t>Blagajničko poslovanje</w:t>
            </w:r>
          </w:p>
        </w:tc>
        <w:tc>
          <w:tcPr>
            <w:tcW w:w="1134" w:type="dxa"/>
          </w:tcPr>
          <w:p w14:paraId="7642DB75" w14:textId="77777777" w:rsidR="0067281C" w:rsidRPr="001C0605" w:rsidRDefault="0067281C" w:rsidP="00B47753">
            <w:pPr>
              <w:jc w:val="center"/>
            </w:pPr>
            <w:r>
              <w:t>Da</w:t>
            </w:r>
          </w:p>
        </w:tc>
        <w:tc>
          <w:tcPr>
            <w:tcW w:w="992" w:type="dxa"/>
          </w:tcPr>
          <w:p w14:paraId="7DEA2112" w14:textId="77777777" w:rsidR="0067281C" w:rsidRPr="001C0605" w:rsidRDefault="0067281C" w:rsidP="00B47753">
            <w:pPr>
              <w:jc w:val="center"/>
            </w:pPr>
            <w:r>
              <w:t>-</w:t>
            </w:r>
          </w:p>
        </w:tc>
        <w:tc>
          <w:tcPr>
            <w:tcW w:w="1134" w:type="dxa"/>
          </w:tcPr>
          <w:p w14:paraId="1A039C43" w14:textId="77777777" w:rsidR="0067281C" w:rsidRPr="001C0605" w:rsidRDefault="0067281C" w:rsidP="00B47753">
            <w:pPr>
              <w:jc w:val="center"/>
            </w:pPr>
            <w:r>
              <w:t>-</w:t>
            </w:r>
          </w:p>
        </w:tc>
        <w:tc>
          <w:tcPr>
            <w:tcW w:w="993" w:type="dxa"/>
          </w:tcPr>
          <w:p w14:paraId="178E7F66" w14:textId="77777777" w:rsidR="0067281C" w:rsidRPr="001C0605" w:rsidRDefault="0067281C" w:rsidP="00B47753">
            <w:pPr>
              <w:jc w:val="center"/>
            </w:pPr>
            <w:r>
              <w:t>-</w:t>
            </w:r>
          </w:p>
        </w:tc>
        <w:tc>
          <w:tcPr>
            <w:tcW w:w="1135" w:type="dxa"/>
          </w:tcPr>
          <w:p w14:paraId="50BA235A" w14:textId="77777777" w:rsidR="0067281C" w:rsidRPr="001C0605" w:rsidRDefault="0067281C" w:rsidP="00B47753">
            <w:pPr>
              <w:jc w:val="center"/>
            </w:pPr>
            <w:r w:rsidRPr="001C0605">
              <w:t>7 godina</w:t>
            </w:r>
          </w:p>
        </w:tc>
        <w:tc>
          <w:tcPr>
            <w:tcW w:w="990" w:type="dxa"/>
          </w:tcPr>
          <w:p w14:paraId="0FEB0F7C" w14:textId="77777777" w:rsidR="0067281C" w:rsidRPr="001C0605" w:rsidRDefault="0067281C" w:rsidP="00B47753">
            <w:pPr>
              <w:jc w:val="center"/>
            </w:pPr>
            <w:r>
              <w:t>-</w:t>
            </w:r>
          </w:p>
        </w:tc>
        <w:tc>
          <w:tcPr>
            <w:tcW w:w="1416" w:type="dxa"/>
          </w:tcPr>
          <w:p w14:paraId="47BDCF14" w14:textId="77777777" w:rsidR="0067281C" w:rsidRPr="001C0605" w:rsidRDefault="0067281C" w:rsidP="00B47753">
            <w:pPr>
              <w:jc w:val="center"/>
            </w:pPr>
            <w:r>
              <w:t>Izlučiti</w:t>
            </w:r>
          </w:p>
        </w:tc>
        <w:tc>
          <w:tcPr>
            <w:tcW w:w="1418" w:type="dxa"/>
          </w:tcPr>
          <w:p w14:paraId="57BE1399" w14:textId="77777777" w:rsidR="0067281C" w:rsidRPr="001C0605" w:rsidRDefault="0067281C" w:rsidP="00B47753">
            <w:pPr>
              <w:jc w:val="center"/>
            </w:pPr>
            <w:r>
              <w:t>-</w:t>
            </w:r>
          </w:p>
        </w:tc>
      </w:tr>
      <w:tr w:rsidR="0067281C" w:rsidRPr="001C0605" w14:paraId="5BEDCFAE" w14:textId="77777777" w:rsidTr="00B47753">
        <w:tc>
          <w:tcPr>
            <w:tcW w:w="993" w:type="dxa"/>
          </w:tcPr>
          <w:p w14:paraId="2BA25A24" w14:textId="77777777" w:rsidR="0067281C" w:rsidRPr="001C0605" w:rsidRDefault="0067281C" w:rsidP="00B47753">
            <w:r w:rsidRPr="001C0605">
              <w:t>1</w:t>
            </w:r>
            <w:r>
              <w:t>4</w:t>
            </w:r>
            <w:r w:rsidRPr="001C0605">
              <w:t>.</w:t>
            </w:r>
          </w:p>
        </w:tc>
        <w:tc>
          <w:tcPr>
            <w:tcW w:w="4963" w:type="dxa"/>
          </w:tcPr>
          <w:p w14:paraId="0E68E468" w14:textId="77777777" w:rsidR="0067281C" w:rsidRPr="001C0605" w:rsidRDefault="0067281C" w:rsidP="00B47753">
            <w:r w:rsidRPr="001C0605">
              <w:t>Ulazni / izlazni računi</w:t>
            </w:r>
          </w:p>
        </w:tc>
        <w:tc>
          <w:tcPr>
            <w:tcW w:w="1134" w:type="dxa"/>
          </w:tcPr>
          <w:p w14:paraId="690F2EA3" w14:textId="77777777" w:rsidR="0067281C" w:rsidRPr="001C0605" w:rsidRDefault="0067281C" w:rsidP="00B47753">
            <w:pPr>
              <w:jc w:val="center"/>
            </w:pPr>
            <w:r>
              <w:t>Da</w:t>
            </w:r>
          </w:p>
        </w:tc>
        <w:tc>
          <w:tcPr>
            <w:tcW w:w="992" w:type="dxa"/>
          </w:tcPr>
          <w:p w14:paraId="067D20A6" w14:textId="77777777" w:rsidR="0067281C" w:rsidRPr="001C0605" w:rsidRDefault="0067281C" w:rsidP="00B47753">
            <w:pPr>
              <w:jc w:val="center"/>
            </w:pPr>
            <w:r>
              <w:t>Da</w:t>
            </w:r>
          </w:p>
        </w:tc>
        <w:tc>
          <w:tcPr>
            <w:tcW w:w="1134" w:type="dxa"/>
          </w:tcPr>
          <w:p w14:paraId="095A3655" w14:textId="77777777" w:rsidR="0067281C" w:rsidRPr="001C0605" w:rsidRDefault="0067281C" w:rsidP="00B47753">
            <w:pPr>
              <w:jc w:val="center"/>
            </w:pPr>
            <w:r>
              <w:t>-</w:t>
            </w:r>
          </w:p>
        </w:tc>
        <w:tc>
          <w:tcPr>
            <w:tcW w:w="993" w:type="dxa"/>
          </w:tcPr>
          <w:p w14:paraId="64E30CEE" w14:textId="77777777" w:rsidR="0067281C" w:rsidRPr="001C0605" w:rsidRDefault="0067281C" w:rsidP="00B47753">
            <w:pPr>
              <w:jc w:val="center"/>
            </w:pPr>
            <w:r>
              <w:t>-</w:t>
            </w:r>
          </w:p>
        </w:tc>
        <w:tc>
          <w:tcPr>
            <w:tcW w:w="1135" w:type="dxa"/>
          </w:tcPr>
          <w:p w14:paraId="7573ED2F" w14:textId="77777777" w:rsidR="0067281C" w:rsidRPr="001C0605" w:rsidRDefault="0067281C" w:rsidP="00B47753">
            <w:pPr>
              <w:jc w:val="center"/>
            </w:pPr>
            <w:r w:rsidRPr="001C0605">
              <w:t>7 godina</w:t>
            </w:r>
          </w:p>
        </w:tc>
        <w:tc>
          <w:tcPr>
            <w:tcW w:w="990" w:type="dxa"/>
          </w:tcPr>
          <w:p w14:paraId="7B5F2566" w14:textId="77777777" w:rsidR="0067281C" w:rsidRPr="001C0605" w:rsidRDefault="0067281C" w:rsidP="00B47753">
            <w:pPr>
              <w:jc w:val="center"/>
            </w:pPr>
            <w:r>
              <w:t>-</w:t>
            </w:r>
          </w:p>
        </w:tc>
        <w:tc>
          <w:tcPr>
            <w:tcW w:w="1416" w:type="dxa"/>
          </w:tcPr>
          <w:p w14:paraId="0C2AA7AE" w14:textId="77777777" w:rsidR="0067281C" w:rsidRPr="001C0605" w:rsidRDefault="0067281C" w:rsidP="00B47753">
            <w:pPr>
              <w:jc w:val="center"/>
            </w:pPr>
            <w:r>
              <w:t>Izlučiti</w:t>
            </w:r>
          </w:p>
        </w:tc>
        <w:tc>
          <w:tcPr>
            <w:tcW w:w="1418" w:type="dxa"/>
          </w:tcPr>
          <w:p w14:paraId="5B6F67CB" w14:textId="77777777" w:rsidR="0067281C" w:rsidRPr="001C0605" w:rsidRDefault="0067281C" w:rsidP="00B47753">
            <w:pPr>
              <w:jc w:val="center"/>
            </w:pPr>
            <w:r>
              <w:t>-</w:t>
            </w:r>
          </w:p>
        </w:tc>
      </w:tr>
      <w:tr w:rsidR="0067281C" w:rsidRPr="00A23205" w14:paraId="40AE22CF" w14:textId="77777777" w:rsidTr="00B47753">
        <w:tc>
          <w:tcPr>
            <w:tcW w:w="993" w:type="dxa"/>
          </w:tcPr>
          <w:p w14:paraId="4D45267E" w14:textId="77777777" w:rsidR="0067281C" w:rsidRPr="001C0605" w:rsidRDefault="0067281C" w:rsidP="00B47753">
            <w:r w:rsidRPr="001C0605">
              <w:t>1</w:t>
            </w:r>
            <w:r>
              <w:t>5</w:t>
            </w:r>
            <w:r w:rsidRPr="001C0605">
              <w:t>.</w:t>
            </w:r>
          </w:p>
        </w:tc>
        <w:tc>
          <w:tcPr>
            <w:tcW w:w="4963" w:type="dxa"/>
          </w:tcPr>
          <w:p w14:paraId="70E29945" w14:textId="77777777" w:rsidR="0067281C" w:rsidRPr="001C0605" w:rsidRDefault="0067281C" w:rsidP="00B47753">
            <w:r w:rsidRPr="001C0605">
              <w:t>Osnovna sredstva – evidencija, obračun amortizacije, otpis</w:t>
            </w:r>
          </w:p>
        </w:tc>
        <w:tc>
          <w:tcPr>
            <w:tcW w:w="1134" w:type="dxa"/>
          </w:tcPr>
          <w:p w14:paraId="401EE2AE" w14:textId="77777777" w:rsidR="0067281C" w:rsidRPr="001C0605" w:rsidRDefault="0067281C" w:rsidP="00B47753">
            <w:pPr>
              <w:jc w:val="center"/>
            </w:pPr>
            <w:r>
              <w:t>Da</w:t>
            </w:r>
          </w:p>
        </w:tc>
        <w:tc>
          <w:tcPr>
            <w:tcW w:w="992" w:type="dxa"/>
          </w:tcPr>
          <w:p w14:paraId="7BEAF55D" w14:textId="77777777" w:rsidR="0067281C" w:rsidRPr="001C0605" w:rsidRDefault="0067281C" w:rsidP="00B47753">
            <w:pPr>
              <w:jc w:val="center"/>
            </w:pPr>
            <w:r>
              <w:t>-</w:t>
            </w:r>
          </w:p>
        </w:tc>
        <w:tc>
          <w:tcPr>
            <w:tcW w:w="1134" w:type="dxa"/>
          </w:tcPr>
          <w:p w14:paraId="7FD3EDE9" w14:textId="77777777" w:rsidR="0067281C" w:rsidRPr="001C0605" w:rsidRDefault="0067281C" w:rsidP="00B47753">
            <w:pPr>
              <w:jc w:val="center"/>
            </w:pPr>
            <w:r>
              <w:t>-</w:t>
            </w:r>
          </w:p>
        </w:tc>
        <w:tc>
          <w:tcPr>
            <w:tcW w:w="993" w:type="dxa"/>
          </w:tcPr>
          <w:p w14:paraId="005B110A" w14:textId="77777777" w:rsidR="0067281C" w:rsidRPr="001C0605" w:rsidRDefault="0067281C" w:rsidP="00B47753">
            <w:pPr>
              <w:jc w:val="center"/>
            </w:pPr>
            <w:r>
              <w:t>-</w:t>
            </w:r>
          </w:p>
        </w:tc>
        <w:tc>
          <w:tcPr>
            <w:tcW w:w="1135" w:type="dxa"/>
          </w:tcPr>
          <w:p w14:paraId="40A956D1" w14:textId="77777777" w:rsidR="0067281C" w:rsidRPr="001C0605" w:rsidRDefault="0067281C" w:rsidP="00B47753">
            <w:pPr>
              <w:jc w:val="center"/>
            </w:pPr>
            <w:r w:rsidRPr="001C0605">
              <w:t>7 godina</w:t>
            </w:r>
          </w:p>
        </w:tc>
        <w:tc>
          <w:tcPr>
            <w:tcW w:w="990" w:type="dxa"/>
          </w:tcPr>
          <w:p w14:paraId="3B7473E2" w14:textId="77777777" w:rsidR="0067281C" w:rsidRPr="001C0605" w:rsidRDefault="0067281C" w:rsidP="00B47753">
            <w:pPr>
              <w:jc w:val="center"/>
            </w:pPr>
            <w:r>
              <w:t>-</w:t>
            </w:r>
          </w:p>
        </w:tc>
        <w:tc>
          <w:tcPr>
            <w:tcW w:w="1416" w:type="dxa"/>
          </w:tcPr>
          <w:p w14:paraId="7D8E72CC" w14:textId="77777777" w:rsidR="0067281C" w:rsidRPr="001C0605" w:rsidRDefault="0067281C" w:rsidP="00B47753">
            <w:pPr>
              <w:jc w:val="center"/>
            </w:pPr>
            <w:r>
              <w:t>Izlučiti</w:t>
            </w:r>
          </w:p>
        </w:tc>
        <w:tc>
          <w:tcPr>
            <w:tcW w:w="1418" w:type="dxa"/>
          </w:tcPr>
          <w:p w14:paraId="5CD70A2C" w14:textId="77777777" w:rsidR="0067281C" w:rsidRPr="001C0605" w:rsidRDefault="0067281C" w:rsidP="00B47753">
            <w:pPr>
              <w:jc w:val="center"/>
            </w:pPr>
            <w:r>
              <w:t>-</w:t>
            </w:r>
          </w:p>
        </w:tc>
      </w:tr>
      <w:tr w:rsidR="0067281C" w:rsidRPr="00A23205" w14:paraId="630B9719" w14:textId="77777777" w:rsidTr="00B47753">
        <w:tc>
          <w:tcPr>
            <w:tcW w:w="993" w:type="dxa"/>
          </w:tcPr>
          <w:p w14:paraId="737A3D75" w14:textId="77777777" w:rsidR="0067281C" w:rsidRPr="001C0605" w:rsidRDefault="0067281C" w:rsidP="00B47753">
            <w:r w:rsidRPr="001C0605">
              <w:t>1</w:t>
            </w:r>
            <w:r>
              <w:t>6</w:t>
            </w:r>
            <w:r w:rsidRPr="001C0605">
              <w:t>.</w:t>
            </w:r>
          </w:p>
        </w:tc>
        <w:tc>
          <w:tcPr>
            <w:tcW w:w="4963" w:type="dxa"/>
          </w:tcPr>
          <w:p w14:paraId="33949EAD" w14:textId="77777777" w:rsidR="0067281C" w:rsidRPr="001C0605" w:rsidRDefault="0067281C" w:rsidP="00B47753">
            <w:r w:rsidRPr="001C0605">
              <w:t>Financijski izvještaji za razdoblja tijekom godine</w:t>
            </w:r>
          </w:p>
        </w:tc>
        <w:tc>
          <w:tcPr>
            <w:tcW w:w="1134" w:type="dxa"/>
          </w:tcPr>
          <w:p w14:paraId="67981F59" w14:textId="77777777" w:rsidR="0067281C" w:rsidRPr="001C0605" w:rsidRDefault="0067281C" w:rsidP="00B47753">
            <w:pPr>
              <w:jc w:val="center"/>
            </w:pPr>
            <w:r>
              <w:t>Da</w:t>
            </w:r>
          </w:p>
        </w:tc>
        <w:tc>
          <w:tcPr>
            <w:tcW w:w="992" w:type="dxa"/>
          </w:tcPr>
          <w:p w14:paraId="51F784A1" w14:textId="77777777" w:rsidR="0067281C" w:rsidRPr="001C0605" w:rsidRDefault="0067281C" w:rsidP="00B47753">
            <w:pPr>
              <w:jc w:val="center"/>
            </w:pPr>
            <w:r>
              <w:t>-</w:t>
            </w:r>
          </w:p>
        </w:tc>
        <w:tc>
          <w:tcPr>
            <w:tcW w:w="1134" w:type="dxa"/>
          </w:tcPr>
          <w:p w14:paraId="1FA7F287" w14:textId="77777777" w:rsidR="0067281C" w:rsidRPr="001C0605" w:rsidRDefault="0067281C" w:rsidP="00B47753">
            <w:pPr>
              <w:jc w:val="center"/>
            </w:pPr>
            <w:r>
              <w:t>-</w:t>
            </w:r>
          </w:p>
        </w:tc>
        <w:tc>
          <w:tcPr>
            <w:tcW w:w="993" w:type="dxa"/>
          </w:tcPr>
          <w:p w14:paraId="090FD6F3" w14:textId="77777777" w:rsidR="0067281C" w:rsidRPr="001C0605" w:rsidRDefault="0067281C" w:rsidP="00B47753">
            <w:pPr>
              <w:jc w:val="center"/>
            </w:pPr>
            <w:r>
              <w:t>-</w:t>
            </w:r>
          </w:p>
        </w:tc>
        <w:tc>
          <w:tcPr>
            <w:tcW w:w="1135" w:type="dxa"/>
          </w:tcPr>
          <w:p w14:paraId="3FB5DAB4" w14:textId="77777777" w:rsidR="0067281C" w:rsidRPr="001C0605" w:rsidRDefault="0067281C" w:rsidP="00B47753">
            <w:pPr>
              <w:jc w:val="center"/>
            </w:pPr>
            <w:r w:rsidRPr="001C0605">
              <w:t>1 godina</w:t>
            </w:r>
          </w:p>
        </w:tc>
        <w:tc>
          <w:tcPr>
            <w:tcW w:w="990" w:type="dxa"/>
          </w:tcPr>
          <w:p w14:paraId="3E940E99" w14:textId="77777777" w:rsidR="0067281C" w:rsidRPr="001C0605" w:rsidRDefault="0067281C" w:rsidP="00B47753">
            <w:pPr>
              <w:jc w:val="center"/>
            </w:pPr>
            <w:r>
              <w:t>-</w:t>
            </w:r>
          </w:p>
        </w:tc>
        <w:tc>
          <w:tcPr>
            <w:tcW w:w="1416" w:type="dxa"/>
          </w:tcPr>
          <w:p w14:paraId="5100C9F0" w14:textId="77777777" w:rsidR="0067281C" w:rsidRPr="001C0605" w:rsidRDefault="0067281C" w:rsidP="00B47753">
            <w:pPr>
              <w:jc w:val="center"/>
            </w:pPr>
            <w:r>
              <w:t>Izlučiti</w:t>
            </w:r>
          </w:p>
        </w:tc>
        <w:tc>
          <w:tcPr>
            <w:tcW w:w="1418" w:type="dxa"/>
          </w:tcPr>
          <w:p w14:paraId="264FEB88" w14:textId="77777777" w:rsidR="0067281C" w:rsidRPr="001C0605" w:rsidRDefault="0067281C" w:rsidP="00B47753">
            <w:pPr>
              <w:jc w:val="center"/>
            </w:pPr>
            <w:r>
              <w:t>-</w:t>
            </w:r>
          </w:p>
        </w:tc>
      </w:tr>
      <w:tr w:rsidR="0067281C" w:rsidRPr="00A23205" w14:paraId="7EB16E05" w14:textId="77777777" w:rsidTr="00B47753">
        <w:tc>
          <w:tcPr>
            <w:tcW w:w="993" w:type="dxa"/>
          </w:tcPr>
          <w:p w14:paraId="4EB079FD" w14:textId="77777777" w:rsidR="0067281C" w:rsidRPr="001C0605" w:rsidRDefault="0067281C" w:rsidP="00B47753">
            <w:r w:rsidRPr="001C0605">
              <w:t>1</w:t>
            </w:r>
            <w:r>
              <w:t>7</w:t>
            </w:r>
            <w:r w:rsidRPr="001C0605">
              <w:t>.</w:t>
            </w:r>
          </w:p>
        </w:tc>
        <w:tc>
          <w:tcPr>
            <w:tcW w:w="4963" w:type="dxa"/>
          </w:tcPr>
          <w:p w14:paraId="6344CBEE" w14:textId="77777777" w:rsidR="0067281C" w:rsidRPr="001C0605" w:rsidRDefault="0067281C" w:rsidP="00B47753">
            <w:r w:rsidRPr="001C0605">
              <w:t>Izvješće o nalazu Državne revizije</w:t>
            </w:r>
          </w:p>
        </w:tc>
        <w:tc>
          <w:tcPr>
            <w:tcW w:w="1134" w:type="dxa"/>
          </w:tcPr>
          <w:p w14:paraId="61504E50" w14:textId="77777777" w:rsidR="0067281C" w:rsidRPr="001C0605" w:rsidRDefault="0067281C" w:rsidP="00B47753">
            <w:pPr>
              <w:jc w:val="center"/>
            </w:pPr>
            <w:r>
              <w:t>Da</w:t>
            </w:r>
          </w:p>
        </w:tc>
        <w:tc>
          <w:tcPr>
            <w:tcW w:w="992" w:type="dxa"/>
          </w:tcPr>
          <w:p w14:paraId="60D93FA2" w14:textId="77777777" w:rsidR="0067281C" w:rsidRPr="001C0605" w:rsidRDefault="0067281C" w:rsidP="00B47753">
            <w:pPr>
              <w:jc w:val="center"/>
            </w:pPr>
            <w:r>
              <w:t>-</w:t>
            </w:r>
          </w:p>
        </w:tc>
        <w:tc>
          <w:tcPr>
            <w:tcW w:w="1134" w:type="dxa"/>
          </w:tcPr>
          <w:p w14:paraId="096B0B43" w14:textId="77777777" w:rsidR="0067281C" w:rsidRPr="001C0605" w:rsidRDefault="0067281C" w:rsidP="00B47753">
            <w:pPr>
              <w:jc w:val="center"/>
            </w:pPr>
            <w:r>
              <w:t>-</w:t>
            </w:r>
          </w:p>
        </w:tc>
        <w:tc>
          <w:tcPr>
            <w:tcW w:w="993" w:type="dxa"/>
          </w:tcPr>
          <w:p w14:paraId="6A9BC1E9" w14:textId="77777777" w:rsidR="0067281C" w:rsidRPr="001C0605" w:rsidRDefault="0067281C" w:rsidP="00B47753">
            <w:pPr>
              <w:jc w:val="center"/>
            </w:pPr>
            <w:r>
              <w:t>-</w:t>
            </w:r>
          </w:p>
        </w:tc>
        <w:tc>
          <w:tcPr>
            <w:tcW w:w="1135" w:type="dxa"/>
          </w:tcPr>
          <w:p w14:paraId="746AE6CD" w14:textId="77777777" w:rsidR="0067281C" w:rsidRPr="001C0605" w:rsidRDefault="0067281C" w:rsidP="00B47753">
            <w:pPr>
              <w:jc w:val="center"/>
            </w:pPr>
            <w:r w:rsidRPr="001C0605">
              <w:t>10 godina</w:t>
            </w:r>
          </w:p>
        </w:tc>
        <w:tc>
          <w:tcPr>
            <w:tcW w:w="990" w:type="dxa"/>
          </w:tcPr>
          <w:p w14:paraId="44253A89" w14:textId="77777777" w:rsidR="0067281C" w:rsidRPr="001C0605" w:rsidRDefault="0067281C" w:rsidP="00B47753">
            <w:pPr>
              <w:jc w:val="center"/>
            </w:pPr>
            <w:r>
              <w:t>-</w:t>
            </w:r>
          </w:p>
        </w:tc>
        <w:tc>
          <w:tcPr>
            <w:tcW w:w="1416" w:type="dxa"/>
          </w:tcPr>
          <w:p w14:paraId="6343818B" w14:textId="77777777" w:rsidR="0067281C" w:rsidRPr="001C0605" w:rsidRDefault="0067281C" w:rsidP="00B47753">
            <w:pPr>
              <w:jc w:val="center"/>
            </w:pPr>
            <w:r>
              <w:t>Izlučiti</w:t>
            </w:r>
          </w:p>
        </w:tc>
        <w:tc>
          <w:tcPr>
            <w:tcW w:w="1418" w:type="dxa"/>
          </w:tcPr>
          <w:p w14:paraId="2FCDA14A" w14:textId="77777777" w:rsidR="0067281C" w:rsidRPr="001C0605" w:rsidRDefault="0067281C" w:rsidP="00B47753">
            <w:pPr>
              <w:jc w:val="center"/>
            </w:pPr>
            <w:r>
              <w:t>-</w:t>
            </w:r>
          </w:p>
        </w:tc>
      </w:tr>
      <w:tr w:rsidR="0067281C" w:rsidRPr="00A23205" w14:paraId="3A7FDC31" w14:textId="77777777" w:rsidTr="00B47753">
        <w:tc>
          <w:tcPr>
            <w:tcW w:w="993" w:type="dxa"/>
          </w:tcPr>
          <w:p w14:paraId="77D6A35C" w14:textId="77777777" w:rsidR="0067281C" w:rsidRPr="001C0605" w:rsidRDefault="0067281C" w:rsidP="00B47753">
            <w:r w:rsidRPr="001C0605">
              <w:t>1</w:t>
            </w:r>
            <w:r>
              <w:t>8</w:t>
            </w:r>
            <w:r w:rsidRPr="001C0605">
              <w:t>.</w:t>
            </w:r>
          </w:p>
        </w:tc>
        <w:tc>
          <w:tcPr>
            <w:tcW w:w="4963" w:type="dxa"/>
          </w:tcPr>
          <w:p w14:paraId="0045EFD8" w14:textId="77777777" w:rsidR="0067281C" w:rsidRPr="001C0605" w:rsidRDefault="0067281C" w:rsidP="00B47753">
            <w:r w:rsidRPr="001C0605">
              <w:t>Dokumentacija o zaduživanju</w:t>
            </w:r>
          </w:p>
        </w:tc>
        <w:tc>
          <w:tcPr>
            <w:tcW w:w="1134" w:type="dxa"/>
          </w:tcPr>
          <w:p w14:paraId="160EE8D8" w14:textId="77777777" w:rsidR="0067281C" w:rsidRPr="001C0605" w:rsidRDefault="0067281C" w:rsidP="00B47753">
            <w:pPr>
              <w:jc w:val="center"/>
            </w:pPr>
            <w:r>
              <w:t>Da</w:t>
            </w:r>
          </w:p>
        </w:tc>
        <w:tc>
          <w:tcPr>
            <w:tcW w:w="992" w:type="dxa"/>
          </w:tcPr>
          <w:p w14:paraId="550762DD" w14:textId="77777777" w:rsidR="0067281C" w:rsidRPr="001C0605" w:rsidRDefault="0067281C" w:rsidP="00B47753">
            <w:pPr>
              <w:jc w:val="center"/>
            </w:pPr>
            <w:r>
              <w:t>-</w:t>
            </w:r>
          </w:p>
        </w:tc>
        <w:tc>
          <w:tcPr>
            <w:tcW w:w="1134" w:type="dxa"/>
          </w:tcPr>
          <w:p w14:paraId="17688991" w14:textId="77777777" w:rsidR="0067281C" w:rsidRPr="001C0605" w:rsidRDefault="0067281C" w:rsidP="00B47753">
            <w:pPr>
              <w:jc w:val="center"/>
            </w:pPr>
            <w:r>
              <w:t>-</w:t>
            </w:r>
          </w:p>
        </w:tc>
        <w:tc>
          <w:tcPr>
            <w:tcW w:w="993" w:type="dxa"/>
          </w:tcPr>
          <w:p w14:paraId="20723E18" w14:textId="77777777" w:rsidR="0067281C" w:rsidRPr="001C0605" w:rsidRDefault="0067281C" w:rsidP="00B47753">
            <w:pPr>
              <w:jc w:val="center"/>
            </w:pPr>
            <w:r>
              <w:t>-</w:t>
            </w:r>
          </w:p>
        </w:tc>
        <w:tc>
          <w:tcPr>
            <w:tcW w:w="1135" w:type="dxa"/>
          </w:tcPr>
          <w:p w14:paraId="59C4DDF5" w14:textId="77777777" w:rsidR="0067281C" w:rsidRPr="001C0605" w:rsidRDefault="0067281C" w:rsidP="00B47753">
            <w:pPr>
              <w:jc w:val="center"/>
            </w:pPr>
            <w:r w:rsidRPr="001C0605">
              <w:t>10 godina</w:t>
            </w:r>
          </w:p>
        </w:tc>
        <w:tc>
          <w:tcPr>
            <w:tcW w:w="990" w:type="dxa"/>
          </w:tcPr>
          <w:p w14:paraId="7083E587" w14:textId="77777777" w:rsidR="0067281C" w:rsidRPr="001C0605" w:rsidRDefault="0067281C" w:rsidP="00B47753">
            <w:pPr>
              <w:jc w:val="center"/>
            </w:pPr>
            <w:r>
              <w:t>-</w:t>
            </w:r>
          </w:p>
        </w:tc>
        <w:tc>
          <w:tcPr>
            <w:tcW w:w="1416" w:type="dxa"/>
          </w:tcPr>
          <w:p w14:paraId="0F0970F8" w14:textId="77777777" w:rsidR="0067281C" w:rsidRPr="001C0605" w:rsidRDefault="0067281C" w:rsidP="00B47753">
            <w:pPr>
              <w:jc w:val="center"/>
            </w:pPr>
            <w:r>
              <w:t>Izlučiti</w:t>
            </w:r>
          </w:p>
        </w:tc>
        <w:tc>
          <w:tcPr>
            <w:tcW w:w="1418" w:type="dxa"/>
          </w:tcPr>
          <w:p w14:paraId="783F968F" w14:textId="77777777" w:rsidR="0067281C" w:rsidRPr="001C0605" w:rsidRDefault="0067281C" w:rsidP="00B47753">
            <w:pPr>
              <w:jc w:val="center"/>
            </w:pPr>
            <w:r>
              <w:t>-</w:t>
            </w:r>
          </w:p>
        </w:tc>
      </w:tr>
      <w:tr w:rsidR="0067281C" w:rsidRPr="008144F7" w14:paraId="426B4D71" w14:textId="77777777" w:rsidTr="00B47753">
        <w:tc>
          <w:tcPr>
            <w:tcW w:w="993" w:type="dxa"/>
          </w:tcPr>
          <w:p w14:paraId="562F2189" w14:textId="77777777" w:rsidR="0067281C" w:rsidRPr="001C0605" w:rsidRDefault="0067281C" w:rsidP="00B47753"/>
        </w:tc>
        <w:tc>
          <w:tcPr>
            <w:tcW w:w="4963" w:type="dxa"/>
          </w:tcPr>
          <w:p w14:paraId="69266786" w14:textId="77777777" w:rsidR="0067281C" w:rsidRPr="001C0605" w:rsidRDefault="0067281C" w:rsidP="00B47753"/>
        </w:tc>
        <w:tc>
          <w:tcPr>
            <w:tcW w:w="1134" w:type="dxa"/>
          </w:tcPr>
          <w:p w14:paraId="015E68F5" w14:textId="77777777" w:rsidR="0067281C" w:rsidRPr="001C0605" w:rsidRDefault="0067281C" w:rsidP="00B47753">
            <w:pPr>
              <w:jc w:val="center"/>
            </w:pPr>
          </w:p>
        </w:tc>
        <w:tc>
          <w:tcPr>
            <w:tcW w:w="992" w:type="dxa"/>
          </w:tcPr>
          <w:p w14:paraId="1DED3A59" w14:textId="77777777" w:rsidR="0067281C" w:rsidRPr="001C0605" w:rsidRDefault="0067281C" w:rsidP="00B47753">
            <w:pPr>
              <w:jc w:val="center"/>
            </w:pPr>
          </w:p>
        </w:tc>
        <w:tc>
          <w:tcPr>
            <w:tcW w:w="1134" w:type="dxa"/>
          </w:tcPr>
          <w:p w14:paraId="30E43CC7" w14:textId="77777777" w:rsidR="0067281C" w:rsidRPr="001C0605" w:rsidRDefault="0067281C" w:rsidP="00B47753">
            <w:pPr>
              <w:jc w:val="center"/>
            </w:pPr>
          </w:p>
        </w:tc>
        <w:tc>
          <w:tcPr>
            <w:tcW w:w="993" w:type="dxa"/>
          </w:tcPr>
          <w:p w14:paraId="3EFC7878" w14:textId="77777777" w:rsidR="0067281C" w:rsidRPr="001C0605" w:rsidRDefault="0067281C" w:rsidP="00B47753">
            <w:pPr>
              <w:jc w:val="center"/>
            </w:pPr>
          </w:p>
        </w:tc>
        <w:tc>
          <w:tcPr>
            <w:tcW w:w="1135" w:type="dxa"/>
          </w:tcPr>
          <w:p w14:paraId="76A67170" w14:textId="77777777" w:rsidR="0067281C" w:rsidRPr="001C0605" w:rsidRDefault="0067281C" w:rsidP="00B47753">
            <w:pPr>
              <w:jc w:val="center"/>
            </w:pPr>
          </w:p>
        </w:tc>
        <w:tc>
          <w:tcPr>
            <w:tcW w:w="990" w:type="dxa"/>
          </w:tcPr>
          <w:p w14:paraId="6A5AD61D" w14:textId="77777777" w:rsidR="0067281C" w:rsidRPr="001C0605" w:rsidRDefault="0067281C" w:rsidP="00B47753">
            <w:pPr>
              <w:jc w:val="center"/>
            </w:pPr>
          </w:p>
        </w:tc>
        <w:tc>
          <w:tcPr>
            <w:tcW w:w="1416" w:type="dxa"/>
          </w:tcPr>
          <w:p w14:paraId="39D4FD43" w14:textId="77777777" w:rsidR="0067281C" w:rsidRPr="001C0605" w:rsidRDefault="0067281C" w:rsidP="00B47753">
            <w:pPr>
              <w:jc w:val="center"/>
            </w:pPr>
          </w:p>
        </w:tc>
        <w:tc>
          <w:tcPr>
            <w:tcW w:w="1418" w:type="dxa"/>
          </w:tcPr>
          <w:p w14:paraId="3B04CE4E" w14:textId="77777777" w:rsidR="0067281C" w:rsidRPr="001C0605" w:rsidRDefault="0067281C" w:rsidP="00B47753">
            <w:pPr>
              <w:jc w:val="center"/>
            </w:pPr>
            <w:r>
              <w:t>-</w:t>
            </w:r>
          </w:p>
        </w:tc>
      </w:tr>
      <w:tr w:rsidR="0067281C" w:rsidRPr="008144F7" w14:paraId="33F3E08B" w14:textId="77777777" w:rsidTr="00B47753">
        <w:tc>
          <w:tcPr>
            <w:tcW w:w="15168" w:type="dxa"/>
            <w:gridSpan w:val="10"/>
          </w:tcPr>
          <w:p w14:paraId="2986D05A" w14:textId="77777777" w:rsidR="0067281C" w:rsidRPr="001C0605" w:rsidRDefault="0067281C" w:rsidP="00B47753">
            <w:pPr>
              <w:rPr>
                <w:b/>
                <w:bCs/>
              </w:rPr>
            </w:pPr>
            <w:r w:rsidRPr="001C0605">
              <w:rPr>
                <w:b/>
                <w:bCs/>
              </w:rPr>
              <w:t>VIII. KADROVSKI POSLOVI</w:t>
            </w:r>
          </w:p>
        </w:tc>
      </w:tr>
      <w:tr w:rsidR="0067281C" w:rsidRPr="00A23205" w14:paraId="40142E24" w14:textId="77777777" w:rsidTr="00B47753">
        <w:tc>
          <w:tcPr>
            <w:tcW w:w="993" w:type="dxa"/>
          </w:tcPr>
          <w:p w14:paraId="2DF9F1CA" w14:textId="77777777" w:rsidR="0067281C" w:rsidRPr="001C0605" w:rsidRDefault="0067281C" w:rsidP="00B47753">
            <w:r w:rsidRPr="001C0605">
              <w:t>1.</w:t>
            </w:r>
          </w:p>
        </w:tc>
        <w:tc>
          <w:tcPr>
            <w:tcW w:w="4963" w:type="dxa"/>
          </w:tcPr>
          <w:p w14:paraId="68BD9C2F" w14:textId="77777777" w:rsidR="0067281C" w:rsidRPr="001C0605" w:rsidRDefault="0067281C" w:rsidP="00B47753">
            <w:r w:rsidRPr="001C0605">
              <w:t>Osobni dosjei djelatnika</w:t>
            </w:r>
          </w:p>
        </w:tc>
        <w:tc>
          <w:tcPr>
            <w:tcW w:w="1134" w:type="dxa"/>
          </w:tcPr>
          <w:p w14:paraId="4D1DB40E" w14:textId="77777777" w:rsidR="0067281C" w:rsidRPr="001C0605" w:rsidRDefault="0067281C" w:rsidP="00B47753">
            <w:pPr>
              <w:jc w:val="center"/>
            </w:pPr>
            <w:r>
              <w:t>Da</w:t>
            </w:r>
          </w:p>
        </w:tc>
        <w:tc>
          <w:tcPr>
            <w:tcW w:w="992" w:type="dxa"/>
          </w:tcPr>
          <w:p w14:paraId="07915608" w14:textId="77777777" w:rsidR="0067281C" w:rsidRPr="001C0605" w:rsidRDefault="0067281C" w:rsidP="00B47753">
            <w:pPr>
              <w:jc w:val="center"/>
            </w:pPr>
            <w:r>
              <w:t>-</w:t>
            </w:r>
          </w:p>
        </w:tc>
        <w:tc>
          <w:tcPr>
            <w:tcW w:w="1134" w:type="dxa"/>
          </w:tcPr>
          <w:p w14:paraId="6D9E1552" w14:textId="77777777" w:rsidR="0067281C" w:rsidRPr="001C0605" w:rsidRDefault="0067281C" w:rsidP="00B47753">
            <w:pPr>
              <w:jc w:val="center"/>
            </w:pPr>
            <w:r>
              <w:t>-</w:t>
            </w:r>
          </w:p>
        </w:tc>
        <w:tc>
          <w:tcPr>
            <w:tcW w:w="993" w:type="dxa"/>
          </w:tcPr>
          <w:p w14:paraId="64A4CF44" w14:textId="77777777" w:rsidR="0067281C" w:rsidRPr="001C0605" w:rsidRDefault="0067281C" w:rsidP="00B47753">
            <w:pPr>
              <w:jc w:val="center"/>
            </w:pPr>
            <w:r>
              <w:t>-</w:t>
            </w:r>
          </w:p>
        </w:tc>
        <w:tc>
          <w:tcPr>
            <w:tcW w:w="1135" w:type="dxa"/>
          </w:tcPr>
          <w:p w14:paraId="21B053DF" w14:textId="77777777" w:rsidR="0067281C" w:rsidRPr="001C0605" w:rsidRDefault="0067281C" w:rsidP="00B47753">
            <w:pPr>
              <w:jc w:val="center"/>
            </w:pPr>
            <w:r>
              <w:t>70 godina</w:t>
            </w:r>
          </w:p>
        </w:tc>
        <w:tc>
          <w:tcPr>
            <w:tcW w:w="990" w:type="dxa"/>
          </w:tcPr>
          <w:p w14:paraId="048E68A2" w14:textId="77777777" w:rsidR="0067281C" w:rsidRPr="001C0605" w:rsidRDefault="0067281C" w:rsidP="00B47753">
            <w:pPr>
              <w:jc w:val="center"/>
            </w:pPr>
            <w:r>
              <w:t>-</w:t>
            </w:r>
          </w:p>
        </w:tc>
        <w:tc>
          <w:tcPr>
            <w:tcW w:w="1416" w:type="dxa"/>
          </w:tcPr>
          <w:p w14:paraId="6650C16D" w14:textId="77777777" w:rsidR="0067281C" w:rsidRPr="001C0605" w:rsidRDefault="0067281C" w:rsidP="00B47753">
            <w:pPr>
              <w:jc w:val="center"/>
            </w:pPr>
            <w:r>
              <w:t>Izlučiti</w:t>
            </w:r>
          </w:p>
        </w:tc>
        <w:tc>
          <w:tcPr>
            <w:tcW w:w="1418" w:type="dxa"/>
          </w:tcPr>
          <w:p w14:paraId="431963BD" w14:textId="77777777" w:rsidR="0067281C" w:rsidRPr="001C0605" w:rsidRDefault="0067281C" w:rsidP="00B47753">
            <w:pPr>
              <w:jc w:val="center"/>
            </w:pPr>
            <w:r>
              <w:t>-</w:t>
            </w:r>
          </w:p>
        </w:tc>
      </w:tr>
      <w:tr w:rsidR="0067281C" w:rsidRPr="00A23205" w14:paraId="4FED8E3B" w14:textId="77777777" w:rsidTr="00B47753">
        <w:tc>
          <w:tcPr>
            <w:tcW w:w="993" w:type="dxa"/>
          </w:tcPr>
          <w:p w14:paraId="613AE4CE" w14:textId="77777777" w:rsidR="0067281C" w:rsidRPr="001C0605" w:rsidRDefault="0067281C" w:rsidP="00B47753">
            <w:r w:rsidRPr="001C0605">
              <w:lastRenderedPageBreak/>
              <w:t>2.</w:t>
            </w:r>
          </w:p>
        </w:tc>
        <w:tc>
          <w:tcPr>
            <w:tcW w:w="4963" w:type="dxa"/>
          </w:tcPr>
          <w:p w14:paraId="2B68A8D9" w14:textId="77777777" w:rsidR="0067281C" w:rsidRPr="001C0605" w:rsidRDefault="0067281C" w:rsidP="00B47753">
            <w:r>
              <w:t>Matična knjiga radnika</w:t>
            </w:r>
          </w:p>
        </w:tc>
        <w:tc>
          <w:tcPr>
            <w:tcW w:w="1134" w:type="dxa"/>
          </w:tcPr>
          <w:p w14:paraId="692269E4" w14:textId="77777777" w:rsidR="0067281C" w:rsidRPr="001C0605" w:rsidRDefault="0067281C" w:rsidP="00B47753">
            <w:pPr>
              <w:jc w:val="center"/>
            </w:pPr>
            <w:r>
              <w:t>Da</w:t>
            </w:r>
          </w:p>
        </w:tc>
        <w:tc>
          <w:tcPr>
            <w:tcW w:w="992" w:type="dxa"/>
          </w:tcPr>
          <w:p w14:paraId="68454098" w14:textId="77777777" w:rsidR="0067281C" w:rsidRPr="001C0605" w:rsidRDefault="0067281C" w:rsidP="00B47753">
            <w:pPr>
              <w:jc w:val="center"/>
            </w:pPr>
            <w:r>
              <w:t>-</w:t>
            </w:r>
          </w:p>
        </w:tc>
        <w:tc>
          <w:tcPr>
            <w:tcW w:w="1134" w:type="dxa"/>
          </w:tcPr>
          <w:p w14:paraId="43CBEF38" w14:textId="77777777" w:rsidR="0067281C" w:rsidRPr="001C0605" w:rsidRDefault="0067281C" w:rsidP="00B47753">
            <w:pPr>
              <w:jc w:val="center"/>
            </w:pPr>
            <w:r>
              <w:t>-</w:t>
            </w:r>
          </w:p>
        </w:tc>
        <w:tc>
          <w:tcPr>
            <w:tcW w:w="993" w:type="dxa"/>
          </w:tcPr>
          <w:p w14:paraId="01A515AF" w14:textId="77777777" w:rsidR="0067281C" w:rsidRPr="001C0605" w:rsidRDefault="0067281C" w:rsidP="00B47753">
            <w:pPr>
              <w:jc w:val="center"/>
            </w:pPr>
            <w:r>
              <w:t>-</w:t>
            </w:r>
          </w:p>
        </w:tc>
        <w:tc>
          <w:tcPr>
            <w:tcW w:w="1135" w:type="dxa"/>
          </w:tcPr>
          <w:p w14:paraId="353D81FD" w14:textId="77777777" w:rsidR="0067281C" w:rsidRPr="001C0605" w:rsidRDefault="0067281C" w:rsidP="00B47753">
            <w:pPr>
              <w:jc w:val="center"/>
            </w:pPr>
            <w:r w:rsidRPr="001C0605">
              <w:t>Trajno</w:t>
            </w:r>
          </w:p>
        </w:tc>
        <w:tc>
          <w:tcPr>
            <w:tcW w:w="990" w:type="dxa"/>
          </w:tcPr>
          <w:p w14:paraId="13B08F38" w14:textId="77777777" w:rsidR="0067281C" w:rsidRPr="001C0605" w:rsidRDefault="0067281C" w:rsidP="00B47753">
            <w:pPr>
              <w:jc w:val="center"/>
            </w:pPr>
            <w:r>
              <w:t>-</w:t>
            </w:r>
          </w:p>
        </w:tc>
        <w:tc>
          <w:tcPr>
            <w:tcW w:w="1416" w:type="dxa"/>
          </w:tcPr>
          <w:p w14:paraId="7773212F" w14:textId="77777777" w:rsidR="0067281C" w:rsidRPr="001C0605" w:rsidRDefault="0067281C" w:rsidP="00B47753">
            <w:pPr>
              <w:jc w:val="center"/>
            </w:pPr>
            <w:r>
              <w:t>Ostaje u pismohrani</w:t>
            </w:r>
          </w:p>
        </w:tc>
        <w:tc>
          <w:tcPr>
            <w:tcW w:w="1418" w:type="dxa"/>
          </w:tcPr>
          <w:p w14:paraId="16CCF55C" w14:textId="77777777" w:rsidR="0067281C" w:rsidRPr="001C0605" w:rsidRDefault="0067281C" w:rsidP="00B47753"/>
        </w:tc>
      </w:tr>
      <w:tr w:rsidR="0067281C" w:rsidRPr="00A23205" w14:paraId="1E7FD6E8" w14:textId="77777777" w:rsidTr="00B47753">
        <w:tc>
          <w:tcPr>
            <w:tcW w:w="993" w:type="dxa"/>
          </w:tcPr>
          <w:p w14:paraId="67765608" w14:textId="77777777" w:rsidR="0067281C" w:rsidRPr="001C0605" w:rsidRDefault="0067281C" w:rsidP="00B47753">
            <w:r w:rsidRPr="001C0605">
              <w:t>3.</w:t>
            </w:r>
          </w:p>
        </w:tc>
        <w:tc>
          <w:tcPr>
            <w:tcW w:w="4963" w:type="dxa"/>
          </w:tcPr>
          <w:p w14:paraId="41CF60A0" w14:textId="77777777" w:rsidR="0067281C" w:rsidRPr="001C0605" w:rsidRDefault="0067281C" w:rsidP="00B47753">
            <w:r w:rsidRPr="001C0605">
              <w:t>Evidencija radnih knjižica djelatnika</w:t>
            </w:r>
          </w:p>
        </w:tc>
        <w:tc>
          <w:tcPr>
            <w:tcW w:w="1134" w:type="dxa"/>
          </w:tcPr>
          <w:p w14:paraId="4BBAAD4C" w14:textId="77777777" w:rsidR="0067281C" w:rsidRPr="001C0605" w:rsidRDefault="0067281C" w:rsidP="00B47753">
            <w:pPr>
              <w:jc w:val="center"/>
            </w:pPr>
            <w:r>
              <w:t>Da</w:t>
            </w:r>
          </w:p>
        </w:tc>
        <w:tc>
          <w:tcPr>
            <w:tcW w:w="992" w:type="dxa"/>
          </w:tcPr>
          <w:p w14:paraId="539707E9" w14:textId="77777777" w:rsidR="0067281C" w:rsidRPr="001C0605" w:rsidRDefault="0067281C" w:rsidP="00B47753">
            <w:pPr>
              <w:jc w:val="center"/>
            </w:pPr>
            <w:r>
              <w:t>-</w:t>
            </w:r>
          </w:p>
        </w:tc>
        <w:tc>
          <w:tcPr>
            <w:tcW w:w="1134" w:type="dxa"/>
          </w:tcPr>
          <w:p w14:paraId="64176489" w14:textId="77777777" w:rsidR="0067281C" w:rsidRPr="001C0605" w:rsidRDefault="0067281C" w:rsidP="00B47753">
            <w:pPr>
              <w:jc w:val="center"/>
            </w:pPr>
            <w:r>
              <w:t>-</w:t>
            </w:r>
          </w:p>
        </w:tc>
        <w:tc>
          <w:tcPr>
            <w:tcW w:w="993" w:type="dxa"/>
          </w:tcPr>
          <w:p w14:paraId="7078D560" w14:textId="77777777" w:rsidR="0067281C" w:rsidRPr="001C0605" w:rsidRDefault="0067281C" w:rsidP="00B47753">
            <w:pPr>
              <w:jc w:val="center"/>
            </w:pPr>
            <w:r>
              <w:t>-</w:t>
            </w:r>
          </w:p>
        </w:tc>
        <w:tc>
          <w:tcPr>
            <w:tcW w:w="1135" w:type="dxa"/>
          </w:tcPr>
          <w:p w14:paraId="669EBC82" w14:textId="77777777" w:rsidR="0067281C" w:rsidRPr="001C0605" w:rsidRDefault="0067281C" w:rsidP="00B47753">
            <w:pPr>
              <w:jc w:val="center"/>
            </w:pPr>
            <w:r w:rsidRPr="001C0605">
              <w:t>Trajno</w:t>
            </w:r>
          </w:p>
        </w:tc>
        <w:tc>
          <w:tcPr>
            <w:tcW w:w="990" w:type="dxa"/>
          </w:tcPr>
          <w:p w14:paraId="72B2B225" w14:textId="77777777" w:rsidR="0067281C" w:rsidRPr="001C0605" w:rsidRDefault="0067281C" w:rsidP="00B47753">
            <w:pPr>
              <w:jc w:val="center"/>
            </w:pPr>
            <w:r>
              <w:t>-</w:t>
            </w:r>
          </w:p>
        </w:tc>
        <w:tc>
          <w:tcPr>
            <w:tcW w:w="1416" w:type="dxa"/>
          </w:tcPr>
          <w:p w14:paraId="4C693D5C" w14:textId="77777777" w:rsidR="0067281C" w:rsidRPr="001C0605" w:rsidRDefault="0067281C" w:rsidP="00B47753">
            <w:pPr>
              <w:jc w:val="center"/>
            </w:pPr>
            <w:r>
              <w:t>ostaje u pismohrani</w:t>
            </w:r>
          </w:p>
        </w:tc>
        <w:tc>
          <w:tcPr>
            <w:tcW w:w="1418" w:type="dxa"/>
          </w:tcPr>
          <w:p w14:paraId="7C63DF70" w14:textId="77777777" w:rsidR="0067281C" w:rsidRPr="001C0605" w:rsidRDefault="0067281C" w:rsidP="00B47753">
            <w:pPr>
              <w:jc w:val="center"/>
            </w:pPr>
            <w:r>
              <w:t>-</w:t>
            </w:r>
          </w:p>
        </w:tc>
      </w:tr>
      <w:tr w:rsidR="0067281C" w:rsidRPr="00A23205" w14:paraId="258031F6" w14:textId="77777777" w:rsidTr="00B47753">
        <w:trPr>
          <w:trHeight w:val="614"/>
        </w:trPr>
        <w:tc>
          <w:tcPr>
            <w:tcW w:w="993" w:type="dxa"/>
          </w:tcPr>
          <w:p w14:paraId="296448A4" w14:textId="77777777" w:rsidR="0067281C" w:rsidRPr="001C0605" w:rsidRDefault="0067281C" w:rsidP="00B47753">
            <w:r w:rsidRPr="001C0605">
              <w:t>4.</w:t>
            </w:r>
          </w:p>
        </w:tc>
        <w:tc>
          <w:tcPr>
            <w:tcW w:w="4963" w:type="dxa"/>
          </w:tcPr>
          <w:p w14:paraId="07438490" w14:textId="77777777" w:rsidR="0067281C" w:rsidRPr="001C0605" w:rsidRDefault="0067281C" w:rsidP="00B47753">
            <w:r w:rsidRPr="001C0605">
              <w:t>Evidencije iz radnog odnosa (vježbenici, stipendisti)</w:t>
            </w:r>
          </w:p>
        </w:tc>
        <w:tc>
          <w:tcPr>
            <w:tcW w:w="1134" w:type="dxa"/>
          </w:tcPr>
          <w:p w14:paraId="444138A4" w14:textId="77777777" w:rsidR="0067281C" w:rsidRPr="001C0605" w:rsidRDefault="0067281C" w:rsidP="00B47753">
            <w:pPr>
              <w:jc w:val="center"/>
            </w:pPr>
            <w:r>
              <w:t>Da</w:t>
            </w:r>
          </w:p>
        </w:tc>
        <w:tc>
          <w:tcPr>
            <w:tcW w:w="992" w:type="dxa"/>
          </w:tcPr>
          <w:p w14:paraId="1526CB7D" w14:textId="77777777" w:rsidR="0067281C" w:rsidRPr="001C0605" w:rsidRDefault="0067281C" w:rsidP="00B47753">
            <w:pPr>
              <w:jc w:val="center"/>
            </w:pPr>
            <w:r>
              <w:t>-</w:t>
            </w:r>
          </w:p>
        </w:tc>
        <w:tc>
          <w:tcPr>
            <w:tcW w:w="1134" w:type="dxa"/>
          </w:tcPr>
          <w:p w14:paraId="0C594112" w14:textId="77777777" w:rsidR="0067281C" w:rsidRPr="001C0605" w:rsidRDefault="0067281C" w:rsidP="00B47753">
            <w:pPr>
              <w:jc w:val="center"/>
            </w:pPr>
            <w:r>
              <w:t>-</w:t>
            </w:r>
          </w:p>
        </w:tc>
        <w:tc>
          <w:tcPr>
            <w:tcW w:w="993" w:type="dxa"/>
          </w:tcPr>
          <w:p w14:paraId="57220E07" w14:textId="77777777" w:rsidR="0067281C" w:rsidRPr="001C0605" w:rsidRDefault="0067281C" w:rsidP="00B47753">
            <w:pPr>
              <w:jc w:val="center"/>
            </w:pPr>
            <w:r>
              <w:t>-</w:t>
            </w:r>
          </w:p>
        </w:tc>
        <w:tc>
          <w:tcPr>
            <w:tcW w:w="1135" w:type="dxa"/>
          </w:tcPr>
          <w:p w14:paraId="50810F1D" w14:textId="77777777" w:rsidR="0067281C" w:rsidRPr="001C0605" w:rsidRDefault="0067281C" w:rsidP="00B47753">
            <w:pPr>
              <w:jc w:val="center"/>
            </w:pPr>
            <w:r w:rsidRPr="001C0605">
              <w:t>Trajno</w:t>
            </w:r>
          </w:p>
        </w:tc>
        <w:tc>
          <w:tcPr>
            <w:tcW w:w="990" w:type="dxa"/>
          </w:tcPr>
          <w:p w14:paraId="022DACF2" w14:textId="77777777" w:rsidR="0067281C" w:rsidRPr="001C0605" w:rsidRDefault="0067281C" w:rsidP="00B47753">
            <w:pPr>
              <w:jc w:val="center"/>
            </w:pPr>
            <w:r>
              <w:t>-</w:t>
            </w:r>
          </w:p>
        </w:tc>
        <w:tc>
          <w:tcPr>
            <w:tcW w:w="1416" w:type="dxa"/>
          </w:tcPr>
          <w:p w14:paraId="2D50787D" w14:textId="77777777" w:rsidR="0067281C" w:rsidRPr="001C0605" w:rsidRDefault="0067281C" w:rsidP="00B47753">
            <w:pPr>
              <w:jc w:val="center"/>
            </w:pPr>
            <w:r>
              <w:t>ostaje u pismohrani</w:t>
            </w:r>
          </w:p>
        </w:tc>
        <w:tc>
          <w:tcPr>
            <w:tcW w:w="1418" w:type="dxa"/>
          </w:tcPr>
          <w:p w14:paraId="032B0C36" w14:textId="77777777" w:rsidR="0067281C" w:rsidRPr="001C0605" w:rsidRDefault="0067281C" w:rsidP="00B47753">
            <w:pPr>
              <w:jc w:val="center"/>
            </w:pPr>
            <w:r>
              <w:t>-</w:t>
            </w:r>
          </w:p>
        </w:tc>
      </w:tr>
      <w:tr w:rsidR="0067281C" w:rsidRPr="00A23205" w14:paraId="5507CC96" w14:textId="77777777" w:rsidTr="00B47753">
        <w:tc>
          <w:tcPr>
            <w:tcW w:w="993" w:type="dxa"/>
          </w:tcPr>
          <w:p w14:paraId="420962A4" w14:textId="77777777" w:rsidR="0067281C" w:rsidRPr="001C0605" w:rsidRDefault="0067281C" w:rsidP="00B47753">
            <w:r w:rsidRPr="001C0605">
              <w:t>5.</w:t>
            </w:r>
          </w:p>
        </w:tc>
        <w:tc>
          <w:tcPr>
            <w:tcW w:w="4963" w:type="dxa"/>
          </w:tcPr>
          <w:p w14:paraId="7D1A07DD" w14:textId="77777777" w:rsidR="0067281C" w:rsidRPr="001C0605" w:rsidRDefault="0067281C" w:rsidP="00B47753">
            <w:r w:rsidRPr="001C0605">
              <w:t>Evidencija o radnicima</w:t>
            </w:r>
          </w:p>
        </w:tc>
        <w:tc>
          <w:tcPr>
            <w:tcW w:w="1134" w:type="dxa"/>
          </w:tcPr>
          <w:p w14:paraId="6AACA4C4" w14:textId="77777777" w:rsidR="0067281C" w:rsidRPr="001C0605" w:rsidRDefault="0067281C" w:rsidP="00B47753">
            <w:pPr>
              <w:jc w:val="center"/>
            </w:pPr>
            <w:r>
              <w:t>Da</w:t>
            </w:r>
          </w:p>
        </w:tc>
        <w:tc>
          <w:tcPr>
            <w:tcW w:w="992" w:type="dxa"/>
          </w:tcPr>
          <w:p w14:paraId="7C39DA3A" w14:textId="77777777" w:rsidR="0067281C" w:rsidRPr="001C0605" w:rsidRDefault="0067281C" w:rsidP="00B47753">
            <w:pPr>
              <w:jc w:val="center"/>
            </w:pPr>
            <w:r>
              <w:t>-</w:t>
            </w:r>
          </w:p>
        </w:tc>
        <w:tc>
          <w:tcPr>
            <w:tcW w:w="1134" w:type="dxa"/>
          </w:tcPr>
          <w:p w14:paraId="5275D9E8" w14:textId="77777777" w:rsidR="0067281C" w:rsidRPr="001C0605" w:rsidRDefault="0067281C" w:rsidP="00B47753">
            <w:pPr>
              <w:jc w:val="center"/>
            </w:pPr>
            <w:r>
              <w:t>-</w:t>
            </w:r>
          </w:p>
        </w:tc>
        <w:tc>
          <w:tcPr>
            <w:tcW w:w="993" w:type="dxa"/>
          </w:tcPr>
          <w:p w14:paraId="0E35766C" w14:textId="77777777" w:rsidR="0067281C" w:rsidRPr="001C0605" w:rsidRDefault="0067281C" w:rsidP="00B47753">
            <w:pPr>
              <w:jc w:val="center"/>
            </w:pPr>
            <w:r>
              <w:t>-</w:t>
            </w:r>
          </w:p>
        </w:tc>
        <w:tc>
          <w:tcPr>
            <w:tcW w:w="1135" w:type="dxa"/>
          </w:tcPr>
          <w:p w14:paraId="340CB83F" w14:textId="77777777" w:rsidR="0067281C" w:rsidRPr="001C0605" w:rsidRDefault="0067281C" w:rsidP="00B47753">
            <w:pPr>
              <w:jc w:val="center"/>
            </w:pPr>
            <w:r w:rsidRPr="001C0605">
              <w:t>Trajno</w:t>
            </w:r>
          </w:p>
        </w:tc>
        <w:tc>
          <w:tcPr>
            <w:tcW w:w="990" w:type="dxa"/>
          </w:tcPr>
          <w:p w14:paraId="67050667" w14:textId="77777777" w:rsidR="0067281C" w:rsidRPr="001C0605" w:rsidRDefault="0067281C" w:rsidP="00B47753">
            <w:pPr>
              <w:jc w:val="center"/>
            </w:pPr>
            <w:r>
              <w:t>-</w:t>
            </w:r>
          </w:p>
        </w:tc>
        <w:tc>
          <w:tcPr>
            <w:tcW w:w="1416" w:type="dxa"/>
          </w:tcPr>
          <w:p w14:paraId="46D37C21" w14:textId="77777777" w:rsidR="0067281C" w:rsidRPr="001C0605" w:rsidRDefault="0067281C" w:rsidP="00B47753">
            <w:pPr>
              <w:jc w:val="center"/>
            </w:pPr>
            <w:r>
              <w:t>ostaje u pismohrani</w:t>
            </w:r>
          </w:p>
        </w:tc>
        <w:tc>
          <w:tcPr>
            <w:tcW w:w="1418" w:type="dxa"/>
          </w:tcPr>
          <w:p w14:paraId="3A4DC83E" w14:textId="77777777" w:rsidR="0067281C" w:rsidRPr="001C0605" w:rsidRDefault="0067281C" w:rsidP="00B47753">
            <w:pPr>
              <w:jc w:val="center"/>
            </w:pPr>
            <w:r>
              <w:t>-</w:t>
            </w:r>
          </w:p>
        </w:tc>
      </w:tr>
      <w:tr w:rsidR="0067281C" w:rsidRPr="008144F7" w14:paraId="1201514D" w14:textId="77777777" w:rsidTr="00B47753">
        <w:tc>
          <w:tcPr>
            <w:tcW w:w="993" w:type="dxa"/>
          </w:tcPr>
          <w:p w14:paraId="27407D12" w14:textId="77777777" w:rsidR="0067281C" w:rsidRPr="001C0605" w:rsidRDefault="0067281C" w:rsidP="00B47753"/>
          <w:p w14:paraId="700AE890" w14:textId="77777777" w:rsidR="0067281C" w:rsidRPr="001C0605" w:rsidRDefault="0067281C" w:rsidP="00B47753">
            <w:r w:rsidRPr="001C0605">
              <w:t>6.</w:t>
            </w:r>
          </w:p>
        </w:tc>
        <w:tc>
          <w:tcPr>
            <w:tcW w:w="4963" w:type="dxa"/>
          </w:tcPr>
          <w:p w14:paraId="6D88D206" w14:textId="77777777" w:rsidR="0067281C" w:rsidRPr="001C0605" w:rsidRDefault="0067281C" w:rsidP="00B47753">
            <w:r w:rsidRPr="001C0605">
              <w:t>Akti u svezi zasnivanja radnog odnosa, rasporeda službenika i namještenika te prestanku radnog odnosa</w:t>
            </w:r>
          </w:p>
        </w:tc>
        <w:tc>
          <w:tcPr>
            <w:tcW w:w="1134" w:type="dxa"/>
          </w:tcPr>
          <w:p w14:paraId="34EE17CE" w14:textId="77777777" w:rsidR="0067281C" w:rsidRPr="001C0605" w:rsidRDefault="0067281C" w:rsidP="00B47753">
            <w:pPr>
              <w:jc w:val="center"/>
            </w:pPr>
            <w:r>
              <w:t>Da</w:t>
            </w:r>
          </w:p>
        </w:tc>
        <w:tc>
          <w:tcPr>
            <w:tcW w:w="992" w:type="dxa"/>
          </w:tcPr>
          <w:p w14:paraId="2D141BC5" w14:textId="77777777" w:rsidR="0067281C" w:rsidRPr="001C0605" w:rsidRDefault="0067281C" w:rsidP="00B47753">
            <w:pPr>
              <w:jc w:val="center"/>
            </w:pPr>
            <w:r>
              <w:t>-</w:t>
            </w:r>
          </w:p>
        </w:tc>
        <w:tc>
          <w:tcPr>
            <w:tcW w:w="1134" w:type="dxa"/>
          </w:tcPr>
          <w:p w14:paraId="777A178D" w14:textId="77777777" w:rsidR="0067281C" w:rsidRPr="001C0605" w:rsidRDefault="0067281C" w:rsidP="00B47753">
            <w:pPr>
              <w:jc w:val="center"/>
            </w:pPr>
            <w:r>
              <w:t>-</w:t>
            </w:r>
          </w:p>
        </w:tc>
        <w:tc>
          <w:tcPr>
            <w:tcW w:w="993" w:type="dxa"/>
          </w:tcPr>
          <w:p w14:paraId="21E664E6" w14:textId="77777777" w:rsidR="0067281C" w:rsidRPr="001C0605" w:rsidRDefault="0067281C" w:rsidP="00B47753">
            <w:pPr>
              <w:jc w:val="center"/>
            </w:pPr>
            <w:r>
              <w:t>-</w:t>
            </w:r>
          </w:p>
        </w:tc>
        <w:tc>
          <w:tcPr>
            <w:tcW w:w="1135" w:type="dxa"/>
          </w:tcPr>
          <w:p w14:paraId="1EB99BF5" w14:textId="77777777" w:rsidR="0067281C" w:rsidRPr="001C0605" w:rsidRDefault="0067281C" w:rsidP="00B47753">
            <w:pPr>
              <w:jc w:val="center"/>
            </w:pPr>
          </w:p>
          <w:p w14:paraId="51A0B5A8" w14:textId="77777777" w:rsidR="0067281C" w:rsidRPr="001C0605" w:rsidRDefault="0067281C" w:rsidP="00B47753">
            <w:pPr>
              <w:jc w:val="center"/>
            </w:pPr>
            <w:r w:rsidRPr="001C0605">
              <w:t>10 godina</w:t>
            </w:r>
          </w:p>
        </w:tc>
        <w:tc>
          <w:tcPr>
            <w:tcW w:w="990" w:type="dxa"/>
          </w:tcPr>
          <w:p w14:paraId="1D65DBF4" w14:textId="77777777" w:rsidR="0067281C" w:rsidRPr="001C0605" w:rsidRDefault="0067281C" w:rsidP="00B47753">
            <w:pPr>
              <w:jc w:val="center"/>
            </w:pPr>
            <w:r>
              <w:t>-</w:t>
            </w:r>
          </w:p>
        </w:tc>
        <w:tc>
          <w:tcPr>
            <w:tcW w:w="1416" w:type="dxa"/>
          </w:tcPr>
          <w:p w14:paraId="67B3E506" w14:textId="77777777" w:rsidR="0067281C" w:rsidRPr="001C0605" w:rsidRDefault="0067281C" w:rsidP="00B47753">
            <w:pPr>
              <w:jc w:val="center"/>
            </w:pPr>
            <w:r>
              <w:t>Izlučiti</w:t>
            </w:r>
          </w:p>
        </w:tc>
        <w:tc>
          <w:tcPr>
            <w:tcW w:w="1418" w:type="dxa"/>
          </w:tcPr>
          <w:p w14:paraId="7B65F8A8" w14:textId="77777777" w:rsidR="0067281C" w:rsidRPr="001C0605" w:rsidRDefault="0067281C" w:rsidP="00B47753">
            <w:pPr>
              <w:jc w:val="center"/>
            </w:pPr>
            <w:r>
              <w:t>-</w:t>
            </w:r>
          </w:p>
        </w:tc>
      </w:tr>
      <w:tr w:rsidR="0067281C" w:rsidRPr="008144F7" w14:paraId="108CCCFA" w14:textId="77777777" w:rsidTr="00B47753">
        <w:tc>
          <w:tcPr>
            <w:tcW w:w="993" w:type="dxa"/>
          </w:tcPr>
          <w:p w14:paraId="5798ABA5" w14:textId="77777777" w:rsidR="0067281C" w:rsidRPr="001C0605" w:rsidRDefault="0067281C" w:rsidP="00B47753">
            <w:r w:rsidRPr="001C0605">
              <w:t>7.</w:t>
            </w:r>
          </w:p>
        </w:tc>
        <w:tc>
          <w:tcPr>
            <w:tcW w:w="4963" w:type="dxa"/>
          </w:tcPr>
          <w:p w14:paraId="16FDCD62" w14:textId="77777777" w:rsidR="0067281C" w:rsidRPr="001C0605" w:rsidRDefault="0067281C" w:rsidP="00B47753">
            <w:r>
              <w:t>Godišnja s</w:t>
            </w:r>
            <w:r w:rsidRPr="001C0605">
              <w:t>tatistička izvješća iz radnih odnosa</w:t>
            </w:r>
          </w:p>
        </w:tc>
        <w:tc>
          <w:tcPr>
            <w:tcW w:w="1134" w:type="dxa"/>
          </w:tcPr>
          <w:p w14:paraId="21BCE66B" w14:textId="77777777" w:rsidR="0067281C" w:rsidRPr="001C0605" w:rsidRDefault="0067281C" w:rsidP="00B47753">
            <w:pPr>
              <w:jc w:val="center"/>
            </w:pPr>
            <w:r>
              <w:t>Da</w:t>
            </w:r>
          </w:p>
        </w:tc>
        <w:tc>
          <w:tcPr>
            <w:tcW w:w="992" w:type="dxa"/>
          </w:tcPr>
          <w:p w14:paraId="66E06B17" w14:textId="77777777" w:rsidR="0067281C" w:rsidRPr="001C0605" w:rsidRDefault="0067281C" w:rsidP="00B47753">
            <w:pPr>
              <w:jc w:val="center"/>
            </w:pPr>
            <w:r>
              <w:t>-</w:t>
            </w:r>
          </w:p>
        </w:tc>
        <w:tc>
          <w:tcPr>
            <w:tcW w:w="1134" w:type="dxa"/>
          </w:tcPr>
          <w:p w14:paraId="4A79317D" w14:textId="77777777" w:rsidR="0067281C" w:rsidRPr="001C0605" w:rsidRDefault="0067281C" w:rsidP="00B47753">
            <w:pPr>
              <w:jc w:val="center"/>
            </w:pPr>
            <w:r>
              <w:t>-</w:t>
            </w:r>
          </w:p>
        </w:tc>
        <w:tc>
          <w:tcPr>
            <w:tcW w:w="993" w:type="dxa"/>
          </w:tcPr>
          <w:p w14:paraId="266C63F9" w14:textId="77777777" w:rsidR="0067281C" w:rsidRPr="001C0605" w:rsidRDefault="0067281C" w:rsidP="00B47753">
            <w:pPr>
              <w:jc w:val="center"/>
            </w:pPr>
            <w:r>
              <w:t>-</w:t>
            </w:r>
          </w:p>
        </w:tc>
        <w:tc>
          <w:tcPr>
            <w:tcW w:w="1135" w:type="dxa"/>
          </w:tcPr>
          <w:p w14:paraId="27441FF3" w14:textId="77777777" w:rsidR="0067281C" w:rsidRPr="001C0605" w:rsidRDefault="0067281C" w:rsidP="00B47753">
            <w:pPr>
              <w:jc w:val="center"/>
            </w:pPr>
            <w:r>
              <w:t>Trajno</w:t>
            </w:r>
          </w:p>
        </w:tc>
        <w:tc>
          <w:tcPr>
            <w:tcW w:w="990" w:type="dxa"/>
          </w:tcPr>
          <w:p w14:paraId="7B8A749B" w14:textId="77777777" w:rsidR="0067281C" w:rsidRPr="001C0605" w:rsidRDefault="0067281C" w:rsidP="00B47753">
            <w:pPr>
              <w:jc w:val="center"/>
            </w:pPr>
            <w:r>
              <w:t>-</w:t>
            </w:r>
          </w:p>
        </w:tc>
        <w:tc>
          <w:tcPr>
            <w:tcW w:w="1416" w:type="dxa"/>
          </w:tcPr>
          <w:p w14:paraId="09A85B84" w14:textId="77777777" w:rsidR="0067281C" w:rsidRPr="001C0605" w:rsidRDefault="0067281C" w:rsidP="00B47753">
            <w:pPr>
              <w:jc w:val="center"/>
            </w:pPr>
            <w:r>
              <w:t>Predaja arhivu</w:t>
            </w:r>
          </w:p>
        </w:tc>
        <w:tc>
          <w:tcPr>
            <w:tcW w:w="1418" w:type="dxa"/>
          </w:tcPr>
          <w:p w14:paraId="1ACB9E83" w14:textId="77777777" w:rsidR="0067281C" w:rsidRPr="001C0605" w:rsidRDefault="0067281C" w:rsidP="00B47753">
            <w:pPr>
              <w:jc w:val="center"/>
            </w:pPr>
            <w:r>
              <w:t>Predaja arhivu</w:t>
            </w:r>
          </w:p>
        </w:tc>
      </w:tr>
      <w:tr w:rsidR="0067281C" w:rsidRPr="008144F7" w14:paraId="4B5C6795" w14:textId="77777777" w:rsidTr="00B47753">
        <w:tc>
          <w:tcPr>
            <w:tcW w:w="993" w:type="dxa"/>
          </w:tcPr>
          <w:p w14:paraId="04A04DF1" w14:textId="77777777" w:rsidR="0067281C" w:rsidRPr="001C0605" w:rsidRDefault="0067281C" w:rsidP="00B47753">
            <w:r w:rsidRPr="001C0605">
              <w:t>8.</w:t>
            </w:r>
          </w:p>
        </w:tc>
        <w:tc>
          <w:tcPr>
            <w:tcW w:w="4963" w:type="dxa"/>
          </w:tcPr>
          <w:p w14:paraId="14DAD618" w14:textId="77777777" w:rsidR="0067281C" w:rsidRPr="001C0605" w:rsidRDefault="0067281C" w:rsidP="00B47753">
            <w:r w:rsidRPr="001C0605">
              <w:t>Predmeti u svezi prekvalifikacija i sl</w:t>
            </w:r>
          </w:p>
        </w:tc>
        <w:tc>
          <w:tcPr>
            <w:tcW w:w="1134" w:type="dxa"/>
          </w:tcPr>
          <w:p w14:paraId="2A540B65" w14:textId="77777777" w:rsidR="0067281C" w:rsidRPr="001C0605" w:rsidRDefault="0067281C" w:rsidP="00B47753">
            <w:pPr>
              <w:jc w:val="center"/>
            </w:pPr>
            <w:r>
              <w:t>Da</w:t>
            </w:r>
          </w:p>
        </w:tc>
        <w:tc>
          <w:tcPr>
            <w:tcW w:w="992" w:type="dxa"/>
          </w:tcPr>
          <w:p w14:paraId="7545EFC4" w14:textId="77777777" w:rsidR="0067281C" w:rsidRPr="001C0605" w:rsidRDefault="0067281C" w:rsidP="00B47753">
            <w:pPr>
              <w:jc w:val="center"/>
            </w:pPr>
            <w:r>
              <w:t>-</w:t>
            </w:r>
          </w:p>
        </w:tc>
        <w:tc>
          <w:tcPr>
            <w:tcW w:w="1134" w:type="dxa"/>
          </w:tcPr>
          <w:p w14:paraId="170C1663" w14:textId="77777777" w:rsidR="0067281C" w:rsidRPr="001C0605" w:rsidRDefault="0067281C" w:rsidP="00B47753">
            <w:pPr>
              <w:jc w:val="center"/>
            </w:pPr>
            <w:r>
              <w:t>-</w:t>
            </w:r>
          </w:p>
        </w:tc>
        <w:tc>
          <w:tcPr>
            <w:tcW w:w="993" w:type="dxa"/>
          </w:tcPr>
          <w:p w14:paraId="45C381E5" w14:textId="77777777" w:rsidR="0067281C" w:rsidRPr="001C0605" w:rsidRDefault="0067281C" w:rsidP="00B47753">
            <w:pPr>
              <w:jc w:val="center"/>
            </w:pPr>
            <w:r>
              <w:t>-</w:t>
            </w:r>
          </w:p>
        </w:tc>
        <w:tc>
          <w:tcPr>
            <w:tcW w:w="1135" w:type="dxa"/>
          </w:tcPr>
          <w:p w14:paraId="785B154A" w14:textId="77777777" w:rsidR="0067281C" w:rsidRPr="001C0605" w:rsidRDefault="0067281C" w:rsidP="00B47753">
            <w:pPr>
              <w:jc w:val="center"/>
            </w:pPr>
            <w:r w:rsidRPr="001C0605">
              <w:t>10 godina</w:t>
            </w:r>
          </w:p>
        </w:tc>
        <w:tc>
          <w:tcPr>
            <w:tcW w:w="990" w:type="dxa"/>
          </w:tcPr>
          <w:p w14:paraId="594CB5B0" w14:textId="77777777" w:rsidR="0067281C" w:rsidRPr="001C0605" w:rsidRDefault="0067281C" w:rsidP="00B47753">
            <w:pPr>
              <w:jc w:val="center"/>
            </w:pPr>
            <w:r>
              <w:t>-</w:t>
            </w:r>
          </w:p>
        </w:tc>
        <w:tc>
          <w:tcPr>
            <w:tcW w:w="1416" w:type="dxa"/>
          </w:tcPr>
          <w:p w14:paraId="6EE2F9E0" w14:textId="77777777" w:rsidR="0067281C" w:rsidRPr="001C0605" w:rsidRDefault="0067281C" w:rsidP="00B47753">
            <w:pPr>
              <w:jc w:val="center"/>
            </w:pPr>
            <w:r>
              <w:t>Izlučiti</w:t>
            </w:r>
          </w:p>
        </w:tc>
        <w:tc>
          <w:tcPr>
            <w:tcW w:w="1418" w:type="dxa"/>
          </w:tcPr>
          <w:p w14:paraId="1498F785" w14:textId="77777777" w:rsidR="0067281C" w:rsidRPr="001C0605" w:rsidRDefault="0067281C" w:rsidP="00B47753">
            <w:pPr>
              <w:jc w:val="center"/>
            </w:pPr>
            <w:r>
              <w:t>-</w:t>
            </w:r>
          </w:p>
        </w:tc>
      </w:tr>
      <w:tr w:rsidR="0067281C" w:rsidRPr="008144F7" w14:paraId="1CB25B61" w14:textId="77777777" w:rsidTr="00B47753">
        <w:tc>
          <w:tcPr>
            <w:tcW w:w="993" w:type="dxa"/>
          </w:tcPr>
          <w:p w14:paraId="32FE96CC" w14:textId="77777777" w:rsidR="0067281C" w:rsidRPr="001C0605" w:rsidRDefault="0067281C" w:rsidP="00B47753">
            <w:r w:rsidRPr="001C0605">
              <w:t>9.</w:t>
            </w:r>
          </w:p>
        </w:tc>
        <w:tc>
          <w:tcPr>
            <w:tcW w:w="4963" w:type="dxa"/>
          </w:tcPr>
          <w:p w14:paraId="6BEBD784" w14:textId="77777777" w:rsidR="0067281C" w:rsidRPr="001C0605" w:rsidRDefault="0067281C" w:rsidP="00B47753">
            <w:r w:rsidRPr="001C0605">
              <w:t>Akti u svezi plaća djelatnika</w:t>
            </w:r>
          </w:p>
        </w:tc>
        <w:tc>
          <w:tcPr>
            <w:tcW w:w="1134" w:type="dxa"/>
          </w:tcPr>
          <w:p w14:paraId="51B7C0C3" w14:textId="77777777" w:rsidR="0067281C" w:rsidRPr="001C0605" w:rsidRDefault="0067281C" w:rsidP="00B47753">
            <w:pPr>
              <w:jc w:val="center"/>
            </w:pPr>
            <w:r>
              <w:t>Da</w:t>
            </w:r>
          </w:p>
        </w:tc>
        <w:tc>
          <w:tcPr>
            <w:tcW w:w="992" w:type="dxa"/>
          </w:tcPr>
          <w:p w14:paraId="116AE291" w14:textId="77777777" w:rsidR="0067281C" w:rsidRPr="001C0605" w:rsidRDefault="0067281C" w:rsidP="00B47753">
            <w:pPr>
              <w:jc w:val="center"/>
            </w:pPr>
            <w:r>
              <w:t>-</w:t>
            </w:r>
          </w:p>
        </w:tc>
        <w:tc>
          <w:tcPr>
            <w:tcW w:w="1134" w:type="dxa"/>
          </w:tcPr>
          <w:p w14:paraId="4C829377" w14:textId="77777777" w:rsidR="0067281C" w:rsidRPr="001C0605" w:rsidRDefault="0067281C" w:rsidP="00B47753">
            <w:pPr>
              <w:jc w:val="center"/>
            </w:pPr>
            <w:r>
              <w:t>-</w:t>
            </w:r>
          </w:p>
        </w:tc>
        <w:tc>
          <w:tcPr>
            <w:tcW w:w="993" w:type="dxa"/>
          </w:tcPr>
          <w:p w14:paraId="48601E50" w14:textId="77777777" w:rsidR="0067281C" w:rsidRPr="001C0605" w:rsidRDefault="0067281C" w:rsidP="00B47753">
            <w:pPr>
              <w:jc w:val="center"/>
            </w:pPr>
            <w:r>
              <w:t>-</w:t>
            </w:r>
          </w:p>
        </w:tc>
        <w:tc>
          <w:tcPr>
            <w:tcW w:w="1135" w:type="dxa"/>
          </w:tcPr>
          <w:p w14:paraId="2A77B3FD" w14:textId="77777777" w:rsidR="0067281C" w:rsidRPr="001C0605" w:rsidRDefault="0067281C" w:rsidP="00B47753">
            <w:pPr>
              <w:jc w:val="center"/>
            </w:pPr>
            <w:r w:rsidRPr="001C0605">
              <w:t>10 godina</w:t>
            </w:r>
          </w:p>
        </w:tc>
        <w:tc>
          <w:tcPr>
            <w:tcW w:w="990" w:type="dxa"/>
          </w:tcPr>
          <w:p w14:paraId="4D40AAFB" w14:textId="77777777" w:rsidR="0067281C" w:rsidRPr="001C0605" w:rsidRDefault="0067281C" w:rsidP="00B47753">
            <w:pPr>
              <w:jc w:val="center"/>
            </w:pPr>
            <w:r>
              <w:t>-</w:t>
            </w:r>
          </w:p>
        </w:tc>
        <w:tc>
          <w:tcPr>
            <w:tcW w:w="1416" w:type="dxa"/>
          </w:tcPr>
          <w:p w14:paraId="44EC3042" w14:textId="77777777" w:rsidR="0067281C" w:rsidRPr="001C0605" w:rsidRDefault="0067281C" w:rsidP="00B47753">
            <w:pPr>
              <w:jc w:val="center"/>
            </w:pPr>
            <w:r>
              <w:t>Izlučiti</w:t>
            </w:r>
          </w:p>
        </w:tc>
        <w:tc>
          <w:tcPr>
            <w:tcW w:w="1418" w:type="dxa"/>
          </w:tcPr>
          <w:p w14:paraId="34041BFC" w14:textId="77777777" w:rsidR="0067281C" w:rsidRPr="001C0605" w:rsidRDefault="0067281C" w:rsidP="00B47753">
            <w:pPr>
              <w:jc w:val="center"/>
            </w:pPr>
            <w:r>
              <w:t>-</w:t>
            </w:r>
          </w:p>
        </w:tc>
      </w:tr>
      <w:tr w:rsidR="0067281C" w:rsidRPr="008144F7" w14:paraId="48102112" w14:textId="77777777" w:rsidTr="00B47753">
        <w:tc>
          <w:tcPr>
            <w:tcW w:w="993" w:type="dxa"/>
          </w:tcPr>
          <w:p w14:paraId="016860FF" w14:textId="77777777" w:rsidR="0067281C" w:rsidRPr="001C0605" w:rsidRDefault="0067281C" w:rsidP="00B47753">
            <w:r w:rsidRPr="001C0605">
              <w:t>10.</w:t>
            </w:r>
          </w:p>
        </w:tc>
        <w:tc>
          <w:tcPr>
            <w:tcW w:w="4963" w:type="dxa"/>
          </w:tcPr>
          <w:p w14:paraId="1C5DD86D" w14:textId="77777777" w:rsidR="0067281C" w:rsidRPr="001C0605" w:rsidRDefault="0067281C" w:rsidP="00B47753">
            <w:r w:rsidRPr="001C0605">
              <w:t>Evidencija zahtjeva za izdavanje zdravstvenih iskaznica (prijava-odjava</w:t>
            </w:r>
          </w:p>
        </w:tc>
        <w:tc>
          <w:tcPr>
            <w:tcW w:w="1134" w:type="dxa"/>
          </w:tcPr>
          <w:p w14:paraId="57449381" w14:textId="77777777" w:rsidR="0067281C" w:rsidRPr="001C0605" w:rsidRDefault="0067281C" w:rsidP="00B47753">
            <w:pPr>
              <w:jc w:val="center"/>
            </w:pPr>
            <w:r>
              <w:t>Da</w:t>
            </w:r>
          </w:p>
        </w:tc>
        <w:tc>
          <w:tcPr>
            <w:tcW w:w="992" w:type="dxa"/>
          </w:tcPr>
          <w:p w14:paraId="7CDBB342" w14:textId="77777777" w:rsidR="0067281C" w:rsidRPr="001C0605" w:rsidRDefault="0067281C" w:rsidP="00B47753">
            <w:pPr>
              <w:jc w:val="center"/>
            </w:pPr>
            <w:r>
              <w:t>-</w:t>
            </w:r>
          </w:p>
        </w:tc>
        <w:tc>
          <w:tcPr>
            <w:tcW w:w="1134" w:type="dxa"/>
          </w:tcPr>
          <w:p w14:paraId="1378E902" w14:textId="77777777" w:rsidR="0067281C" w:rsidRPr="001C0605" w:rsidRDefault="0067281C" w:rsidP="00B47753">
            <w:pPr>
              <w:jc w:val="center"/>
            </w:pPr>
            <w:r>
              <w:t>-</w:t>
            </w:r>
          </w:p>
        </w:tc>
        <w:tc>
          <w:tcPr>
            <w:tcW w:w="993" w:type="dxa"/>
          </w:tcPr>
          <w:p w14:paraId="208FB949" w14:textId="77777777" w:rsidR="0067281C" w:rsidRPr="001C0605" w:rsidRDefault="0067281C" w:rsidP="00B47753">
            <w:pPr>
              <w:jc w:val="center"/>
            </w:pPr>
            <w:r>
              <w:t>-</w:t>
            </w:r>
          </w:p>
        </w:tc>
        <w:tc>
          <w:tcPr>
            <w:tcW w:w="1135" w:type="dxa"/>
          </w:tcPr>
          <w:p w14:paraId="44C3EAE7" w14:textId="77777777" w:rsidR="0067281C" w:rsidRPr="001C0605" w:rsidRDefault="0067281C" w:rsidP="00B47753">
            <w:pPr>
              <w:jc w:val="center"/>
            </w:pPr>
            <w:r w:rsidRPr="001C0605">
              <w:t>6 godina</w:t>
            </w:r>
          </w:p>
        </w:tc>
        <w:tc>
          <w:tcPr>
            <w:tcW w:w="990" w:type="dxa"/>
          </w:tcPr>
          <w:p w14:paraId="2B178167" w14:textId="77777777" w:rsidR="0067281C" w:rsidRPr="001C0605" w:rsidRDefault="0067281C" w:rsidP="00B47753">
            <w:pPr>
              <w:jc w:val="center"/>
            </w:pPr>
            <w:r>
              <w:t>-</w:t>
            </w:r>
          </w:p>
        </w:tc>
        <w:tc>
          <w:tcPr>
            <w:tcW w:w="1416" w:type="dxa"/>
          </w:tcPr>
          <w:p w14:paraId="3FCC0BF5" w14:textId="77777777" w:rsidR="0067281C" w:rsidRPr="001C0605" w:rsidRDefault="0067281C" w:rsidP="00B47753">
            <w:pPr>
              <w:jc w:val="center"/>
            </w:pPr>
            <w:r>
              <w:t>Izlučiti</w:t>
            </w:r>
          </w:p>
        </w:tc>
        <w:tc>
          <w:tcPr>
            <w:tcW w:w="1418" w:type="dxa"/>
          </w:tcPr>
          <w:p w14:paraId="11F3910B" w14:textId="77777777" w:rsidR="0067281C" w:rsidRPr="001C0605" w:rsidRDefault="0067281C" w:rsidP="00B47753">
            <w:pPr>
              <w:jc w:val="center"/>
            </w:pPr>
            <w:r>
              <w:t>-</w:t>
            </w:r>
          </w:p>
        </w:tc>
      </w:tr>
      <w:tr w:rsidR="0067281C" w:rsidRPr="008144F7" w14:paraId="5FA7F460" w14:textId="77777777" w:rsidTr="00B47753">
        <w:tc>
          <w:tcPr>
            <w:tcW w:w="993" w:type="dxa"/>
          </w:tcPr>
          <w:p w14:paraId="2DD193B8" w14:textId="77777777" w:rsidR="0067281C" w:rsidRPr="001C0605" w:rsidRDefault="0067281C" w:rsidP="00B47753">
            <w:r w:rsidRPr="001C0605">
              <w:t>11.</w:t>
            </w:r>
          </w:p>
        </w:tc>
        <w:tc>
          <w:tcPr>
            <w:tcW w:w="4963" w:type="dxa"/>
          </w:tcPr>
          <w:p w14:paraId="5C1CCE10" w14:textId="77777777" w:rsidR="0067281C" w:rsidRPr="001C0605" w:rsidRDefault="0067281C" w:rsidP="00B47753">
            <w:r w:rsidRPr="001C0605">
              <w:t>Upiti, zamolbe za ostvarivanje prava iz zdravstvenog i mirovinskog prava</w:t>
            </w:r>
          </w:p>
        </w:tc>
        <w:tc>
          <w:tcPr>
            <w:tcW w:w="1134" w:type="dxa"/>
          </w:tcPr>
          <w:p w14:paraId="581A1BF2" w14:textId="77777777" w:rsidR="0067281C" w:rsidRPr="001C0605" w:rsidRDefault="0067281C" w:rsidP="00B47753">
            <w:pPr>
              <w:jc w:val="center"/>
            </w:pPr>
            <w:r>
              <w:t>Da</w:t>
            </w:r>
          </w:p>
        </w:tc>
        <w:tc>
          <w:tcPr>
            <w:tcW w:w="992" w:type="dxa"/>
          </w:tcPr>
          <w:p w14:paraId="7CAEEE79" w14:textId="77777777" w:rsidR="0067281C" w:rsidRPr="001C0605" w:rsidRDefault="0067281C" w:rsidP="00B47753">
            <w:pPr>
              <w:jc w:val="center"/>
            </w:pPr>
            <w:r>
              <w:t>-</w:t>
            </w:r>
          </w:p>
        </w:tc>
        <w:tc>
          <w:tcPr>
            <w:tcW w:w="1134" w:type="dxa"/>
          </w:tcPr>
          <w:p w14:paraId="5DFF96CF" w14:textId="77777777" w:rsidR="0067281C" w:rsidRPr="001C0605" w:rsidRDefault="0067281C" w:rsidP="00B47753">
            <w:pPr>
              <w:jc w:val="center"/>
            </w:pPr>
            <w:r>
              <w:t>-</w:t>
            </w:r>
          </w:p>
        </w:tc>
        <w:tc>
          <w:tcPr>
            <w:tcW w:w="993" w:type="dxa"/>
          </w:tcPr>
          <w:p w14:paraId="314970F8" w14:textId="77777777" w:rsidR="0067281C" w:rsidRPr="001C0605" w:rsidRDefault="0067281C" w:rsidP="00B47753">
            <w:pPr>
              <w:jc w:val="center"/>
            </w:pPr>
            <w:r>
              <w:t>-</w:t>
            </w:r>
          </w:p>
        </w:tc>
        <w:tc>
          <w:tcPr>
            <w:tcW w:w="1135" w:type="dxa"/>
          </w:tcPr>
          <w:p w14:paraId="697FB7E7" w14:textId="77777777" w:rsidR="0067281C" w:rsidRPr="001C0605" w:rsidRDefault="0067281C" w:rsidP="00B47753">
            <w:pPr>
              <w:jc w:val="center"/>
            </w:pPr>
            <w:r w:rsidRPr="001C0605">
              <w:t>6 godina</w:t>
            </w:r>
          </w:p>
        </w:tc>
        <w:tc>
          <w:tcPr>
            <w:tcW w:w="990" w:type="dxa"/>
          </w:tcPr>
          <w:p w14:paraId="63BF02A4" w14:textId="77777777" w:rsidR="0067281C" w:rsidRPr="001C0605" w:rsidRDefault="0067281C" w:rsidP="00B47753">
            <w:pPr>
              <w:jc w:val="center"/>
            </w:pPr>
            <w:r>
              <w:t>-</w:t>
            </w:r>
          </w:p>
        </w:tc>
        <w:tc>
          <w:tcPr>
            <w:tcW w:w="1416" w:type="dxa"/>
          </w:tcPr>
          <w:p w14:paraId="31D532BC" w14:textId="77777777" w:rsidR="0067281C" w:rsidRPr="001C0605" w:rsidRDefault="0067281C" w:rsidP="00B47753">
            <w:pPr>
              <w:jc w:val="center"/>
            </w:pPr>
            <w:r>
              <w:t>Izlučiti</w:t>
            </w:r>
          </w:p>
        </w:tc>
        <w:tc>
          <w:tcPr>
            <w:tcW w:w="1418" w:type="dxa"/>
          </w:tcPr>
          <w:p w14:paraId="5B081203" w14:textId="77777777" w:rsidR="0067281C" w:rsidRPr="001C0605" w:rsidRDefault="0067281C" w:rsidP="00B47753">
            <w:pPr>
              <w:jc w:val="center"/>
            </w:pPr>
            <w:r>
              <w:t>-</w:t>
            </w:r>
          </w:p>
        </w:tc>
      </w:tr>
      <w:tr w:rsidR="0067281C" w:rsidRPr="00FE1092" w14:paraId="1FE1C370" w14:textId="77777777" w:rsidTr="00B47753">
        <w:tc>
          <w:tcPr>
            <w:tcW w:w="993" w:type="dxa"/>
          </w:tcPr>
          <w:p w14:paraId="4956E74F" w14:textId="77777777" w:rsidR="0067281C" w:rsidRPr="001C0605" w:rsidRDefault="0067281C" w:rsidP="00B47753">
            <w:r w:rsidRPr="001C0605">
              <w:t>12.</w:t>
            </w:r>
          </w:p>
        </w:tc>
        <w:tc>
          <w:tcPr>
            <w:tcW w:w="4963" w:type="dxa"/>
          </w:tcPr>
          <w:p w14:paraId="25F492C6" w14:textId="77777777" w:rsidR="0067281C" w:rsidRPr="001C0605" w:rsidRDefault="0067281C" w:rsidP="00B47753">
            <w:r w:rsidRPr="001C0605">
              <w:t>Natječaji, oglasi, prijave na natječaj, izbor kandidata i rješavanje sporova</w:t>
            </w:r>
          </w:p>
        </w:tc>
        <w:tc>
          <w:tcPr>
            <w:tcW w:w="1134" w:type="dxa"/>
          </w:tcPr>
          <w:p w14:paraId="32AF7DF0" w14:textId="77777777" w:rsidR="0067281C" w:rsidRPr="001C0605" w:rsidRDefault="0067281C" w:rsidP="00B47753">
            <w:pPr>
              <w:jc w:val="center"/>
            </w:pPr>
            <w:r>
              <w:t>Da</w:t>
            </w:r>
          </w:p>
        </w:tc>
        <w:tc>
          <w:tcPr>
            <w:tcW w:w="992" w:type="dxa"/>
          </w:tcPr>
          <w:p w14:paraId="117F2905" w14:textId="77777777" w:rsidR="0067281C" w:rsidRPr="001C0605" w:rsidRDefault="0067281C" w:rsidP="00B47753">
            <w:pPr>
              <w:jc w:val="center"/>
            </w:pPr>
            <w:r>
              <w:t>-</w:t>
            </w:r>
          </w:p>
        </w:tc>
        <w:tc>
          <w:tcPr>
            <w:tcW w:w="1134" w:type="dxa"/>
          </w:tcPr>
          <w:p w14:paraId="56556D92" w14:textId="77777777" w:rsidR="0067281C" w:rsidRPr="001C0605" w:rsidRDefault="0067281C" w:rsidP="00B47753">
            <w:pPr>
              <w:jc w:val="center"/>
            </w:pPr>
            <w:r>
              <w:t>-</w:t>
            </w:r>
          </w:p>
        </w:tc>
        <w:tc>
          <w:tcPr>
            <w:tcW w:w="993" w:type="dxa"/>
          </w:tcPr>
          <w:p w14:paraId="26596231" w14:textId="77777777" w:rsidR="0067281C" w:rsidRPr="001C0605" w:rsidRDefault="0067281C" w:rsidP="00B47753">
            <w:pPr>
              <w:jc w:val="center"/>
            </w:pPr>
            <w:r>
              <w:t>-</w:t>
            </w:r>
          </w:p>
        </w:tc>
        <w:tc>
          <w:tcPr>
            <w:tcW w:w="1135" w:type="dxa"/>
          </w:tcPr>
          <w:p w14:paraId="4E18B7B5" w14:textId="77777777" w:rsidR="0067281C" w:rsidRPr="001C0605" w:rsidRDefault="0067281C" w:rsidP="00B47753">
            <w:pPr>
              <w:jc w:val="center"/>
            </w:pPr>
            <w:r w:rsidRPr="001C0605">
              <w:t>5 godina</w:t>
            </w:r>
          </w:p>
        </w:tc>
        <w:tc>
          <w:tcPr>
            <w:tcW w:w="990" w:type="dxa"/>
          </w:tcPr>
          <w:p w14:paraId="254C86A7" w14:textId="77777777" w:rsidR="0067281C" w:rsidRPr="001C0605" w:rsidRDefault="0067281C" w:rsidP="00B47753">
            <w:pPr>
              <w:jc w:val="center"/>
            </w:pPr>
            <w:r>
              <w:t>-</w:t>
            </w:r>
          </w:p>
        </w:tc>
        <w:tc>
          <w:tcPr>
            <w:tcW w:w="1416" w:type="dxa"/>
          </w:tcPr>
          <w:p w14:paraId="03D67DBA" w14:textId="77777777" w:rsidR="0067281C" w:rsidRPr="001C0605" w:rsidRDefault="0067281C" w:rsidP="00B47753">
            <w:pPr>
              <w:jc w:val="center"/>
            </w:pPr>
            <w:r>
              <w:t>Izlučiti</w:t>
            </w:r>
          </w:p>
        </w:tc>
        <w:tc>
          <w:tcPr>
            <w:tcW w:w="1418" w:type="dxa"/>
          </w:tcPr>
          <w:p w14:paraId="56A1FFDE" w14:textId="77777777" w:rsidR="0067281C" w:rsidRPr="001C0605" w:rsidRDefault="0067281C" w:rsidP="00B47753">
            <w:pPr>
              <w:jc w:val="center"/>
            </w:pPr>
            <w:r>
              <w:t>-</w:t>
            </w:r>
          </w:p>
        </w:tc>
      </w:tr>
      <w:tr w:rsidR="0067281C" w:rsidRPr="00FE1092" w14:paraId="4AE9005A" w14:textId="77777777" w:rsidTr="00B47753">
        <w:tc>
          <w:tcPr>
            <w:tcW w:w="993" w:type="dxa"/>
          </w:tcPr>
          <w:p w14:paraId="331366B8" w14:textId="77777777" w:rsidR="0067281C" w:rsidRPr="001C0605" w:rsidRDefault="0067281C" w:rsidP="00B47753">
            <w:r w:rsidRPr="001C0605">
              <w:t>13.</w:t>
            </w:r>
          </w:p>
        </w:tc>
        <w:tc>
          <w:tcPr>
            <w:tcW w:w="4963" w:type="dxa"/>
          </w:tcPr>
          <w:p w14:paraId="0A58822E" w14:textId="77777777" w:rsidR="0067281C" w:rsidRPr="001C0605" w:rsidRDefault="0067281C" w:rsidP="00B47753">
            <w:r w:rsidRPr="001C0605">
              <w:t>Dopisivanje u svezi zapošljavanja vježbenika</w:t>
            </w:r>
          </w:p>
        </w:tc>
        <w:tc>
          <w:tcPr>
            <w:tcW w:w="1134" w:type="dxa"/>
          </w:tcPr>
          <w:p w14:paraId="0086D051" w14:textId="77777777" w:rsidR="0067281C" w:rsidRPr="001C0605" w:rsidRDefault="0067281C" w:rsidP="00B47753">
            <w:pPr>
              <w:jc w:val="center"/>
            </w:pPr>
            <w:r>
              <w:t>Da</w:t>
            </w:r>
          </w:p>
        </w:tc>
        <w:tc>
          <w:tcPr>
            <w:tcW w:w="992" w:type="dxa"/>
          </w:tcPr>
          <w:p w14:paraId="4EF27058" w14:textId="77777777" w:rsidR="0067281C" w:rsidRPr="001C0605" w:rsidRDefault="0067281C" w:rsidP="00B47753">
            <w:pPr>
              <w:jc w:val="center"/>
            </w:pPr>
            <w:r>
              <w:t>-</w:t>
            </w:r>
          </w:p>
        </w:tc>
        <w:tc>
          <w:tcPr>
            <w:tcW w:w="1134" w:type="dxa"/>
          </w:tcPr>
          <w:p w14:paraId="45CCAD4C" w14:textId="77777777" w:rsidR="0067281C" w:rsidRPr="001C0605" w:rsidRDefault="0067281C" w:rsidP="00B47753">
            <w:pPr>
              <w:jc w:val="center"/>
            </w:pPr>
            <w:r>
              <w:t>-</w:t>
            </w:r>
          </w:p>
        </w:tc>
        <w:tc>
          <w:tcPr>
            <w:tcW w:w="993" w:type="dxa"/>
          </w:tcPr>
          <w:p w14:paraId="58210CEE" w14:textId="77777777" w:rsidR="0067281C" w:rsidRPr="001C0605" w:rsidRDefault="0067281C" w:rsidP="00B47753">
            <w:pPr>
              <w:jc w:val="center"/>
            </w:pPr>
            <w:r>
              <w:t>-</w:t>
            </w:r>
          </w:p>
        </w:tc>
        <w:tc>
          <w:tcPr>
            <w:tcW w:w="1135" w:type="dxa"/>
          </w:tcPr>
          <w:p w14:paraId="06F9FBE1" w14:textId="77777777" w:rsidR="0067281C" w:rsidRPr="001C0605" w:rsidRDefault="0067281C" w:rsidP="00B47753">
            <w:pPr>
              <w:jc w:val="center"/>
            </w:pPr>
            <w:r w:rsidRPr="001C0605">
              <w:t>5 godina</w:t>
            </w:r>
          </w:p>
        </w:tc>
        <w:tc>
          <w:tcPr>
            <w:tcW w:w="990" w:type="dxa"/>
          </w:tcPr>
          <w:p w14:paraId="3F408C0E" w14:textId="77777777" w:rsidR="0067281C" w:rsidRPr="001C0605" w:rsidRDefault="0067281C" w:rsidP="00B47753">
            <w:pPr>
              <w:jc w:val="center"/>
            </w:pPr>
            <w:r>
              <w:t>-</w:t>
            </w:r>
          </w:p>
        </w:tc>
        <w:tc>
          <w:tcPr>
            <w:tcW w:w="1416" w:type="dxa"/>
          </w:tcPr>
          <w:p w14:paraId="2A49BA19" w14:textId="77777777" w:rsidR="0067281C" w:rsidRPr="001C0605" w:rsidRDefault="0067281C" w:rsidP="00B47753">
            <w:pPr>
              <w:jc w:val="center"/>
            </w:pPr>
            <w:r>
              <w:t>Izlučiti</w:t>
            </w:r>
          </w:p>
        </w:tc>
        <w:tc>
          <w:tcPr>
            <w:tcW w:w="1418" w:type="dxa"/>
          </w:tcPr>
          <w:p w14:paraId="69750FB8" w14:textId="77777777" w:rsidR="0067281C" w:rsidRPr="001C0605" w:rsidRDefault="0067281C" w:rsidP="00B47753">
            <w:pPr>
              <w:jc w:val="center"/>
            </w:pPr>
            <w:r>
              <w:t>-</w:t>
            </w:r>
          </w:p>
        </w:tc>
      </w:tr>
      <w:tr w:rsidR="0067281C" w:rsidRPr="00FE1092" w14:paraId="05807817" w14:textId="77777777" w:rsidTr="00B47753">
        <w:tc>
          <w:tcPr>
            <w:tcW w:w="993" w:type="dxa"/>
          </w:tcPr>
          <w:p w14:paraId="67BF55DC" w14:textId="77777777" w:rsidR="0067281C" w:rsidRPr="001C0605" w:rsidRDefault="0067281C" w:rsidP="00B47753">
            <w:r w:rsidRPr="001C0605">
              <w:t>14.</w:t>
            </w:r>
          </w:p>
        </w:tc>
        <w:tc>
          <w:tcPr>
            <w:tcW w:w="4963" w:type="dxa"/>
          </w:tcPr>
          <w:p w14:paraId="324DB89B" w14:textId="77777777" w:rsidR="0067281C" w:rsidRPr="001C0605" w:rsidRDefault="0067281C" w:rsidP="00B47753">
            <w:r w:rsidRPr="001C0605">
              <w:t>Upiti, zamolbe, zahtjevi u svezi zapošljavanja i prestanka radnog odnosa</w:t>
            </w:r>
          </w:p>
        </w:tc>
        <w:tc>
          <w:tcPr>
            <w:tcW w:w="1134" w:type="dxa"/>
          </w:tcPr>
          <w:p w14:paraId="6AAFEA6C" w14:textId="77777777" w:rsidR="0067281C" w:rsidRPr="001C0605" w:rsidRDefault="0067281C" w:rsidP="00B47753">
            <w:pPr>
              <w:jc w:val="center"/>
            </w:pPr>
            <w:r>
              <w:t>Da</w:t>
            </w:r>
          </w:p>
        </w:tc>
        <w:tc>
          <w:tcPr>
            <w:tcW w:w="992" w:type="dxa"/>
          </w:tcPr>
          <w:p w14:paraId="79C12273" w14:textId="77777777" w:rsidR="0067281C" w:rsidRPr="001C0605" w:rsidRDefault="0067281C" w:rsidP="00B47753">
            <w:pPr>
              <w:jc w:val="center"/>
            </w:pPr>
            <w:r>
              <w:t>-</w:t>
            </w:r>
          </w:p>
        </w:tc>
        <w:tc>
          <w:tcPr>
            <w:tcW w:w="1134" w:type="dxa"/>
          </w:tcPr>
          <w:p w14:paraId="0153813B" w14:textId="77777777" w:rsidR="0067281C" w:rsidRPr="001C0605" w:rsidRDefault="0067281C" w:rsidP="00B47753">
            <w:pPr>
              <w:jc w:val="center"/>
            </w:pPr>
            <w:r>
              <w:t>-</w:t>
            </w:r>
          </w:p>
        </w:tc>
        <w:tc>
          <w:tcPr>
            <w:tcW w:w="993" w:type="dxa"/>
          </w:tcPr>
          <w:p w14:paraId="7B9153D3" w14:textId="77777777" w:rsidR="0067281C" w:rsidRPr="001C0605" w:rsidRDefault="0067281C" w:rsidP="00B47753">
            <w:pPr>
              <w:jc w:val="center"/>
            </w:pPr>
            <w:r>
              <w:t>-</w:t>
            </w:r>
          </w:p>
        </w:tc>
        <w:tc>
          <w:tcPr>
            <w:tcW w:w="1135" w:type="dxa"/>
          </w:tcPr>
          <w:p w14:paraId="1149C9FB" w14:textId="77777777" w:rsidR="0067281C" w:rsidRPr="001C0605" w:rsidRDefault="0067281C" w:rsidP="00B47753">
            <w:pPr>
              <w:jc w:val="center"/>
            </w:pPr>
            <w:r w:rsidRPr="001C0605">
              <w:t>5 godina</w:t>
            </w:r>
          </w:p>
        </w:tc>
        <w:tc>
          <w:tcPr>
            <w:tcW w:w="990" w:type="dxa"/>
          </w:tcPr>
          <w:p w14:paraId="56D658A8" w14:textId="77777777" w:rsidR="0067281C" w:rsidRPr="001C0605" w:rsidRDefault="0067281C" w:rsidP="00B47753">
            <w:pPr>
              <w:jc w:val="center"/>
            </w:pPr>
            <w:r>
              <w:t>-</w:t>
            </w:r>
          </w:p>
        </w:tc>
        <w:tc>
          <w:tcPr>
            <w:tcW w:w="1416" w:type="dxa"/>
          </w:tcPr>
          <w:p w14:paraId="781400E4" w14:textId="77777777" w:rsidR="0067281C" w:rsidRPr="001C0605" w:rsidRDefault="0067281C" w:rsidP="00B47753">
            <w:pPr>
              <w:jc w:val="center"/>
            </w:pPr>
            <w:r>
              <w:t>Izlučiti</w:t>
            </w:r>
          </w:p>
        </w:tc>
        <w:tc>
          <w:tcPr>
            <w:tcW w:w="1418" w:type="dxa"/>
          </w:tcPr>
          <w:p w14:paraId="32731F31" w14:textId="77777777" w:rsidR="0067281C" w:rsidRPr="001C0605" w:rsidRDefault="0067281C" w:rsidP="00B47753">
            <w:pPr>
              <w:jc w:val="center"/>
            </w:pPr>
            <w:r>
              <w:t>-</w:t>
            </w:r>
          </w:p>
        </w:tc>
      </w:tr>
      <w:tr w:rsidR="0067281C" w:rsidRPr="00FE1092" w14:paraId="74DA580D" w14:textId="77777777" w:rsidTr="00B47753">
        <w:tc>
          <w:tcPr>
            <w:tcW w:w="993" w:type="dxa"/>
          </w:tcPr>
          <w:p w14:paraId="2C8BC34D" w14:textId="77777777" w:rsidR="0067281C" w:rsidRPr="001C0605" w:rsidRDefault="0067281C" w:rsidP="00B47753">
            <w:r w:rsidRPr="001C0605">
              <w:t>15.</w:t>
            </w:r>
          </w:p>
        </w:tc>
        <w:tc>
          <w:tcPr>
            <w:tcW w:w="4963" w:type="dxa"/>
          </w:tcPr>
          <w:p w14:paraId="08D03C9D" w14:textId="77777777" w:rsidR="0067281C" w:rsidRPr="001C0605" w:rsidRDefault="0067281C" w:rsidP="00B47753">
            <w:r w:rsidRPr="001C0605">
              <w:t>Prigovori djelatnika (na radno mjesto, plaću)</w:t>
            </w:r>
          </w:p>
        </w:tc>
        <w:tc>
          <w:tcPr>
            <w:tcW w:w="1134" w:type="dxa"/>
          </w:tcPr>
          <w:p w14:paraId="37B20C22" w14:textId="77777777" w:rsidR="0067281C" w:rsidRPr="001C0605" w:rsidRDefault="0067281C" w:rsidP="00B47753">
            <w:pPr>
              <w:jc w:val="center"/>
            </w:pPr>
            <w:r>
              <w:t>Da</w:t>
            </w:r>
          </w:p>
        </w:tc>
        <w:tc>
          <w:tcPr>
            <w:tcW w:w="992" w:type="dxa"/>
          </w:tcPr>
          <w:p w14:paraId="44883790" w14:textId="77777777" w:rsidR="0067281C" w:rsidRPr="001C0605" w:rsidRDefault="0067281C" w:rsidP="00B47753">
            <w:pPr>
              <w:jc w:val="center"/>
            </w:pPr>
            <w:r>
              <w:t>-</w:t>
            </w:r>
          </w:p>
        </w:tc>
        <w:tc>
          <w:tcPr>
            <w:tcW w:w="1134" w:type="dxa"/>
          </w:tcPr>
          <w:p w14:paraId="38C86688" w14:textId="77777777" w:rsidR="0067281C" w:rsidRPr="001C0605" w:rsidRDefault="0067281C" w:rsidP="00B47753">
            <w:pPr>
              <w:jc w:val="center"/>
            </w:pPr>
            <w:r>
              <w:t>-</w:t>
            </w:r>
          </w:p>
        </w:tc>
        <w:tc>
          <w:tcPr>
            <w:tcW w:w="993" w:type="dxa"/>
          </w:tcPr>
          <w:p w14:paraId="7B12335D" w14:textId="77777777" w:rsidR="0067281C" w:rsidRPr="001C0605" w:rsidRDefault="0067281C" w:rsidP="00B47753">
            <w:pPr>
              <w:jc w:val="center"/>
            </w:pPr>
            <w:r>
              <w:t>-</w:t>
            </w:r>
          </w:p>
        </w:tc>
        <w:tc>
          <w:tcPr>
            <w:tcW w:w="1135" w:type="dxa"/>
          </w:tcPr>
          <w:p w14:paraId="04496D53" w14:textId="77777777" w:rsidR="0067281C" w:rsidRPr="001C0605" w:rsidRDefault="0067281C" w:rsidP="00B47753">
            <w:pPr>
              <w:jc w:val="center"/>
            </w:pPr>
            <w:r w:rsidRPr="001C0605">
              <w:t>5 godina</w:t>
            </w:r>
          </w:p>
        </w:tc>
        <w:tc>
          <w:tcPr>
            <w:tcW w:w="990" w:type="dxa"/>
          </w:tcPr>
          <w:p w14:paraId="0FF3CA6B" w14:textId="77777777" w:rsidR="0067281C" w:rsidRPr="001C0605" w:rsidRDefault="0067281C" w:rsidP="00B47753">
            <w:pPr>
              <w:jc w:val="center"/>
            </w:pPr>
            <w:r>
              <w:t>-</w:t>
            </w:r>
          </w:p>
        </w:tc>
        <w:tc>
          <w:tcPr>
            <w:tcW w:w="1416" w:type="dxa"/>
          </w:tcPr>
          <w:p w14:paraId="16A9265E" w14:textId="77777777" w:rsidR="0067281C" w:rsidRPr="001C0605" w:rsidRDefault="0067281C" w:rsidP="00B47753">
            <w:pPr>
              <w:jc w:val="center"/>
            </w:pPr>
            <w:r>
              <w:t>Izlučiti</w:t>
            </w:r>
          </w:p>
        </w:tc>
        <w:tc>
          <w:tcPr>
            <w:tcW w:w="1418" w:type="dxa"/>
          </w:tcPr>
          <w:p w14:paraId="7231A02A" w14:textId="77777777" w:rsidR="0067281C" w:rsidRPr="001C0605" w:rsidRDefault="0067281C" w:rsidP="00B47753">
            <w:pPr>
              <w:jc w:val="center"/>
            </w:pPr>
            <w:r>
              <w:t>-</w:t>
            </w:r>
          </w:p>
        </w:tc>
      </w:tr>
      <w:tr w:rsidR="0067281C" w:rsidRPr="00FE1092" w14:paraId="79BB7A72" w14:textId="77777777" w:rsidTr="00B47753">
        <w:tc>
          <w:tcPr>
            <w:tcW w:w="993" w:type="dxa"/>
          </w:tcPr>
          <w:p w14:paraId="7770E108" w14:textId="77777777" w:rsidR="0067281C" w:rsidRPr="001C0605" w:rsidRDefault="0067281C" w:rsidP="00B47753">
            <w:r w:rsidRPr="001C0605">
              <w:t>16.</w:t>
            </w:r>
          </w:p>
        </w:tc>
        <w:tc>
          <w:tcPr>
            <w:tcW w:w="4963" w:type="dxa"/>
          </w:tcPr>
          <w:p w14:paraId="4075E8EA" w14:textId="77777777" w:rsidR="0067281C" w:rsidRPr="001C0605" w:rsidRDefault="0067281C" w:rsidP="00B47753">
            <w:r w:rsidRPr="001C0605">
              <w:t>Nagrade za rad, novčane pomoći, otpremnine</w:t>
            </w:r>
          </w:p>
        </w:tc>
        <w:tc>
          <w:tcPr>
            <w:tcW w:w="1134" w:type="dxa"/>
          </w:tcPr>
          <w:p w14:paraId="06754056" w14:textId="77777777" w:rsidR="0067281C" w:rsidRPr="001C0605" w:rsidRDefault="0067281C" w:rsidP="00B47753">
            <w:pPr>
              <w:jc w:val="center"/>
            </w:pPr>
            <w:r>
              <w:t>Da</w:t>
            </w:r>
          </w:p>
        </w:tc>
        <w:tc>
          <w:tcPr>
            <w:tcW w:w="992" w:type="dxa"/>
          </w:tcPr>
          <w:p w14:paraId="5B31E939" w14:textId="77777777" w:rsidR="0067281C" w:rsidRPr="001C0605" w:rsidRDefault="0067281C" w:rsidP="00B47753">
            <w:pPr>
              <w:jc w:val="center"/>
            </w:pPr>
            <w:r>
              <w:t>-</w:t>
            </w:r>
          </w:p>
        </w:tc>
        <w:tc>
          <w:tcPr>
            <w:tcW w:w="1134" w:type="dxa"/>
          </w:tcPr>
          <w:p w14:paraId="24CD2293" w14:textId="77777777" w:rsidR="0067281C" w:rsidRPr="001C0605" w:rsidRDefault="0067281C" w:rsidP="00B47753">
            <w:pPr>
              <w:jc w:val="center"/>
            </w:pPr>
            <w:r>
              <w:t>-</w:t>
            </w:r>
          </w:p>
        </w:tc>
        <w:tc>
          <w:tcPr>
            <w:tcW w:w="993" w:type="dxa"/>
          </w:tcPr>
          <w:p w14:paraId="6CB42655" w14:textId="77777777" w:rsidR="0067281C" w:rsidRPr="001C0605" w:rsidRDefault="0067281C" w:rsidP="00B47753">
            <w:pPr>
              <w:jc w:val="center"/>
            </w:pPr>
            <w:r>
              <w:t>-</w:t>
            </w:r>
          </w:p>
        </w:tc>
        <w:tc>
          <w:tcPr>
            <w:tcW w:w="1135" w:type="dxa"/>
          </w:tcPr>
          <w:p w14:paraId="562F8F47" w14:textId="77777777" w:rsidR="0067281C" w:rsidRPr="001C0605" w:rsidRDefault="0067281C" w:rsidP="00B47753">
            <w:pPr>
              <w:jc w:val="center"/>
            </w:pPr>
            <w:r w:rsidRPr="001C0605">
              <w:t>5 godina</w:t>
            </w:r>
          </w:p>
        </w:tc>
        <w:tc>
          <w:tcPr>
            <w:tcW w:w="990" w:type="dxa"/>
          </w:tcPr>
          <w:p w14:paraId="79986F21" w14:textId="77777777" w:rsidR="0067281C" w:rsidRPr="001C0605" w:rsidRDefault="0067281C" w:rsidP="00B47753">
            <w:pPr>
              <w:jc w:val="center"/>
            </w:pPr>
            <w:r>
              <w:t>-</w:t>
            </w:r>
          </w:p>
        </w:tc>
        <w:tc>
          <w:tcPr>
            <w:tcW w:w="1416" w:type="dxa"/>
          </w:tcPr>
          <w:p w14:paraId="67EC4B1C" w14:textId="77777777" w:rsidR="0067281C" w:rsidRPr="001C0605" w:rsidRDefault="0067281C" w:rsidP="00B47753">
            <w:pPr>
              <w:jc w:val="center"/>
            </w:pPr>
            <w:r>
              <w:t>Izlučiti</w:t>
            </w:r>
          </w:p>
        </w:tc>
        <w:tc>
          <w:tcPr>
            <w:tcW w:w="1418" w:type="dxa"/>
          </w:tcPr>
          <w:p w14:paraId="6F0A5067" w14:textId="77777777" w:rsidR="0067281C" w:rsidRPr="001C0605" w:rsidRDefault="0067281C" w:rsidP="00B47753">
            <w:pPr>
              <w:jc w:val="center"/>
            </w:pPr>
            <w:r>
              <w:t>-</w:t>
            </w:r>
          </w:p>
        </w:tc>
      </w:tr>
      <w:tr w:rsidR="0067281C" w:rsidRPr="00FE1092" w14:paraId="6B5E1F70" w14:textId="77777777" w:rsidTr="00B47753">
        <w:tc>
          <w:tcPr>
            <w:tcW w:w="993" w:type="dxa"/>
          </w:tcPr>
          <w:p w14:paraId="28557182" w14:textId="77777777" w:rsidR="0067281C" w:rsidRPr="001C0605" w:rsidRDefault="0067281C" w:rsidP="00B47753">
            <w:r w:rsidRPr="001C0605">
              <w:t>17.</w:t>
            </w:r>
          </w:p>
        </w:tc>
        <w:tc>
          <w:tcPr>
            <w:tcW w:w="4963" w:type="dxa"/>
          </w:tcPr>
          <w:p w14:paraId="70F05912" w14:textId="77777777" w:rsidR="0067281C" w:rsidRPr="001C0605" w:rsidRDefault="0067281C" w:rsidP="00B47753">
            <w:r w:rsidRPr="001C0605">
              <w:t>Ugovori o djelu i autorski ugovori</w:t>
            </w:r>
          </w:p>
        </w:tc>
        <w:tc>
          <w:tcPr>
            <w:tcW w:w="1134" w:type="dxa"/>
          </w:tcPr>
          <w:p w14:paraId="4F96075E" w14:textId="77777777" w:rsidR="0067281C" w:rsidRPr="001C0605" w:rsidRDefault="0067281C" w:rsidP="00B47753">
            <w:pPr>
              <w:jc w:val="center"/>
            </w:pPr>
            <w:r>
              <w:t>Da</w:t>
            </w:r>
          </w:p>
        </w:tc>
        <w:tc>
          <w:tcPr>
            <w:tcW w:w="992" w:type="dxa"/>
          </w:tcPr>
          <w:p w14:paraId="49A5767E" w14:textId="77777777" w:rsidR="0067281C" w:rsidRPr="001C0605" w:rsidRDefault="0067281C" w:rsidP="00B47753">
            <w:pPr>
              <w:jc w:val="center"/>
            </w:pPr>
            <w:r>
              <w:t>-</w:t>
            </w:r>
          </w:p>
        </w:tc>
        <w:tc>
          <w:tcPr>
            <w:tcW w:w="1134" w:type="dxa"/>
          </w:tcPr>
          <w:p w14:paraId="6BBF9557" w14:textId="77777777" w:rsidR="0067281C" w:rsidRPr="001C0605" w:rsidRDefault="0067281C" w:rsidP="00B47753">
            <w:pPr>
              <w:jc w:val="center"/>
            </w:pPr>
            <w:r>
              <w:t>-</w:t>
            </w:r>
          </w:p>
        </w:tc>
        <w:tc>
          <w:tcPr>
            <w:tcW w:w="993" w:type="dxa"/>
          </w:tcPr>
          <w:p w14:paraId="2FD11514" w14:textId="77777777" w:rsidR="0067281C" w:rsidRPr="001C0605" w:rsidRDefault="0067281C" w:rsidP="00B47753">
            <w:pPr>
              <w:jc w:val="center"/>
            </w:pPr>
            <w:r>
              <w:t>-</w:t>
            </w:r>
          </w:p>
        </w:tc>
        <w:tc>
          <w:tcPr>
            <w:tcW w:w="1135" w:type="dxa"/>
          </w:tcPr>
          <w:p w14:paraId="03227E74" w14:textId="77777777" w:rsidR="0067281C" w:rsidRPr="001C0605" w:rsidRDefault="0067281C" w:rsidP="00B47753">
            <w:pPr>
              <w:jc w:val="center"/>
            </w:pPr>
            <w:r w:rsidRPr="001C0605">
              <w:t>5 godina</w:t>
            </w:r>
          </w:p>
        </w:tc>
        <w:tc>
          <w:tcPr>
            <w:tcW w:w="990" w:type="dxa"/>
          </w:tcPr>
          <w:p w14:paraId="5D59E7FA" w14:textId="77777777" w:rsidR="0067281C" w:rsidRPr="001C0605" w:rsidRDefault="0067281C" w:rsidP="00B47753">
            <w:pPr>
              <w:jc w:val="center"/>
            </w:pPr>
            <w:r>
              <w:t>-</w:t>
            </w:r>
          </w:p>
        </w:tc>
        <w:tc>
          <w:tcPr>
            <w:tcW w:w="1416" w:type="dxa"/>
          </w:tcPr>
          <w:p w14:paraId="5D2558BB" w14:textId="77777777" w:rsidR="0067281C" w:rsidRPr="001C0605" w:rsidRDefault="0067281C" w:rsidP="00B47753">
            <w:pPr>
              <w:jc w:val="center"/>
            </w:pPr>
            <w:r>
              <w:t>Izlučiti</w:t>
            </w:r>
          </w:p>
        </w:tc>
        <w:tc>
          <w:tcPr>
            <w:tcW w:w="1418" w:type="dxa"/>
          </w:tcPr>
          <w:p w14:paraId="7CC9F8E3" w14:textId="77777777" w:rsidR="0067281C" w:rsidRPr="001C0605" w:rsidRDefault="0067281C" w:rsidP="00B47753">
            <w:pPr>
              <w:jc w:val="center"/>
            </w:pPr>
            <w:r>
              <w:t>-</w:t>
            </w:r>
          </w:p>
        </w:tc>
      </w:tr>
      <w:tr w:rsidR="0067281C" w:rsidRPr="00FE1092" w14:paraId="3F32C648" w14:textId="77777777" w:rsidTr="00B47753">
        <w:tc>
          <w:tcPr>
            <w:tcW w:w="993" w:type="dxa"/>
          </w:tcPr>
          <w:p w14:paraId="14E8F903" w14:textId="77777777" w:rsidR="0067281C" w:rsidRPr="001C0605" w:rsidRDefault="0067281C" w:rsidP="00B47753">
            <w:r w:rsidRPr="001C0605">
              <w:t>18.</w:t>
            </w:r>
          </w:p>
        </w:tc>
        <w:tc>
          <w:tcPr>
            <w:tcW w:w="4963" w:type="dxa"/>
          </w:tcPr>
          <w:p w14:paraId="48A59C2A" w14:textId="77777777" w:rsidR="0067281C" w:rsidRPr="001C0605" w:rsidRDefault="0067281C" w:rsidP="00B47753">
            <w:r w:rsidRPr="001C0605">
              <w:t>Rješenja o skraćenom radnom vremenu</w:t>
            </w:r>
          </w:p>
        </w:tc>
        <w:tc>
          <w:tcPr>
            <w:tcW w:w="1134" w:type="dxa"/>
          </w:tcPr>
          <w:p w14:paraId="1464DA51" w14:textId="77777777" w:rsidR="0067281C" w:rsidRPr="001C0605" w:rsidRDefault="0067281C" w:rsidP="00B47753">
            <w:pPr>
              <w:jc w:val="center"/>
            </w:pPr>
            <w:r>
              <w:t>Da</w:t>
            </w:r>
          </w:p>
        </w:tc>
        <w:tc>
          <w:tcPr>
            <w:tcW w:w="992" w:type="dxa"/>
          </w:tcPr>
          <w:p w14:paraId="7C180DD8" w14:textId="77777777" w:rsidR="0067281C" w:rsidRPr="001C0605" w:rsidRDefault="0067281C" w:rsidP="00B47753">
            <w:pPr>
              <w:jc w:val="center"/>
            </w:pPr>
            <w:r>
              <w:t>-</w:t>
            </w:r>
          </w:p>
        </w:tc>
        <w:tc>
          <w:tcPr>
            <w:tcW w:w="1134" w:type="dxa"/>
          </w:tcPr>
          <w:p w14:paraId="41D80F0E" w14:textId="77777777" w:rsidR="0067281C" w:rsidRPr="001C0605" w:rsidRDefault="0067281C" w:rsidP="00B47753">
            <w:pPr>
              <w:jc w:val="center"/>
            </w:pPr>
            <w:r>
              <w:t>-</w:t>
            </w:r>
          </w:p>
        </w:tc>
        <w:tc>
          <w:tcPr>
            <w:tcW w:w="993" w:type="dxa"/>
          </w:tcPr>
          <w:p w14:paraId="18C66208" w14:textId="77777777" w:rsidR="0067281C" w:rsidRPr="001C0605" w:rsidRDefault="0067281C" w:rsidP="00B47753">
            <w:pPr>
              <w:jc w:val="center"/>
            </w:pPr>
            <w:r>
              <w:t>-</w:t>
            </w:r>
          </w:p>
        </w:tc>
        <w:tc>
          <w:tcPr>
            <w:tcW w:w="1135" w:type="dxa"/>
          </w:tcPr>
          <w:p w14:paraId="0DAB8D7F" w14:textId="77777777" w:rsidR="0067281C" w:rsidRPr="001C0605" w:rsidRDefault="0067281C" w:rsidP="00B47753">
            <w:pPr>
              <w:jc w:val="center"/>
            </w:pPr>
            <w:r w:rsidRPr="001C0605">
              <w:t>5 godina</w:t>
            </w:r>
          </w:p>
        </w:tc>
        <w:tc>
          <w:tcPr>
            <w:tcW w:w="990" w:type="dxa"/>
          </w:tcPr>
          <w:p w14:paraId="09600AA5" w14:textId="77777777" w:rsidR="0067281C" w:rsidRPr="001C0605" w:rsidRDefault="0067281C" w:rsidP="00B47753">
            <w:pPr>
              <w:jc w:val="center"/>
            </w:pPr>
            <w:r>
              <w:t>-</w:t>
            </w:r>
          </w:p>
        </w:tc>
        <w:tc>
          <w:tcPr>
            <w:tcW w:w="1416" w:type="dxa"/>
          </w:tcPr>
          <w:p w14:paraId="448516AF" w14:textId="77777777" w:rsidR="0067281C" w:rsidRPr="001C0605" w:rsidRDefault="0067281C" w:rsidP="00B47753">
            <w:pPr>
              <w:jc w:val="center"/>
            </w:pPr>
            <w:r>
              <w:t>Izlučiti</w:t>
            </w:r>
          </w:p>
        </w:tc>
        <w:tc>
          <w:tcPr>
            <w:tcW w:w="1418" w:type="dxa"/>
          </w:tcPr>
          <w:p w14:paraId="40C42100" w14:textId="77777777" w:rsidR="0067281C" w:rsidRPr="001C0605" w:rsidRDefault="0067281C" w:rsidP="00B47753">
            <w:pPr>
              <w:jc w:val="center"/>
            </w:pPr>
            <w:r>
              <w:t>-</w:t>
            </w:r>
          </w:p>
        </w:tc>
      </w:tr>
      <w:tr w:rsidR="0067281C" w:rsidRPr="00FE1092" w14:paraId="1A8FF250" w14:textId="77777777" w:rsidTr="00B47753">
        <w:tc>
          <w:tcPr>
            <w:tcW w:w="993" w:type="dxa"/>
          </w:tcPr>
          <w:p w14:paraId="19ED845C" w14:textId="77777777" w:rsidR="0067281C" w:rsidRPr="001C0605" w:rsidRDefault="0067281C" w:rsidP="00B47753">
            <w:r w:rsidRPr="001C0605">
              <w:t>19.</w:t>
            </w:r>
          </w:p>
        </w:tc>
        <w:tc>
          <w:tcPr>
            <w:tcW w:w="4963" w:type="dxa"/>
          </w:tcPr>
          <w:p w14:paraId="47FB8CD9" w14:textId="77777777" w:rsidR="0067281C" w:rsidRPr="001C0605" w:rsidRDefault="0067281C" w:rsidP="00B47753">
            <w:r w:rsidRPr="001C0605">
              <w:t xml:space="preserve">Rješenja o prekovremenom radu i dopunskom radu </w:t>
            </w:r>
          </w:p>
        </w:tc>
        <w:tc>
          <w:tcPr>
            <w:tcW w:w="1134" w:type="dxa"/>
          </w:tcPr>
          <w:p w14:paraId="185728FE" w14:textId="77777777" w:rsidR="0067281C" w:rsidRPr="001C0605" w:rsidRDefault="0067281C" w:rsidP="00B47753">
            <w:pPr>
              <w:jc w:val="center"/>
            </w:pPr>
            <w:r>
              <w:t>Da</w:t>
            </w:r>
          </w:p>
        </w:tc>
        <w:tc>
          <w:tcPr>
            <w:tcW w:w="992" w:type="dxa"/>
          </w:tcPr>
          <w:p w14:paraId="62CC48AD" w14:textId="77777777" w:rsidR="0067281C" w:rsidRPr="001C0605" w:rsidRDefault="0067281C" w:rsidP="00B47753">
            <w:pPr>
              <w:jc w:val="center"/>
            </w:pPr>
            <w:r>
              <w:t>-</w:t>
            </w:r>
          </w:p>
        </w:tc>
        <w:tc>
          <w:tcPr>
            <w:tcW w:w="1134" w:type="dxa"/>
          </w:tcPr>
          <w:p w14:paraId="520CFBB9" w14:textId="77777777" w:rsidR="0067281C" w:rsidRPr="001C0605" w:rsidRDefault="0067281C" w:rsidP="00B47753">
            <w:pPr>
              <w:jc w:val="center"/>
            </w:pPr>
            <w:r>
              <w:t>-</w:t>
            </w:r>
          </w:p>
        </w:tc>
        <w:tc>
          <w:tcPr>
            <w:tcW w:w="993" w:type="dxa"/>
          </w:tcPr>
          <w:p w14:paraId="5721D11B" w14:textId="77777777" w:rsidR="0067281C" w:rsidRPr="001C0605" w:rsidRDefault="0067281C" w:rsidP="00B47753">
            <w:pPr>
              <w:jc w:val="center"/>
            </w:pPr>
            <w:r>
              <w:t>-</w:t>
            </w:r>
          </w:p>
        </w:tc>
        <w:tc>
          <w:tcPr>
            <w:tcW w:w="1135" w:type="dxa"/>
          </w:tcPr>
          <w:p w14:paraId="475FDE09" w14:textId="77777777" w:rsidR="0067281C" w:rsidRPr="001C0605" w:rsidRDefault="0067281C" w:rsidP="00B47753">
            <w:pPr>
              <w:jc w:val="center"/>
            </w:pPr>
            <w:r w:rsidRPr="001C0605">
              <w:t>5 godina</w:t>
            </w:r>
          </w:p>
        </w:tc>
        <w:tc>
          <w:tcPr>
            <w:tcW w:w="990" w:type="dxa"/>
          </w:tcPr>
          <w:p w14:paraId="43D5E852" w14:textId="77777777" w:rsidR="0067281C" w:rsidRPr="001C0605" w:rsidRDefault="0067281C" w:rsidP="00B47753">
            <w:pPr>
              <w:jc w:val="center"/>
            </w:pPr>
            <w:r>
              <w:t>-</w:t>
            </w:r>
          </w:p>
        </w:tc>
        <w:tc>
          <w:tcPr>
            <w:tcW w:w="1416" w:type="dxa"/>
          </w:tcPr>
          <w:p w14:paraId="003E5E98" w14:textId="77777777" w:rsidR="0067281C" w:rsidRPr="001C0605" w:rsidRDefault="0067281C" w:rsidP="00B47753">
            <w:pPr>
              <w:jc w:val="center"/>
            </w:pPr>
            <w:r>
              <w:t>Izlučiti</w:t>
            </w:r>
          </w:p>
        </w:tc>
        <w:tc>
          <w:tcPr>
            <w:tcW w:w="1418" w:type="dxa"/>
          </w:tcPr>
          <w:p w14:paraId="73BFA7A9" w14:textId="77777777" w:rsidR="0067281C" w:rsidRPr="001C0605" w:rsidRDefault="0067281C" w:rsidP="00B47753">
            <w:pPr>
              <w:jc w:val="center"/>
            </w:pPr>
            <w:r>
              <w:t>-</w:t>
            </w:r>
          </w:p>
        </w:tc>
      </w:tr>
      <w:tr w:rsidR="0067281C" w:rsidRPr="00FE1092" w14:paraId="491A196B" w14:textId="77777777" w:rsidTr="00B47753">
        <w:tc>
          <w:tcPr>
            <w:tcW w:w="993" w:type="dxa"/>
          </w:tcPr>
          <w:p w14:paraId="1F4FA8ED" w14:textId="77777777" w:rsidR="0067281C" w:rsidRPr="001C0605" w:rsidRDefault="0067281C" w:rsidP="00B47753">
            <w:r w:rsidRPr="001C0605">
              <w:t>20.</w:t>
            </w:r>
          </w:p>
        </w:tc>
        <w:tc>
          <w:tcPr>
            <w:tcW w:w="4963" w:type="dxa"/>
          </w:tcPr>
          <w:p w14:paraId="4E1058F9" w14:textId="77777777" w:rsidR="0067281C" w:rsidRPr="001C0605" w:rsidRDefault="0067281C" w:rsidP="00B47753">
            <w:r w:rsidRPr="001C0605">
              <w:t>Rješenja o zamjeni za vrijeme odsutnosti djelatnika</w:t>
            </w:r>
          </w:p>
        </w:tc>
        <w:tc>
          <w:tcPr>
            <w:tcW w:w="1134" w:type="dxa"/>
          </w:tcPr>
          <w:p w14:paraId="6432303B" w14:textId="77777777" w:rsidR="0067281C" w:rsidRPr="001C0605" w:rsidRDefault="0067281C" w:rsidP="00B47753">
            <w:pPr>
              <w:jc w:val="center"/>
            </w:pPr>
            <w:r>
              <w:t>Da</w:t>
            </w:r>
          </w:p>
        </w:tc>
        <w:tc>
          <w:tcPr>
            <w:tcW w:w="992" w:type="dxa"/>
          </w:tcPr>
          <w:p w14:paraId="74713739" w14:textId="77777777" w:rsidR="0067281C" w:rsidRPr="001C0605" w:rsidRDefault="0067281C" w:rsidP="00B47753">
            <w:pPr>
              <w:jc w:val="center"/>
            </w:pPr>
            <w:r>
              <w:t>-</w:t>
            </w:r>
          </w:p>
        </w:tc>
        <w:tc>
          <w:tcPr>
            <w:tcW w:w="1134" w:type="dxa"/>
          </w:tcPr>
          <w:p w14:paraId="36608636" w14:textId="77777777" w:rsidR="0067281C" w:rsidRPr="001C0605" w:rsidRDefault="0067281C" w:rsidP="00B47753">
            <w:pPr>
              <w:jc w:val="center"/>
            </w:pPr>
            <w:r>
              <w:t>-</w:t>
            </w:r>
          </w:p>
        </w:tc>
        <w:tc>
          <w:tcPr>
            <w:tcW w:w="993" w:type="dxa"/>
          </w:tcPr>
          <w:p w14:paraId="30098CE0" w14:textId="77777777" w:rsidR="0067281C" w:rsidRPr="001C0605" w:rsidRDefault="0067281C" w:rsidP="00B47753">
            <w:pPr>
              <w:jc w:val="center"/>
            </w:pPr>
            <w:r>
              <w:t>-</w:t>
            </w:r>
          </w:p>
        </w:tc>
        <w:tc>
          <w:tcPr>
            <w:tcW w:w="1135" w:type="dxa"/>
          </w:tcPr>
          <w:p w14:paraId="796E3D3F" w14:textId="77777777" w:rsidR="0067281C" w:rsidRPr="001C0605" w:rsidRDefault="0067281C" w:rsidP="00B47753">
            <w:pPr>
              <w:jc w:val="center"/>
            </w:pPr>
            <w:r w:rsidRPr="001C0605">
              <w:t>5 godina</w:t>
            </w:r>
          </w:p>
        </w:tc>
        <w:tc>
          <w:tcPr>
            <w:tcW w:w="990" w:type="dxa"/>
          </w:tcPr>
          <w:p w14:paraId="15308BDB" w14:textId="77777777" w:rsidR="0067281C" w:rsidRPr="001C0605" w:rsidRDefault="0067281C" w:rsidP="00B47753">
            <w:pPr>
              <w:jc w:val="center"/>
            </w:pPr>
            <w:r>
              <w:t>-</w:t>
            </w:r>
          </w:p>
        </w:tc>
        <w:tc>
          <w:tcPr>
            <w:tcW w:w="1416" w:type="dxa"/>
          </w:tcPr>
          <w:p w14:paraId="02720EAE" w14:textId="77777777" w:rsidR="0067281C" w:rsidRPr="001C0605" w:rsidRDefault="0067281C" w:rsidP="00B47753">
            <w:pPr>
              <w:jc w:val="center"/>
            </w:pPr>
            <w:r>
              <w:t>Izlučiti</w:t>
            </w:r>
          </w:p>
        </w:tc>
        <w:tc>
          <w:tcPr>
            <w:tcW w:w="1418" w:type="dxa"/>
          </w:tcPr>
          <w:p w14:paraId="6CA9CC93" w14:textId="77777777" w:rsidR="0067281C" w:rsidRPr="001C0605" w:rsidRDefault="0067281C" w:rsidP="00B47753">
            <w:pPr>
              <w:jc w:val="center"/>
            </w:pPr>
            <w:r>
              <w:t>-</w:t>
            </w:r>
          </w:p>
        </w:tc>
      </w:tr>
      <w:tr w:rsidR="0067281C" w:rsidRPr="00FE1092" w14:paraId="129DA3B2" w14:textId="77777777" w:rsidTr="00B47753">
        <w:tc>
          <w:tcPr>
            <w:tcW w:w="993" w:type="dxa"/>
          </w:tcPr>
          <w:p w14:paraId="094DEB93" w14:textId="77777777" w:rsidR="0067281C" w:rsidRPr="001C0605" w:rsidRDefault="0067281C" w:rsidP="00B47753">
            <w:r w:rsidRPr="001C0605">
              <w:t>21.</w:t>
            </w:r>
          </w:p>
        </w:tc>
        <w:tc>
          <w:tcPr>
            <w:tcW w:w="4963" w:type="dxa"/>
          </w:tcPr>
          <w:p w14:paraId="0D5327BE" w14:textId="77777777" w:rsidR="0067281C" w:rsidRPr="001C0605" w:rsidRDefault="0067281C" w:rsidP="00B47753">
            <w:r w:rsidRPr="001C0605">
              <w:t xml:space="preserve">Prijave za polaganje stručnih ispita i dopisivanje </w:t>
            </w:r>
          </w:p>
        </w:tc>
        <w:tc>
          <w:tcPr>
            <w:tcW w:w="1134" w:type="dxa"/>
          </w:tcPr>
          <w:p w14:paraId="4A28667C" w14:textId="77777777" w:rsidR="0067281C" w:rsidRPr="001C0605" w:rsidRDefault="0067281C" w:rsidP="00B47753">
            <w:pPr>
              <w:jc w:val="center"/>
            </w:pPr>
            <w:r>
              <w:t>Da</w:t>
            </w:r>
          </w:p>
        </w:tc>
        <w:tc>
          <w:tcPr>
            <w:tcW w:w="992" w:type="dxa"/>
          </w:tcPr>
          <w:p w14:paraId="0AF0814F" w14:textId="77777777" w:rsidR="0067281C" w:rsidRPr="001C0605" w:rsidRDefault="0067281C" w:rsidP="00B47753">
            <w:pPr>
              <w:jc w:val="center"/>
            </w:pPr>
            <w:r>
              <w:t>-</w:t>
            </w:r>
          </w:p>
        </w:tc>
        <w:tc>
          <w:tcPr>
            <w:tcW w:w="1134" w:type="dxa"/>
          </w:tcPr>
          <w:p w14:paraId="479D7A82" w14:textId="77777777" w:rsidR="0067281C" w:rsidRPr="001C0605" w:rsidRDefault="0067281C" w:rsidP="00B47753">
            <w:pPr>
              <w:jc w:val="center"/>
            </w:pPr>
            <w:r>
              <w:t>-</w:t>
            </w:r>
          </w:p>
        </w:tc>
        <w:tc>
          <w:tcPr>
            <w:tcW w:w="993" w:type="dxa"/>
          </w:tcPr>
          <w:p w14:paraId="7F7199A6" w14:textId="77777777" w:rsidR="0067281C" w:rsidRPr="001C0605" w:rsidRDefault="0067281C" w:rsidP="00B47753">
            <w:pPr>
              <w:jc w:val="center"/>
            </w:pPr>
            <w:r>
              <w:t>-</w:t>
            </w:r>
          </w:p>
        </w:tc>
        <w:tc>
          <w:tcPr>
            <w:tcW w:w="1135" w:type="dxa"/>
          </w:tcPr>
          <w:p w14:paraId="44207FFF" w14:textId="77777777" w:rsidR="0067281C" w:rsidRPr="001C0605" w:rsidRDefault="0067281C" w:rsidP="00B47753">
            <w:pPr>
              <w:jc w:val="center"/>
            </w:pPr>
            <w:r w:rsidRPr="001C0605">
              <w:t>5 godina</w:t>
            </w:r>
          </w:p>
        </w:tc>
        <w:tc>
          <w:tcPr>
            <w:tcW w:w="990" w:type="dxa"/>
          </w:tcPr>
          <w:p w14:paraId="2DDB3BDF" w14:textId="77777777" w:rsidR="0067281C" w:rsidRPr="001C0605" w:rsidRDefault="0067281C" w:rsidP="00B47753">
            <w:pPr>
              <w:jc w:val="center"/>
            </w:pPr>
            <w:r>
              <w:t>-</w:t>
            </w:r>
          </w:p>
        </w:tc>
        <w:tc>
          <w:tcPr>
            <w:tcW w:w="1416" w:type="dxa"/>
          </w:tcPr>
          <w:p w14:paraId="4E949282" w14:textId="77777777" w:rsidR="0067281C" w:rsidRPr="001C0605" w:rsidRDefault="0067281C" w:rsidP="00B47753">
            <w:pPr>
              <w:jc w:val="center"/>
            </w:pPr>
            <w:r>
              <w:t>Izlučiti</w:t>
            </w:r>
          </w:p>
        </w:tc>
        <w:tc>
          <w:tcPr>
            <w:tcW w:w="1418" w:type="dxa"/>
          </w:tcPr>
          <w:p w14:paraId="34C55D6B" w14:textId="77777777" w:rsidR="0067281C" w:rsidRPr="001C0605" w:rsidRDefault="0067281C" w:rsidP="00B47753">
            <w:pPr>
              <w:jc w:val="center"/>
            </w:pPr>
            <w:r>
              <w:t>-</w:t>
            </w:r>
          </w:p>
        </w:tc>
      </w:tr>
      <w:tr w:rsidR="0067281C" w:rsidRPr="00FE1092" w14:paraId="6C47B6A1" w14:textId="77777777" w:rsidTr="00B47753">
        <w:tc>
          <w:tcPr>
            <w:tcW w:w="993" w:type="dxa"/>
          </w:tcPr>
          <w:p w14:paraId="449DA4A0" w14:textId="77777777" w:rsidR="0067281C" w:rsidRPr="001C0605" w:rsidRDefault="0067281C" w:rsidP="00B47753">
            <w:r w:rsidRPr="001C0605">
              <w:t>22.</w:t>
            </w:r>
          </w:p>
        </w:tc>
        <w:tc>
          <w:tcPr>
            <w:tcW w:w="4963" w:type="dxa"/>
          </w:tcPr>
          <w:p w14:paraId="6EC17A78" w14:textId="77777777" w:rsidR="0067281C" w:rsidRPr="001C0605" w:rsidRDefault="0067281C" w:rsidP="00B47753">
            <w:pPr>
              <w:tabs>
                <w:tab w:val="left" w:pos="930"/>
              </w:tabs>
            </w:pPr>
            <w:r w:rsidRPr="001C0605">
              <w:t>Odluka o regresu za godišnji odmor</w:t>
            </w:r>
          </w:p>
        </w:tc>
        <w:tc>
          <w:tcPr>
            <w:tcW w:w="1134" w:type="dxa"/>
          </w:tcPr>
          <w:p w14:paraId="0F844076" w14:textId="77777777" w:rsidR="0067281C" w:rsidRPr="001C0605" w:rsidRDefault="0067281C" w:rsidP="00B47753">
            <w:pPr>
              <w:jc w:val="center"/>
            </w:pPr>
            <w:r>
              <w:t>Da</w:t>
            </w:r>
          </w:p>
        </w:tc>
        <w:tc>
          <w:tcPr>
            <w:tcW w:w="992" w:type="dxa"/>
          </w:tcPr>
          <w:p w14:paraId="5FA9B3E0" w14:textId="77777777" w:rsidR="0067281C" w:rsidRPr="001C0605" w:rsidRDefault="0067281C" w:rsidP="00B47753">
            <w:pPr>
              <w:jc w:val="center"/>
            </w:pPr>
            <w:r>
              <w:t>-</w:t>
            </w:r>
          </w:p>
        </w:tc>
        <w:tc>
          <w:tcPr>
            <w:tcW w:w="1134" w:type="dxa"/>
          </w:tcPr>
          <w:p w14:paraId="0C667D62" w14:textId="77777777" w:rsidR="0067281C" w:rsidRPr="001C0605" w:rsidRDefault="0067281C" w:rsidP="00B47753">
            <w:pPr>
              <w:jc w:val="center"/>
            </w:pPr>
            <w:r>
              <w:t>-</w:t>
            </w:r>
          </w:p>
        </w:tc>
        <w:tc>
          <w:tcPr>
            <w:tcW w:w="993" w:type="dxa"/>
          </w:tcPr>
          <w:p w14:paraId="52E4C662" w14:textId="77777777" w:rsidR="0067281C" w:rsidRPr="001C0605" w:rsidRDefault="0067281C" w:rsidP="00B47753">
            <w:pPr>
              <w:jc w:val="center"/>
            </w:pPr>
            <w:r>
              <w:t>-</w:t>
            </w:r>
          </w:p>
        </w:tc>
        <w:tc>
          <w:tcPr>
            <w:tcW w:w="1135" w:type="dxa"/>
          </w:tcPr>
          <w:p w14:paraId="2D9B76C5" w14:textId="77777777" w:rsidR="0067281C" w:rsidRPr="001C0605" w:rsidRDefault="0067281C" w:rsidP="00B47753">
            <w:pPr>
              <w:jc w:val="center"/>
            </w:pPr>
            <w:r w:rsidRPr="001C0605">
              <w:t>5 godina</w:t>
            </w:r>
          </w:p>
        </w:tc>
        <w:tc>
          <w:tcPr>
            <w:tcW w:w="990" w:type="dxa"/>
          </w:tcPr>
          <w:p w14:paraId="40281CE3" w14:textId="77777777" w:rsidR="0067281C" w:rsidRPr="001C0605" w:rsidRDefault="0067281C" w:rsidP="00B47753">
            <w:pPr>
              <w:jc w:val="center"/>
            </w:pPr>
            <w:r>
              <w:t>-</w:t>
            </w:r>
          </w:p>
        </w:tc>
        <w:tc>
          <w:tcPr>
            <w:tcW w:w="1416" w:type="dxa"/>
          </w:tcPr>
          <w:p w14:paraId="5DE90894" w14:textId="77777777" w:rsidR="0067281C" w:rsidRPr="001C0605" w:rsidRDefault="0067281C" w:rsidP="00B47753">
            <w:pPr>
              <w:jc w:val="center"/>
            </w:pPr>
            <w:r>
              <w:t>Izlučiti</w:t>
            </w:r>
          </w:p>
        </w:tc>
        <w:tc>
          <w:tcPr>
            <w:tcW w:w="1418" w:type="dxa"/>
          </w:tcPr>
          <w:p w14:paraId="4FFB06FB" w14:textId="77777777" w:rsidR="0067281C" w:rsidRPr="001C0605" w:rsidRDefault="0067281C" w:rsidP="00B47753">
            <w:pPr>
              <w:jc w:val="center"/>
            </w:pPr>
            <w:r>
              <w:t>-</w:t>
            </w:r>
          </w:p>
        </w:tc>
      </w:tr>
      <w:tr w:rsidR="0067281C" w:rsidRPr="00FE1092" w14:paraId="03EB9D6A" w14:textId="77777777" w:rsidTr="00B47753">
        <w:tc>
          <w:tcPr>
            <w:tcW w:w="993" w:type="dxa"/>
          </w:tcPr>
          <w:p w14:paraId="16362A76" w14:textId="77777777" w:rsidR="0067281C" w:rsidRPr="001C0605" w:rsidRDefault="0067281C" w:rsidP="00B47753">
            <w:r w:rsidRPr="001C0605">
              <w:t>23.</w:t>
            </w:r>
          </w:p>
        </w:tc>
        <w:tc>
          <w:tcPr>
            <w:tcW w:w="4963" w:type="dxa"/>
          </w:tcPr>
          <w:p w14:paraId="3707C0F7" w14:textId="77777777" w:rsidR="0067281C" w:rsidRPr="001C0605" w:rsidRDefault="0067281C" w:rsidP="00B47753">
            <w:pPr>
              <w:tabs>
                <w:tab w:val="left" w:pos="930"/>
              </w:tabs>
            </w:pPr>
            <w:r w:rsidRPr="001C0605">
              <w:t>Predmeti o ozljedama na radu</w:t>
            </w:r>
          </w:p>
        </w:tc>
        <w:tc>
          <w:tcPr>
            <w:tcW w:w="1134" w:type="dxa"/>
          </w:tcPr>
          <w:p w14:paraId="3F82A43D" w14:textId="77777777" w:rsidR="0067281C" w:rsidRPr="001C0605" w:rsidRDefault="0067281C" w:rsidP="00B47753">
            <w:pPr>
              <w:jc w:val="center"/>
            </w:pPr>
            <w:r>
              <w:t>Da</w:t>
            </w:r>
          </w:p>
        </w:tc>
        <w:tc>
          <w:tcPr>
            <w:tcW w:w="992" w:type="dxa"/>
          </w:tcPr>
          <w:p w14:paraId="11E39034" w14:textId="77777777" w:rsidR="0067281C" w:rsidRPr="001C0605" w:rsidRDefault="0067281C" w:rsidP="00B47753">
            <w:pPr>
              <w:jc w:val="center"/>
            </w:pPr>
            <w:r>
              <w:t>-</w:t>
            </w:r>
          </w:p>
        </w:tc>
        <w:tc>
          <w:tcPr>
            <w:tcW w:w="1134" w:type="dxa"/>
          </w:tcPr>
          <w:p w14:paraId="621FDEC6" w14:textId="77777777" w:rsidR="0067281C" w:rsidRPr="001C0605" w:rsidRDefault="0067281C" w:rsidP="00B47753">
            <w:pPr>
              <w:jc w:val="center"/>
            </w:pPr>
            <w:r>
              <w:t>-</w:t>
            </w:r>
          </w:p>
        </w:tc>
        <w:tc>
          <w:tcPr>
            <w:tcW w:w="993" w:type="dxa"/>
          </w:tcPr>
          <w:p w14:paraId="7BB2417F" w14:textId="77777777" w:rsidR="0067281C" w:rsidRPr="001C0605" w:rsidRDefault="0067281C" w:rsidP="00B47753">
            <w:pPr>
              <w:jc w:val="center"/>
            </w:pPr>
            <w:r>
              <w:t>-</w:t>
            </w:r>
          </w:p>
        </w:tc>
        <w:tc>
          <w:tcPr>
            <w:tcW w:w="1135" w:type="dxa"/>
          </w:tcPr>
          <w:p w14:paraId="008790BD" w14:textId="77777777" w:rsidR="0067281C" w:rsidRPr="001C0605" w:rsidRDefault="0067281C" w:rsidP="00B47753">
            <w:pPr>
              <w:jc w:val="center"/>
            </w:pPr>
            <w:r w:rsidRPr="001C0605">
              <w:t>5 godina</w:t>
            </w:r>
          </w:p>
        </w:tc>
        <w:tc>
          <w:tcPr>
            <w:tcW w:w="990" w:type="dxa"/>
          </w:tcPr>
          <w:p w14:paraId="6BC84FD7" w14:textId="77777777" w:rsidR="0067281C" w:rsidRPr="001C0605" w:rsidRDefault="0067281C" w:rsidP="00B47753">
            <w:pPr>
              <w:jc w:val="center"/>
            </w:pPr>
            <w:r>
              <w:t>-</w:t>
            </w:r>
          </w:p>
        </w:tc>
        <w:tc>
          <w:tcPr>
            <w:tcW w:w="1416" w:type="dxa"/>
          </w:tcPr>
          <w:p w14:paraId="7EABD93F" w14:textId="77777777" w:rsidR="0067281C" w:rsidRPr="001C0605" w:rsidRDefault="0067281C" w:rsidP="00B47753">
            <w:pPr>
              <w:jc w:val="center"/>
            </w:pPr>
            <w:r>
              <w:t>Izlučiti</w:t>
            </w:r>
          </w:p>
        </w:tc>
        <w:tc>
          <w:tcPr>
            <w:tcW w:w="1418" w:type="dxa"/>
          </w:tcPr>
          <w:p w14:paraId="21BA5214" w14:textId="77777777" w:rsidR="0067281C" w:rsidRPr="001C0605" w:rsidRDefault="0067281C" w:rsidP="00B47753">
            <w:pPr>
              <w:jc w:val="center"/>
            </w:pPr>
            <w:r>
              <w:t>-</w:t>
            </w:r>
          </w:p>
        </w:tc>
      </w:tr>
      <w:tr w:rsidR="0067281C" w:rsidRPr="00FE1092" w14:paraId="48D2CC52" w14:textId="77777777" w:rsidTr="00B47753">
        <w:tc>
          <w:tcPr>
            <w:tcW w:w="993" w:type="dxa"/>
          </w:tcPr>
          <w:p w14:paraId="01029E50" w14:textId="77777777" w:rsidR="0067281C" w:rsidRPr="001C0605" w:rsidRDefault="0067281C" w:rsidP="00B47753">
            <w:r w:rsidRPr="001C0605">
              <w:t>24.</w:t>
            </w:r>
          </w:p>
        </w:tc>
        <w:tc>
          <w:tcPr>
            <w:tcW w:w="4963" w:type="dxa"/>
          </w:tcPr>
          <w:p w14:paraId="5C801C62" w14:textId="77777777" w:rsidR="0067281C" w:rsidRPr="001C0605" w:rsidRDefault="0067281C" w:rsidP="00B47753">
            <w:r w:rsidRPr="001C0605">
              <w:t>Praktični rad učenika i studenata</w:t>
            </w:r>
          </w:p>
        </w:tc>
        <w:tc>
          <w:tcPr>
            <w:tcW w:w="1134" w:type="dxa"/>
          </w:tcPr>
          <w:p w14:paraId="39CDB3B8" w14:textId="77777777" w:rsidR="0067281C" w:rsidRPr="001C0605" w:rsidRDefault="0067281C" w:rsidP="00B47753">
            <w:pPr>
              <w:jc w:val="center"/>
            </w:pPr>
            <w:r>
              <w:t>Da</w:t>
            </w:r>
          </w:p>
        </w:tc>
        <w:tc>
          <w:tcPr>
            <w:tcW w:w="992" w:type="dxa"/>
          </w:tcPr>
          <w:p w14:paraId="2374702A" w14:textId="77777777" w:rsidR="0067281C" w:rsidRPr="001C0605" w:rsidRDefault="0067281C" w:rsidP="00B47753">
            <w:pPr>
              <w:jc w:val="center"/>
            </w:pPr>
            <w:r>
              <w:t>-</w:t>
            </w:r>
          </w:p>
        </w:tc>
        <w:tc>
          <w:tcPr>
            <w:tcW w:w="1134" w:type="dxa"/>
          </w:tcPr>
          <w:p w14:paraId="44FFB853" w14:textId="77777777" w:rsidR="0067281C" w:rsidRPr="001C0605" w:rsidRDefault="0067281C" w:rsidP="00B47753">
            <w:pPr>
              <w:jc w:val="center"/>
            </w:pPr>
            <w:r>
              <w:t>-</w:t>
            </w:r>
          </w:p>
        </w:tc>
        <w:tc>
          <w:tcPr>
            <w:tcW w:w="993" w:type="dxa"/>
          </w:tcPr>
          <w:p w14:paraId="214F236B" w14:textId="77777777" w:rsidR="0067281C" w:rsidRPr="001C0605" w:rsidRDefault="0067281C" w:rsidP="00B47753">
            <w:pPr>
              <w:jc w:val="center"/>
            </w:pPr>
            <w:r>
              <w:t>-</w:t>
            </w:r>
          </w:p>
        </w:tc>
        <w:tc>
          <w:tcPr>
            <w:tcW w:w="1135" w:type="dxa"/>
          </w:tcPr>
          <w:p w14:paraId="740E7C7C" w14:textId="77777777" w:rsidR="0067281C" w:rsidRPr="001C0605" w:rsidRDefault="0067281C" w:rsidP="00B47753">
            <w:pPr>
              <w:jc w:val="center"/>
            </w:pPr>
            <w:r w:rsidRPr="001C0605">
              <w:t>3 godine</w:t>
            </w:r>
          </w:p>
        </w:tc>
        <w:tc>
          <w:tcPr>
            <w:tcW w:w="990" w:type="dxa"/>
          </w:tcPr>
          <w:p w14:paraId="6ACA9F39" w14:textId="77777777" w:rsidR="0067281C" w:rsidRPr="001C0605" w:rsidRDefault="0067281C" w:rsidP="00B47753">
            <w:pPr>
              <w:jc w:val="center"/>
            </w:pPr>
            <w:r>
              <w:t>-</w:t>
            </w:r>
          </w:p>
        </w:tc>
        <w:tc>
          <w:tcPr>
            <w:tcW w:w="1416" w:type="dxa"/>
          </w:tcPr>
          <w:p w14:paraId="7A4B4969" w14:textId="77777777" w:rsidR="0067281C" w:rsidRPr="001C0605" w:rsidRDefault="0067281C" w:rsidP="00B47753">
            <w:pPr>
              <w:jc w:val="center"/>
            </w:pPr>
            <w:r>
              <w:t>Izlučiti</w:t>
            </w:r>
          </w:p>
        </w:tc>
        <w:tc>
          <w:tcPr>
            <w:tcW w:w="1418" w:type="dxa"/>
          </w:tcPr>
          <w:p w14:paraId="354C3D27" w14:textId="77777777" w:rsidR="0067281C" w:rsidRPr="001C0605" w:rsidRDefault="0067281C" w:rsidP="00B47753">
            <w:pPr>
              <w:jc w:val="center"/>
            </w:pPr>
            <w:r>
              <w:t>-</w:t>
            </w:r>
          </w:p>
        </w:tc>
      </w:tr>
      <w:tr w:rsidR="0067281C" w:rsidRPr="00FE1092" w14:paraId="78463E74" w14:textId="77777777" w:rsidTr="00B47753">
        <w:tc>
          <w:tcPr>
            <w:tcW w:w="993" w:type="dxa"/>
          </w:tcPr>
          <w:p w14:paraId="59F546BF" w14:textId="77777777" w:rsidR="0067281C" w:rsidRPr="001C0605" w:rsidRDefault="0067281C" w:rsidP="00B47753">
            <w:r w:rsidRPr="001C0605">
              <w:t>25.</w:t>
            </w:r>
          </w:p>
        </w:tc>
        <w:tc>
          <w:tcPr>
            <w:tcW w:w="4963" w:type="dxa"/>
          </w:tcPr>
          <w:p w14:paraId="31A7E8E0" w14:textId="77777777" w:rsidR="0067281C" w:rsidRPr="001C0605" w:rsidRDefault="0067281C" w:rsidP="00B47753">
            <w:r w:rsidRPr="001C0605">
              <w:t>Ostale evidencije o djelatnicima</w:t>
            </w:r>
          </w:p>
        </w:tc>
        <w:tc>
          <w:tcPr>
            <w:tcW w:w="1134" w:type="dxa"/>
          </w:tcPr>
          <w:p w14:paraId="119DAAE6" w14:textId="77777777" w:rsidR="0067281C" w:rsidRPr="001C0605" w:rsidRDefault="0067281C" w:rsidP="00B47753">
            <w:pPr>
              <w:jc w:val="center"/>
            </w:pPr>
            <w:r>
              <w:t>Da</w:t>
            </w:r>
          </w:p>
        </w:tc>
        <w:tc>
          <w:tcPr>
            <w:tcW w:w="992" w:type="dxa"/>
          </w:tcPr>
          <w:p w14:paraId="68B20501" w14:textId="77777777" w:rsidR="0067281C" w:rsidRPr="001C0605" w:rsidRDefault="0067281C" w:rsidP="00B47753">
            <w:pPr>
              <w:jc w:val="center"/>
            </w:pPr>
            <w:r>
              <w:t>-</w:t>
            </w:r>
          </w:p>
        </w:tc>
        <w:tc>
          <w:tcPr>
            <w:tcW w:w="1134" w:type="dxa"/>
          </w:tcPr>
          <w:p w14:paraId="1076F432" w14:textId="77777777" w:rsidR="0067281C" w:rsidRPr="001C0605" w:rsidRDefault="0067281C" w:rsidP="00B47753">
            <w:pPr>
              <w:jc w:val="center"/>
            </w:pPr>
            <w:r>
              <w:t>-</w:t>
            </w:r>
          </w:p>
        </w:tc>
        <w:tc>
          <w:tcPr>
            <w:tcW w:w="993" w:type="dxa"/>
          </w:tcPr>
          <w:p w14:paraId="3E82ED2B" w14:textId="77777777" w:rsidR="0067281C" w:rsidRPr="001C0605" w:rsidRDefault="0067281C" w:rsidP="00B47753">
            <w:pPr>
              <w:jc w:val="center"/>
            </w:pPr>
            <w:r>
              <w:t>-</w:t>
            </w:r>
          </w:p>
        </w:tc>
        <w:tc>
          <w:tcPr>
            <w:tcW w:w="1135" w:type="dxa"/>
          </w:tcPr>
          <w:p w14:paraId="3FD15DA4" w14:textId="77777777" w:rsidR="0067281C" w:rsidRPr="001C0605" w:rsidRDefault="0067281C" w:rsidP="00B47753">
            <w:pPr>
              <w:jc w:val="center"/>
            </w:pPr>
            <w:r w:rsidRPr="001C0605">
              <w:t>3 godine</w:t>
            </w:r>
          </w:p>
        </w:tc>
        <w:tc>
          <w:tcPr>
            <w:tcW w:w="990" w:type="dxa"/>
          </w:tcPr>
          <w:p w14:paraId="5E02404E" w14:textId="77777777" w:rsidR="0067281C" w:rsidRPr="001C0605" w:rsidRDefault="0067281C" w:rsidP="00B47753">
            <w:pPr>
              <w:jc w:val="center"/>
            </w:pPr>
            <w:r>
              <w:t>-</w:t>
            </w:r>
          </w:p>
        </w:tc>
        <w:tc>
          <w:tcPr>
            <w:tcW w:w="1416" w:type="dxa"/>
          </w:tcPr>
          <w:p w14:paraId="1769E77A" w14:textId="77777777" w:rsidR="0067281C" w:rsidRPr="001C0605" w:rsidRDefault="0067281C" w:rsidP="00B47753">
            <w:pPr>
              <w:jc w:val="center"/>
            </w:pPr>
            <w:r>
              <w:t>Izlučiti</w:t>
            </w:r>
          </w:p>
        </w:tc>
        <w:tc>
          <w:tcPr>
            <w:tcW w:w="1418" w:type="dxa"/>
          </w:tcPr>
          <w:p w14:paraId="54E1DF74" w14:textId="77777777" w:rsidR="0067281C" w:rsidRPr="001C0605" w:rsidRDefault="0067281C" w:rsidP="00B47753">
            <w:pPr>
              <w:jc w:val="center"/>
            </w:pPr>
            <w:r>
              <w:t>-</w:t>
            </w:r>
          </w:p>
        </w:tc>
      </w:tr>
      <w:tr w:rsidR="0067281C" w:rsidRPr="00FE1092" w14:paraId="3494214D" w14:textId="77777777" w:rsidTr="00B47753">
        <w:tc>
          <w:tcPr>
            <w:tcW w:w="993" w:type="dxa"/>
          </w:tcPr>
          <w:p w14:paraId="39D6D5C3" w14:textId="77777777" w:rsidR="0067281C" w:rsidRPr="001C0605" w:rsidRDefault="0067281C" w:rsidP="00B47753">
            <w:r w:rsidRPr="001C0605">
              <w:t>26.</w:t>
            </w:r>
          </w:p>
        </w:tc>
        <w:tc>
          <w:tcPr>
            <w:tcW w:w="4963" w:type="dxa"/>
          </w:tcPr>
          <w:p w14:paraId="01D369CB" w14:textId="77777777" w:rsidR="0067281C" w:rsidRPr="001C0605" w:rsidRDefault="0067281C" w:rsidP="00B47753">
            <w:r w:rsidRPr="001C0605">
              <w:t>Molbe i rješenja korištenja godišnjeg odmora</w:t>
            </w:r>
          </w:p>
        </w:tc>
        <w:tc>
          <w:tcPr>
            <w:tcW w:w="1134" w:type="dxa"/>
          </w:tcPr>
          <w:p w14:paraId="268E3CF5" w14:textId="77777777" w:rsidR="0067281C" w:rsidRPr="001C0605" w:rsidRDefault="0067281C" w:rsidP="00B47753">
            <w:pPr>
              <w:jc w:val="center"/>
            </w:pPr>
            <w:r>
              <w:t>Da</w:t>
            </w:r>
          </w:p>
        </w:tc>
        <w:tc>
          <w:tcPr>
            <w:tcW w:w="992" w:type="dxa"/>
          </w:tcPr>
          <w:p w14:paraId="39C53CED" w14:textId="77777777" w:rsidR="0067281C" w:rsidRPr="001C0605" w:rsidRDefault="0067281C" w:rsidP="00B47753">
            <w:pPr>
              <w:jc w:val="center"/>
            </w:pPr>
            <w:r>
              <w:t>-</w:t>
            </w:r>
          </w:p>
        </w:tc>
        <w:tc>
          <w:tcPr>
            <w:tcW w:w="1134" w:type="dxa"/>
          </w:tcPr>
          <w:p w14:paraId="5EBF2A3C" w14:textId="77777777" w:rsidR="0067281C" w:rsidRPr="001C0605" w:rsidRDefault="0067281C" w:rsidP="00B47753">
            <w:pPr>
              <w:jc w:val="center"/>
            </w:pPr>
            <w:r>
              <w:t>-</w:t>
            </w:r>
          </w:p>
        </w:tc>
        <w:tc>
          <w:tcPr>
            <w:tcW w:w="993" w:type="dxa"/>
          </w:tcPr>
          <w:p w14:paraId="66C42D57" w14:textId="77777777" w:rsidR="0067281C" w:rsidRPr="001C0605" w:rsidRDefault="0067281C" w:rsidP="00B47753">
            <w:pPr>
              <w:jc w:val="center"/>
            </w:pPr>
            <w:r>
              <w:t>-</w:t>
            </w:r>
          </w:p>
        </w:tc>
        <w:tc>
          <w:tcPr>
            <w:tcW w:w="1135" w:type="dxa"/>
          </w:tcPr>
          <w:p w14:paraId="0F0C51E1" w14:textId="77777777" w:rsidR="0067281C" w:rsidRPr="001C0605" w:rsidRDefault="0067281C" w:rsidP="00B47753">
            <w:pPr>
              <w:jc w:val="center"/>
            </w:pPr>
            <w:r w:rsidRPr="001C0605">
              <w:t>3 godine</w:t>
            </w:r>
          </w:p>
        </w:tc>
        <w:tc>
          <w:tcPr>
            <w:tcW w:w="990" w:type="dxa"/>
          </w:tcPr>
          <w:p w14:paraId="66ADCE19" w14:textId="77777777" w:rsidR="0067281C" w:rsidRPr="001C0605" w:rsidRDefault="0067281C" w:rsidP="00B47753">
            <w:pPr>
              <w:jc w:val="center"/>
            </w:pPr>
            <w:r>
              <w:t>-</w:t>
            </w:r>
          </w:p>
        </w:tc>
        <w:tc>
          <w:tcPr>
            <w:tcW w:w="1416" w:type="dxa"/>
          </w:tcPr>
          <w:p w14:paraId="34C8791D" w14:textId="77777777" w:rsidR="0067281C" w:rsidRPr="001C0605" w:rsidRDefault="0067281C" w:rsidP="00B47753">
            <w:pPr>
              <w:jc w:val="center"/>
            </w:pPr>
            <w:r>
              <w:t>Izlučiti</w:t>
            </w:r>
          </w:p>
        </w:tc>
        <w:tc>
          <w:tcPr>
            <w:tcW w:w="1418" w:type="dxa"/>
          </w:tcPr>
          <w:p w14:paraId="09DB13D2" w14:textId="77777777" w:rsidR="0067281C" w:rsidRPr="001C0605" w:rsidRDefault="0067281C" w:rsidP="00B47753">
            <w:pPr>
              <w:jc w:val="center"/>
            </w:pPr>
            <w:r>
              <w:t>-</w:t>
            </w:r>
          </w:p>
        </w:tc>
      </w:tr>
      <w:tr w:rsidR="0067281C" w:rsidRPr="00FE1092" w14:paraId="5949F54D" w14:textId="77777777" w:rsidTr="00B47753">
        <w:tc>
          <w:tcPr>
            <w:tcW w:w="993" w:type="dxa"/>
          </w:tcPr>
          <w:p w14:paraId="31CE61C9" w14:textId="77777777" w:rsidR="0067281C" w:rsidRPr="001C0605" w:rsidRDefault="0067281C" w:rsidP="00B47753">
            <w:r w:rsidRPr="001C0605">
              <w:lastRenderedPageBreak/>
              <w:t>27.</w:t>
            </w:r>
          </w:p>
        </w:tc>
        <w:tc>
          <w:tcPr>
            <w:tcW w:w="4963" w:type="dxa"/>
          </w:tcPr>
          <w:p w14:paraId="558A3B8D" w14:textId="77777777" w:rsidR="0067281C" w:rsidRPr="001C0605" w:rsidRDefault="0067281C" w:rsidP="00B47753">
            <w:r w:rsidRPr="001C0605">
              <w:t>Molbe i rješenja o plaćenom i neplaćenom dopustu</w:t>
            </w:r>
          </w:p>
        </w:tc>
        <w:tc>
          <w:tcPr>
            <w:tcW w:w="1134" w:type="dxa"/>
          </w:tcPr>
          <w:p w14:paraId="331B80C4" w14:textId="77777777" w:rsidR="0067281C" w:rsidRPr="001C0605" w:rsidRDefault="0067281C" w:rsidP="00B47753">
            <w:pPr>
              <w:jc w:val="center"/>
            </w:pPr>
            <w:r>
              <w:t>Da</w:t>
            </w:r>
          </w:p>
        </w:tc>
        <w:tc>
          <w:tcPr>
            <w:tcW w:w="992" w:type="dxa"/>
          </w:tcPr>
          <w:p w14:paraId="4127B24D" w14:textId="77777777" w:rsidR="0067281C" w:rsidRPr="001C0605" w:rsidRDefault="0067281C" w:rsidP="00B47753">
            <w:pPr>
              <w:jc w:val="center"/>
            </w:pPr>
            <w:r>
              <w:t>-</w:t>
            </w:r>
          </w:p>
        </w:tc>
        <w:tc>
          <w:tcPr>
            <w:tcW w:w="1134" w:type="dxa"/>
          </w:tcPr>
          <w:p w14:paraId="2AEFF84F" w14:textId="77777777" w:rsidR="0067281C" w:rsidRPr="001C0605" w:rsidRDefault="0067281C" w:rsidP="00B47753">
            <w:pPr>
              <w:jc w:val="center"/>
            </w:pPr>
            <w:r>
              <w:t>-</w:t>
            </w:r>
          </w:p>
        </w:tc>
        <w:tc>
          <w:tcPr>
            <w:tcW w:w="993" w:type="dxa"/>
          </w:tcPr>
          <w:p w14:paraId="5315BB5A" w14:textId="77777777" w:rsidR="0067281C" w:rsidRPr="001C0605" w:rsidRDefault="0067281C" w:rsidP="00B47753">
            <w:pPr>
              <w:jc w:val="center"/>
            </w:pPr>
            <w:r>
              <w:t>-</w:t>
            </w:r>
          </w:p>
        </w:tc>
        <w:tc>
          <w:tcPr>
            <w:tcW w:w="1135" w:type="dxa"/>
          </w:tcPr>
          <w:p w14:paraId="03C13E92" w14:textId="77777777" w:rsidR="0067281C" w:rsidRPr="001C0605" w:rsidRDefault="0067281C" w:rsidP="00B47753">
            <w:pPr>
              <w:jc w:val="center"/>
            </w:pPr>
            <w:r w:rsidRPr="001C0605">
              <w:t>3 godine</w:t>
            </w:r>
          </w:p>
        </w:tc>
        <w:tc>
          <w:tcPr>
            <w:tcW w:w="990" w:type="dxa"/>
          </w:tcPr>
          <w:p w14:paraId="278A1678" w14:textId="77777777" w:rsidR="0067281C" w:rsidRPr="001C0605" w:rsidRDefault="0067281C" w:rsidP="00B47753">
            <w:pPr>
              <w:jc w:val="center"/>
            </w:pPr>
            <w:r>
              <w:t>-</w:t>
            </w:r>
          </w:p>
        </w:tc>
        <w:tc>
          <w:tcPr>
            <w:tcW w:w="1416" w:type="dxa"/>
          </w:tcPr>
          <w:p w14:paraId="778CD29B" w14:textId="77777777" w:rsidR="0067281C" w:rsidRPr="001C0605" w:rsidRDefault="0067281C" w:rsidP="00B47753">
            <w:pPr>
              <w:jc w:val="center"/>
            </w:pPr>
            <w:r>
              <w:t>Izlučiti</w:t>
            </w:r>
          </w:p>
        </w:tc>
        <w:tc>
          <w:tcPr>
            <w:tcW w:w="1418" w:type="dxa"/>
          </w:tcPr>
          <w:p w14:paraId="70787C6B" w14:textId="77777777" w:rsidR="0067281C" w:rsidRPr="001C0605" w:rsidRDefault="0067281C" w:rsidP="00B47753">
            <w:pPr>
              <w:jc w:val="center"/>
            </w:pPr>
            <w:r>
              <w:t>-</w:t>
            </w:r>
          </w:p>
        </w:tc>
      </w:tr>
      <w:tr w:rsidR="0067281C" w:rsidRPr="00FE1092" w14:paraId="56DFC294" w14:textId="77777777" w:rsidTr="00B47753">
        <w:tc>
          <w:tcPr>
            <w:tcW w:w="993" w:type="dxa"/>
          </w:tcPr>
          <w:p w14:paraId="0554827D" w14:textId="77777777" w:rsidR="0067281C" w:rsidRPr="001C0605" w:rsidRDefault="0067281C" w:rsidP="00B47753">
            <w:r w:rsidRPr="001C0605">
              <w:t>28.</w:t>
            </w:r>
          </w:p>
        </w:tc>
        <w:tc>
          <w:tcPr>
            <w:tcW w:w="4963" w:type="dxa"/>
          </w:tcPr>
          <w:p w14:paraId="161E9E06" w14:textId="77777777" w:rsidR="0067281C" w:rsidRPr="001C0605" w:rsidRDefault="0067281C" w:rsidP="00B47753">
            <w:r w:rsidRPr="001C0605">
              <w:t>Dokumentacija u svezi s dječjim doplatkom</w:t>
            </w:r>
          </w:p>
        </w:tc>
        <w:tc>
          <w:tcPr>
            <w:tcW w:w="1134" w:type="dxa"/>
          </w:tcPr>
          <w:p w14:paraId="2FA110E4" w14:textId="77777777" w:rsidR="0067281C" w:rsidRPr="001C0605" w:rsidRDefault="0067281C" w:rsidP="00B47753">
            <w:pPr>
              <w:jc w:val="center"/>
            </w:pPr>
            <w:r>
              <w:t>Da</w:t>
            </w:r>
          </w:p>
        </w:tc>
        <w:tc>
          <w:tcPr>
            <w:tcW w:w="992" w:type="dxa"/>
          </w:tcPr>
          <w:p w14:paraId="5111C3F5" w14:textId="77777777" w:rsidR="0067281C" w:rsidRPr="001C0605" w:rsidRDefault="0067281C" w:rsidP="00B47753">
            <w:pPr>
              <w:jc w:val="center"/>
            </w:pPr>
            <w:r>
              <w:t>-</w:t>
            </w:r>
          </w:p>
        </w:tc>
        <w:tc>
          <w:tcPr>
            <w:tcW w:w="1134" w:type="dxa"/>
          </w:tcPr>
          <w:p w14:paraId="319772A2" w14:textId="77777777" w:rsidR="0067281C" w:rsidRPr="001C0605" w:rsidRDefault="0067281C" w:rsidP="00B47753">
            <w:pPr>
              <w:jc w:val="center"/>
            </w:pPr>
            <w:r>
              <w:t>-</w:t>
            </w:r>
          </w:p>
        </w:tc>
        <w:tc>
          <w:tcPr>
            <w:tcW w:w="993" w:type="dxa"/>
          </w:tcPr>
          <w:p w14:paraId="1A158885" w14:textId="77777777" w:rsidR="0067281C" w:rsidRPr="001C0605" w:rsidRDefault="0067281C" w:rsidP="00B47753">
            <w:pPr>
              <w:jc w:val="center"/>
            </w:pPr>
            <w:r>
              <w:t>-</w:t>
            </w:r>
          </w:p>
        </w:tc>
        <w:tc>
          <w:tcPr>
            <w:tcW w:w="1135" w:type="dxa"/>
          </w:tcPr>
          <w:p w14:paraId="47231DB9" w14:textId="77777777" w:rsidR="0067281C" w:rsidRPr="001C0605" w:rsidRDefault="0067281C" w:rsidP="00B47753">
            <w:pPr>
              <w:jc w:val="center"/>
            </w:pPr>
            <w:r w:rsidRPr="001C0605">
              <w:t>3 godine</w:t>
            </w:r>
          </w:p>
        </w:tc>
        <w:tc>
          <w:tcPr>
            <w:tcW w:w="990" w:type="dxa"/>
          </w:tcPr>
          <w:p w14:paraId="29382005" w14:textId="77777777" w:rsidR="0067281C" w:rsidRPr="001C0605" w:rsidRDefault="0067281C" w:rsidP="00B47753">
            <w:pPr>
              <w:jc w:val="center"/>
            </w:pPr>
            <w:r>
              <w:t>-</w:t>
            </w:r>
          </w:p>
        </w:tc>
        <w:tc>
          <w:tcPr>
            <w:tcW w:w="1416" w:type="dxa"/>
          </w:tcPr>
          <w:p w14:paraId="6931232D" w14:textId="77777777" w:rsidR="0067281C" w:rsidRPr="001C0605" w:rsidRDefault="0067281C" w:rsidP="00B47753">
            <w:pPr>
              <w:jc w:val="center"/>
            </w:pPr>
            <w:r>
              <w:t>Izlučiti</w:t>
            </w:r>
          </w:p>
        </w:tc>
        <w:tc>
          <w:tcPr>
            <w:tcW w:w="1418" w:type="dxa"/>
          </w:tcPr>
          <w:p w14:paraId="1D1F5A81" w14:textId="77777777" w:rsidR="0067281C" w:rsidRPr="001C0605" w:rsidRDefault="0067281C" w:rsidP="00B47753">
            <w:pPr>
              <w:jc w:val="center"/>
            </w:pPr>
            <w:r>
              <w:t>-</w:t>
            </w:r>
          </w:p>
        </w:tc>
      </w:tr>
      <w:tr w:rsidR="0067281C" w:rsidRPr="00FE1092" w14:paraId="589F5F65" w14:textId="77777777" w:rsidTr="00B47753">
        <w:tc>
          <w:tcPr>
            <w:tcW w:w="993" w:type="dxa"/>
          </w:tcPr>
          <w:p w14:paraId="61389F0D" w14:textId="77777777" w:rsidR="0067281C" w:rsidRPr="001C0605" w:rsidRDefault="0067281C" w:rsidP="00B47753">
            <w:r w:rsidRPr="001C0605">
              <w:t>29.</w:t>
            </w:r>
          </w:p>
        </w:tc>
        <w:tc>
          <w:tcPr>
            <w:tcW w:w="4963" w:type="dxa"/>
          </w:tcPr>
          <w:p w14:paraId="543A9628" w14:textId="77777777" w:rsidR="0067281C" w:rsidRPr="001C0605" w:rsidRDefault="0067281C" w:rsidP="00B47753">
            <w:r w:rsidRPr="001C0605">
              <w:t>Izvješća o isplaćenim plaćama</w:t>
            </w:r>
          </w:p>
        </w:tc>
        <w:tc>
          <w:tcPr>
            <w:tcW w:w="1134" w:type="dxa"/>
          </w:tcPr>
          <w:p w14:paraId="669F4D9A" w14:textId="77777777" w:rsidR="0067281C" w:rsidRPr="001C0605" w:rsidRDefault="0067281C" w:rsidP="00B47753">
            <w:pPr>
              <w:jc w:val="center"/>
            </w:pPr>
            <w:r>
              <w:t>Da</w:t>
            </w:r>
          </w:p>
        </w:tc>
        <w:tc>
          <w:tcPr>
            <w:tcW w:w="992" w:type="dxa"/>
          </w:tcPr>
          <w:p w14:paraId="0870FB52" w14:textId="77777777" w:rsidR="0067281C" w:rsidRPr="001C0605" w:rsidRDefault="0067281C" w:rsidP="00B47753">
            <w:pPr>
              <w:jc w:val="center"/>
            </w:pPr>
            <w:r>
              <w:t>-</w:t>
            </w:r>
          </w:p>
        </w:tc>
        <w:tc>
          <w:tcPr>
            <w:tcW w:w="1134" w:type="dxa"/>
          </w:tcPr>
          <w:p w14:paraId="71661B41" w14:textId="77777777" w:rsidR="0067281C" w:rsidRPr="001C0605" w:rsidRDefault="0067281C" w:rsidP="00B47753">
            <w:pPr>
              <w:jc w:val="center"/>
            </w:pPr>
            <w:r>
              <w:t>-</w:t>
            </w:r>
          </w:p>
        </w:tc>
        <w:tc>
          <w:tcPr>
            <w:tcW w:w="993" w:type="dxa"/>
          </w:tcPr>
          <w:p w14:paraId="75307BBB" w14:textId="77777777" w:rsidR="0067281C" w:rsidRPr="001C0605" w:rsidRDefault="0067281C" w:rsidP="00B47753">
            <w:pPr>
              <w:jc w:val="center"/>
            </w:pPr>
            <w:r>
              <w:t>-</w:t>
            </w:r>
          </w:p>
        </w:tc>
        <w:tc>
          <w:tcPr>
            <w:tcW w:w="1135" w:type="dxa"/>
          </w:tcPr>
          <w:p w14:paraId="60079D28" w14:textId="77777777" w:rsidR="0067281C" w:rsidRPr="001C0605" w:rsidRDefault="0067281C" w:rsidP="00B47753">
            <w:pPr>
              <w:jc w:val="center"/>
            </w:pPr>
            <w:r w:rsidRPr="001C0605">
              <w:t>3 godine</w:t>
            </w:r>
          </w:p>
        </w:tc>
        <w:tc>
          <w:tcPr>
            <w:tcW w:w="990" w:type="dxa"/>
          </w:tcPr>
          <w:p w14:paraId="1F24FAD9" w14:textId="77777777" w:rsidR="0067281C" w:rsidRPr="001C0605" w:rsidRDefault="0067281C" w:rsidP="00B47753">
            <w:pPr>
              <w:jc w:val="center"/>
            </w:pPr>
            <w:r>
              <w:t>-</w:t>
            </w:r>
          </w:p>
        </w:tc>
        <w:tc>
          <w:tcPr>
            <w:tcW w:w="1416" w:type="dxa"/>
          </w:tcPr>
          <w:p w14:paraId="68B81F36" w14:textId="77777777" w:rsidR="0067281C" w:rsidRPr="001C0605" w:rsidRDefault="0067281C" w:rsidP="00B47753">
            <w:pPr>
              <w:jc w:val="center"/>
            </w:pPr>
            <w:r>
              <w:t>Izlučiti</w:t>
            </w:r>
          </w:p>
        </w:tc>
        <w:tc>
          <w:tcPr>
            <w:tcW w:w="1418" w:type="dxa"/>
          </w:tcPr>
          <w:p w14:paraId="7A924649" w14:textId="77777777" w:rsidR="0067281C" w:rsidRPr="001C0605" w:rsidRDefault="0067281C" w:rsidP="00B47753">
            <w:pPr>
              <w:jc w:val="center"/>
            </w:pPr>
            <w:r>
              <w:t>-</w:t>
            </w:r>
          </w:p>
        </w:tc>
      </w:tr>
      <w:tr w:rsidR="0067281C" w:rsidRPr="00FE1092" w14:paraId="29EF16DA" w14:textId="77777777" w:rsidTr="00B47753">
        <w:tc>
          <w:tcPr>
            <w:tcW w:w="993" w:type="dxa"/>
          </w:tcPr>
          <w:p w14:paraId="751B8FB6" w14:textId="77777777" w:rsidR="0067281C" w:rsidRPr="001C0605" w:rsidRDefault="0067281C" w:rsidP="00B47753"/>
        </w:tc>
        <w:tc>
          <w:tcPr>
            <w:tcW w:w="4963" w:type="dxa"/>
          </w:tcPr>
          <w:p w14:paraId="3D653A25" w14:textId="77777777" w:rsidR="0067281C" w:rsidRPr="001C0605" w:rsidRDefault="0067281C" w:rsidP="00B47753"/>
        </w:tc>
        <w:tc>
          <w:tcPr>
            <w:tcW w:w="1134" w:type="dxa"/>
          </w:tcPr>
          <w:p w14:paraId="6F746F30" w14:textId="77777777" w:rsidR="0067281C" w:rsidRPr="001C0605" w:rsidRDefault="0067281C" w:rsidP="00B47753">
            <w:pPr>
              <w:jc w:val="center"/>
            </w:pPr>
          </w:p>
        </w:tc>
        <w:tc>
          <w:tcPr>
            <w:tcW w:w="992" w:type="dxa"/>
          </w:tcPr>
          <w:p w14:paraId="60DA64CB" w14:textId="77777777" w:rsidR="0067281C" w:rsidRPr="001C0605" w:rsidRDefault="0067281C" w:rsidP="00B47753">
            <w:pPr>
              <w:jc w:val="center"/>
            </w:pPr>
          </w:p>
        </w:tc>
        <w:tc>
          <w:tcPr>
            <w:tcW w:w="1134" w:type="dxa"/>
          </w:tcPr>
          <w:p w14:paraId="3559B05D" w14:textId="77777777" w:rsidR="0067281C" w:rsidRPr="001C0605" w:rsidRDefault="0067281C" w:rsidP="00B47753">
            <w:pPr>
              <w:jc w:val="center"/>
            </w:pPr>
          </w:p>
        </w:tc>
        <w:tc>
          <w:tcPr>
            <w:tcW w:w="993" w:type="dxa"/>
          </w:tcPr>
          <w:p w14:paraId="4CCFB9D9" w14:textId="77777777" w:rsidR="0067281C" w:rsidRPr="001C0605" w:rsidRDefault="0067281C" w:rsidP="00B47753">
            <w:pPr>
              <w:jc w:val="center"/>
            </w:pPr>
          </w:p>
        </w:tc>
        <w:tc>
          <w:tcPr>
            <w:tcW w:w="1135" w:type="dxa"/>
          </w:tcPr>
          <w:p w14:paraId="5819A068" w14:textId="77777777" w:rsidR="0067281C" w:rsidRPr="001C0605" w:rsidRDefault="0067281C" w:rsidP="00B47753">
            <w:pPr>
              <w:jc w:val="center"/>
            </w:pPr>
          </w:p>
        </w:tc>
        <w:tc>
          <w:tcPr>
            <w:tcW w:w="990" w:type="dxa"/>
          </w:tcPr>
          <w:p w14:paraId="6A2BA92B" w14:textId="77777777" w:rsidR="0067281C" w:rsidRPr="001C0605" w:rsidRDefault="0067281C" w:rsidP="00B47753">
            <w:pPr>
              <w:jc w:val="center"/>
            </w:pPr>
          </w:p>
        </w:tc>
        <w:tc>
          <w:tcPr>
            <w:tcW w:w="1416" w:type="dxa"/>
          </w:tcPr>
          <w:p w14:paraId="2805CC56" w14:textId="77777777" w:rsidR="0067281C" w:rsidRPr="001C0605" w:rsidRDefault="0067281C" w:rsidP="00B47753">
            <w:pPr>
              <w:jc w:val="center"/>
            </w:pPr>
          </w:p>
        </w:tc>
        <w:tc>
          <w:tcPr>
            <w:tcW w:w="1418" w:type="dxa"/>
          </w:tcPr>
          <w:p w14:paraId="017CC06F" w14:textId="77777777" w:rsidR="0067281C" w:rsidRPr="001C0605" w:rsidRDefault="0067281C" w:rsidP="00B47753">
            <w:pPr>
              <w:jc w:val="center"/>
            </w:pPr>
          </w:p>
        </w:tc>
      </w:tr>
      <w:tr w:rsidR="0067281C" w:rsidRPr="00FE1092" w14:paraId="1271D9CE" w14:textId="77777777" w:rsidTr="00B47753">
        <w:tc>
          <w:tcPr>
            <w:tcW w:w="15168" w:type="dxa"/>
            <w:gridSpan w:val="10"/>
          </w:tcPr>
          <w:p w14:paraId="544C6956" w14:textId="77777777" w:rsidR="0067281C" w:rsidRPr="001C0605" w:rsidRDefault="0067281C" w:rsidP="00B47753">
            <w:pPr>
              <w:rPr>
                <w:b/>
                <w:bCs/>
              </w:rPr>
            </w:pPr>
            <w:r w:rsidRPr="001C0605">
              <w:rPr>
                <w:b/>
                <w:bCs/>
              </w:rPr>
              <w:t>IX. POSLOVI ZAŠTITE NA RADU, ZAŠTITE OD POŽARA I CIVILNE ZAŠTITE</w:t>
            </w:r>
            <w:r>
              <w:rPr>
                <w:b/>
                <w:bCs/>
              </w:rPr>
              <w:t>-</w:t>
            </w:r>
          </w:p>
        </w:tc>
      </w:tr>
      <w:tr w:rsidR="0067281C" w:rsidRPr="00FE1092" w14:paraId="4FE06E7B" w14:textId="77777777" w:rsidTr="00B47753">
        <w:tc>
          <w:tcPr>
            <w:tcW w:w="993" w:type="dxa"/>
          </w:tcPr>
          <w:p w14:paraId="34BD6FA1" w14:textId="77777777" w:rsidR="0067281C" w:rsidRPr="001C0605" w:rsidRDefault="0067281C" w:rsidP="00B47753"/>
        </w:tc>
        <w:tc>
          <w:tcPr>
            <w:tcW w:w="4963" w:type="dxa"/>
          </w:tcPr>
          <w:p w14:paraId="62704B61" w14:textId="77777777" w:rsidR="0067281C" w:rsidRPr="001C0605" w:rsidRDefault="0067281C" w:rsidP="00B47753"/>
        </w:tc>
        <w:tc>
          <w:tcPr>
            <w:tcW w:w="1134" w:type="dxa"/>
          </w:tcPr>
          <w:p w14:paraId="0908A48E" w14:textId="77777777" w:rsidR="0067281C" w:rsidRPr="001C0605" w:rsidRDefault="0067281C" w:rsidP="00B47753">
            <w:pPr>
              <w:jc w:val="center"/>
            </w:pPr>
          </w:p>
        </w:tc>
        <w:tc>
          <w:tcPr>
            <w:tcW w:w="992" w:type="dxa"/>
          </w:tcPr>
          <w:p w14:paraId="2B9D86AC" w14:textId="77777777" w:rsidR="0067281C" w:rsidRPr="001C0605" w:rsidRDefault="0067281C" w:rsidP="00B47753">
            <w:pPr>
              <w:jc w:val="center"/>
            </w:pPr>
          </w:p>
        </w:tc>
        <w:tc>
          <w:tcPr>
            <w:tcW w:w="1134" w:type="dxa"/>
          </w:tcPr>
          <w:p w14:paraId="554438F8" w14:textId="77777777" w:rsidR="0067281C" w:rsidRPr="001C0605" w:rsidRDefault="0067281C" w:rsidP="00B47753">
            <w:pPr>
              <w:jc w:val="center"/>
            </w:pPr>
          </w:p>
        </w:tc>
        <w:tc>
          <w:tcPr>
            <w:tcW w:w="993" w:type="dxa"/>
          </w:tcPr>
          <w:p w14:paraId="354A5CAF" w14:textId="77777777" w:rsidR="0067281C" w:rsidRPr="001C0605" w:rsidRDefault="0067281C" w:rsidP="00B47753">
            <w:pPr>
              <w:jc w:val="center"/>
            </w:pPr>
          </w:p>
        </w:tc>
        <w:tc>
          <w:tcPr>
            <w:tcW w:w="1135" w:type="dxa"/>
          </w:tcPr>
          <w:p w14:paraId="00D27035" w14:textId="77777777" w:rsidR="0067281C" w:rsidRPr="001C0605" w:rsidRDefault="0067281C" w:rsidP="00B47753">
            <w:pPr>
              <w:jc w:val="center"/>
            </w:pPr>
          </w:p>
        </w:tc>
        <w:tc>
          <w:tcPr>
            <w:tcW w:w="990" w:type="dxa"/>
          </w:tcPr>
          <w:p w14:paraId="2427516F" w14:textId="77777777" w:rsidR="0067281C" w:rsidRPr="001C0605" w:rsidRDefault="0067281C" w:rsidP="00B47753">
            <w:pPr>
              <w:jc w:val="center"/>
            </w:pPr>
          </w:p>
        </w:tc>
        <w:tc>
          <w:tcPr>
            <w:tcW w:w="1416" w:type="dxa"/>
          </w:tcPr>
          <w:p w14:paraId="136BE14D" w14:textId="77777777" w:rsidR="0067281C" w:rsidRPr="001C0605" w:rsidRDefault="0067281C" w:rsidP="00B47753">
            <w:pPr>
              <w:jc w:val="center"/>
            </w:pPr>
          </w:p>
        </w:tc>
        <w:tc>
          <w:tcPr>
            <w:tcW w:w="1418" w:type="dxa"/>
          </w:tcPr>
          <w:p w14:paraId="2CAEFB03" w14:textId="77777777" w:rsidR="0067281C" w:rsidRPr="001C0605" w:rsidRDefault="0067281C" w:rsidP="00B47753">
            <w:pPr>
              <w:jc w:val="center"/>
            </w:pPr>
          </w:p>
        </w:tc>
      </w:tr>
      <w:tr w:rsidR="0067281C" w:rsidRPr="00FE1092" w14:paraId="198F170B" w14:textId="77777777" w:rsidTr="00B47753">
        <w:tc>
          <w:tcPr>
            <w:tcW w:w="993" w:type="dxa"/>
          </w:tcPr>
          <w:p w14:paraId="6FFB3258" w14:textId="77777777" w:rsidR="0067281C" w:rsidRPr="001C0605" w:rsidRDefault="0067281C" w:rsidP="00B47753">
            <w:r w:rsidRPr="001C0605">
              <w:t>1.</w:t>
            </w:r>
          </w:p>
        </w:tc>
        <w:tc>
          <w:tcPr>
            <w:tcW w:w="4963" w:type="dxa"/>
          </w:tcPr>
          <w:p w14:paraId="12C75168" w14:textId="77777777" w:rsidR="0067281C" w:rsidRPr="001C0605" w:rsidRDefault="0067281C" w:rsidP="00B47753">
            <w:r w:rsidRPr="001C0605">
              <w:t>Program mjera zaštite na radu i zaštite od požara</w:t>
            </w:r>
          </w:p>
        </w:tc>
        <w:tc>
          <w:tcPr>
            <w:tcW w:w="1134" w:type="dxa"/>
          </w:tcPr>
          <w:p w14:paraId="038ACAF1" w14:textId="77777777" w:rsidR="0067281C" w:rsidRPr="001C0605" w:rsidRDefault="0067281C" w:rsidP="00B47753">
            <w:pPr>
              <w:jc w:val="center"/>
            </w:pPr>
            <w:r>
              <w:t>Da</w:t>
            </w:r>
          </w:p>
        </w:tc>
        <w:tc>
          <w:tcPr>
            <w:tcW w:w="992" w:type="dxa"/>
          </w:tcPr>
          <w:p w14:paraId="7E982FF3" w14:textId="77777777" w:rsidR="0067281C" w:rsidRPr="001C0605" w:rsidRDefault="0067281C" w:rsidP="00B47753">
            <w:pPr>
              <w:jc w:val="center"/>
            </w:pPr>
            <w:r>
              <w:t>-</w:t>
            </w:r>
          </w:p>
        </w:tc>
        <w:tc>
          <w:tcPr>
            <w:tcW w:w="1134" w:type="dxa"/>
          </w:tcPr>
          <w:p w14:paraId="2F748A85" w14:textId="77777777" w:rsidR="0067281C" w:rsidRPr="001C0605" w:rsidRDefault="0067281C" w:rsidP="00B47753">
            <w:pPr>
              <w:jc w:val="center"/>
            </w:pPr>
            <w:r>
              <w:t>-</w:t>
            </w:r>
          </w:p>
        </w:tc>
        <w:tc>
          <w:tcPr>
            <w:tcW w:w="993" w:type="dxa"/>
          </w:tcPr>
          <w:p w14:paraId="24F2D2EE" w14:textId="77777777" w:rsidR="0067281C" w:rsidRPr="001C0605" w:rsidRDefault="0067281C" w:rsidP="00B47753">
            <w:pPr>
              <w:jc w:val="center"/>
            </w:pPr>
            <w:r>
              <w:t>-</w:t>
            </w:r>
          </w:p>
        </w:tc>
        <w:tc>
          <w:tcPr>
            <w:tcW w:w="1135" w:type="dxa"/>
          </w:tcPr>
          <w:p w14:paraId="1292BA4C" w14:textId="77777777" w:rsidR="0067281C" w:rsidRPr="001C0605" w:rsidRDefault="0067281C" w:rsidP="00B47753">
            <w:pPr>
              <w:jc w:val="center"/>
            </w:pPr>
            <w:r w:rsidRPr="001C0605">
              <w:t>Trajno</w:t>
            </w:r>
          </w:p>
        </w:tc>
        <w:tc>
          <w:tcPr>
            <w:tcW w:w="990" w:type="dxa"/>
          </w:tcPr>
          <w:p w14:paraId="2201B42D" w14:textId="77777777" w:rsidR="0067281C" w:rsidRPr="001C0605" w:rsidRDefault="0067281C" w:rsidP="00B47753">
            <w:pPr>
              <w:jc w:val="center"/>
            </w:pPr>
            <w:r>
              <w:t>-</w:t>
            </w:r>
          </w:p>
        </w:tc>
        <w:tc>
          <w:tcPr>
            <w:tcW w:w="1416" w:type="dxa"/>
          </w:tcPr>
          <w:p w14:paraId="3669EF86" w14:textId="77777777" w:rsidR="0067281C" w:rsidRPr="001C0605" w:rsidRDefault="0067281C" w:rsidP="00B47753">
            <w:pPr>
              <w:jc w:val="center"/>
            </w:pPr>
            <w:r>
              <w:t>Predaja arhivu</w:t>
            </w:r>
          </w:p>
        </w:tc>
        <w:tc>
          <w:tcPr>
            <w:tcW w:w="1418" w:type="dxa"/>
          </w:tcPr>
          <w:p w14:paraId="1916C4F8" w14:textId="77777777" w:rsidR="0067281C" w:rsidRPr="001C0605" w:rsidRDefault="0067281C" w:rsidP="00B47753">
            <w:pPr>
              <w:jc w:val="center"/>
            </w:pPr>
            <w:r>
              <w:t>Predaja arhivu</w:t>
            </w:r>
          </w:p>
        </w:tc>
      </w:tr>
      <w:tr w:rsidR="0067281C" w:rsidRPr="00B177FC" w14:paraId="2F95D941" w14:textId="77777777" w:rsidTr="00B47753">
        <w:tc>
          <w:tcPr>
            <w:tcW w:w="993" w:type="dxa"/>
          </w:tcPr>
          <w:p w14:paraId="2173B646" w14:textId="77777777" w:rsidR="0067281C" w:rsidRPr="001C0605" w:rsidRDefault="0067281C" w:rsidP="00B47753"/>
          <w:p w14:paraId="6F245486" w14:textId="77777777" w:rsidR="0067281C" w:rsidRPr="001C0605" w:rsidRDefault="0067281C" w:rsidP="00B47753">
            <w:r w:rsidRPr="001C0605">
              <w:t>2.</w:t>
            </w:r>
          </w:p>
        </w:tc>
        <w:tc>
          <w:tcPr>
            <w:tcW w:w="4963" w:type="dxa"/>
          </w:tcPr>
          <w:p w14:paraId="5FCB8241" w14:textId="77777777" w:rsidR="0067281C" w:rsidRPr="001C0605" w:rsidRDefault="0067281C" w:rsidP="00B47753">
            <w:r w:rsidRPr="001C0605">
              <w:t>Program osposobljavanja djelatnika iz područja zaštite na radu i zaštite od požara</w:t>
            </w:r>
          </w:p>
        </w:tc>
        <w:tc>
          <w:tcPr>
            <w:tcW w:w="1134" w:type="dxa"/>
          </w:tcPr>
          <w:p w14:paraId="1D50CEE8" w14:textId="77777777" w:rsidR="0067281C" w:rsidRPr="001C0605" w:rsidRDefault="0067281C" w:rsidP="00B47753">
            <w:pPr>
              <w:jc w:val="center"/>
            </w:pPr>
            <w:r>
              <w:t>Da</w:t>
            </w:r>
          </w:p>
        </w:tc>
        <w:tc>
          <w:tcPr>
            <w:tcW w:w="992" w:type="dxa"/>
          </w:tcPr>
          <w:p w14:paraId="401E6536" w14:textId="77777777" w:rsidR="0067281C" w:rsidRPr="001C0605" w:rsidRDefault="0067281C" w:rsidP="00B47753">
            <w:pPr>
              <w:jc w:val="center"/>
            </w:pPr>
            <w:r>
              <w:t>-</w:t>
            </w:r>
          </w:p>
        </w:tc>
        <w:tc>
          <w:tcPr>
            <w:tcW w:w="1134" w:type="dxa"/>
          </w:tcPr>
          <w:p w14:paraId="691D94AB" w14:textId="77777777" w:rsidR="0067281C" w:rsidRPr="001C0605" w:rsidRDefault="0067281C" w:rsidP="00B47753">
            <w:pPr>
              <w:jc w:val="center"/>
            </w:pPr>
            <w:r>
              <w:t>-</w:t>
            </w:r>
          </w:p>
        </w:tc>
        <w:tc>
          <w:tcPr>
            <w:tcW w:w="993" w:type="dxa"/>
          </w:tcPr>
          <w:p w14:paraId="2EDD4BF9" w14:textId="77777777" w:rsidR="0067281C" w:rsidRPr="001C0605" w:rsidRDefault="0067281C" w:rsidP="00B47753">
            <w:pPr>
              <w:jc w:val="center"/>
            </w:pPr>
            <w:r>
              <w:t>-</w:t>
            </w:r>
          </w:p>
        </w:tc>
        <w:tc>
          <w:tcPr>
            <w:tcW w:w="1135" w:type="dxa"/>
          </w:tcPr>
          <w:p w14:paraId="7AB85FDA" w14:textId="77777777" w:rsidR="0067281C" w:rsidRPr="001C0605" w:rsidRDefault="0067281C" w:rsidP="00B47753">
            <w:pPr>
              <w:jc w:val="center"/>
            </w:pPr>
            <w:r w:rsidRPr="001C0605">
              <w:t>Trajno</w:t>
            </w:r>
          </w:p>
        </w:tc>
        <w:tc>
          <w:tcPr>
            <w:tcW w:w="990" w:type="dxa"/>
          </w:tcPr>
          <w:p w14:paraId="0E422A94" w14:textId="77777777" w:rsidR="0067281C" w:rsidRPr="001C0605" w:rsidRDefault="0067281C" w:rsidP="00B47753">
            <w:pPr>
              <w:jc w:val="center"/>
            </w:pPr>
            <w:r>
              <w:t>-</w:t>
            </w:r>
          </w:p>
        </w:tc>
        <w:tc>
          <w:tcPr>
            <w:tcW w:w="1416" w:type="dxa"/>
          </w:tcPr>
          <w:p w14:paraId="1B683753" w14:textId="77777777" w:rsidR="0067281C" w:rsidRPr="001C0605" w:rsidRDefault="0067281C" w:rsidP="00B47753">
            <w:pPr>
              <w:jc w:val="center"/>
            </w:pPr>
            <w:r>
              <w:t>Predaja arhivu</w:t>
            </w:r>
          </w:p>
        </w:tc>
        <w:tc>
          <w:tcPr>
            <w:tcW w:w="1418" w:type="dxa"/>
          </w:tcPr>
          <w:p w14:paraId="081F308A" w14:textId="77777777" w:rsidR="0067281C" w:rsidRDefault="0067281C" w:rsidP="00B47753">
            <w:r w:rsidRPr="00853741">
              <w:t>Predaja arhivu</w:t>
            </w:r>
          </w:p>
        </w:tc>
      </w:tr>
      <w:tr w:rsidR="0067281C" w:rsidRPr="00FE1092" w14:paraId="0856D943" w14:textId="77777777" w:rsidTr="00B47753">
        <w:tc>
          <w:tcPr>
            <w:tcW w:w="993" w:type="dxa"/>
          </w:tcPr>
          <w:p w14:paraId="22BC5228" w14:textId="77777777" w:rsidR="0067281C" w:rsidRPr="001C0605" w:rsidRDefault="0067281C" w:rsidP="00B47753">
            <w:r w:rsidRPr="001C0605">
              <w:t>3.</w:t>
            </w:r>
          </w:p>
        </w:tc>
        <w:tc>
          <w:tcPr>
            <w:tcW w:w="4963" w:type="dxa"/>
          </w:tcPr>
          <w:p w14:paraId="2DA87D35" w14:textId="77777777" w:rsidR="0067281C" w:rsidRPr="001C0605" w:rsidRDefault="0067281C" w:rsidP="00B47753">
            <w:r w:rsidRPr="001C0605">
              <w:t>Evidencije o ozljedama na radu</w:t>
            </w:r>
          </w:p>
        </w:tc>
        <w:tc>
          <w:tcPr>
            <w:tcW w:w="1134" w:type="dxa"/>
          </w:tcPr>
          <w:p w14:paraId="33D82855" w14:textId="77777777" w:rsidR="0067281C" w:rsidRPr="001C0605" w:rsidRDefault="0067281C" w:rsidP="00B47753">
            <w:pPr>
              <w:jc w:val="center"/>
            </w:pPr>
            <w:r>
              <w:t>Da</w:t>
            </w:r>
          </w:p>
        </w:tc>
        <w:tc>
          <w:tcPr>
            <w:tcW w:w="992" w:type="dxa"/>
          </w:tcPr>
          <w:p w14:paraId="069002B3" w14:textId="77777777" w:rsidR="0067281C" w:rsidRPr="001C0605" w:rsidRDefault="0067281C" w:rsidP="00B47753">
            <w:pPr>
              <w:jc w:val="center"/>
            </w:pPr>
            <w:r>
              <w:t>-</w:t>
            </w:r>
          </w:p>
        </w:tc>
        <w:tc>
          <w:tcPr>
            <w:tcW w:w="1134" w:type="dxa"/>
          </w:tcPr>
          <w:p w14:paraId="5DC43AE2" w14:textId="77777777" w:rsidR="0067281C" w:rsidRPr="001C0605" w:rsidRDefault="0067281C" w:rsidP="00B47753">
            <w:pPr>
              <w:jc w:val="center"/>
            </w:pPr>
            <w:r>
              <w:t>-</w:t>
            </w:r>
          </w:p>
        </w:tc>
        <w:tc>
          <w:tcPr>
            <w:tcW w:w="993" w:type="dxa"/>
          </w:tcPr>
          <w:p w14:paraId="4C13D03C" w14:textId="77777777" w:rsidR="0067281C" w:rsidRPr="001C0605" w:rsidRDefault="0067281C" w:rsidP="00B47753">
            <w:pPr>
              <w:jc w:val="center"/>
            </w:pPr>
            <w:r>
              <w:t>-</w:t>
            </w:r>
          </w:p>
        </w:tc>
        <w:tc>
          <w:tcPr>
            <w:tcW w:w="1135" w:type="dxa"/>
          </w:tcPr>
          <w:p w14:paraId="2F28695C" w14:textId="77777777" w:rsidR="0067281C" w:rsidRPr="001C0605" w:rsidRDefault="0067281C" w:rsidP="00B47753">
            <w:pPr>
              <w:jc w:val="center"/>
            </w:pPr>
            <w:r w:rsidRPr="001C0605">
              <w:t>Trajno</w:t>
            </w:r>
          </w:p>
        </w:tc>
        <w:tc>
          <w:tcPr>
            <w:tcW w:w="990" w:type="dxa"/>
          </w:tcPr>
          <w:p w14:paraId="3C5EC6EA" w14:textId="77777777" w:rsidR="0067281C" w:rsidRPr="001C0605" w:rsidRDefault="0067281C" w:rsidP="00B47753">
            <w:pPr>
              <w:jc w:val="center"/>
            </w:pPr>
            <w:r>
              <w:t>-</w:t>
            </w:r>
          </w:p>
        </w:tc>
        <w:tc>
          <w:tcPr>
            <w:tcW w:w="1416" w:type="dxa"/>
          </w:tcPr>
          <w:p w14:paraId="1B01C658" w14:textId="77777777" w:rsidR="0067281C" w:rsidRPr="001C0605" w:rsidRDefault="0067281C" w:rsidP="00B47753">
            <w:pPr>
              <w:jc w:val="center"/>
            </w:pPr>
            <w:r>
              <w:t>Predaja arhivu</w:t>
            </w:r>
          </w:p>
        </w:tc>
        <w:tc>
          <w:tcPr>
            <w:tcW w:w="1418" w:type="dxa"/>
          </w:tcPr>
          <w:p w14:paraId="2E22CE73" w14:textId="77777777" w:rsidR="0067281C" w:rsidRDefault="0067281C" w:rsidP="00B47753">
            <w:r w:rsidRPr="00853741">
              <w:t>Predaja arhivu</w:t>
            </w:r>
          </w:p>
        </w:tc>
      </w:tr>
      <w:tr w:rsidR="0067281C" w:rsidRPr="00FE1092" w14:paraId="209DA875" w14:textId="77777777" w:rsidTr="00B47753">
        <w:tc>
          <w:tcPr>
            <w:tcW w:w="993" w:type="dxa"/>
          </w:tcPr>
          <w:p w14:paraId="06D99DC2" w14:textId="77777777" w:rsidR="0067281C" w:rsidRPr="001C0605" w:rsidRDefault="0067281C" w:rsidP="00B47753">
            <w:r w:rsidRPr="001C0605">
              <w:t>4.</w:t>
            </w:r>
          </w:p>
        </w:tc>
        <w:tc>
          <w:tcPr>
            <w:tcW w:w="4963" w:type="dxa"/>
          </w:tcPr>
          <w:p w14:paraId="6585DAB7" w14:textId="77777777" w:rsidR="0067281C" w:rsidRPr="001C0605" w:rsidRDefault="0067281C" w:rsidP="00B47753">
            <w:r w:rsidRPr="001C0605">
              <w:t>Zapisnici i rješenja inspekcije zaštite na radu i osiguranja od požara</w:t>
            </w:r>
          </w:p>
        </w:tc>
        <w:tc>
          <w:tcPr>
            <w:tcW w:w="1134" w:type="dxa"/>
          </w:tcPr>
          <w:p w14:paraId="5B248402" w14:textId="77777777" w:rsidR="0067281C" w:rsidRPr="001C0605" w:rsidRDefault="0067281C" w:rsidP="00B47753">
            <w:pPr>
              <w:jc w:val="center"/>
            </w:pPr>
            <w:r>
              <w:t>Da</w:t>
            </w:r>
          </w:p>
        </w:tc>
        <w:tc>
          <w:tcPr>
            <w:tcW w:w="992" w:type="dxa"/>
          </w:tcPr>
          <w:p w14:paraId="22E91F4A" w14:textId="77777777" w:rsidR="0067281C" w:rsidRPr="001C0605" w:rsidRDefault="0067281C" w:rsidP="00B47753">
            <w:pPr>
              <w:jc w:val="center"/>
            </w:pPr>
            <w:r>
              <w:t>-</w:t>
            </w:r>
          </w:p>
        </w:tc>
        <w:tc>
          <w:tcPr>
            <w:tcW w:w="1134" w:type="dxa"/>
          </w:tcPr>
          <w:p w14:paraId="64621633" w14:textId="77777777" w:rsidR="0067281C" w:rsidRPr="001C0605" w:rsidRDefault="0067281C" w:rsidP="00B47753">
            <w:pPr>
              <w:jc w:val="center"/>
            </w:pPr>
            <w:r>
              <w:t>-</w:t>
            </w:r>
          </w:p>
        </w:tc>
        <w:tc>
          <w:tcPr>
            <w:tcW w:w="993" w:type="dxa"/>
          </w:tcPr>
          <w:p w14:paraId="21FA84D6" w14:textId="77777777" w:rsidR="0067281C" w:rsidRPr="001C0605" w:rsidRDefault="0067281C" w:rsidP="00B47753">
            <w:pPr>
              <w:jc w:val="center"/>
            </w:pPr>
            <w:r>
              <w:t>-</w:t>
            </w:r>
          </w:p>
        </w:tc>
        <w:tc>
          <w:tcPr>
            <w:tcW w:w="1135" w:type="dxa"/>
          </w:tcPr>
          <w:p w14:paraId="22C6C535" w14:textId="77777777" w:rsidR="0067281C" w:rsidRPr="001C0605" w:rsidRDefault="0067281C" w:rsidP="00B47753">
            <w:pPr>
              <w:jc w:val="center"/>
            </w:pPr>
            <w:r w:rsidRPr="001C0605">
              <w:t>Trajno</w:t>
            </w:r>
          </w:p>
        </w:tc>
        <w:tc>
          <w:tcPr>
            <w:tcW w:w="990" w:type="dxa"/>
          </w:tcPr>
          <w:p w14:paraId="3E885653" w14:textId="77777777" w:rsidR="0067281C" w:rsidRPr="001C0605" w:rsidRDefault="0067281C" w:rsidP="00B47753">
            <w:pPr>
              <w:jc w:val="center"/>
            </w:pPr>
            <w:r>
              <w:t>-</w:t>
            </w:r>
          </w:p>
        </w:tc>
        <w:tc>
          <w:tcPr>
            <w:tcW w:w="1416" w:type="dxa"/>
          </w:tcPr>
          <w:p w14:paraId="0F64805A" w14:textId="77777777" w:rsidR="0067281C" w:rsidRPr="001C0605" w:rsidRDefault="0067281C" w:rsidP="00B47753">
            <w:pPr>
              <w:jc w:val="center"/>
            </w:pPr>
            <w:r>
              <w:t>Predaja arhivu</w:t>
            </w:r>
          </w:p>
        </w:tc>
        <w:tc>
          <w:tcPr>
            <w:tcW w:w="1418" w:type="dxa"/>
          </w:tcPr>
          <w:p w14:paraId="1D9CBA24" w14:textId="77777777" w:rsidR="0067281C" w:rsidRDefault="0067281C" w:rsidP="00B47753">
            <w:r w:rsidRPr="00853741">
              <w:t>Predaja arhivu</w:t>
            </w:r>
          </w:p>
        </w:tc>
      </w:tr>
      <w:tr w:rsidR="0067281C" w:rsidRPr="00FE1092" w14:paraId="000AA8E3" w14:textId="77777777" w:rsidTr="00B47753">
        <w:tc>
          <w:tcPr>
            <w:tcW w:w="993" w:type="dxa"/>
          </w:tcPr>
          <w:p w14:paraId="5B545EE1" w14:textId="77777777" w:rsidR="0067281C" w:rsidRPr="001C0605" w:rsidRDefault="0067281C" w:rsidP="00B47753">
            <w:r w:rsidRPr="001C0605">
              <w:t>5.</w:t>
            </w:r>
          </w:p>
        </w:tc>
        <w:tc>
          <w:tcPr>
            <w:tcW w:w="4963" w:type="dxa"/>
          </w:tcPr>
          <w:p w14:paraId="4EC8B76D" w14:textId="77777777" w:rsidR="0067281C" w:rsidRPr="001C0605" w:rsidRDefault="0067281C" w:rsidP="00B47753">
            <w:r w:rsidRPr="001C0605">
              <w:t>Uvjerenja o osposobljavanju djelatnika za protupožarnu zaštitu i zaštitu na radu</w:t>
            </w:r>
          </w:p>
        </w:tc>
        <w:tc>
          <w:tcPr>
            <w:tcW w:w="1134" w:type="dxa"/>
          </w:tcPr>
          <w:p w14:paraId="0531BAB3" w14:textId="77777777" w:rsidR="0067281C" w:rsidRPr="001C0605" w:rsidRDefault="0067281C" w:rsidP="00B47753">
            <w:pPr>
              <w:jc w:val="center"/>
            </w:pPr>
            <w:r>
              <w:t>Da</w:t>
            </w:r>
          </w:p>
        </w:tc>
        <w:tc>
          <w:tcPr>
            <w:tcW w:w="992" w:type="dxa"/>
          </w:tcPr>
          <w:p w14:paraId="5FD4204B" w14:textId="77777777" w:rsidR="0067281C" w:rsidRPr="001C0605" w:rsidRDefault="0067281C" w:rsidP="00B47753">
            <w:pPr>
              <w:jc w:val="center"/>
            </w:pPr>
            <w:r>
              <w:t>-</w:t>
            </w:r>
          </w:p>
        </w:tc>
        <w:tc>
          <w:tcPr>
            <w:tcW w:w="1134" w:type="dxa"/>
          </w:tcPr>
          <w:p w14:paraId="67E7D115" w14:textId="77777777" w:rsidR="0067281C" w:rsidRPr="001C0605" w:rsidRDefault="0067281C" w:rsidP="00B47753">
            <w:pPr>
              <w:jc w:val="center"/>
            </w:pPr>
            <w:r>
              <w:t>-</w:t>
            </w:r>
          </w:p>
        </w:tc>
        <w:tc>
          <w:tcPr>
            <w:tcW w:w="993" w:type="dxa"/>
          </w:tcPr>
          <w:p w14:paraId="434D0BCA" w14:textId="77777777" w:rsidR="0067281C" w:rsidRPr="001C0605" w:rsidRDefault="0067281C" w:rsidP="00B47753">
            <w:pPr>
              <w:jc w:val="center"/>
            </w:pPr>
            <w:r>
              <w:t>-</w:t>
            </w:r>
          </w:p>
        </w:tc>
        <w:tc>
          <w:tcPr>
            <w:tcW w:w="1135" w:type="dxa"/>
          </w:tcPr>
          <w:p w14:paraId="7DCA1334" w14:textId="77777777" w:rsidR="0067281C" w:rsidRPr="001C0605" w:rsidRDefault="0067281C" w:rsidP="00B47753">
            <w:pPr>
              <w:jc w:val="center"/>
            </w:pPr>
            <w:r w:rsidRPr="001C0605">
              <w:t>Trajno</w:t>
            </w:r>
          </w:p>
        </w:tc>
        <w:tc>
          <w:tcPr>
            <w:tcW w:w="990" w:type="dxa"/>
          </w:tcPr>
          <w:p w14:paraId="4C4FB564" w14:textId="77777777" w:rsidR="0067281C" w:rsidRPr="001C0605" w:rsidRDefault="0067281C" w:rsidP="00B47753">
            <w:pPr>
              <w:jc w:val="center"/>
            </w:pPr>
            <w:r>
              <w:t>-</w:t>
            </w:r>
          </w:p>
        </w:tc>
        <w:tc>
          <w:tcPr>
            <w:tcW w:w="1416" w:type="dxa"/>
          </w:tcPr>
          <w:p w14:paraId="28EE8EC7" w14:textId="77777777" w:rsidR="0067281C" w:rsidRPr="001C0605" w:rsidRDefault="0067281C" w:rsidP="00B47753">
            <w:pPr>
              <w:jc w:val="center"/>
            </w:pPr>
            <w:r>
              <w:t>Predaja arhivu</w:t>
            </w:r>
          </w:p>
        </w:tc>
        <w:tc>
          <w:tcPr>
            <w:tcW w:w="1418" w:type="dxa"/>
          </w:tcPr>
          <w:p w14:paraId="62E82CC7" w14:textId="77777777" w:rsidR="0067281C" w:rsidRDefault="0067281C" w:rsidP="00B47753">
            <w:r w:rsidRPr="00853741">
              <w:t>Predaja arhivu</w:t>
            </w:r>
          </w:p>
        </w:tc>
      </w:tr>
      <w:tr w:rsidR="0067281C" w:rsidRPr="00FE1092" w14:paraId="5168361C" w14:textId="77777777" w:rsidTr="00B47753">
        <w:tc>
          <w:tcPr>
            <w:tcW w:w="993" w:type="dxa"/>
          </w:tcPr>
          <w:p w14:paraId="33FDB0BB" w14:textId="77777777" w:rsidR="0067281C" w:rsidRPr="001C0605" w:rsidRDefault="0067281C" w:rsidP="00B47753">
            <w:r w:rsidRPr="001C0605">
              <w:t>6.</w:t>
            </w:r>
          </w:p>
        </w:tc>
        <w:tc>
          <w:tcPr>
            <w:tcW w:w="4963" w:type="dxa"/>
          </w:tcPr>
          <w:p w14:paraId="2671CC7B" w14:textId="77777777" w:rsidR="0067281C" w:rsidRPr="001C0605" w:rsidRDefault="0067281C" w:rsidP="00B47753">
            <w:r w:rsidRPr="001C0605">
              <w:t>Akti u svezi civilne zaštite i spašavanja, obrambenih priprema</w:t>
            </w:r>
          </w:p>
        </w:tc>
        <w:tc>
          <w:tcPr>
            <w:tcW w:w="1134" w:type="dxa"/>
          </w:tcPr>
          <w:p w14:paraId="76BE43ED" w14:textId="77777777" w:rsidR="0067281C" w:rsidRPr="001C0605" w:rsidRDefault="0067281C" w:rsidP="00B47753">
            <w:pPr>
              <w:jc w:val="center"/>
            </w:pPr>
            <w:r>
              <w:t>Da</w:t>
            </w:r>
          </w:p>
        </w:tc>
        <w:tc>
          <w:tcPr>
            <w:tcW w:w="992" w:type="dxa"/>
          </w:tcPr>
          <w:p w14:paraId="7C40D29B" w14:textId="77777777" w:rsidR="0067281C" w:rsidRPr="001C0605" w:rsidRDefault="0067281C" w:rsidP="00B47753">
            <w:pPr>
              <w:jc w:val="center"/>
            </w:pPr>
            <w:r>
              <w:t>-</w:t>
            </w:r>
          </w:p>
        </w:tc>
        <w:tc>
          <w:tcPr>
            <w:tcW w:w="1134" w:type="dxa"/>
          </w:tcPr>
          <w:p w14:paraId="5DDC79B8" w14:textId="77777777" w:rsidR="0067281C" w:rsidRPr="001C0605" w:rsidRDefault="0067281C" w:rsidP="00B47753">
            <w:pPr>
              <w:jc w:val="center"/>
            </w:pPr>
            <w:r>
              <w:t>-</w:t>
            </w:r>
          </w:p>
        </w:tc>
        <w:tc>
          <w:tcPr>
            <w:tcW w:w="993" w:type="dxa"/>
          </w:tcPr>
          <w:p w14:paraId="6E3679F5" w14:textId="77777777" w:rsidR="0067281C" w:rsidRPr="001C0605" w:rsidRDefault="0067281C" w:rsidP="00B47753">
            <w:pPr>
              <w:jc w:val="center"/>
            </w:pPr>
            <w:r>
              <w:t>-</w:t>
            </w:r>
          </w:p>
        </w:tc>
        <w:tc>
          <w:tcPr>
            <w:tcW w:w="1135" w:type="dxa"/>
          </w:tcPr>
          <w:p w14:paraId="3AF19E58" w14:textId="77777777" w:rsidR="0067281C" w:rsidRPr="001C0605" w:rsidRDefault="0067281C" w:rsidP="00B47753">
            <w:pPr>
              <w:jc w:val="center"/>
            </w:pPr>
            <w:r w:rsidRPr="001C0605">
              <w:t>Trajno</w:t>
            </w:r>
          </w:p>
        </w:tc>
        <w:tc>
          <w:tcPr>
            <w:tcW w:w="990" w:type="dxa"/>
          </w:tcPr>
          <w:p w14:paraId="62547700" w14:textId="77777777" w:rsidR="0067281C" w:rsidRPr="001C0605" w:rsidRDefault="0067281C" w:rsidP="00B47753">
            <w:pPr>
              <w:jc w:val="center"/>
            </w:pPr>
            <w:r>
              <w:t>-</w:t>
            </w:r>
          </w:p>
        </w:tc>
        <w:tc>
          <w:tcPr>
            <w:tcW w:w="1416" w:type="dxa"/>
          </w:tcPr>
          <w:p w14:paraId="5D661D74" w14:textId="77777777" w:rsidR="0067281C" w:rsidRPr="001C0605" w:rsidRDefault="0067281C" w:rsidP="00B47753">
            <w:pPr>
              <w:jc w:val="center"/>
            </w:pPr>
            <w:r>
              <w:t>Predaja arhivu</w:t>
            </w:r>
          </w:p>
        </w:tc>
        <w:tc>
          <w:tcPr>
            <w:tcW w:w="1418" w:type="dxa"/>
          </w:tcPr>
          <w:p w14:paraId="3184DEE8" w14:textId="77777777" w:rsidR="0067281C" w:rsidRDefault="0067281C" w:rsidP="00B47753">
            <w:r w:rsidRPr="00853741">
              <w:t>Predaja arhivu</w:t>
            </w:r>
          </w:p>
        </w:tc>
      </w:tr>
      <w:tr w:rsidR="0067281C" w:rsidRPr="00B177FC" w14:paraId="708FF40A" w14:textId="77777777" w:rsidTr="00B47753">
        <w:tc>
          <w:tcPr>
            <w:tcW w:w="993" w:type="dxa"/>
          </w:tcPr>
          <w:p w14:paraId="25F0A31F" w14:textId="77777777" w:rsidR="0067281C" w:rsidRPr="001C0605" w:rsidRDefault="0067281C" w:rsidP="00B47753"/>
          <w:p w14:paraId="1BAE92AA" w14:textId="77777777" w:rsidR="0067281C" w:rsidRPr="001C0605" w:rsidRDefault="0067281C" w:rsidP="00B47753">
            <w:r w:rsidRPr="001C0605">
              <w:t>7.</w:t>
            </w:r>
          </w:p>
        </w:tc>
        <w:tc>
          <w:tcPr>
            <w:tcW w:w="4963" w:type="dxa"/>
          </w:tcPr>
          <w:p w14:paraId="133D324B" w14:textId="77777777" w:rsidR="0067281C" w:rsidRPr="001C0605" w:rsidRDefault="0067281C" w:rsidP="00B47753">
            <w:r w:rsidRPr="001C0605">
              <w:t>Dokumentacija u svezi s održavanje i osiguravanjem objekata, instalacija i oprema (atesti, jamstveni listovi i sl)</w:t>
            </w:r>
          </w:p>
        </w:tc>
        <w:tc>
          <w:tcPr>
            <w:tcW w:w="1134" w:type="dxa"/>
          </w:tcPr>
          <w:p w14:paraId="2DBF1301" w14:textId="77777777" w:rsidR="0067281C" w:rsidRPr="001C0605" w:rsidRDefault="0067281C" w:rsidP="00B47753">
            <w:pPr>
              <w:jc w:val="center"/>
            </w:pPr>
            <w:r>
              <w:t>Da</w:t>
            </w:r>
          </w:p>
        </w:tc>
        <w:tc>
          <w:tcPr>
            <w:tcW w:w="992" w:type="dxa"/>
          </w:tcPr>
          <w:p w14:paraId="1648EA34" w14:textId="77777777" w:rsidR="0067281C" w:rsidRPr="001C0605" w:rsidRDefault="0067281C" w:rsidP="00B47753">
            <w:pPr>
              <w:jc w:val="center"/>
            </w:pPr>
            <w:r>
              <w:t>-</w:t>
            </w:r>
          </w:p>
        </w:tc>
        <w:tc>
          <w:tcPr>
            <w:tcW w:w="1134" w:type="dxa"/>
          </w:tcPr>
          <w:p w14:paraId="064D8265" w14:textId="77777777" w:rsidR="0067281C" w:rsidRPr="001C0605" w:rsidRDefault="0067281C" w:rsidP="00B47753">
            <w:pPr>
              <w:jc w:val="center"/>
            </w:pPr>
            <w:r>
              <w:t>-</w:t>
            </w:r>
          </w:p>
        </w:tc>
        <w:tc>
          <w:tcPr>
            <w:tcW w:w="993" w:type="dxa"/>
          </w:tcPr>
          <w:p w14:paraId="66900454" w14:textId="77777777" w:rsidR="0067281C" w:rsidRPr="001C0605" w:rsidRDefault="0067281C" w:rsidP="00B47753">
            <w:pPr>
              <w:jc w:val="center"/>
            </w:pPr>
            <w:r>
              <w:t>-</w:t>
            </w:r>
          </w:p>
        </w:tc>
        <w:tc>
          <w:tcPr>
            <w:tcW w:w="1135" w:type="dxa"/>
          </w:tcPr>
          <w:p w14:paraId="3E02E7BA" w14:textId="77777777" w:rsidR="0067281C" w:rsidRPr="001C0605" w:rsidRDefault="0067281C" w:rsidP="00B47753"/>
          <w:p w14:paraId="1080A2EA" w14:textId="77777777" w:rsidR="0067281C" w:rsidRPr="001C0605" w:rsidRDefault="0067281C" w:rsidP="00B47753">
            <w:pPr>
              <w:jc w:val="center"/>
            </w:pPr>
            <w:r w:rsidRPr="001C0605">
              <w:t>5 godina</w:t>
            </w:r>
          </w:p>
        </w:tc>
        <w:tc>
          <w:tcPr>
            <w:tcW w:w="990" w:type="dxa"/>
          </w:tcPr>
          <w:p w14:paraId="31F6A467" w14:textId="77777777" w:rsidR="0067281C" w:rsidRPr="001C0605" w:rsidRDefault="0067281C" w:rsidP="00B47753">
            <w:pPr>
              <w:jc w:val="center"/>
            </w:pPr>
            <w:r>
              <w:t>-</w:t>
            </w:r>
          </w:p>
        </w:tc>
        <w:tc>
          <w:tcPr>
            <w:tcW w:w="1416" w:type="dxa"/>
          </w:tcPr>
          <w:p w14:paraId="5E0DE280" w14:textId="77777777" w:rsidR="0067281C" w:rsidRPr="001C0605" w:rsidRDefault="0067281C" w:rsidP="00B47753">
            <w:pPr>
              <w:jc w:val="center"/>
            </w:pPr>
            <w:r>
              <w:t>Izlučiti</w:t>
            </w:r>
          </w:p>
        </w:tc>
        <w:tc>
          <w:tcPr>
            <w:tcW w:w="1418" w:type="dxa"/>
          </w:tcPr>
          <w:p w14:paraId="55B73598" w14:textId="77777777" w:rsidR="0067281C" w:rsidRPr="001C0605" w:rsidRDefault="0067281C" w:rsidP="00B47753">
            <w:pPr>
              <w:jc w:val="center"/>
            </w:pPr>
            <w:r>
              <w:t>-</w:t>
            </w:r>
          </w:p>
        </w:tc>
      </w:tr>
      <w:tr w:rsidR="0067281C" w:rsidRPr="00B177FC" w14:paraId="08C781C8" w14:textId="77777777" w:rsidTr="00B47753">
        <w:tc>
          <w:tcPr>
            <w:tcW w:w="993" w:type="dxa"/>
          </w:tcPr>
          <w:p w14:paraId="5D920C15" w14:textId="77777777" w:rsidR="0067281C" w:rsidRPr="001C0605" w:rsidRDefault="0067281C" w:rsidP="00B47753"/>
          <w:p w14:paraId="46E6638F" w14:textId="77777777" w:rsidR="0067281C" w:rsidRPr="001C0605" w:rsidRDefault="0067281C" w:rsidP="00B47753">
            <w:r w:rsidRPr="001C0605">
              <w:t>8.</w:t>
            </w:r>
          </w:p>
        </w:tc>
        <w:tc>
          <w:tcPr>
            <w:tcW w:w="4963" w:type="dxa"/>
          </w:tcPr>
          <w:p w14:paraId="0F864E4D" w14:textId="77777777" w:rsidR="0067281C" w:rsidRPr="001C0605" w:rsidRDefault="0067281C" w:rsidP="00B47753">
            <w:r w:rsidRPr="001C0605">
              <w:t>Upiti, zahtjevi i ostalo dopisivanje s područja zaštite na radu i zaštite od požara</w:t>
            </w:r>
          </w:p>
        </w:tc>
        <w:tc>
          <w:tcPr>
            <w:tcW w:w="1134" w:type="dxa"/>
          </w:tcPr>
          <w:p w14:paraId="2E76A249" w14:textId="77777777" w:rsidR="0067281C" w:rsidRPr="001C0605" w:rsidRDefault="0067281C" w:rsidP="00B47753">
            <w:pPr>
              <w:jc w:val="center"/>
            </w:pPr>
            <w:r>
              <w:t>Da</w:t>
            </w:r>
          </w:p>
        </w:tc>
        <w:tc>
          <w:tcPr>
            <w:tcW w:w="992" w:type="dxa"/>
          </w:tcPr>
          <w:p w14:paraId="183C9AD8" w14:textId="77777777" w:rsidR="0067281C" w:rsidRPr="001C0605" w:rsidRDefault="0067281C" w:rsidP="00B47753">
            <w:pPr>
              <w:jc w:val="center"/>
            </w:pPr>
            <w:r>
              <w:t>-</w:t>
            </w:r>
          </w:p>
        </w:tc>
        <w:tc>
          <w:tcPr>
            <w:tcW w:w="1134" w:type="dxa"/>
          </w:tcPr>
          <w:p w14:paraId="680D1F84" w14:textId="77777777" w:rsidR="0067281C" w:rsidRPr="001C0605" w:rsidRDefault="0067281C" w:rsidP="00B47753">
            <w:pPr>
              <w:jc w:val="center"/>
            </w:pPr>
            <w:r>
              <w:t>-</w:t>
            </w:r>
          </w:p>
        </w:tc>
        <w:tc>
          <w:tcPr>
            <w:tcW w:w="993" w:type="dxa"/>
          </w:tcPr>
          <w:p w14:paraId="5A7EFCFE" w14:textId="77777777" w:rsidR="0067281C" w:rsidRPr="001C0605" w:rsidRDefault="0067281C" w:rsidP="00B47753">
            <w:pPr>
              <w:jc w:val="center"/>
            </w:pPr>
            <w:r>
              <w:t>-</w:t>
            </w:r>
          </w:p>
        </w:tc>
        <w:tc>
          <w:tcPr>
            <w:tcW w:w="1135" w:type="dxa"/>
          </w:tcPr>
          <w:p w14:paraId="54BC87A5" w14:textId="77777777" w:rsidR="0067281C" w:rsidRPr="001C0605" w:rsidRDefault="0067281C" w:rsidP="00B47753">
            <w:pPr>
              <w:jc w:val="center"/>
            </w:pPr>
          </w:p>
          <w:p w14:paraId="5FACA9F1" w14:textId="77777777" w:rsidR="0067281C" w:rsidRPr="001C0605" w:rsidRDefault="0067281C" w:rsidP="00B47753">
            <w:pPr>
              <w:jc w:val="center"/>
            </w:pPr>
            <w:r w:rsidRPr="001C0605">
              <w:t>3 godine</w:t>
            </w:r>
          </w:p>
        </w:tc>
        <w:tc>
          <w:tcPr>
            <w:tcW w:w="990" w:type="dxa"/>
          </w:tcPr>
          <w:p w14:paraId="7E007D0E" w14:textId="77777777" w:rsidR="0067281C" w:rsidRPr="001C0605" w:rsidRDefault="0067281C" w:rsidP="00B47753">
            <w:pPr>
              <w:jc w:val="center"/>
            </w:pPr>
            <w:r>
              <w:t>-</w:t>
            </w:r>
          </w:p>
        </w:tc>
        <w:tc>
          <w:tcPr>
            <w:tcW w:w="1416" w:type="dxa"/>
          </w:tcPr>
          <w:p w14:paraId="73CA819C" w14:textId="77777777" w:rsidR="0067281C" w:rsidRPr="001C0605" w:rsidRDefault="0067281C" w:rsidP="00B47753">
            <w:pPr>
              <w:jc w:val="center"/>
            </w:pPr>
            <w:r>
              <w:t>Izlučiti</w:t>
            </w:r>
          </w:p>
        </w:tc>
        <w:tc>
          <w:tcPr>
            <w:tcW w:w="1418" w:type="dxa"/>
          </w:tcPr>
          <w:p w14:paraId="3ADB43DE" w14:textId="77777777" w:rsidR="0067281C" w:rsidRPr="001C0605" w:rsidRDefault="0067281C" w:rsidP="00B47753">
            <w:pPr>
              <w:jc w:val="center"/>
            </w:pPr>
            <w:r>
              <w:t>-</w:t>
            </w:r>
          </w:p>
        </w:tc>
      </w:tr>
      <w:tr w:rsidR="0067281C" w:rsidRPr="00B177FC" w14:paraId="0B848E6A" w14:textId="77777777" w:rsidTr="00B47753">
        <w:tc>
          <w:tcPr>
            <w:tcW w:w="993" w:type="dxa"/>
          </w:tcPr>
          <w:p w14:paraId="68CA78DF" w14:textId="77777777" w:rsidR="0067281C" w:rsidRPr="001C0605" w:rsidRDefault="0067281C" w:rsidP="00B47753"/>
        </w:tc>
        <w:tc>
          <w:tcPr>
            <w:tcW w:w="4963" w:type="dxa"/>
          </w:tcPr>
          <w:p w14:paraId="3A8BEB16" w14:textId="77777777" w:rsidR="0067281C" w:rsidRPr="001C0605" w:rsidRDefault="0067281C" w:rsidP="00B47753"/>
        </w:tc>
        <w:tc>
          <w:tcPr>
            <w:tcW w:w="1134" w:type="dxa"/>
          </w:tcPr>
          <w:p w14:paraId="24C6904C" w14:textId="77777777" w:rsidR="0067281C" w:rsidRPr="001C0605" w:rsidRDefault="0067281C" w:rsidP="00B47753"/>
        </w:tc>
        <w:tc>
          <w:tcPr>
            <w:tcW w:w="992" w:type="dxa"/>
          </w:tcPr>
          <w:p w14:paraId="709A7D43" w14:textId="77777777" w:rsidR="0067281C" w:rsidRPr="001C0605" w:rsidRDefault="0067281C" w:rsidP="00B47753"/>
        </w:tc>
        <w:tc>
          <w:tcPr>
            <w:tcW w:w="1134" w:type="dxa"/>
          </w:tcPr>
          <w:p w14:paraId="71C46262" w14:textId="77777777" w:rsidR="0067281C" w:rsidRPr="001C0605" w:rsidRDefault="0067281C" w:rsidP="00B47753"/>
        </w:tc>
        <w:tc>
          <w:tcPr>
            <w:tcW w:w="993" w:type="dxa"/>
          </w:tcPr>
          <w:p w14:paraId="15FF2AF0" w14:textId="77777777" w:rsidR="0067281C" w:rsidRPr="001C0605" w:rsidRDefault="0067281C" w:rsidP="00B47753"/>
        </w:tc>
        <w:tc>
          <w:tcPr>
            <w:tcW w:w="1135" w:type="dxa"/>
          </w:tcPr>
          <w:p w14:paraId="791EEADD" w14:textId="77777777" w:rsidR="0067281C" w:rsidRPr="001C0605" w:rsidRDefault="0067281C" w:rsidP="00B47753"/>
        </w:tc>
        <w:tc>
          <w:tcPr>
            <w:tcW w:w="990" w:type="dxa"/>
          </w:tcPr>
          <w:p w14:paraId="32250A89" w14:textId="77777777" w:rsidR="0067281C" w:rsidRPr="001C0605" w:rsidRDefault="0067281C" w:rsidP="00B47753"/>
        </w:tc>
        <w:tc>
          <w:tcPr>
            <w:tcW w:w="1416" w:type="dxa"/>
          </w:tcPr>
          <w:p w14:paraId="5211F320" w14:textId="77777777" w:rsidR="0067281C" w:rsidRPr="001C0605" w:rsidRDefault="0067281C" w:rsidP="00B47753"/>
        </w:tc>
        <w:tc>
          <w:tcPr>
            <w:tcW w:w="1418" w:type="dxa"/>
          </w:tcPr>
          <w:p w14:paraId="15A8E5CC" w14:textId="77777777" w:rsidR="0067281C" w:rsidRPr="001C0605" w:rsidRDefault="0067281C" w:rsidP="00B47753"/>
        </w:tc>
      </w:tr>
      <w:tr w:rsidR="0067281C" w:rsidRPr="00B177FC" w14:paraId="0FC3EFE2" w14:textId="77777777" w:rsidTr="00B47753">
        <w:tc>
          <w:tcPr>
            <w:tcW w:w="15168" w:type="dxa"/>
            <w:gridSpan w:val="10"/>
          </w:tcPr>
          <w:p w14:paraId="77584109" w14:textId="77777777" w:rsidR="0067281C" w:rsidRPr="001C0605" w:rsidRDefault="0067281C" w:rsidP="00B47753">
            <w:pPr>
              <w:rPr>
                <w:b/>
                <w:bCs/>
              </w:rPr>
            </w:pPr>
            <w:r w:rsidRPr="001C0605">
              <w:rPr>
                <w:b/>
                <w:bCs/>
              </w:rPr>
              <w:t>X. POSLOVI URBANIZMA, EKOLOGIJE I GOSPODARENJA ZEMLJIŠTEM</w:t>
            </w:r>
          </w:p>
        </w:tc>
      </w:tr>
      <w:tr w:rsidR="0067281C" w:rsidRPr="00B177FC" w14:paraId="4B459B30" w14:textId="77777777" w:rsidTr="00B47753">
        <w:tc>
          <w:tcPr>
            <w:tcW w:w="993" w:type="dxa"/>
          </w:tcPr>
          <w:p w14:paraId="6AD65D15" w14:textId="77777777" w:rsidR="0067281C" w:rsidRPr="001C0605" w:rsidRDefault="0067281C" w:rsidP="00B47753"/>
        </w:tc>
        <w:tc>
          <w:tcPr>
            <w:tcW w:w="4963" w:type="dxa"/>
          </w:tcPr>
          <w:p w14:paraId="3CBDE05F" w14:textId="77777777" w:rsidR="0067281C" w:rsidRPr="001C0605" w:rsidRDefault="0067281C" w:rsidP="00B47753"/>
        </w:tc>
        <w:tc>
          <w:tcPr>
            <w:tcW w:w="1134" w:type="dxa"/>
          </w:tcPr>
          <w:p w14:paraId="5B556C29" w14:textId="77777777" w:rsidR="0067281C" w:rsidRPr="001C0605" w:rsidRDefault="0067281C" w:rsidP="00B47753"/>
        </w:tc>
        <w:tc>
          <w:tcPr>
            <w:tcW w:w="992" w:type="dxa"/>
          </w:tcPr>
          <w:p w14:paraId="77233DF4" w14:textId="77777777" w:rsidR="0067281C" w:rsidRPr="001C0605" w:rsidRDefault="0067281C" w:rsidP="00B47753"/>
        </w:tc>
        <w:tc>
          <w:tcPr>
            <w:tcW w:w="1134" w:type="dxa"/>
          </w:tcPr>
          <w:p w14:paraId="1E0CAA69" w14:textId="77777777" w:rsidR="0067281C" w:rsidRPr="001C0605" w:rsidRDefault="0067281C" w:rsidP="00B47753"/>
        </w:tc>
        <w:tc>
          <w:tcPr>
            <w:tcW w:w="993" w:type="dxa"/>
          </w:tcPr>
          <w:p w14:paraId="66F23FDB" w14:textId="77777777" w:rsidR="0067281C" w:rsidRPr="001C0605" w:rsidRDefault="0067281C" w:rsidP="00B47753"/>
        </w:tc>
        <w:tc>
          <w:tcPr>
            <w:tcW w:w="1135" w:type="dxa"/>
          </w:tcPr>
          <w:p w14:paraId="768899DC" w14:textId="77777777" w:rsidR="0067281C" w:rsidRPr="001C0605" w:rsidRDefault="0067281C" w:rsidP="00B47753"/>
        </w:tc>
        <w:tc>
          <w:tcPr>
            <w:tcW w:w="990" w:type="dxa"/>
          </w:tcPr>
          <w:p w14:paraId="71837CF0" w14:textId="77777777" w:rsidR="0067281C" w:rsidRPr="001C0605" w:rsidRDefault="0067281C" w:rsidP="00B47753"/>
        </w:tc>
        <w:tc>
          <w:tcPr>
            <w:tcW w:w="1416" w:type="dxa"/>
          </w:tcPr>
          <w:p w14:paraId="5C5CF24E" w14:textId="77777777" w:rsidR="0067281C" w:rsidRPr="001C0605" w:rsidRDefault="0067281C" w:rsidP="00B47753"/>
        </w:tc>
        <w:tc>
          <w:tcPr>
            <w:tcW w:w="1418" w:type="dxa"/>
          </w:tcPr>
          <w:p w14:paraId="74C8828F" w14:textId="77777777" w:rsidR="0067281C" w:rsidRPr="001C0605" w:rsidRDefault="0067281C" w:rsidP="00B47753"/>
        </w:tc>
      </w:tr>
      <w:tr w:rsidR="0067281C" w:rsidRPr="00B177FC" w14:paraId="369A6451" w14:textId="77777777" w:rsidTr="00B47753">
        <w:tc>
          <w:tcPr>
            <w:tcW w:w="993" w:type="dxa"/>
          </w:tcPr>
          <w:p w14:paraId="485F685D" w14:textId="77777777" w:rsidR="0067281C" w:rsidRPr="001C0605" w:rsidRDefault="0067281C" w:rsidP="00B47753">
            <w:r w:rsidRPr="001C0605">
              <w:t>1.</w:t>
            </w:r>
          </w:p>
        </w:tc>
        <w:tc>
          <w:tcPr>
            <w:tcW w:w="4963" w:type="dxa"/>
          </w:tcPr>
          <w:p w14:paraId="0F338F28" w14:textId="77777777" w:rsidR="0067281C" w:rsidRPr="001C0605" w:rsidRDefault="0067281C" w:rsidP="00B47753">
            <w:r w:rsidRPr="001C0605">
              <w:t>Urbanistički planovi sa pratećom dokumentacijom</w:t>
            </w:r>
          </w:p>
        </w:tc>
        <w:tc>
          <w:tcPr>
            <w:tcW w:w="1134" w:type="dxa"/>
          </w:tcPr>
          <w:p w14:paraId="48079D10" w14:textId="77777777" w:rsidR="0067281C" w:rsidRPr="001C0605" w:rsidRDefault="0067281C" w:rsidP="00B47753">
            <w:pPr>
              <w:jc w:val="center"/>
            </w:pPr>
            <w:r>
              <w:t>Da</w:t>
            </w:r>
          </w:p>
        </w:tc>
        <w:tc>
          <w:tcPr>
            <w:tcW w:w="992" w:type="dxa"/>
          </w:tcPr>
          <w:p w14:paraId="67215D1B" w14:textId="77777777" w:rsidR="0067281C" w:rsidRPr="001C0605" w:rsidRDefault="0067281C" w:rsidP="00B47753">
            <w:pPr>
              <w:jc w:val="center"/>
            </w:pPr>
            <w:r>
              <w:t>-</w:t>
            </w:r>
          </w:p>
        </w:tc>
        <w:tc>
          <w:tcPr>
            <w:tcW w:w="1134" w:type="dxa"/>
          </w:tcPr>
          <w:p w14:paraId="05FDBD0A" w14:textId="77777777" w:rsidR="0067281C" w:rsidRPr="001C0605" w:rsidRDefault="0067281C" w:rsidP="00B47753">
            <w:pPr>
              <w:jc w:val="center"/>
            </w:pPr>
            <w:r>
              <w:t>-</w:t>
            </w:r>
          </w:p>
        </w:tc>
        <w:tc>
          <w:tcPr>
            <w:tcW w:w="993" w:type="dxa"/>
          </w:tcPr>
          <w:p w14:paraId="7249CF25" w14:textId="77777777" w:rsidR="0067281C" w:rsidRPr="001C0605" w:rsidRDefault="0067281C" w:rsidP="00B47753">
            <w:pPr>
              <w:jc w:val="center"/>
            </w:pPr>
            <w:r>
              <w:t>-</w:t>
            </w:r>
          </w:p>
        </w:tc>
        <w:tc>
          <w:tcPr>
            <w:tcW w:w="1135" w:type="dxa"/>
          </w:tcPr>
          <w:p w14:paraId="149CA638" w14:textId="77777777" w:rsidR="0067281C" w:rsidRPr="001C0605" w:rsidRDefault="0067281C" w:rsidP="00B47753">
            <w:pPr>
              <w:jc w:val="center"/>
            </w:pPr>
            <w:r w:rsidRPr="001C0605">
              <w:t>Trajno</w:t>
            </w:r>
          </w:p>
        </w:tc>
        <w:tc>
          <w:tcPr>
            <w:tcW w:w="990" w:type="dxa"/>
          </w:tcPr>
          <w:p w14:paraId="58A17BD9" w14:textId="77777777" w:rsidR="0067281C" w:rsidRPr="001C0605" w:rsidRDefault="0067281C" w:rsidP="00B47753">
            <w:pPr>
              <w:jc w:val="center"/>
            </w:pPr>
            <w:r>
              <w:t>-</w:t>
            </w:r>
          </w:p>
        </w:tc>
        <w:tc>
          <w:tcPr>
            <w:tcW w:w="1416" w:type="dxa"/>
          </w:tcPr>
          <w:p w14:paraId="461914F0" w14:textId="77777777" w:rsidR="0067281C" w:rsidRPr="001C0605" w:rsidRDefault="0067281C" w:rsidP="00B47753">
            <w:pPr>
              <w:jc w:val="center"/>
            </w:pPr>
            <w:r>
              <w:t>Predaja arhivu</w:t>
            </w:r>
          </w:p>
        </w:tc>
        <w:tc>
          <w:tcPr>
            <w:tcW w:w="1418" w:type="dxa"/>
          </w:tcPr>
          <w:p w14:paraId="4B45249C" w14:textId="77777777" w:rsidR="0067281C" w:rsidRDefault="0067281C" w:rsidP="00B47753">
            <w:r w:rsidRPr="009C1552">
              <w:t>Predaja arhivu</w:t>
            </w:r>
          </w:p>
        </w:tc>
      </w:tr>
      <w:tr w:rsidR="0067281C" w:rsidRPr="00B177FC" w14:paraId="1264AD1D" w14:textId="77777777" w:rsidTr="00B47753">
        <w:tc>
          <w:tcPr>
            <w:tcW w:w="993" w:type="dxa"/>
          </w:tcPr>
          <w:p w14:paraId="5C0743A0" w14:textId="77777777" w:rsidR="0067281C" w:rsidRPr="001C0605" w:rsidRDefault="0067281C" w:rsidP="00B47753">
            <w:r w:rsidRPr="001C0605">
              <w:t>2.</w:t>
            </w:r>
          </w:p>
        </w:tc>
        <w:tc>
          <w:tcPr>
            <w:tcW w:w="4963" w:type="dxa"/>
          </w:tcPr>
          <w:p w14:paraId="1DBA46EA" w14:textId="77777777" w:rsidR="0067281C" w:rsidRPr="001C0605" w:rsidRDefault="0067281C" w:rsidP="00B47753">
            <w:r w:rsidRPr="001C0605">
              <w:t>Urbanistički uvjeti uređenja prostora</w:t>
            </w:r>
          </w:p>
        </w:tc>
        <w:tc>
          <w:tcPr>
            <w:tcW w:w="1134" w:type="dxa"/>
          </w:tcPr>
          <w:p w14:paraId="0E3F472B" w14:textId="77777777" w:rsidR="0067281C" w:rsidRPr="001C0605" w:rsidRDefault="0067281C" w:rsidP="00B47753">
            <w:pPr>
              <w:jc w:val="center"/>
            </w:pPr>
            <w:r>
              <w:t>Da</w:t>
            </w:r>
          </w:p>
        </w:tc>
        <w:tc>
          <w:tcPr>
            <w:tcW w:w="992" w:type="dxa"/>
          </w:tcPr>
          <w:p w14:paraId="2C99ED07" w14:textId="77777777" w:rsidR="0067281C" w:rsidRPr="001C0605" w:rsidRDefault="0067281C" w:rsidP="00B47753">
            <w:pPr>
              <w:jc w:val="center"/>
            </w:pPr>
            <w:r>
              <w:t>-</w:t>
            </w:r>
          </w:p>
        </w:tc>
        <w:tc>
          <w:tcPr>
            <w:tcW w:w="1134" w:type="dxa"/>
          </w:tcPr>
          <w:p w14:paraId="2826E60F" w14:textId="77777777" w:rsidR="0067281C" w:rsidRPr="001C0605" w:rsidRDefault="0067281C" w:rsidP="00B47753">
            <w:pPr>
              <w:jc w:val="center"/>
            </w:pPr>
            <w:r>
              <w:t>-</w:t>
            </w:r>
          </w:p>
        </w:tc>
        <w:tc>
          <w:tcPr>
            <w:tcW w:w="993" w:type="dxa"/>
          </w:tcPr>
          <w:p w14:paraId="77548FFC" w14:textId="77777777" w:rsidR="0067281C" w:rsidRPr="001C0605" w:rsidRDefault="0067281C" w:rsidP="00B47753">
            <w:pPr>
              <w:jc w:val="center"/>
            </w:pPr>
            <w:r>
              <w:t>-</w:t>
            </w:r>
          </w:p>
        </w:tc>
        <w:tc>
          <w:tcPr>
            <w:tcW w:w="1135" w:type="dxa"/>
          </w:tcPr>
          <w:p w14:paraId="02249BC7" w14:textId="77777777" w:rsidR="0067281C" w:rsidRPr="001C0605" w:rsidRDefault="0067281C" w:rsidP="00B47753">
            <w:pPr>
              <w:jc w:val="center"/>
            </w:pPr>
            <w:r w:rsidRPr="001C0605">
              <w:t>Trajno</w:t>
            </w:r>
          </w:p>
        </w:tc>
        <w:tc>
          <w:tcPr>
            <w:tcW w:w="990" w:type="dxa"/>
          </w:tcPr>
          <w:p w14:paraId="5178E40E" w14:textId="77777777" w:rsidR="0067281C" w:rsidRPr="001C0605" w:rsidRDefault="0067281C" w:rsidP="00B47753">
            <w:pPr>
              <w:jc w:val="center"/>
            </w:pPr>
            <w:r>
              <w:t>-</w:t>
            </w:r>
          </w:p>
        </w:tc>
        <w:tc>
          <w:tcPr>
            <w:tcW w:w="1416" w:type="dxa"/>
          </w:tcPr>
          <w:p w14:paraId="25D1C0DC" w14:textId="77777777" w:rsidR="0067281C" w:rsidRPr="001C0605" w:rsidRDefault="0067281C" w:rsidP="00B47753">
            <w:pPr>
              <w:jc w:val="center"/>
            </w:pPr>
            <w:r w:rsidRPr="001721C1">
              <w:t>Predaja arhivu</w:t>
            </w:r>
          </w:p>
        </w:tc>
        <w:tc>
          <w:tcPr>
            <w:tcW w:w="1418" w:type="dxa"/>
          </w:tcPr>
          <w:p w14:paraId="7AE0853F" w14:textId="77777777" w:rsidR="0067281C" w:rsidRDefault="0067281C" w:rsidP="00B47753">
            <w:r w:rsidRPr="009C1552">
              <w:t>Predaja arhivu</w:t>
            </w:r>
          </w:p>
        </w:tc>
      </w:tr>
      <w:tr w:rsidR="0067281C" w:rsidRPr="00B177FC" w14:paraId="16701C75" w14:textId="77777777" w:rsidTr="00B47753">
        <w:tc>
          <w:tcPr>
            <w:tcW w:w="993" w:type="dxa"/>
          </w:tcPr>
          <w:p w14:paraId="3B51E250" w14:textId="77777777" w:rsidR="0067281C" w:rsidRPr="001C0605" w:rsidRDefault="0067281C" w:rsidP="00B47753">
            <w:r w:rsidRPr="001C0605">
              <w:t>3.</w:t>
            </w:r>
          </w:p>
        </w:tc>
        <w:tc>
          <w:tcPr>
            <w:tcW w:w="4963" w:type="dxa"/>
          </w:tcPr>
          <w:p w14:paraId="4F63FA6B" w14:textId="77777777" w:rsidR="0067281C" w:rsidRPr="001C0605" w:rsidRDefault="0067281C" w:rsidP="00B47753">
            <w:r w:rsidRPr="001C0605">
              <w:t>Razvojni, provedbeni i drugi planovi</w:t>
            </w:r>
          </w:p>
        </w:tc>
        <w:tc>
          <w:tcPr>
            <w:tcW w:w="1134" w:type="dxa"/>
          </w:tcPr>
          <w:p w14:paraId="498AAF2A" w14:textId="77777777" w:rsidR="0067281C" w:rsidRPr="001C0605" w:rsidRDefault="0067281C" w:rsidP="00B47753">
            <w:pPr>
              <w:jc w:val="center"/>
            </w:pPr>
            <w:r>
              <w:t>Da</w:t>
            </w:r>
          </w:p>
        </w:tc>
        <w:tc>
          <w:tcPr>
            <w:tcW w:w="992" w:type="dxa"/>
          </w:tcPr>
          <w:p w14:paraId="686EC55B" w14:textId="77777777" w:rsidR="0067281C" w:rsidRPr="001C0605" w:rsidRDefault="0067281C" w:rsidP="00B47753">
            <w:pPr>
              <w:jc w:val="center"/>
            </w:pPr>
            <w:r>
              <w:t>-</w:t>
            </w:r>
          </w:p>
        </w:tc>
        <w:tc>
          <w:tcPr>
            <w:tcW w:w="1134" w:type="dxa"/>
          </w:tcPr>
          <w:p w14:paraId="7C9631DC" w14:textId="77777777" w:rsidR="0067281C" w:rsidRPr="001C0605" w:rsidRDefault="0067281C" w:rsidP="00B47753">
            <w:pPr>
              <w:jc w:val="center"/>
            </w:pPr>
            <w:r>
              <w:t>-</w:t>
            </w:r>
          </w:p>
        </w:tc>
        <w:tc>
          <w:tcPr>
            <w:tcW w:w="993" w:type="dxa"/>
          </w:tcPr>
          <w:p w14:paraId="2903C427" w14:textId="77777777" w:rsidR="0067281C" w:rsidRPr="001C0605" w:rsidRDefault="0067281C" w:rsidP="00B47753">
            <w:pPr>
              <w:jc w:val="center"/>
            </w:pPr>
            <w:r>
              <w:t>-</w:t>
            </w:r>
          </w:p>
        </w:tc>
        <w:tc>
          <w:tcPr>
            <w:tcW w:w="1135" w:type="dxa"/>
          </w:tcPr>
          <w:p w14:paraId="1088D022" w14:textId="77777777" w:rsidR="0067281C" w:rsidRPr="001C0605" w:rsidRDefault="0067281C" w:rsidP="00B47753">
            <w:pPr>
              <w:jc w:val="center"/>
            </w:pPr>
            <w:r w:rsidRPr="001C0605">
              <w:t>Trajno</w:t>
            </w:r>
          </w:p>
        </w:tc>
        <w:tc>
          <w:tcPr>
            <w:tcW w:w="990" w:type="dxa"/>
          </w:tcPr>
          <w:p w14:paraId="6BA55229" w14:textId="77777777" w:rsidR="0067281C" w:rsidRPr="001C0605" w:rsidRDefault="0067281C" w:rsidP="00B47753">
            <w:pPr>
              <w:jc w:val="center"/>
            </w:pPr>
            <w:r>
              <w:t>-</w:t>
            </w:r>
          </w:p>
        </w:tc>
        <w:tc>
          <w:tcPr>
            <w:tcW w:w="1416" w:type="dxa"/>
          </w:tcPr>
          <w:p w14:paraId="404DD65F" w14:textId="77777777" w:rsidR="0067281C" w:rsidRPr="001C0605" w:rsidRDefault="0067281C" w:rsidP="00B47753">
            <w:pPr>
              <w:jc w:val="center"/>
            </w:pPr>
            <w:r w:rsidRPr="001721C1">
              <w:t>Predaja arhivu</w:t>
            </w:r>
          </w:p>
        </w:tc>
        <w:tc>
          <w:tcPr>
            <w:tcW w:w="1418" w:type="dxa"/>
          </w:tcPr>
          <w:p w14:paraId="0525CE83" w14:textId="77777777" w:rsidR="0067281C" w:rsidRDefault="0067281C" w:rsidP="00B47753">
            <w:r w:rsidRPr="009C1552">
              <w:t>Predaja arhivu</w:t>
            </w:r>
          </w:p>
        </w:tc>
      </w:tr>
      <w:tr w:rsidR="0067281C" w:rsidRPr="00B177FC" w14:paraId="16803DAE" w14:textId="77777777" w:rsidTr="00B47753">
        <w:tc>
          <w:tcPr>
            <w:tcW w:w="993" w:type="dxa"/>
          </w:tcPr>
          <w:p w14:paraId="66007610" w14:textId="77777777" w:rsidR="0067281C" w:rsidRPr="001C0605" w:rsidRDefault="0067281C" w:rsidP="00B47753">
            <w:r w:rsidRPr="001C0605">
              <w:t>4.</w:t>
            </w:r>
          </w:p>
        </w:tc>
        <w:tc>
          <w:tcPr>
            <w:tcW w:w="4963" w:type="dxa"/>
          </w:tcPr>
          <w:p w14:paraId="3ABE418B" w14:textId="77777777" w:rsidR="0067281C" w:rsidRPr="001C0605" w:rsidRDefault="0067281C" w:rsidP="00B47753">
            <w:r w:rsidRPr="001C0605">
              <w:t>Općenito o prostornom planiranju</w:t>
            </w:r>
          </w:p>
        </w:tc>
        <w:tc>
          <w:tcPr>
            <w:tcW w:w="1134" w:type="dxa"/>
          </w:tcPr>
          <w:p w14:paraId="2FE54365" w14:textId="77777777" w:rsidR="0067281C" w:rsidRPr="001C0605" w:rsidRDefault="0067281C" w:rsidP="00B47753">
            <w:pPr>
              <w:jc w:val="center"/>
            </w:pPr>
            <w:r>
              <w:t>Da</w:t>
            </w:r>
          </w:p>
        </w:tc>
        <w:tc>
          <w:tcPr>
            <w:tcW w:w="992" w:type="dxa"/>
          </w:tcPr>
          <w:p w14:paraId="095741A0" w14:textId="77777777" w:rsidR="0067281C" w:rsidRPr="001C0605" w:rsidRDefault="0067281C" w:rsidP="00B47753">
            <w:pPr>
              <w:jc w:val="center"/>
            </w:pPr>
            <w:r>
              <w:t>-</w:t>
            </w:r>
          </w:p>
        </w:tc>
        <w:tc>
          <w:tcPr>
            <w:tcW w:w="1134" w:type="dxa"/>
          </w:tcPr>
          <w:p w14:paraId="737D58FC" w14:textId="77777777" w:rsidR="0067281C" w:rsidRPr="001C0605" w:rsidRDefault="0067281C" w:rsidP="00B47753">
            <w:pPr>
              <w:jc w:val="center"/>
            </w:pPr>
            <w:r>
              <w:t>-</w:t>
            </w:r>
          </w:p>
        </w:tc>
        <w:tc>
          <w:tcPr>
            <w:tcW w:w="993" w:type="dxa"/>
          </w:tcPr>
          <w:p w14:paraId="2ACBAECA" w14:textId="77777777" w:rsidR="0067281C" w:rsidRPr="001C0605" w:rsidRDefault="0067281C" w:rsidP="00B47753">
            <w:pPr>
              <w:jc w:val="center"/>
            </w:pPr>
            <w:r>
              <w:t>-</w:t>
            </w:r>
          </w:p>
        </w:tc>
        <w:tc>
          <w:tcPr>
            <w:tcW w:w="1135" w:type="dxa"/>
          </w:tcPr>
          <w:p w14:paraId="62FD3CF1" w14:textId="77777777" w:rsidR="0067281C" w:rsidRPr="001C0605" w:rsidRDefault="0067281C" w:rsidP="00B47753">
            <w:pPr>
              <w:jc w:val="center"/>
            </w:pPr>
            <w:r w:rsidRPr="001C0605">
              <w:t>Trajno</w:t>
            </w:r>
          </w:p>
        </w:tc>
        <w:tc>
          <w:tcPr>
            <w:tcW w:w="990" w:type="dxa"/>
          </w:tcPr>
          <w:p w14:paraId="2817E748" w14:textId="77777777" w:rsidR="0067281C" w:rsidRPr="001C0605" w:rsidRDefault="0067281C" w:rsidP="00B47753">
            <w:pPr>
              <w:jc w:val="center"/>
            </w:pPr>
            <w:r>
              <w:t>-</w:t>
            </w:r>
          </w:p>
        </w:tc>
        <w:tc>
          <w:tcPr>
            <w:tcW w:w="1416" w:type="dxa"/>
          </w:tcPr>
          <w:p w14:paraId="3810870E" w14:textId="77777777" w:rsidR="0067281C" w:rsidRPr="001C0605" w:rsidRDefault="0067281C" w:rsidP="00B47753">
            <w:pPr>
              <w:jc w:val="center"/>
            </w:pPr>
            <w:r w:rsidRPr="001721C1">
              <w:t>Predaja arhivu</w:t>
            </w:r>
          </w:p>
        </w:tc>
        <w:tc>
          <w:tcPr>
            <w:tcW w:w="1418" w:type="dxa"/>
          </w:tcPr>
          <w:p w14:paraId="6D19EC04" w14:textId="77777777" w:rsidR="0067281C" w:rsidRDefault="0067281C" w:rsidP="00B47753">
            <w:r w:rsidRPr="009C1552">
              <w:t>Predaja arhivu</w:t>
            </w:r>
          </w:p>
        </w:tc>
      </w:tr>
      <w:tr w:rsidR="0067281C" w:rsidRPr="00B177FC" w14:paraId="55623064" w14:textId="77777777" w:rsidTr="00B47753">
        <w:tc>
          <w:tcPr>
            <w:tcW w:w="993" w:type="dxa"/>
          </w:tcPr>
          <w:p w14:paraId="50CB0929" w14:textId="77777777" w:rsidR="0067281C" w:rsidRPr="001C0605" w:rsidRDefault="0067281C" w:rsidP="00B47753">
            <w:r w:rsidRPr="001C0605">
              <w:t>5.</w:t>
            </w:r>
          </w:p>
        </w:tc>
        <w:tc>
          <w:tcPr>
            <w:tcW w:w="4963" w:type="dxa"/>
          </w:tcPr>
          <w:p w14:paraId="182B58A4" w14:textId="77777777" w:rsidR="0067281C" w:rsidRPr="001C0605" w:rsidRDefault="0067281C" w:rsidP="00B47753">
            <w:r w:rsidRPr="001C0605">
              <w:t>Zapisnici o procjeni nekretnina</w:t>
            </w:r>
          </w:p>
        </w:tc>
        <w:tc>
          <w:tcPr>
            <w:tcW w:w="1134" w:type="dxa"/>
          </w:tcPr>
          <w:p w14:paraId="51F450E3" w14:textId="77777777" w:rsidR="0067281C" w:rsidRPr="001C0605" w:rsidRDefault="0067281C" w:rsidP="00B47753">
            <w:pPr>
              <w:jc w:val="center"/>
            </w:pPr>
            <w:r>
              <w:t>Da</w:t>
            </w:r>
          </w:p>
        </w:tc>
        <w:tc>
          <w:tcPr>
            <w:tcW w:w="992" w:type="dxa"/>
          </w:tcPr>
          <w:p w14:paraId="24CFEEFB" w14:textId="77777777" w:rsidR="0067281C" w:rsidRPr="001C0605" w:rsidRDefault="0067281C" w:rsidP="00B47753">
            <w:pPr>
              <w:jc w:val="center"/>
            </w:pPr>
            <w:r>
              <w:t>-</w:t>
            </w:r>
          </w:p>
        </w:tc>
        <w:tc>
          <w:tcPr>
            <w:tcW w:w="1134" w:type="dxa"/>
          </w:tcPr>
          <w:p w14:paraId="580FD6D8" w14:textId="77777777" w:rsidR="0067281C" w:rsidRPr="001C0605" w:rsidRDefault="0067281C" w:rsidP="00B47753">
            <w:pPr>
              <w:jc w:val="center"/>
            </w:pPr>
            <w:r>
              <w:t>-</w:t>
            </w:r>
          </w:p>
        </w:tc>
        <w:tc>
          <w:tcPr>
            <w:tcW w:w="993" w:type="dxa"/>
          </w:tcPr>
          <w:p w14:paraId="72B1F721" w14:textId="77777777" w:rsidR="0067281C" w:rsidRPr="001C0605" w:rsidRDefault="0067281C" w:rsidP="00B47753">
            <w:pPr>
              <w:jc w:val="center"/>
            </w:pPr>
            <w:r>
              <w:t>-</w:t>
            </w:r>
          </w:p>
        </w:tc>
        <w:tc>
          <w:tcPr>
            <w:tcW w:w="1135" w:type="dxa"/>
          </w:tcPr>
          <w:p w14:paraId="3062A4F3" w14:textId="77777777" w:rsidR="0067281C" w:rsidRPr="001C0605" w:rsidRDefault="0067281C" w:rsidP="00B47753">
            <w:pPr>
              <w:jc w:val="center"/>
            </w:pPr>
            <w:r w:rsidRPr="001C0605">
              <w:t>Trajno</w:t>
            </w:r>
          </w:p>
        </w:tc>
        <w:tc>
          <w:tcPr>
            <w:tcW w:w="990" w:type="dxa"/>
          </w:tcPr>
          <w:p w14:paraId="535ED0C6" w14:textId="77777777" w:rsidR="0067281C" w:rsidRPr="001C0605" w:rsidRDefault="0067281C" w:rsidP="00B47753">
            <w:pPr>
              <w:jc w:val="center"/>
            </w:pPr>
            <w:r>
              <w:t>-</w:t>
            </w:r>
          </w:p>
        </w:tc>
        <w:tc>
          <w:tcPr>
            <w:tcW w:w="1416" w:type="dxa"/>
          </w:tcPr>
          <w:p w14:paraId="777C153E" w14:textId="77777777" w:rsidR="0067281C" w:rsidRPr="001C0605" w:rsidRDefault="0067281C" w:rsidP="00B47753">
            <w:pPr>
              <w:jc w:val="center"/>
            </w:pPr>
            <w:r w:rsidRPr="001721C1">
              <w:t>Predaja arhivu</w:t>
            </w:r>
          </w:p>
        </w:tc>
        <w:tc>
          <w:tcPr>
            <w:tcW w:w="1418" w:type="dxa"/>
          </w:tcPr>
          <w:p w14:paraId="6E47D924" w14:textId="77777777" w:rsidR="0067281C" w:rsidRDefault="0067281C" w:rsidP="00B47753">
            <w:r w:rsidRPr="009C1552">
              <w:t>Predaja arhivu</w:t>
            </w:r>
          </w:p>
        </w:tc>
      </w:tr>
      <w:tr w:rsidR="0067281C" w:rsidRPr="00B177FC" w14:paraId="43702FCF" w14:textId="77777777" w:rsidTr="00B47753">
        <w:tc>
          <w:tcPr>
            <w:tcW w:w="993" w:type="dxa"/>
          </w:tcPr>
          <w:p w14:paraId="32E73EFA" w14:textId="77777777" w:rsidR="0067281C" w:rsidRPr="001C0605" w:rsidRDefault="0067281C" w:rsidP="00B47753">
            <w:r w:rsidRPr="001C0605">
              <w:t>6.</w:t>
            </w:r>
          </w:p>
        </w:tc>
        <w:tc>
          <w:tcPr>
            <w:tcW w:w="4963" w:type="dxa"/>
          </w:tcPr>
          <w:p w14:paraId="6C67BDB5" w14:textId="77777777" w:rsidR="0067281C" w:rsidRPr="001C0605" w:rsidRDefault="0067281C" w:rsidP="00B47753">
            <w:r w:rsidRPr="001C0605">
              <w:t>Prikupljanje geodetske dokumentacije</w:t>
            </w:r>
          </w:p>
        </w:tc>
        <w:tc>
          <w:tcPr>
            <w:tcW w:w="1134" w:type="dxa"/>
          </w:tcPr>
          <w:p w14:paraId="62E5AE21" w14:textId="77777777" w:rsidR="0067281C" w:rsidRPr="001C0605" w:rsidRDefault="0067281C" w:rsidP="00B47753">
            <w:pPr>
              <w:jc w:val="center"/>
            </w:pPr>
            <w:r>
              <w:t>Da</w:t>
            </w:r>
          </w:p>
        </w:tc>
        <w:tc>
          <w:tcPr>
            <w:tcW w:w="992" w:type="dxa"/>
          </w:tcPr>
          <w:p w14:paraId="20561F0D" w14:textId="77777777" w:rsidR="0067281C" w:rsidRPr="001C0605" w:rsidRDefault="0067281C" w:rsidP="00B47753">
            <w:pPr>
              <w:jc w:val="center"/>
            </w:pPr>
            <w:r>
              <w:t>-</w:t>
            </w:r>
          </w:p>
        </w:tc>
        <w:tc>
          <w:tcPr>
            <w:tcW w:w="1134" w:type="dxa"/>
          </w:tcPr>
          <w:p w14:paraId="22F20141" w14:textId="77777777" w:rsidR="0067281C" w:rsidRPr="001C0605" w:rsidRDefault="0067281C" w:rsidP="00B47753">
            <w:pPr>
              <w:jc w:val="center"/>
            </w:pPr>
            <w:r>
              <w:t>-</w:t>
            </w:r>
          </w:p>
        </w:tc>
        <w:tc>
          <w:tcPr>
            <w:tcW w:w="993" w:type="dxa"/>
          </w:tcPr>
          <w:p w14:paraId="3926D1B0" w14:textId="77777777" w:rsidR="0067281C" w:rsidRPr="001C0605" w:rsidRDefault="0067281C" w:rsidP="00B47753">
            <w:pPr>
              <w:jc w:val="center"/>
            </w:pPr>
            <w:r>
              <w:t>-</w:t>
            </w:r>
          </w:p>
        </w:tc>
        <w:tc>
          <w:tcPr>
            <w:tcW w:w="1135" w:type="dxa"/>
          </w:tcPr>
          <w:p w14:paraId="214713D2" w14:textId="77777777" w:rsidR="0067281C" w:rsidRPr="001C0605" w:rsidRDefault="0067281C" w:rsidP="00B47753">
            <w:pPr>
              <w:jc w:val="center"/>
            </w:pPr>
            <w:r w:rsidRPr="001C0605">
              <w:t>Trajno</w:t>
            </w:r>
          </w:p>
        </w:tc>
        <w:tc>
          <w:tcPr>
            <w:tcW w:w="990" w:type="dxa"/>
          </w:tcPr>
          <w:p w14:paraId="3ED032AF" w14:textId="77777777" w:rsidR="0067281C" w:rsidRPr="001C0605" w:rsidRDefault="0067281C" w:rsidP="00B47753">
            <w:pPr>
              <w:jc w:val="center"/>
            </w:pPr>
            <w:r>
              <w:t>-</w:t>
            </w:r>
          </w:p>
        </w:tc>
        <w:tc>
          <w:tcPr>
            <w:tcW w:w="1416" w:type="dxa"/>
          </w:tcPr>
          <w:p w14:paraId="543543C8" w14:textId="77777777" w:rsidR="0067281C" w:rsidRPr="001C0605" w:rsidRDefault="0067281C" w:rsidP="00B47753">
            <w:pPr>
              <w:jc w:val="center"/>
            </w:pPr>
            <w:r w:rsidRPr="001721C1">
              <w:t>Predaja arhivu</w:t>
            </w:r>
          </w:p>
        </w:tc>
        <w:tc>
          <w:tcPr>
            <w:tcW w:w="1418" w:type="dxa"/>
          </w:tcPr>
          <w:p w14:paraId="1A763231" w14:textId="77777777" w:rsidR="0067281C" w:rsidRDefault="0067281C" w:rsidP="00B47753">
            <w:r w:rsidRPr="009C1552">
              <w:t>Predaja arhivu</w:t>
            </w:r>
          </w:p>
        </w:tc>
      </w:tr>
      <w:tr w:rsidR="0067281C" w:rsidRPr="00B177FC" w14:paraId="6981EB73" w14:textId="77777777" w:rsidTr="00B47753">
        <w:tc>
          <w:tcPr>
            <w:tcW w:w="993" w:type="dxa"/>
          </w:tcPr>
          <w:p w14:paraId="41E6DFE8" w14:textId="77777777" w:rsidR="0067281C" w:rsidRPr="001C0605" w:rsidRDefault="0067281C" w:rsidP="00B47753">
            <w:r w:rsidRPr="001C0605">
              <w:t>7.</w:t>
            </w:r>
          </w:p>
        </w:tc>
        <w:tc>
          <w:tcPr>
            <w:tcW w:w="4963" w:type="dxa"/>
          </w:tcPr>
          <w:p w14:paraId="51289A9A" w14:textId="77777777" w:rsidR="0067281C" w:rsidRPr="001C0605" w:rsidRDefault="0067281C" w:rsidP="00B47753">
            <w:r w:rsidRPr="001C0605">
              <w:t>Građevinske dozvole s prilozima</w:t>
            </w:r>
          </w:p>
        </w:tc>
        <w:tc>
          <w:tcPr>
            <w:tcW w:w="1134" w:type="dxa"/>
          </w:tcPr>
          <w:p w14:paraId="1DBFDF30" w14:textId="77777777" w:rsidR="0067281C" w:rsidRPr="001C0605" w:rsidRDefault="0067281C" w:rsidP="00B47753">
            <w:pPr>
              <w:jc w:val="center"/>
            </w:pPr>
            <w:r>
              <w:t>Da</w:t>
            </w:r>
          </w:p>
        </w:tc>
        <w:tc>
          <w:tcPr>
            <w:tcW w:w="992" w:type="dxa"/>
          </w:tcPr>
          <w:p w14:paraId="64E1F4B9" w14:textId="77777777" w:rsidR="0067281C" w:rsidRPr="001C0605" w:rsidRDefault="0067281C" w:rsidP="00B47753">
            <w:pPr>
              <w:jc w:val="center"/>
            </w:pPr>
            <w:r>
              <w:t>-</w:t>
            </w:r>
          </w:p>
        </w:tc>
        <w:tc>
          <w:tcPr>
            <w:tcW w:w="1134" w:type="dxa"/>
          </w:tcPr>
          <w:p w14:paraId="4B765791" w14:textId="77777777" w:rsidR="0067281C" w:rsidRPr="001C0605" w:rsidRDefault="0067281C" w:rsidP="00B47753">
            <w:pPr>
              <w:jc w:val="center"/>
            </w:pPr>
            <w:r>
              <w:t>-</w:t>
            </w:r>
          </w:p>
        </w:tc>
        <w:tc>
          <w:tcPr>
            <w:tcW w:w="993" w:type="dxa"/>
          </w:tcPr>
          <w:p w14:paraId="160A20E8" w14:textId="77777777" w:rsidR="0067281C" w:rsidRPr="001C0605" w:rsidRDefault="0067281C" w:rsidP="00B47753">
            <w:pPr>
              <w:jc w:val="center"/>
            </w:pPr>
            <w:r>
              <w:t>-</w:t>
            </w:r>
          </w:p>
        </w:tc>
        <w:tc>
          <w:tcPr>
            <w:tcW w:w="1135" w:type="dxa"/>
          </w:tcPr>
          <w:p w14:paraId="1D9D25D9" w14:textId="77777777" w:rsidR="0067281C" w:rsidRPr="001C0605" w:rsidRDefault="0067281C" w:rsidP="00B47753">
            <w:pPr>
              <w:jc w:val="center"/>
            </w:pPr>
            <w:r w:rsidRPr="001C0605">
              <w:t>Trajno</w:t>
            </w:r>
          </w:p>
        </w:tc>
        <w:tc>
          <w:tcPr>
            <w:tcW w:w="990" w:type="dxa"/>
          </w:tcPr>
          <w:p w14:paraId="30C1A6D6" w14:textId="77777777" w:rsidR="0067281C" w:rsidRPr="001C0605" w:rsidRDefault="0067281C" w:rsidP="00B47753">
            <w:pPr>
              <w:jc w:val="center"/>
            </w:pPr>
            <w:r>
              <w:t>-</w:t>
            </w:r>
          </w:p>
        </w:tc>
        <w:tc>
          <w:tcPr>
            <w:tcW w:w="1416" w:type="dxa"/>
          </w:tcPr>
          <w:p w14:paraId="102A31A4" w14:textId="77777777" w:rsidR="0067281C" w:rsidRPr="001C0605" w:rsidRDefault="0067281C" w:rsidP="00B47753">
            <w:pPr>
              <w:jc w:val="center"/>
            </w:pPr>
            <w:r w:rsidRPr="001721C1">
              <w:t>Predaja arhivu</w:t>
            </w:r>
          </w:p>
        </w:tc>
        <w:tc>
          <w:tcPr>
            <w:tcW w:w="1418" w:type="dxa"/>
          </w:tcPr>
          <w:p w14:paraId="3DBF2882" w14:textId="77777777" w:rsidR="0067281C" w:rsidRDefault="0067281C" w:rsidP="00B47753">
            <w:r w:rsidRPr="009C1552">
              <w:t>Predaja arhivu</w:t>
            </w:r>
          </w:p>
        </w:tc>
      </w:tr>
      <w:tr w:rsidR="0067281C" w:rsidRPr="00B177FC" w14:paraId="66D5F6B9" w14:textId="77777777" w:rsidTr="00B47753">
        <w:tc>
          <w:tcPr>
            <w:tcW w:w="993" w:type="dxa"/>
          </w:tcPr>
          <w:p w14:paraId="38328E05" w14:textId="77777777" w:rsidR="0067281C" w:rsidRPr="001C0605" w:rsidRDefault="0067281C" w:rsidP="00B47753">
            <w:r w:rsidRPr="001C0605">
              <w:t>8.</w:t>
            </w:r>
          </w:p>
        </w:tc>
        <w:tc>
          <w:tcPr>
            <w:tcW w:w="4963" w:type="dxa"/>
          </w:tcPr>
          <w:p w14:paraId="067F173C" w14:textId="77777777" w:rsidR="0067281C" w:rsidRPr="001C0605" w:rsidRDefault="0067281C" w:rsidP="00B47753">
            <w:r w:rsidRPr="001C0605">
              <w:t>Izmjene i dopune građevinskih dozvola i rješenja za gradnju</w:t>
            </w:r>
          </w:p>
        </w:tc>
        <w:tc>
          <w:tcPr>
            <w:tcW w:w="1134" w:type="dxa"/>
          </w:tcPr>
          <w:p w14:paraId="54AAFBDD" w14:textId="77777777" w:rsidR="0067281C" w:rsidRPr="001C0605" w:rsidRDefault="0067281C" w:rsidP="00B47753">
            <w:pPr>
              <w:jc w:val="center"/>
            </w:pPr>
            <w:r>
              <w:t>Da</w:t>
            </w:r>
          </w:p>
        </w:tc>
        <w:tc>
          <w:tcPr>
            <w:tcW w:w="992" w:type="dxa"/>
          </w:tcPr>
          <w:p w14:paraId="3E8D276D" w14:textId="77777777" w:rsidR="0067281C" w:rsidRPr="001C0605" w:rsidRDefault="0067281C" w:rsidP="00B47753">
            <w:pPr>
              <w:jc w:val="center"/>
            </w:pPr>
            <w:r>
              <w:t>-</w:t>
            </w:r>
          </w:p>
        </w:tc>
        <w:tc>
          <w:tcPr>
            <w:tcW w:w="1134" w:type="dxa"/>
          </w:tcPr>
          <w:p w14:paraId="482E47C8" w14:textId="77777777" w:rsidR="0067281C" w:rsidRPr="001C0605" w:rsidRDefault="0067281C" w:rsidP="00B47753">
            <w:pPr>
              <w:jc w:val="center"/>
            </w:pPr>
            <w:r>
              <w:t>-</w:t>
            </w:r>
          </w:p>
        </w:tc>
        <w:tc>
          <w:tcPr>
            <w:tcW w:w="993" w:type="dxa"/>
          </w:tcPr>
          <w:p w14:paraId="32848C90" w14:textId="77777777" w:rsidR="0067281C" w:rsidRPr="001C0605" w:rsidRDefault="0067281C" w:rsidP="00B47753">
            <w:pPr>
              <w:jc w:val="center"/>
            </w:pPr>
            <w:r>
              <w:t>-</w:t>
            </w:r>
          </w:p>
        </w:tc>
        <w:tc>
          <w:tcPr>
            <w:tcW w:w="1135" w:type="dxa"/>
          </w:tcPr>
          <w:p w14:paraId="2211400A" w14:textId="77777777" w:rsidR="0067281C" w:rsidRPr="001C0605" w:rsidRDefault="0067281C" w:rsidP="00B47753">
            <w:pPr>
              <w:jc w:val="center"/>
            </w:pPr>
            <w:r w:rsidRPr="001C0605">
              <w:t>Trajno</w:t>
            </w:r>
          </w:p>
        </w:tc>
        <w:tc>
          <w:tcPr>
            <w:tcW w:w="990" w:type="dxa"/>
          </w:tcPr>
          <w:p w14:paraId="0AD27D4D" w14:textId="77777777" w:rsidR="0067281C" w:rsidRPr="001C0605" w:rsidRDefault="0067281C" w:rsidP="00B47753">
            <w:pPr>
              <w:jc w:val="center"/>
            </w:pPr>
            <w:r>
              <w:t>-</w:t>
            </w:r>
          </w:p>
        </w:tc>
        <w:tc>
          <w:tcPr>
            <w:tcW w:w="1416" w:type="dxa"/>
          </w:tcPr>
          <w:p w14:paraId="481DB941" w14:textId="77777777" w:rsidR="0067281C" w:rsidRPr="001C0605" w:rsidRDefault="0067281C" w:rsidP="00B47753">
            <w:pPr>
              <w:jc w:val="center"/>
            </w:pPr>
            <w:r w:rsidRPr="001721C1">
              <w:t>Predaja arhivu</w:t>
            </w:r>
          </w:p>
        </w:tc>
        <w:tc>
          <w:tcPr>
            <w:tcW w:w="1418" w:type="dxa"/>
          </w:tcPr>
          <w:p w14:paraId="3758DAFD" w14:textId="77777777" w:rsidR="0067281C" w:rsidRDefault="0067281C" w:rsidP="00B47753">
            <w:r w:rsidRPr="009C1552">
              <w:t>Predaja arhivu</w:t>
            </w:r>
          </w:p>
        </w:tc>
      </w:tr>
      <w:tr w:rsidR="0067281C" w:rsidRPr="00B177FC" w14:paraId="7855496D" w14:textId="77777777" w:rsidTr="00B47753">
        <w:tc>
          <w:tcPr>
            <w:tcW w:w="993" w:type="dxa"/>
          </w:tcPr>
          <w:p w14:paraId="3966F6BE" w14:textId="77777777" w:rsidR="0067281C" w:rsidRPr="001C0605" w:rsidRDefault="0067281C" w:rsidP="00B47753">
            <w:r w:rsidRPr="001C0605">
              <w:t>9.</w:t>
            </w:r>
          </w:p>
        </w:tc>
        <w:tc>
          <w:tcPr>
            <w:tcW w:w="4963" w:type="dxa"/>
          </w:tcPr>
          <w:p w14:paraId="3E14A134" w14:textId="77777777" w:rsidR="0067281C" w:rsidRPr="001C0605" w:rsidRDefault="0067281C" w:rsidP="00B47753">
            <w:r w:rsidRPr="001C0605">
              <w:t>Prostorni planovi</w:t>
            </w:r>
          </w:p>
        </w:tc>
        <w:tc>
          <w:tcPr>
            <w:tcW w:w="1134" w:type="dxa"/>
          </w:tcPr>
          <w:p w14:paraId="38791AFD" w14:textId="77777777" w:rsidR="0067281C" w:rsidRPr="001C0605" w:rsidRDefault="0067281C" w:rsidP="00B47753">
            <w:pPr>
              <w:jc w:val="center"/>
            </w:pPr>
            <w:r>
              <w:t>Da</w:t>
            </w:r>
          </w:p>
        </w:tc>
        <w:tc>
          <w:tcPr>
            <w:tcW w:w="992" w:type="dxa"/>
          </w:tcPr>
          <w:p w14:paraId="190D203F" w14:textId="77777777" w:rsidR="0067281C" w:rsidRPr="001C0605" w:rsidRDefault="0067281C" w:rsidP="00B47753">
            <w:pPr>
              <w:jc w:val="center"/>
            </w:pPr>
            <w:r>
              <w:t>-</w:t>
            </w:r>
          </w:p>
        </w:tc>
        <w:tc>
          <w:tcPr>
            <w:tcW w:w="1134" w:type="dxa"/>
          </w:tcPr>
          <w:p w14:paraId="279ADD8A" w14:textId="77777777" w:rsidR="0067281C" w:rsidRPr="001C0605" w:rsidRDefault="0067281C" w:rsidP="00B47753">
            <w:pPr>
              <w:jc w:val="center"/>
            </w:pPr>
            <w:r>
              <w:t>-</w:t>
            </w:r>
          </w:p>
        </w:tc>
        <w:tc>
          <w:tcPr>
            <w:tcW w:w="993" w:type="dxa"/>
          </w:tcPr>
          <w:p w14:paraId="7B31CA00" w14:textId="77777777" w:rsidR="0067281C" w:rsidRPr="001C0605" w:rsidRDefault="0067281C" w:rsidP="00B47753">
            <w:pPr>
              <w:jc w:val="center"/>
            </w:pPr>
            <w:r>
              <w:t>-</w:t>
            </w:r>
          </w:p>
        </w:tc>
        <w:tc>
          <w:tcPr>
            <w:tcW w:w="1135" w:type="dxa"/>
          </w:tcPr>
          <w:p w14:paraId="401F5E28" w14:textId="77777777" w:rsidR="0067281C" w:rsidRPr="001C0605" w:rsidRDefault="0067281C" w:rsidP="00B47753">
            <w:pPr>
              <w:jc w:val="center"/>
            </w:pPr>
            <w:r w:rsidRPr="001C0605">
              <w:t>Trajno</w:t>
            </w:r>
          </w:p>
        </w:tc>
        <w:tc>
          <w:tcPr>
            <w:tcW w:w="990" w:type="dxa"/>
          </w:tcPr>
          <w:p w14:paraId="0E6BFDA0" w14:textId="77777777" w:rsidR="0067281C" w:rsidRPr="001C0605" w:rsidRDefault="0067281C" w:rsidP="00B47753">
            <w:pPr>
              <w:jc w:val="center"/>
            </w:pPr>
            <w:r>
              <w:t>-</w:t>
            </w:r>
          </w:p>
        </w:tc>
        <w:tc>
          <w:tcPr>
            <w:tcW w:w="1416" w:type="dxa"/>
          </w:tcPr>
          <w:p w14:paraId="5FED957A" w14:textId="77777777" w:rsidR="0067281C" w:rsidRPr="001C0605" w:rsidRDefault="0067281C" w:rsidP="00B47753">
            <w:pPr>
              <w:jc w:val="center"/>
            </w:pPr>
            <w:r w:rsidRPr="001721C1">
              <w:t>Predaja arhivu</w:t>
            </w:r>
          </w:p>
        </w:tc>
        <w:tc>
          <w:tcPr>
            <w:tcW w:w="1418" w:type="dxa"/>
          </w:tcPr>
          <w:p w14:paraId="388C458F" w14:textId="77777777" w:rsidR="0067281C" w:rsidRDefault="0067281C" w:rsidP="00B47753">
            <w:r w:rsidRPr="009C1552">
              <w:t>Predaja arhivu</w:t>
            </w:r>
          </w:p>
        </w:tc>
      </w:tr>
      <w:tr w:rsidR="0067281C" w:rsidRPr="00B177FC" w14:paraId="7E8CD313" w14:textId="77777777" w:rsidTr="00B47753">
        <w:tc>
          <w:tcPr>
            <w:tcW w:w="993" w:type="dxa"/>
          </w:tcPr>
          <w:p w14:paraId="7AEEC990" w14:textId="77777777" w:rsidR="0067281C" w:rsidRPr="001C0605" w:rsidRDefault="0067281C" w:rsidP="00B47753">
            <w:r w:rsidRPr="001C0605">
              <w:t>10.</w:t>
            </w:r>
          </w:p>
        </w:tc>
        <w:tc>
          <w:tcPr>
            <w:tcW w:w="4963" w:type="dxa"/>
          </w:tcPr>
          <w:p w14:paraId="35B799F7" w14:textId="77777777" w:rsidR="0067281C" w:rsidRPr="001C0605" w:rsidRDefault="0067281C" w:rsidP="00B47753">
            <w:r w:rsidRPr="001C0605">
              <w:t>Ugovor o prodaji građevinskog zemljišta</w:t>
            </w:r>
          </w:p>
        </w:tc>
        <w:tc>
          <w:tcPr>
            <w:tcW w:w="1134" w:type="dxa"/>
          </w:tcPr>
          <w:p w14:paraId="5F9A6DEC" w14:textId="77777777" w:rsidR="0067281C" w:rsidRPr="001C0605" w:rsidRDefault="0067281C" w:rsidP="00B47753">
            <w:pPr>
              <w:jc w:val="center"/>
            </w:pPr>
            <w:r>
              <w:t>Da</w:t>
            </w:r>
          </w:p>
        </w:tc>
        <w:tc>
          <w:tcPr>
            <w:tcW w:w="992" w:type="dxa"/>
          </w:tcPr>
          <w:p w14:paraId="4277E4BB" w14:textId="77777777" w:rsidR="0067281C" w:rsidRPr="001C0605" w:rsidRDefault="0067281C" w:rsidP="00B47753">
            <w:pPr>
              <w:jc w:val="center"/>
            </w:pPr>
            <w:r>
              <w:t>-</w:t>
            </w:r>
          </w:p>
        </w:tc>
        <w:tc>
          <w:tcPr>
            <w:tcW w:w="1134" w:type="dxa"/>
          </w:tcPr>
          <w:p w14:paraId="0C8EA64A" w14:textId="77777777" w:rsidR="0067281C" w:rsidRPr="001C0605" w:rsidRDefault="0067281C" w:rsidP="00B47753">
            <w:pPr>
              <w:jc w:val="center"/>
            </w:pPr>
            <w:r>
              <w:t>-</w:t>
            </w:r>
          </w:p>
        </w:tc>
        <w:tc>
          <w:tcPr>
            <w:tcW w:w="993" w:type="dxa"/>
          </w:tcPr>
          <w:p w14:paraId="578E1BE1" w14:textId="77777777" w:rsidR="0067281C" w:rsidRPr="001C0605" w:rsidRDefault="0067281C" w:rsidP="00B47753">
            <w:pPr>
              <w:jc w:val="center"/>
            </w:pPr>
            <w:r>
              <w:t>-</w:t>
            </w:r>
          </w:p>
        </w:tc>
        <w:tc>
          <w:tcPr>
            <w:tcW w:w="1135" w:type="dxa"/>
          </w:tcPr>
          <w:p w14:paraId="01D06D05" w14:textId="77777777" w:rsidR="0067281C" w:rsidRPr="001C0605" w:rsidRDefault="0067281C" w:rsidP="00B47753">
            <w:pPr>
              <w:jc w:val="center"/>
            </w:pPr>
            <w:r w:rsidRPr="001C0605">
              <w:t>Trajno</w:t>
            </w:r>
          </w:p>
        </w:tc>
        <w:tc>
          <w:tcPr>
            <w:tcW w:w="990" w:type="dxa"/>
          </w:tcPr>
          <w:p w14:paraId="33F309F8" w14:textId="77777777" w:rsidR="0067281C" w:rsidRPr="001C0605" w:rsidRDefault="0067281C" w:rsidP="00B47753">
            <w:pPr>
              <w:jc w:val="center"/>
            </w:pPr>
            <w:r>
              <w:t>-</w:t>
            </w:r>
          </w:p>
        </w:tc>
        <w:tc>
          <w:tcPr>
            <w:tcW w:w="1416" w:type="dxa"/>
          </w:tcPr>
          <w:p w14:paraId="0DD24EEF" w14:textId="77777777" w:rsidR="0067281C" w:rsidRPr="001C0605" w:rsidRDefault="0067281C" w:rsidP="00B47753">
            <w:pPr>
              <w:jc w:val="center"/>
            </w:pPr>
            <w:r w:rsidRPr="001721C1">
              <w:t>Predaja arhivu</w:t>
            </w:r>
          </w:p>
        </w:tc>
        <w:tc>
          <w:tcPr>
            <w:tcW w:w="1418" w:type="dxa"/>
          </w:tcPr>
          <w:p w14:paraId="582AD727" w14:textId="77777777" w:rsidR="0067281C" w:rsidRDefault="0067281C" w:rsidP="00B47753">
            <w:r w:rsidRPr="009C1552">
              <w:t>Predaja arhivu</w:t>
            </w:r>
          </w:p>
        </w:tc>
      </w:tr>
      <w:tr w:rsidR="0067281C" w:rsidRPr="00B177FC" w14:paraId="12C954B9" w14:textId="77777777" w:rsidTr="00B47753">
        <w:tc>
          <w:tcPr>
            <w:tcW w:w="993" w:type="dxa"/>
          </w:tcPr>
          <w:p w14:paraId="7B8A6CEB" w14:textId="77777777" w:rsidR="0067281C" w:rsidRPr="001C0605" w:rsidRDefault="0067281C" w:rsidP="00B47753">
            <w:r w:rsidRPr="001C0605">
              <w:t>11.</w:t>
            </w:r>
          </w:p>
        </w:tc>
        <w:tc>
          <w:tcPr>
            <w:tcW w:w="4963" w:type="dxa"/>
          </w:tcPr>
          <w:p w14:paraId="08817EAB" w14:textId="77777777" w:rsidR="0067281C" w:rsidRPr="001C0605" w:rsidRDefault="0067281C" w:rsidP="00B47753">
            <w:r w:rsidRPr="001C0605">
              <w:t>Ugovor o zamjeni zemljišta s dokumentacijom</w:t>
            </w:r>
          </w:p>
        </w:tc>
        <w:tc>
          <w:tcPr>
            <w:tcW w:w="1134" w:type="dxa"/>
          </w:tcPr>
          <w:p w14:paraId="6AE50D02" w14:textId="77777777" w:rsidR="0067281C" w:rsidRPr="001C0605" w:rsidRDefault="0067281C" w:rsidP="00B47753">
            <w:pPr>
              <w:jc w:val="center"/>
            </w:pPr>
            <w:r>
              <w:t>Da</w:t>
            </w:r>
          </w:p>
        </w:tc>
        <w:tc>
          <w:tcPr>
            <w:tcW w:w="992" w:type="dxa"/>
          </w:tcPr>
          <w:p w14:paraId="7030E9FA" w14:textId="77777777" w:rsidR="0067281C" w:rsidRPr="001C0605" w:rsidRDefault="0067281C" w:rsidP="00B47753">
            <w:pPr>
              <w:jc w:val="center"/>
            </w:pPr>
            <w:r>
              <w:t>-</w:t>
            </w:r>
          </w:p>
        </w:tc>
        <w:tc>
          <w:tcPr>
            <w:tcW w:w="1134" w:type="dxa"/>
          </w:tcPr>
          <w:p w14:paraId="1F8D1D86" w14:textId="77777777" w:rsidR="0067281C" w:rsidRPr="001C0605" w:rsidRDefault="0067281C" w:rsidP="00B47753">
            <w:pPr>
              <w:jc w:val="center"/>
            </w:pPr>
            <w:r>
              <w:t>-</w:t>
            </w:r>
          </w:p>
        </w:tc>
        <w:tc>
          <w:tcPr>
            <w:tcW w:w="993" w:type="dxa"/>
          </w:tcPr>
          <w:p w14:paraId="03B26158" w14:textId="77777777" w:rsidR="0067281C" w:rsidRPr="001C0605" w:rsidRDefault="0067281C" w:rsidP="00B47753">
            <w:pPr>
              <w:jc w:val="center"/>
            </w:pPr>
            <w:r>
              <w:t>-</w:t>
            </w:r>
          </w:p>
        </w:tc>
        <w:tc>
          <w:tcPr>
            <w:tcW w:w="1135" w:type="dxa"/>
          </w:tcPr>
          <w:p w14:paraId="6D4D2144" w14:textId="77777777" w:rsidR="0067281C" w:rsidRPr="001C0605" w:rsidRDefault="0067281C" w:rsidP="00B47753">
            <w:pPr>
              <w:jc w:val="center"/>
            </w:pPr>
            <w:r w:rsidRPr="001C0605">
              <w:t>Trajno</w:t>
            </w:r>
          </w:p>
        </w:tc>
        <w:tc>
          <w:tcPr>
            <w:tcW w:w="990" w:type="dxa"/>
          </w:tcPr>
          <w:p w14:paraId="430225AA" w14:textId="77777777" w:rsidR="0067281C" w:rsidRPr="001C0605" w:rsidRDefault="0067281C" w:rsidP="00B47753">
            <w:pPr>
              <w:jc w:val="center"/>
            </w:pPr>
            <w:r>
              <w:t>-</w:t>
            </w:r>
          </w:p>
        </w:tc>
        <w:tc>
          <w:tcPr>
            <w:tcW w:w="1416" w:type="dxa"/>
          </w:tcPr>
          <w:p w14:paraId="446BBD41" w14:textId="77777777" w:rsidR="0067281C" w:rsidRPr="001C0605" w:rsidRDefault="0067281C" w:rsidP="00B47753">
            <w:pPr>
              <w:jc w:val="center"/>
            </w:pPr>
            <w:r w:rsidRPr="001721C1">
              <w:t>Predaja arhivu</w:t>
            </w:r>
          </w:p>
        </w:tc>
        <w:tc>
          <w:tcPr>
            <w:tcW w:w="1418" w:type="dxa"/>
          </w:tcPr>
          <w:p w14:paraId="74483FED" w14:textId="77777777" w:rsidR="0067281C" w:rsidRDefault="0067281C" w:rsidP="00B47753">
            <w:r w:rsidRPr="009C1552">
              <w:t>Predaja arhivu</w:t>
            </w:r>
          </w:p>
        </w:tc>
      </w:tr>
      <w:tr w:rsidR="0067281C" w:rsidRPr="00B177FC" w14:paraId="44E53ACE" w14:textId="77777777" w:rsidTr="00B47753">
        <w:tc>
          <w:tcPr>
            <w:tcW w:w="993" w:type="dxa"/>
          </w:tcPr>
          <w:p w14:paraId="50C3E6CB" w14:textId="77777777" w:rsidR="0067281C" w:rsidRPr="001C0605" w:rsidRDefault="0067281C" w:rsidP="00B47753">
            <w:r w:rsidRPr="001C0605">
              <w:lastRenderedPageBreak/>
              <w:t>12.</w:t>
            </w:r>
          </w:p>
        </w:tc>
        <w:tc>
          <w:tcPr>
            <w:tcW w:w="4963" w:type="dxa"/>
          </w:tcPr>
          <w:p w14:paraId="0679CC52" w14:textId="77777777" w:rsidR="0067281C" w:rsidRPr="001C0605" w:rsidRDefault="0067281C" w:rsidP="00B47753">
            <w:r w:rsidRPr="001C0605">
              <w:t>Odluke o raspisivanju natječaja za prodaju zemljišta</w:t>
            </w:r>
          </w:p>
        </w:tc>
        <w:tc>
          <w:tcPr>
            <w:tcW w:w="1134" w:type="dxa"/>
          </w:tcPr>
          <w:p w14:paraId="09A01FB6" w14:textId="77777777" w:rsidR="0067281C" w:rsidRPr="001C0605" w:rsidRDefault="0067281C" w:rsidP="00B47753">
            <w:pPr>
              <w:jc w:val="center"/>
            </w:pPr>
            <w:r>
              <w:t>Da</w:t>
            </w:r>
          </w:p>
        </w:tc>
        <w:tc>
          <w:tcPr>
            <w:tcW w:w="992" w:type="dxa"/>
          </w:tcPr>
          <w:p w14:paraId="5EED4C40" w14:textId="77777777" w:rsidR="0067281C" w:rsidRPr="001C0605" w:rsidRDefault="0067281C" w:rsidP="00B47753">
            <w:pPr>
              <w:jc w:val="center"/>
            </w:pPr>
            <w:r>
              <w:t>-</w:t>
            </w:r>
          </w:p>
        </w:tc>
        <w:tc>
          <w:tcPr>
            <w:tcW w:w="1134" w:type="dxa"/>
          </w:tcPr>
          <w:p w14:paraId="509329DC" w14:textId="77777777" w:rsidR="0067281C" w:rsidRPr="001C0605" w:rsidRDefault="0067281C" w:rsidP="00B47753">
            <w:pPr>
              <w:jc w:val="center"/>
            </w:pPr>
            <w:r>
              <w:t>-</w:t>
            </w:r>
          </w:p>
        </w:tc>
        <w:tc>
          <w:tcPr>
            <w:tcW w:w="993" w:type="dxa"/>
          </w:tcPr>
          <w:p w14:paraId="38B9CB5E" w14:textId="77777777" w:rsidR="0067281C" w:rsidRPr="001C0605" w:rsidRDefault="0067281C" w:rsidP="00B47753">
            <w:pPr>
              <w:jc w:val="center"/>
            </w:pPr>
            <w:r>
              <w:t>-</w:t>
            </w:r>
          </w:p>
        </w:tc>
        <w:tc>
          <w:tcPr>
            <w:tcW w:w="1135" w:type="dxa"/>
          </w:tcPr>
          <w:p w14:paraId="4ABBA4F2" w14:textId="77777777" w:rsidR="0067281C" w:rsidRPr="001C0605" w:rsidRDefault="0067281C" w:rsidP="00B47753">
            <w:pPr>
              <w:jc w:val="center"/>
            </w:pPr>
            <w:r w:rsidRPr="001C0605">
              <w:t>Trajno</w:t>
            </w:r>
          </w:p>
        </w:tc>
        <w:tc>
          <w:tcPr>
            <w:tcW w:w="990" w:type="dxa"/>
          </w:tcPr>
          <w:p w14:paraId="1BB3C2EA" w14:textId="77777777" w:rsidR="0067281C" w:rsidRPr="001C0605" w:rsidRDefault="0067281C" w:rsidP="00B47753">
            <w:pPr>
              <w:jc w:val="center"/>
            </w:pPr>
            <w:r>
              <w:t>-</w:t>
            </w:r>
          </w:p>
        </w:tc>
        <w:tc>
          <w:tcPr>
            <w:tcW w:w="1416" w:type="dxa"/>
          </w:tcPr>
          <w:p w14:paraId="5A494D2B" w14:textId="77777777" w:rsidR="0067281C" w:rsidRPr="001C0605" w:rsidRDefault="0067281C" w:rsidP="00B47753">
            <w:pPr>
              <w:jc w:val="center"/>
            </w:pPr>
            <w:r w:rsidRPr="001721C1">
              <w:t>Predaja arhivu</w:t>
            </w:r>
          </w:p>
        </w:tc>
        <w:tc>
          <w:tcPr>
            <w:tcW w:w="1418" w:type="dxa"/>
          </w:tcPr>
          <w:p w14:paraId="4922535F" w14:textId="77777777" w:rsidR="0067281C" w:rsidRDefault="0067281C" w:rsidP="00B47753">
            <w:r w:rsidRPr="009C1552">
              <w:t>Predaja arhivu</w:t>
            </w:r>
          </w:p>
        </w:tc>
      </w:tr>
      <w:tr w:rsidR="0067281C" w:rsidRPr="00B177FC" w14:paraId="465DB8DA" w14:textId="77777777" w:rsidTr="00B47753">
        <w:tc>
          <w:tcPr>
            <w:tcW w:w="993" w:type="dxa"/>
          </w:tcPr>
          <w:p w14:paraId="290DBBC4" w14:textId="77777777" w:rsidR="0067281C" w:rsidRPr="001C0605" w:rsidRDefault="0067281C" w:rsidP="00B47753">
            <w:r w:rsidRPr="001C0605">
              <w:t>13.</w:t>
            </w:r>
          </w:p>
        </w:tc>
        <w:tc>
          <w:tcPr>
            <w:tcW w:w="4963" w:type="dxa"/>
          </w:tcPr>
          <w:p w14:paraId="0EE91A42" w14:textId="77777777" w:rsidR="0067281C" w:rsidRPr="001C0605" w:rsidRDefault="0067281C" w:rsidP="00B47753">
            <w:r w:rsidRPr="001C0605">
              <w:t>Akti u svezi uređenja građevinskog zemljišta</w:t>
            </w:r>
          </w:p>
        </w:tc>
        <w:tc>
          <w:tcPr>
            <w:tcW w:w="1134" w:type="dxa"/>
          </w:tcPr>
          <w:p w14:paraId="1FA11777" w14:textId="77777777" w:rsidR="0067281C" w:rsidRPr="001C0605" w:rsidRDefault="0067281C" w:rsidP="00B47753">
            <w:pPr>
              <w:jc w:val="center"/>
            </w:pPr>
            <w:r>
              <w:t>Da</w:t>
            </w:r>
          </w:p>
        </w:tc>
        <w:tc>
          <w:tcPr>
            <w:tcW w:w="992" w:type="dxa"/>
          </w:tcPr>
          <w:p w14:paraId="020E00A2" w14:textId="77777777" w:rsidR="0067281C" w:rsidRPr="001C0605" w:rsidRDefault="0067281C" w:rsidP="00B47753">
            <w:pPr>
              <w:jc w:val="center"/>
            </w:pPr>
            <w:r>
              <w:t>-</w:t>
            </w:r>
          </w:p>
        </w:tc>
        <w:tc>
          <w:tcPr>
            <w:tcW w:w="1134" w:type="dxa"/>
          </w:tcPr>
          <w:p w14:paraId="6E3AF681" w14:textId="77777777" w:rsidR="0067281C" w:rsidRPr="001C0605" w:rsidRDefault="0067281C" w:rsidP="00B47753">
            <w:pPr>
              <w:jc w:val="center"/>
            </w:pPr>
            <w:r>
              <w:t>-</w:t>
            </w:r>
          </w:p>
        </w:tc>
        <w:tc>
          <w:tcPr>
            <w:tcW w:w="993" w:type="dxa"/>
          </w:tcPr>
          <w:p w14:paraId="670FA0C9" w14:textId="77777777" w:rsidR="0067281C" w:rsidRPr="001C0605" w:rsidRDefault="0067281C" w:rsidP="00B47753">
            <w:pPr>
              <w:jc w:val="center"/>
            </w:pPr>
            <w:r>
              <w:t>-</w:t>
            </w:r>
          </w:p>
        </w:tc>
        <w:tc>
          <w:tcPr>
            <w:tcW w:w="1135" w:type="dxa"/>
          </w:tcPr>
          <w:p w14:paraId="5D981B68" w14:textId="77777777" w:rsidR="0067281C" w:rsidRPr="001C0605" w:rsidRDefault="0067281C" w:rsidP="00B47753">
            <w:pPr>
              <w:jc w:val="center"/>
            </w:pPr>
            <w:r w:rsidRPr="001C0605">
              <w:t>Trajno</w:t>
            </w:r>
          </w:p>
        </w:tc>
        <w:tc>
          <w:tcPr>
            <w:tcW w:w="990" w:type="dxa"/>
          </w:tcPr>
          <w:p w14:paraId="2F603D33" w14:textId="77777777" w:rsidR="0067281C" w:rsidRPr="001C0605" w:rsidRDefault="0067281C" w:rsidP="00B47753">
            <w:pPr>
              <w:jc w:val="center"/>
            </w:pPr>
            <w:r>
              <w:t>-</w:t>
            </w:r>
          </w:p>
        </w:tc>
        <w:tc>
          <w:tcPr>
            <w:tcW w:w="1416" w:type="dxa"/>
          </w:tcPr>
          <w:p w14:paraId="1A188DE5" w14:textId="77777777" w:rsidR="0067281C" w:rsidRPr="001C0605" w:rsidRDefault="0067281C" w:rsidP="00B47753">
            <w:pPr>
              <w:jc w:val="center"/>
            </w:pPr>
            <w:r w:rsidRPr="00182B99">
              <w:t>Predaja arhivu</w:t>
            </w:r>
          </w:p>
        </w:tc>
        <w:tc>
          <w:tcPr>
            <w:tcW w:w="1418" w:type="dxa"/>
          </w:tcPr>
          <w:p w14:paraId="3B083ECB" w14:textId="77777777" w:rsidR="0067281C" w:rsidRDefault="0067281C" w:rsidP="00B47753">
            <w:r w:rsidRPr="00710D1D">
              <w:t>Predaja arhivu</w:t>
            </w:r>
          </w:p>
        </w:tc>
      </w:tr>
      <w:tr w:rsidR="0067281C" w:rsidRPr="00B177FC" w14:paraId="7C77728E" w14:textId="77777777" w:rsidTr="00B47753">
        <w:tc>
          <w:tcPr>
            <w:tcW w:w="993" w:type="dxa"/>
          </w:tcPr>
          <w:p w14:paraId="14896B80" w14:textId="77777777" w:rsidR="0067281C" w:rsidRPr="001C0605" w:rsidRDefault="0067281C" w:rsidP="00B47753">
            <w:r w:rsidRPr="001C0605">
              <w:t>14.</w:t>
            </w:r>
          </w:p>
        </w:tc>
        <w:tc>
          <w:tcPr>
            <w:tcW w:w="4963" w:type="dxa"/>
          </w:tcPr>
          <w:p w14:paraId="76EDBAFA" w14:textId="77777777" w:rsidR="0067281C" w:rsidRPr="001C0605" w:rsidRDefault="0067281C" w:rsidP="00B47753">
            <w:r w:rsidRPr="001C0605">
              <w:t>Akti o općoj zaštiti čovjekove okoline</w:t>
            </w:r>
          </w:p>
        </w:tc>
        <w:tc>
          <w:tcPr>
            <w:tcW w:w="1134" w:type="dxa"/>
          </w:tcPr>
          <w:p w14:paraId="192B12D7" w14:textId="77777777" w:rsidR="0067281C" w:rsidRPr="001C0605" w:rsidRDefault="0067281C" w:rsidP="00B47753">
            <w:pPr>
              <w:jc w:val="center"/>
            </w:pPr>
            <w:r>
              <w:t>Da</w:t>
            </w:r>
          </w:p>
        </w:tc>
        <w:tc>
          <w:tcPr>
            <w:tcW w:w="992" w:type="dxa"/>
          </w:tcPr>
          <w:p w14:paraId="247E8C10" w14:textId="77777777" w:rsidR="0067281C" w:rsidRPr="001C0605" w:rsidRDefault="0067281C" w:rsidP="00B47753">
            <w:pPr>
              <w:jc w:val="center"/>
            </w:pPr>
            <w:r>
              <w:t>-</w:t>
            </w:r>
          </w:p>
        </w:tc>
        <w:tc>
          <w:tcPr>
            <w:tcW w:w="1134" w:type="dxa"/>
          </w:tcPr>
          <w:p w14:paraId="25D00001" w14:textId="77777777" w:rsidR="0067281C" w:rsidRPr="001C0605" w:rsidRDefault="0067281C" w:rsidP="00B47753">
            <w:pPr>
              <w:jc w:val="center"/>
            </w:pPr>
            <w:r>
              <w:t>-</w:t>
            </w:r>
          </w:p>
        </w:tc>
        <w:tc>
          <w:tcPr>
            <w:tcW w:w="993" w:type="dxa"/>
          </w:tcPr>
          <w:p w14:paraId="379CF710" w14:textId="77777777" w:rsidR="0067281C" w:rsidRPr="001C0605" w:rsidRDefault="0067281C" w:rsidP="00B47753">
            <w:pPr>
              <w:jc w:val="center"/>
            </w:pPr>
            <w:r>
              <w:t>-</w:t>
            </w:r>
          </w:p>
        </w:tc>
        <w:tc>
          <w:tcPr>
            <w:tcW w:w="1135" w:type="dxa"/>
          </w:tcPr>
          <w:p w14:paraId="1BBEEC58" w14:textId="77777777" w:rsidR="0067281C" w:rsidRPr="001C0605" w:rsidRDefault="0067281C" w:rsidP="00B47753">
            <w:pPr>
              <w:jc w:val="center"/>
            </w:pPr>
            <w:r w:rsidRPr="001C0605">
              <w:t>Trajno</w:t>
            </w:r>
          </w:p>
        </w:tc>
        <w:tc>
          <w:tcPr>
            <w:tcW w:w="990" w:type="dxa"/>
          </w:tcPr>
          <w:p w14:paraId="067DA30B" w14:textId="77777777" w:rsidR="0067281C" w:rsidRPr="001C0605" w:rsidRDefault="0067281C" w:rsidP="00B47753">
            <w:pPr>
              <w:jc w:val="center"/>
            </w:pPr>
            <w:r>
              <w:t>-</w:t>
            </w:r>
          </w:p>
        </w:tc>
        <w:tc>
          <w:tcPr>
            <w:tcW w:w="1416" w:type="dxa"/>
          </w:tcPr>
          <w:p w14:paraId="1CE4A3E1" w14:textId="77777777" w:rsidR="0067281C" w:rsidRPr="001C0605" w:rsidRDefault="0067281C" w:rsidP="00B47753">
            <w:pPr>
              <w:jc w:val="center"/>
            </w:pPr>
            <w:r w:rsidRPr="00182B99">
              <w:t>Predaja arhivu</w:t>
            </w:r>
          </w:p>
        </w:tc>
        <w:tc>
          <w:tcPr>
            <w:tcW w:w="1418" w:type="dxa"/>
          </w:tcPr>
          <w:p w14:paraId="0A6FC223" w14:textId="77777777" w:rsidR="0067281C" w:rsidRDefault="0067281C" w:rsidP="00B47753">
            <w:r w:rsidRPr="00710D1D">
              <w:t>Predaja arhivu</w:t>
            </w:r>
          </w:p>
        </w:tc>
      </w:tr>
      <w:tr w:rsidR="0067281C" w:rsidRPr="00B177FC" w14:paraId="3BB99421" w14:textId="77777777" w:rsidTr="00B47753">
        <w:tc>
          <w:tcPr>
            <w:tcW w:w="993" w:type="dxa"/>
          </w:tcPr>
          <w:p w14:paraId="0D72BA7C" w14:textId="77777777" w:rsidR="0067281C" w:rsidRPr="001C0605" w:rsidRDefault="0067281C" w:rsidP="00B47753">
            <w:r w:rsidRPr="001C0605">
              <w:t>15.</w:t>
            </w:r>
          </w:p>
        </w:tc>
        <w:tc>
          <w:tcPr>
            <w:tcW w:w="4963" w:type="dxa"/>
          </w:tcPr>
          <w:p w14:paraId="0568D522" w14:textId="77777777" w:rsidR="0067281C" w:rsidRPr="001C0605" w:rsidRDefault="0067281C" w:rsidP="00B47753">
            <w:r w:rsidRPr="001C0605">
              <w:t xml:space="preserve">Mjere u svezi zaštite čovjekove okoline iz nadležnosti </w:t>
            </w:r>
            <w:r>
              <w:t>Grada</w:t>
            </w:r>
          </w:p>
        </w:tc>
        <w:tc>
          <w:tcPr>
            <w:tcW w:w="1134" w:type="dxa"/>
          </w:tcPr>
          <w:p w14:paraId="21C521AA" w14:textId="77777777" w:rsidR="0067281C" w:rsidRPr="001C0605" w:rsidRDefault="0067281C" w:rsidP="00B47753">
            <w:pPr>
              <w:jc w:val="center"/>
            </w:pPr>
            <w:r>
              <w:t>Da</w:t>
            </w:r>
          </w:p>
        </w:tc>
        <w:tc>
          <w:tcPr>
            <w:tcW w:w="992" w:type="dxa"/>
          </w:tcPr>
          <w:p w14:paraId="22A945F6" w14:textId="77777777" w:rsidR="0067281C" w:rsidRPr="001C0605" w:rsidRDefault="0067281C" w:rsidP="00B47753">
            <w:pPr>
              <w:jc w:val="center"/>
            </w:pPr>
            <w:r>
              <w:t>-</w:t>
            </w:r>
          </w:p>
        </w:tc>
        <w:tc>
          <w:tcPr>
            <w:tcW w:w="1134" w:type="dxa"/>
          </w:tcPr>
          <w:p w14:paraId="52EDA19E" w14:textId="77777777" w:rsidR="0067281C" w:rsidRPr="001C0605" w:rsidRDefault="0067281C" w:rsidP="00B47753">
            <w:pPr>
              <w:jc w:val="center"/>
            </w:pPr>
            <w:r>
              <w:t>-</w:t>
            </w:r>
          </w:p>
        </w:tc>
        <w:tc>
          <w:tcPr>
            <w:tcW w:w="993" w:type="dxa"/>
          </w:tcPr>
          <w:p w14:paraId="015E0D88" w14:textId="77777777" w:rsidR="0067281C" w:rsidRPr="001C0605" w:rsidRDefault="0067281C" w:rsidP="00B47753">
            <w:pPr>
              <w:jc w:val="center"/>
            </w:pPr>
            <w:r>
              <w:t>-</w:t>
            </w:r>
          </w:p>
        </w:tc>
        <w:tc>
          <w:tcPr>
            <w:tcW w:w="1135" w:type="dxa"/>
          </w:tcPr>
          <w:p w14:paraId="1039D9CD" w14:textId="77777777" w:rsidR="0067281C" w:rsidRPr="001C0605" w:rsidRDefault="0067281C" w:rsidP="00B47753">
            <w:pPr>
              <w:jc w:val="center"/>
            </w:pPr>
            <w:r w:rsidRPr="001C0605">
              <w:t>Trajno</w:t>
            </w:r>
          </w:p>
        </w:tc>
        <w:tc>
          <w:tcPr>
            <w:tcW w:w="990" w:type="dxa"/>
          </w:tcPr>
          <w:p w14:paraId="16653437" w14:textId="77777777" w:rsidR="0067281C" w:rsidRPr="001C0605" w:rsidRDefault="0067281C" w:rsidP="00B47753">
            <w:pPr>
              <w:jc w:val="center"/>
            </w:pPr>
            <w:r>
              <w:t>-</w:t>
            </w:r>
          </w:p>
        </w:tc>
        <w:tc>
          <w:tcPr>
            <w:tcW w:w="1416" w:type="dxa"/>
          </w:tcPr>
          <w:p w14:paraId="4390DD70" w14:textId="77777777" w:rsidR="0067281C" w:rsidRPr="001C0605" w:rsidRDefault="0067281C" w:rsidP="00B47753">
            <w:pPr>
              <w:jc w:val="center"/>
            </w:pPr>
            <w:r w:rsidRPr="00182B99">
              <w:t>Predaja arhivu</w:t>
            </w:r>
          </w:p>
        </w:tc>
        <w:tc>
          <w:tcPr>
            <w:tcW w:w="1418" w:type="dxa"/>
          </w:tcPr>
          <w:p w14:paraId="278BDD68" w14:textId="77777777" w:rsidR="0067281C" w:rsidRDefault="0067281C" w:rsidP="00B47753">
            <w:r w:rsidRPr="00710D1D">
              <w:t>Predaja arhivu</w:t>
            </w:r>
          </w:p>
        </w:tc>
      </w:tr>
      <w:tr w:rsidR="0067281C" w:rsidRPr="00B177FC" w14:paraId="5D8AEDD2" w14:textId="77777777" w:rsidTr="00B47753">
        <w:tc>
          <w:tcPr>
            <w:tcW w:w="993" w:type="dxa"/>
          </w:tcPr>
          <w:p w14:paraId="59749C6A" w14:textId="77777777" w:rsidR="0067281C" w:rsidRPr="001C0605" w:rsidRDefault="0067281C" w:rsidP="00B47753">
            <w:r w:rsidRPr="001C0605">
              <w:t>16.</w:t>
            </w:r>
          </w:p>
        </w:tc>
        <w:tc>
          <w:tcPr>
            <w:tcW w:w="4963" w:type="dxa"/>
          </w:tcPr>
          <w:p w14:paraId="69A173F5" w14:textId="77777777" w:rsidR="0067281C" w:rsidRPr="001C0605" w:rsidRDefault="0067281C" w:rsidP="00B47753">
            <w:r w:rsidRPr="001C0605">
              <w:t xml:space="preserve">Akti u svezi nekretnina u vlasništvu </w:t>
            </w:r>
            <w:r>
              <w:t>Grada</w:t>
            </w:r>
          </w:p>
        </w:tc>
        <w:tc>
          <w:tcPr>
            <w:tcW w:w="1134" w:type="dxa"/>
          </w:tcPr>
          <w:p w14:paraId="71EA7BF5" w14:textId="77777777" w:rsidR="0067281C" w:rsidRPr="001C0605" w:rsidRDefault="0067281C" w:rsidP="00B47753">
            <w:pPr>
              <w:jc w:val="center"/>
            </w:pPr>
            <w:r>
              <w:t>Da</w:t>
            </w:r>
          </w:p>
        </w:tc>
        <w:tc>
          <w:tcPr>
            <w:tcW w:w="992" w:type="dxa"/>
          </w:tcPr>
          <w:p w14:paraId="4BA24CCE" w14:textId="77777777" w:rsidR="0067281C" w:rsidRPr="001C0605" w:rsidRDefault="0067281C" w:rsidP="00B47753">
            <w:pPr>
              <w:jc w:val="center"/>
            </w:pPr>
            <w:r>
              <w:t>-</w:t>
            </w:r>
          </w:p>
        </w:tc>
        <w:tc>
          <w:tcPr>
            <w:tcW w:w="1134" w:type="dxa"/>
          </w:tcPr>
          <w:p w14:paraId="2C695CC5" w14:textId="77777777" w:rsidR="0067281C" w:rsidRPr="001C0605" w:rsidRDefault="0067281C" w:rsidP="00B47753">
            <w:pPr>
              <w:jc w:val="center"/>
            </w:pPr>
            <w:r>
              <w:t>-</w:t>
            </w:r>
          </w:p>
        </w:tc>
        <w:tc>
          <w:tcPr>
            <w:tcW w:w="993" w:type="dxa"/>
          </w:tcPr>
          <w:p w14:paraId="6118B48D" w14:textId="77777777" w:rsidR="0067281C" w:rsidRPr="001C0605" w:rsidRDefault="0067281C" w:rsidP="00B47753">
            <w:pPr>
              <w:jc w:val="center"/>
            </w:pPr>
            <w:r>
              <w:t>-</w:t>
            </w:r>
          </w:p>
        </w:tc>
        <w:tc>
          <w:tcPr>
            <w:tcW w:w="1135" w:type="dxa"/>
          </w:tcPr>
          <w:p w14:paraId="0BD36DE7" w14:textId="77777777" w:rsidR="0067281C" w:rsidRPr="001C0605" w:rsidRDefault="0067281C" w:rsidP="00B47753">
            <w:pPr>
              <w:jc w:val="center"/>
            </w:pPr>
            <w:r w:rsidRPr="001C0605">
              <w:t>Trajno</w:t>
            </w:r>
          </w:p>
        </w:tc>
        <w:tc>
          <w:tcPr>
            <w:tcW w:w="990" w:type="dxa"/>
          </w:tcPr>
          <w:p w14:paraId="492BE0E1" w14:textId="77777777" w:rsidR="0067281C" w:rsidRPr="001C0605" w:rsidRDefault="0067281C" w:rsidP="00B47753">
            <w:pPr>
              <w:jc w:val="center"/>
            </w:pPr>
            <w:r>
              <w:t>-</w:t>
            </w:r>
          </w:p>
        </w:tc>
        <w:tc>
          <w:tcPr>
            <w:tcW w:w="1416" w:type="dxa"/>
          </w:tcPr>
          <w:p w14:paraId="335EE6CA" w14:textId="77777777" w:rsidR="0067281C" w:rsidRPr="001C0605" w:rsidRDefault="0067281C" w:rsidP="00B47753">
            <w:pPr>
              <w:jc w:val="center"/>
            </w:pPr>
            <w:r w:rsidRPr="00182B99">
              <w:t>Predaja arhivu</w:t>
            </w:r>
          </w:p>
        </w:tc>
        <w:tc>
          <w:tcPr>
            <w:tcW w:w="1418" w:type="dxa"/>
          </w:tcPr>
          <w:p w14:paraId="5AC89F0F" w14:textId="77777777" w:rsidR="0067281C" w:rsidRDefault="0067281C" w:rsidP="00B47753">
            <w:r w:rsidRPr="00710D1D">
              <w:t>Predaja arhivu</w:t>
            </w:r>
          </w:p>
        </w:tc>
      </w:tr>
      <w:tr w:rsidR="0067281C" w:rsidRPr="00B177FC" w14:paraId="1D62C62E" w14:textId="77777777" w:rsidTr="00B47753">
        <w:tc>
          <w:tcPr>
            <w:tcW w:w="993" w:type="dxa"/>
          </w:tcPr>
          <w:p w14:paraId="35D2764B" w14:textId="77777777" w:rsidR="0067281C" w:rsidRPr="001C0605" w:rsidRDefault="0067281C" w:rsidP="00B47753">
            <w:r w:rsidRPr="001C0605">
              <w:t>17.</w:t>
            </w:r>
          </w:p>
        </w:tc>
        <w:tc>
          <w:tcPr>
            <w:tcW w:w="4963" w:type="dxa"/>
          </w:tcPr>
          <w:p w14:paraId="6610EF63" w14:textId="77777777" w:rsidR="0067281C" w:rsidRPr="001C0605" w:rsidRDefault="0067281C" w:rsidP="00B47753">
            <w:r w:rsidRPr="001C0605">
              <w:t xml:space="preserve">Akti o građevinskom zemljištu na području </w:t>
            </w:r>
            <w:r>
              <w:t>Grada</w:t>
            </w:r>
          </w:p>
        </w:tc>
        <w:tc>
          <w:tcPr>
            <w:tcW w:w="1134" w:type="dxa"/>
          </w:tcPr>
          <w:p w14:paraId="32BCA87E" w14:textId="77777777" w:rsidR="0067281C" w:rsidRPr="001C0605" w:rsidRDefault="0067281C" w:rsidP="00B47753">
            <w:pPr>
              <w:jc w:val="center"/>
            </w:pPr>
            <w:r>
              <w:t>Da</w:t>
            </w:r>
          </w:p>
        </w:tc>
        <w:tc>
          <w:tcPr>
            <w:tcW w:w="992" w:type="dxa"/>
          </w:tcPr>
          <w:p w14:paraId="0A98C976" w14:textId="77777777" w:rsidR="0067281C" w:rsidRPr="001C0605" w:rsidRDefault="0067281C" w:rsidP="00B47753">
            <w:pPr>
              <w:jc w:val="center"/>
            </w:pPr>
            <w:r>
              <w:t>-</w:t>
            </w:r>
          </w:p>
        </w:tc>
        <w:tc>
          <w:tcPr>
            <w:tcW w:w="1134" w:type="dxa"/>
          </w:tcPr>
          <w:p w14:paraId="2275659F" w14:textId="77777777" w:rsidR="0067281C" w:rsidRPr="001C0605" w:rsidRDefault="0067281C" w:rsidP="00B47753">
            <w:pPr>
              <w:jc w:val="center"/>
            </w:pPr>
            <w:r>
              <w:t>-</w:t>
            </w:r>
          </w:p>
        </w:tc>
        <w:tc>
          <w:tcPr>
            <w:tcW w:w="993" w:type="dxa"/>
          </w:tcPr>
          <w:p w14:paraId="0CC84F9E" w14:textId="77777777" w:rsidR="0067281C" w:rsidRPr="001C0605" w:rsidRDefault="0067281C" w:rsidP="00B47753">
            <w:pPr>
              <w:jc w:val="center"/>
            </w:pPr>
            <w:r>
              <w:t>-</w:t>
            </w:r>
          </w:p>
        </w:tc>
        <w:tc>
          <w:tcPr>
            <w:tcW w:w="1135" w:type="dxa"/>
          </w:tcPr>
          <w:p w14:paraId="7BA3257B" w14:textId="77777777" w:rsidR="0067281C" w:rsidRPr="001C0605" w:rsidRDefault="0067281C" w:rsidP="00B47753">
            <w:pPr>
              <w:jc w:val="center"/>
            </w:pPr>
            <w:r w:rsidRPr="001C0605">
              <w:t>Trajno</w:t>
            </w:r>
          </w:p>
        </w:tc>
        <w:tc>
          <w:tcPr>
            <w:tcW w:w="990" w:type="dxa"/>
          </w:tcPr>
          <w:p w14:paraId="3CE1CBA8" w14:textId="77777777" w:rsidR="0067281C" w:rsidRPr="001C0605" w:rsidRDefault="0067281C" w:rsidP="00B47753">
            <w:pPr>
              <w:jc w:val="center"/>
            </w:pPr>
            <w:r>
              <w:t>-</w:t>
            </w:r>
          </w:p>
        </w:tc>
        <w:tc>
          <w:tcPr>
            <w:tcW w:w="1416" w:type="dxa"/>
          </w:tcPr>
          <w:p w14:paraId="3D4EBC21" w14:textId="77777777" w:rsidR="0067281C" w:rsidRPr="001C0605" w:rsidRDefault="0067281C" w:rsidP="00B47753">
            <w:pPr>
              <w:jc w:val="center"/>
            </w:pPr>
            <w:r w:rsidRPr="00182B99">
              <w:t>Predaja arhivu</w:t>
            </w:r>
          </w:p>
        </w:tc>
        <w:tc>
          <w:tcPr>
            <w:tcW w:w="1418" w:type="dxa"/>
          </w:tcPr>
          <w:p w14:paraId="10941E80" w14:textId="77777777" w:rsidR="0067281C" w:rsidRDefault="0067281C" w:rsidP="00B47753">
            <w:r w:rsidRPr="00710D1D">
              <w:t>Predaja arhivu</w:t>
            </w:r>
          </w:p>
        </w:tc>
      </w:tr>
      <w:tr w:rsidR="0067281C" w:rsidRPr="00B177FC" w14:paraId="7284EEAA" w14:textId="77777777" w:rsidTr="00B47753">
        <w:tc>
          <w:tcPr>
            <w:tcW w:w="993" w:type="dxa"/>
          </w:tcPr>
          <w:p w14:paraId="71599698" w14:textId="77777777" w:rsidR="0067281C" w:rsidRPr="001C0605" w:rsidRDefault="0067281C" w:rsidP="00B47753">
            <w:r w:rsidRPr="001C0605">
              <w:t>18.</w:t>
            </w:r>
          </w:p>
        </w:tc>
        <w:tc>
          <w:tcPr>
            <w:tcW w:w="4963" w:type="dxa"/>
          </w:tcPr>
          <w:p w14:paraId="14F334CA" w14:textId="77777777" w:rsidR="0067281C" w:rsidRPr="001C0605" w:rsidRDefault="0067281C" w:rsidP="00B47753">
            <w:r w:rsidRPr="001C0605">
              <w:t xml:space="preserve">Akti i evidencija o poljoprivrednom zemljištu u vlasništvu </w:t>
            </w:r>
            <w:r>
              <w:t>Grada</w:t>
            </w:r>
          </w:p>
        </w:tc>
        <w:tc>
          <w:tcPr>
            <w:tcW w:w="1134" w:type="dxa"/>
          </w:tcPr>
          <w:p w14:paraId="513CEEB1" w14:textId="77777777" w:rsidR="0067281C" w:rsidRPr="001C0605" w:rsidRDefault="0067281C" w:rsidP="00B47753">
            <w:pPr>
              <w:jc w:val="center"/>
            </w:pPr>
            <w:r>
              <w:t>Da</w:t>
            </w:r>
          </w:p>
        </w:tc>
        <w:tc>
          <w:tcPr>
            <w:tcW w:w="992" w:type="dxa"/>
          </w:tcPr>
          <w:p w14:paraId="299DD6D1" w14:textId="77777777" w:rsidR="0067281C" w:rsidRPr="001C0605" w:rsidRDefault="0067281C" w:rsidP="00B47753">
            <w:pPr>
              <w:jc w:val="center"/>
            </w:pPr>
            <w:r>
              <w:t>-</w:t>
            </w:r>
          </w:p>
        </w:tc>
        <w:tc>
          <w:tcPr>
            <w:tcW w:w="1134" w:type="dxa"/>
          </w:tcPr>
          <w:p w14:paraId="2746D396" w14:textId="77777777" w:rsidR="0067281C" w:rsidRPr="001C0605" w:rsidRDefault="0067281C" w:rsidP="00B47753">
            <w:pPr>
              <w:jc w:val="center"/>
            </w:pPr>
            <w:r>
              <w:t>-</w:t>
            </w:r>
          </w:p>
        </w:tc>
        <w:tc>
          <w:tcPr>
            <w:tcW w:w="993" w:type="dxa"/>
          </w:tcPr>
          <w:p w14:paraId="632FFC27" w14:textId="77777777" w:rsidR="0067281C" w:rsidRPr="001C0605" w:rsidRDefault="0067281C" w:rsidP="00B47753">
            <w:pPr>
              <w:jc w:val="center"/>
            </w:pPr>
            <w:r>
              <w:t>-</w:t>
            </w:r>
          </w:p>
        </w:tc>
        <w:tc>
          <w:tcPr>
            <w:tcW w:w="1135" w:type="dxa"/>
          </w:tcPr>
          <w:p w14:paraId="42E95C21" w14:textId="77777777" w:rsidR="0067281C" w:rsidRPr="001C0605" w:rsidRDefault="0067281C" w:rsidP="00B47753">
            <w:pPr>
              <w:jc w:val="center"/>
            </w:pPr>
            <w:r w:rsidRPr="001C0605">
              <w:t>Trajno</w:t>
            </w:r>
          </w:p>
        </w:tc>
        <w:tc>
          <w:tcPr>
            <w:tcW w:w="990" w:type="dxa"/>
          </w:tcPr>
          <w:p w14:paraId="0D80306A" w14:textId="77777777" w:rsidR="0067281C" w:rsidRPr="001C0605" w:rsidRDefault="0067281C" w:rsidP="00B47753">
            <w:pPr>
              <w:jc w:val="center"/>
            </w:pPr>
            <w:r>
              <w:t>-</w:t>
            </w:r>
          </w:p>
        </w:tc>
        <w:tc>
          <w:tcPr>
            <w:tcW w:w="1416" w:type="dxa"/>
          </w:tcPr>
          <w:p w14:paraId="09CDFE7F" w14:textId="77777777" w:rsidR="0067281C" w:rsidRPr="001C0605" w:rsidRDefault="0067281C" w:rsidP="00B47753">
            <w:pPr>
              <w:jc w:val="center"/>
            </w:pPr>
            <w:r w:rsidRPr="00182B99">
              <w:t>Predaja arhivu</w:t>
            </w:r>
          </w:p>
        </w:tc>
        <w:tc>
          <w:tcPr>
            <w:tcW w:w="1418" w:type="dxa"/>
          </w:tcPr>
          <w:p w14:paraId="3EA8F327" w14:textId="77777777" w:rsidR="0067281C" w:rsidRDefault="0067281C" w:rsidP="00B47753">
            <w:r w:rsidRPr="00710D1D">
              <w:t>Predaja arhivu</w:t>
            </w:r>
          </w:p>
        </w:tc>
      </w:tr>
      <w:tr w:rsidR="0067281C" w:rsidRPr="00B177FC" w14:paraId="6690A2EE" w14:textId="77777777" w:rsidTr="00B47753">
        <w:tc>
          <w:tcPr>
            <w:tcW w:w="993" w:type="dxa"/>
          </w:tcPr>
          <w:p w14:paraId="70C4E53E" w14:textId="77777777" w:rsidR="0067281C" w:rsidRPr="001C0605" w:rsidRDefault="0067281C" w:rsidP="00B47753">
            <w:r w:rsidRPr="001C0605">
              <w:t>19.</w:t>
            </w:r>
          </w:p>
        </w:tc>
        <w:tc>
          <w:tcPr>
            <w:tcW w:w="4963" w:type="dxa"/>
          </w:tcPr>
          <w:p w14:paraId="4C9B7488" w14:textId="77777777" w:rsidR="0067281C" w:rsidRPr="001C0605" w:rsidRDefault="0067281C" w:rsidP="00B47753">
            <w:r w:rsidRPr="001C0605">
              <w:t>Ostalo o aktima nekretnina</w:t>
            </w:r>
          </w:p>
        </w:tc>
        <w:tc>
          <w:tcPr>
            <w:tcW w:w="1134" w:type="dxa"/>
          </w:tcPr>
          <w:p w14:paraId="02D26CBD" w14:textId="77777777" w:rsidR="0067281C" w:rsidRPr="001C0605" w:rsidRDefault="0067281C" w:rsidP="00B47753">
            <w:pPr>
              <w:jc w:val="center"/>
            </w:pPr>
            <w:r>
              <w:t>Da</w:t>
            </w:r>
          </w:p>
        </w:tc>
        <w:tc>
          <w:tcPr>
            <w:tcW w:w="992" w:type="dxa"/>
          </w:tcPr>
          <w:p w14:paraId="5DA22E47" w14:textId="77777777" w:rsidR="0067281C" w:rsidRPr="001C0605" w:rsidRDefault="0067281C" w:rsidP="00B47753">
            <w:pPr>
              <w:jc w:val="center"/>
            </w:pPr>
            <w:r>
              <w:t>-</w:t>
            </w:r>
          </w:p>
        </w:tc>
        <w:tc>
          <w:tcPr>
            <w:tcW w:w="1134" w:type="dxa"/>
          </w:tcPr>
          <w:p w14:paraId="31D64CA9" w14:textId="77777777" w:rsidR="0067281C" w:rsidRPr="001C0605" w:rsidRDefault="0067281C" w:rsidP="00B47753">
            <w:pPr>
              <w:jc w:val="center"/>
            </w:pPr>
            <w:r>
              <w:t>-</w:t>
            </w:r>
          </w:p>
        </w:tc>
        <w:tc>
          <w:tcPr>
            <w:tcW w:w="993" w:type="dxa"/>
          </w:tcPr>
          <w:p w14:paraId="0547CB56" w14:textId="77777777" w:rsidR="0067281C" w:rsidRPr="001C0605" w:rsidRDefault="0067281C" w:rsidP="00B47753">
            <w:pPr>
              <w:jc w:val="center"/>
            </w:pPr>
            <w:r>
              <w:t>-</w:t>
            </w:r>
          </w:p>
        </w:tc>
        <w:tc>
          <w:tcPr>
            <w:tcW w:w="1135" w:type="dxa"/>
          </w:tcPr>
          <w:p w14:paraId="2E5050D9" w14:textId="77777777" w:rsidR="0067281C" w:rsidRPr="001C0605" w:rsidRDefault="0067281C" w:rsidP="00B47753">
            <w:pPr>
              <w:jc w:val="center"/>
            </w:pPr>
            <w:r w:rsidRPr="001C0605">
              <w:t>Trajno</w:t>
            </w:r>
          </w:p>
        </w:tc>
        <w:tc>
          <w:tcPr>
            <w:tcW w:w="990" w:type="dxa"/>
          </w:tcPr>
          <w:p w14:paraId="5A3A6DEC" w14:textId="77777777" w:rsidR="0067281C" w:rsidRPr="001C0605" w:rsidRDefault="0067281C" w:rsidP="00B47753">
            <w:pPr>
              <w:jc w:val="center"/>
            </w:pPr>
            <w:r>
              <w:t>-</w:t>
            </w:r>
          </w:p>
        </w:tc>
        <w:tc>
          <w:tcPr>
            <w:tcW w:w="1416" w:type="dxa"/>
          </w:tcPr>
          <w:p w14:paraId="0E97CF74" w14:textId="77777777" w:rsidR="0067281C" w:rsidRPr="001C0605" w:rsidRDefault="0067281C" w:rsidP="00B47753">
            <w:pPr>
              <w:jc w:val="center"/>
            </w:pPr>
            <w:r w:rsidRPr="00182B99">
              <w:t>Predaja arhivu</w:t>
            </w:r>
          </w:p>
        </w:tc>
        <w:tc>
          <w:tcPr>
            <w:tcW w:w="1418" w:type="dxa"/>
          </w:tcPr>
          <w:p w14:paraId="70FE4B03" w14:textId="77777777" w:rsidR="0067281C" w:rsidRDefault="0067281C" w:rsidP="00B47753">
            <w:r w:rsidRPr="00710D1D">
              <w:t>Predaja arhivu</w:t>
            </w:r>
          </w:p>
        </w:tc>
      </w:tr>
      <w:tr w:rsidR="0067281C" w:rsidRPr="00B177FC" w14:paraId="4F9ACD2A" w14:textId="77777777" w:rsidTr="00B47753">
        <w:tc>
          <w:tcPr>
            <w:tcW w:w="993" w:type="dxa"/>
          </w:tcPr>
          <w:p w14:paraId="55C77394" w14:textId="77777777" w:rsidR="0067281C" w:rsidRPr="001C0605" w:rsidRDefault="0067281C" w:rsidP="00B47753">
            <w:r w:rsidRPr="001C0605">
              <w:t>20.</w:t>
            </w:r>
          </w:p>
        </w:tc>
        <w:tc>
          <w:tcPr>
            <w:tcW w:w="4963" w:type="dxa"/>
          </w:tcPr>
          <w:p w14:paraId="5FA9DCEA" w14:textId="77777777" w:rsidR="0067281C" w:rsidRPr="001C0605" w:rsidRDefault="0067281C" w:rsidP="00B47753">
            <w:r w:rsidRPr="001C0605">
              <w:t>Geodetske izmjere – općenito</w:t>
            </w:r>
          </w:p>
        </w:tc>
        <w:tc>
          <w:tcPr>
            <w:tcW w:w="1134" w:type="dxa"/>
          </w:tcPr>
          <w:p w14:paraId="128CE948" w14:textId="77777777" w:rsidR="0067281C" w:rsidRPr="001C0605" w:rsidRDefault="0067281C" w:rsidP="00B47753">
            <w:pPr>
              <w:jc w:val="center"/>
            </w:pPr>
            <w:r>
              <w:t>Da</w:t>
            </w:r>
          </w:p>
        </w:tc>
        <w:tc>
          <w:tcPr>
            <w:tcW w:w="992" w:type="dxa"/>
          </w:tcPr>
          <w:p w14:paraId="42DE34B1" w14:textId="77777777" w:rsidR="0067281C" w:rsidRPr="001C0605" w:rsidRDefault="0067281C" w:rsidP="00B47753">
            <w:pPr>
              <w:jc w:val="center"/>
            </w:pPr>
            <w:r>
              <w:t>-</w:t>
            </w:r>
          </w:p>
        </w:tc>
        <w:tc>
          <w:tcPr>
            <w:tcW w:w="1134" w:type="dxa"/>
          </w:tcPr>
          <w:p w14:paraId="6198335B" w14:textId="77777777" w:rsidR="0067281C" w:rsidRPr="001C0605" w:rsidRDefault="0067281C" w:rsidP="00B47753">
            <w:pPr>
              <w:jc w:val="center"/>
            </w:pPr>
            <w:r>
              <w:t>-</w:t>
            </w:r>
          </w:p>
        </w:tc>
        <w:tc>
          <w:tcPr>
            <w:tcW w:w="993" w:type="dxa"/>
          </w:tcPr>
          <w:p w14:paraId="26F707B9" w14:textId="77777777" w:rsidR="0067281C" w:rsidRPr="001C0605" w:rsidRDefault="0067281C" w:rsidP="00B47753">
            <w:pPr>
              <w:jc w:val="center"/>
            </w:pPr>
            <w:r>
              <w:t>-</w:t>
            </w:r>
          </w:p>
        </w:tc>
        <w:tc>
          <w:tcPr>
            <w:tcW w:w="1135" w:type="dxa"/>
          </w:tcPr>
          <w:p w14:paraId="6DEFF9A1" w14:textId="77777777" w:rsidR="0067281C" w:rsidRPr="001C0605" w:rsidRDefault="0067281C" w:rsidP="00B47753">
            <w:pPr>
              <w:jc w:val="center"/>
            </w:pPr>
            <w:r w:rsidRPr="001C0605">
              <w:t>Trajno</w:t>
            </w:r>
          </w:p>
        </w:tc>
        <w:tc>
          <w:tcPr>
            <w:tcW w:w="990" w:type="dxa"/>
          </w:tcPr>
          <w:p w14:paraId="2A4882E3" w14:textId="77777777" w:rsidR="0067281C" w:rsidRPr="001C0605" w:rsidRDefault="0067281C" w:rsidP="00B47753">
            <w:pPr>
              <w:jc w:val="center"/>
            </w:pPr>
            <w:r>
              <w:t>-</w:t>
            </w:r>
          </w:p>
        </w:tc>
        <w:tc>
          <w:tcPr>
            <w:tcW w:w="1416" w:type="dxa"/>
          </w:tcPr>
          <w:p w14:paraId="3AD1F96F" w14:textId="77777777" w:rsidR="0067281C" w:rsidRPr="001C0605" w:rsidRDefault="0067281C" w:rsidP="00B47753">
            <w:pPr>
              <w:jc w:val="center"/>
            </w:pPr>
            <w:r w:rsidRPr="00182B99">
              <w:t>Predaja arhivu</w:t>
            </w:r>
          </w:p>
        </w:tc>
        <w:tc>
          <w:tcPr>
            <w:tcW w:w="1418" w:type="dxa"/>
          </w:tcPr>
          <w:p w14:paraId="245AEF4B" w14:textId="77777777" w:rsidR="0067281C" w:rsidRDefault="0067281C" w:rsidP="00B47753">
            <w:r w:rsidRPr="00710D1D">
              <w:t>Predaja arhivu</w:t>
            </w:r>
          </w:p>
        </w:tc>
      </w:tr>
      <w:tr w:rsidR="0067281C" w:rsidRPr="00B177FC" w14:paraId="1E7F7F02" w14:textId="77777777" w:rsidTr="00B47753">
        <w:tc>
          <w:tcPr>
            <w:tcW w:w="993" w:type="dxa"/>
          </w:tcPr>
          <w:p w14:paraId="00BD9197" w14:textId="77777777" w:rsidR="0067281C" w:rsidRPr="001C0605" w:rsidRDefault="0067281C" w:rsidP="00B47753">
            <w:r w:rsidRPr="001C0605">
              <w:t>21.</w:t>
            </w:r>
          </w:p>
        </w:tc>
        <w:tc>
          <w:tcPr>
            <w:tcW w:w="4963" w:type="dxa"/>
          </w:tcPr>
          <w:p w14:paraId="0386EC5B" w14:textId="77777777" w:rsidR="0067281C" w:rsidRPr="001C0605" w:rsidRDefault="0067281C" w:rsidP="00B47753">
            <w:r w:rsidRPr="001C0605">
              <w:t>Izvlaštenja</w:t>
            </w:r>
          </w:p>
        </w:tc>
        <w:tc>
          <w:tcPr>
            <w:tcW w:w="1134" w:type="dxa"/>
          </w:tcPr>
          <w:p w14:paraId="6A260FC3" w14:textId="77777777" w:rsidR="0067281C" w:rsidRPr="001C0605" w:rsidRDefault="0067281C" w:rsidP="00B47753">
            <w:pPr>
              <w:jc w:val="center"/>
            </w:pPr>
            <w:r>
              <w:t>Da</w:t>
            </w:r>
          </w:p>
        </w:tc>
        <w:tc>
          <w:tcPr>
            <w:tcW w:w="992" w:type="dxa"/>
          </w:tcPr>
          <w:p w14:paraId="513793B9" w14:textId="77777777" w:rsidR="0067281C" w:rsidRPr="001C0605" w:rsidRDefault="0067281C" w:rsidP="00B47753">
            <w:pPr>
              <w:jc w:val="center"/>
            </w:pPr>
            <w:r>
              <w:t>-</w:t>
            </w:r>
          </w:p>
        </w:tc>
        <w:tc>
          <w:tcPr>
            <w:tcW w:w="1134" w:type="dxa"/>
          </w:tcPr>
          <w:p w14:paraId="5C2AFFAA" w14:textId="77777777" w:rsidR="0067281C" w:rsidRPr="001C0605" w:rsidRDefault="0067281C" w:rsidP="00B47753">
            <w:pPr>
              <w:jc w:val="center"/>
            </w:pPr>
            <w:r>
              <w:t>-</w:t>
            </w:r>
          </w:p>
        </w:tc>
        <w:tc>
          <w:tcPr>
            <w:tcW w:w="993" w:type="dxa"/>
          </w:tcPr>
          <w:p w14:paraId="789F0654" w14:textId="77777777" w:rsidR="0067281C" w:rsidRPr="001C0605" w:rsidRDefault="0067281C" w:rsidP="00B47753">
            <w:pPr>
              <w:jc w:val="center"/>
            </w:pPr>
            <w:r>
              <w:t>-</w:t>
            </w:r>
          </w:p>
        </w:tc>
        <w:tc>
          <w:tcPr>
            <w:tcW w:w="1135" w:type="dxa"/>
          </w:tcPr>
          <w:p w14:paraId="07C2C219" w14:textId="77777777" w:rsidR="0067281C" w:rsidRPr="001C0605" w:rsidRDefault="0067281C" w:rsidP="00B47753">
            <w:pPr>
              <w:jc w:val="center"/>
            </w:pPr>
            <w:r w:rsidRPr="001C0605">
              <w:t>Trajno</w:t>
            </w:r>
          </w:p>
        </w:tc>
        <w:tc>
          <w:tcPr>
            <w:tcW w:w="990" w:type="dxa"/>
          </w:tcPr>
          <w:p w14:paraId="559CFD0A" w14:textId="77777777" w:rsidR="0067281C" w:rsidRPr="001C0605" w:rsidRDefault="0067281C" w:rsidP="00B47753">
            <w:pPr>
              <w:jc w:val="center"/>
            </w:pPr>
            <w:r>
              <w:t>-</w:t>
            </w:r>
          </w:p>
        </w:tc>
        <w:tc>
          <w:tcPr>
            <w:tcW w:w="1416" w:type="dxa"/>
          </w:tcPr>
          <w:p w14:paraId="02A45F2C" w14:textId="77777777" w:rsidR="0067281C" w:rsidRPr="001C0605" w:rsidRDefault="0067281C" w:rsidP="00B47753">
            <w:pPr>
              <w:jc w:val="center"/>
            </w:pPr>
            <w:r w:rsidRPr="00182B99">
              <w:t>Predaja arhivu</w:t>
            </w:r>
          </w:p>
        </w:tc>
        <w:tc>
          <w:tcPr>
            <w:tcW w:w="1418" w:type="dxa"/>
          </w:tcPr>
          <w:p w14:paraId="76E3DC18" w14:textId="77777777" w:rsidR="0067281C" w:rsidRDefault="0067281C" w:rsidP="00B47753">
            <w:r w:rsidRPr="00710D1D">
              <w:t>Predaja arhivu</w:t>
            </w:r>
          </w:p>
        </w:tc>
      </w:tr>
      <w:tr w:rsidR="0067281C" w:rsidRPr="00B177FC" w14:paraId="0C729778" w14:textId="77777777" w:rsidTr="00B47753">
        <w:tc>
          <w:tcPr>
            <w:tcW w:w="993" w:type="dxa"/>
          </w:tcPr>
          <w:p w14:paraId="1C3824B4" w14:textId="77777777" w:rsidR="0067281C" w:rsidRPr="001C0605" w:rsidRDefault="0067281C" w:rsidP="00B47753">
            <w:r w:rsidRPr="001C0605">
              <w:t>22.</w:t>
            </w:r>
          </w:p>
        </w:tc>
        <w:tc>
          <w:tcPr>
            <w:tcW w:w="4963" w:type="dxa"/>
          </w:tcPr>
          <w:p w14:paraId="30E4D0FA" w14:textId="77777777" w:rsidR="0067281C" w:rsidRPr="001C0605" w:rsidRDefault="0067281C" w:rsidP="00B47753">
            <w:r w:rsidRPr="001C0605">
              <w:t>Utvrđivanje naknade za izvlaštene nekretnine</w:t>
            </w:r>
          </w:p>
        </w:tc>
        <w:tc>
          <w:tcPr>
            <w:tcW w:w="1134" w:type="dxa"/>
          </w:tcPr>
          <w:p w14:paraId="5531DA84" w14:textId="77777777" w:rsidR="0067281C" w:rsidRPr="001C0605" w:rsidRDefault="0067281C" w:rsidP="00B47753">
            <w:pPr>
              <w:jc w:val="center"/>
            </w:pPr>
            <w:r>
              <w:t>Da</w:t>
            </w:r>
          </w:p>
        </w:tc>
        <w:tc>
          <w:tcPr>
            <w:tcW w:w="992" w:type="dxa"/>
          </w:tcPr>
          <w:p w14:paraId="7498CFAB" w14:textId="77777777" w:rsidR="0067281C" w:rsidRPr="001C0605" w:rsidRDefault="0067281C" w:rsidP="00B47753">
            <w:pPr>
              <w:jc w:val="center"/>
            </w:pPr>
            <w:r>
              <w:t>-</w:t>
            </w:r>
          </w:p>
        </w:tc>
        <w:tc>
          <w:tcPr>
            <w:tcW w:w="1134" w:type="dxa"/>
          </w:tcPr>
          <w:p w14:paraId="2563CB88" w14:textId="77777777" w:rsidR="0067281C" w:rsidRPr="001C0605" w:rsidRDefault="0067281C" w:rsidP="00B47753">
            <w:pPr>
              <w:jc w:val="center"/>
            </w:pPr>
            <w:r>
              <w:t>-</w:t>
            </w:r>
          </w:p>
        </w:tc>
        <w:tc>
          <w:tcPr>
            <w:tcW w:w="993" w:type="dxa"/>
          </w:tcPr>
          <w:p w14:paraId="0083F65A" w14:textId="77777777" w:rsidR="0067281C" w:rsidRPr="001C0605" w:rsidRDefault="0067281C" w:rsidP="00B47753">
            <w:pPr>
              <w:jc w:val="center"/>
            </w:pPr>
            <w:r>
              <w:t>-</w:t>
            </w:r>
          </w:p>
        </w:tc>
        <w:tc>
          <w:tcPr>
            <w:tcW w:w="1135" w:type="dxa"/>
          </w:tcPr>
          <w:p w14:paraId="618E9B48" w14:textId="77777777" w:rsidR="0067281C" w:rsidRPr="001C0605" w:rsidRDefault="0067281C" w:rsidP="00B47753">
            <w:pPr>
              <w:jc w:val="center"/>
            </w:pPr>
            <w:r w:rsidRPr="001C0605">
              <w:t>Trajno</w:t>
            </w:r>
          </w:p>
        </w:tc>
        <w:tc>
          <w:tcPr>
            <w:tcW w:w="990" w:type="dxa"/>
          </w:tcPr>
          <w:p w14:paraId="36E80907" w14:textId="77777777" w:rsidR="0067281C" w:rsidRPr="001C0605" w:rsidRDefault="0067281C" w:rsidP="00B47753">
            <w:pPr>
              <w:jc w:val="center"/>
            </w:pPr>
            <w:r>
              <w:t>-</w:t>
            </w:r>
          </w:p>
        </w:tc>
        <w:tc>
          <w:tcPr>
            <w:tcW w:w="1416" w:type="dxa"/>
          </w:tcPr>
          <w:p w14:paraId="7EAF17BF" w14:textId="77777777" w:rsidR="0067281C" w:rsidRPr="001C0605" w:rsidRDefault="0067281C" w:rsidP="00B47753">
            <w:pPr>
              <w:jc w:val="center"/>
            </w:pPr>
            <w:r w:rsidRPr="00182B99">
              <w:t>Predaja arhivu</w:t>
            </w:r>
          </w:p>
        </w:tc>
        <w:tc>
          <w:tcPr>
            <w:tcW w:w="1418" w:type="dxa"/>
          </w:tcPr>
          <w:p w14:paraId="1E2F0229" w14:textId="77777777" w:rsidR="0067281C" w:rsidRDefault="0067281C" w:rsidP="00B47753">
            <w:r w:rsidRPr="00710D1D">
              <w:t>Predaja arhivu</w:t>
            </w:r>
          </w:p>
        </w:tc>
      </w:tr>
      <w:tr w:rsidR="0067281C" w:rsidRPr="00B177FC" w14:paraId="6EA9B1A7" w14:textId="77777777" w:rsidTr="00B47753">
        <w:tc>
          <w:tcPr>
            <w:tcW w:w="993" w:type="dxa"/>
          </w:tcPr>
          <w:p w14:paraId="23298F64" w14:textId="77777777" w:rsidR="0067281C" w:rsidRPr="001C0605" w:rsidRDefault="0067281C" w:rsidP="00B47753">
            <w:r w:rsidRPr="001C0605">
              <w:t>23.</w:t>
            </w:r>
          </w:p>
        </w:tc>
        <w:tc>
          <w:tcPr>
            <w:tcW w:w="4963" w:type="dxa"/>
          </w:tcPr>
          <w:p w14:paraId="0C6EBD08" w14:textId="77777777" w:rsidR="0067281C" w:rsidRPr="001C0605" w:rsidRDefault="0067281C" w:rsidP="00B47753">
            <w:r w:rsidRPr="001C0605">
              <w:t>Ugovor o ustanovljenju služnosti</w:t>
            </w:r>
          </w:p>
        </w:tc>
        <w:tc>
          <w:tcPr>
            <w:tcW w:w="1134" w:type="dxa"/>
          </w:tcPr>
          <w:p w14:paraId="0F569D3F" w14:textId="77777777" w:rsidR="0067281C" w:rsidRPr="001C0605" w:rsidRDefault="0067281C" w:rsidP="00B47753">
            <w:pPr>
              <w:jc w:val="center"/>
            </w:pPr>
            <w:r>
              <w:t>Da</w:t>
            </w:r>
          </w:p>
        </w:tc>
        <w:tc>
          <w:tcPr>
            <w:tcW w:w="992" w:type="dxa"/>
          </w:tcPr>
          <w:p w14:paraId="08DB3C5A" w14:textId="77777777" w:rsidR="0067281C" w:rsidRPr="001C0605" w:rsidRDefault="0067281C" w:rsidP="00B47753">
            <w:pPr>
              <w:jc w:val="center"/>
            </w:pPr>
            <w:r>
              <w:t>-</w:t>
            </w:r>
          </w:p>
        </w:tc>
        <w:tc>
          <w:tcPr>
            <w:tcW w:w="1134" w:type="dxa"/>
          </w:tcPr>
          <w:p w14:paraId="5DA70097" w14:textId="77777777" w:rsidR="0067281C" w:rsidRPr="001C0605" w:rsidRDefault="0067281C" w:rsidP="00B47753">
            <w:pPr>
              <w:jc w:val="center"/>
            </w:pPr>
            <w:r>
              <w:t>-</w:t>
            </w:r>
          </w:p>
        </w:tc>
        <w:tc>
          <w:tcPr>
            <w:tcW w:w="993" w:type="dxa"/>
          </w:tcPr>
          <w:p w14:paraId="6ACE8E06" w14:textId="77777777" w:rsidR="0067281C" w:rsidRPr="001C0605" w:rsidRDefault="0067281C" w:rsidP="00B47753">
            <w:pPr>
              <w:jc w:val="center"/>
            </w:pPr>
            <w:r>
              <w:t>-</w:t>
            </w:r>
          </w:p>
        </w:tc>
        <w:tc>
          <w:tcPr>
            <w:tcW w:w="1135" w:type="dxa"/>
          </w:tcPr>
          <w:p w14:paraId="112B6EF9" w14:textId="77777777" w:rsidR="0067281C" w:rsidRPr="001C0605" w:rsidRDefault="0067281C" w:rsidP="00B47753">
            <w:pPr>
              <w:jc w:val="center"/>
            </w:pPr>
            <w:r w:rsidRPr="001C0605">
              <w:t>Trajno</w:t>
            </w:r>
          </w:p>
        </w:tc>
        <w:tc>
          <w:tcPr>
            <w:tcW w:w="990" w:type="dxa"/>
          </w:tcPr>
          <w:p w14:paraId="4A4D046C" w14:textId="77777777" w:rsidR="0067281C" w:rsidRPr="001C0605" w:rsidRDefault="0067281C" w:rsidP="00B47753">
            <w:pPr>
              <w:jc w:val="center"/>
            </w:pPr>
            <w:r>
              <w:t>-</w:t>
            </w:r>
          </w:p>
        </w:tc>
        <w:tc>
          <w:tcPr>
            <w:tcW w:w="1416" w:type="dxa"/>
          </w:tcPr>
          <w:p w14:paraId="07AF8565" w14:textId="77777777" w:rsidR="0067281C" w:rsidRPr="001C0605" w:rsidRDefault="0067281C" w:rsidP="00B47753">
            <w:pPr>
              <w:jc w:val="center"/>
            </w:pPr>
            <w:r w:rsidRPr="00182B99">
              <w:t>Predaja arhivu</w:t>
            </w:r>
          </w:p>
        </w:tc>
        <w:tc>
          <w:tcPr>
            <w:tcW w:w="1418" w:type="dxa"/>
          </w:tcPr>
          <w:p w14:paraId="739D2537" w14:textId="77777777" w:rsidR="0067281C" w:rsidRDefault="0067281C" w:rsidP="00B47753">
            <w:r w:rsidRPr="00710D1D">
              <w:t>Predaja arhivu</w:t>
            </w:r>
          </w:p>
        </w:tc>
      </w:tr>
      <w:tr w:rsidR="0067281C" w:rsidRPr="00B177FC" w14:paraId="00EB62CC" w14:textId="77777777" w:rsidTr="00B47753">
        <w:tc>
          <w:tcPr>
            <w:tcW w:w="993" w:type="dxa"/>
          </w:tcPr>
          <w:p w14:paraId="7F114B7A" w14:textId="77777777" w:rsidR="0067281C" w:rsidRPr="001C0605" w:rsidRDefault="0067281C" w:rsidP="00B47753">
            <w:r w:rsidRPr="001C0605">
              <w:t>24.</w:t>
            </w:r>
          </w:p>
        </w:tc>
        <w:tc>
          <w:tcPr>
            <w:tcW w:w="4963" w:type="dxa"/>
          </w:tcPr>
          <w:p w14:paraId="5589723E" w14:textId="77777777" w:rsidR="0067281C" w:rsidRPr="001C0605" w:rsidRDefault="0067281C" w:rsidP="00B47753">
            <w:r w:rsidRPr="001C0605">
              <w:t>Odricanje od vlasništva i predaja u posjed</w:t>
            </w:r>
          </w:p>
        </w:tc>
        <w:tc>
          <w:tcPr>
            <w:tcW w:w="1134" w:type="dxa"/>
          </w:tcPr>
          <w:p w14:paraId="14F09628" w14:textId="77777777" w:rsidR="0067281C" w:rsidRPr="001C0605" w:rsidRDefault="0067281C" w:rsidP="00B47753">
            <w:pPr>
              <w:jc w:val="center"/>
            </w:pPr>
            <w:r>
              <w:t>Da</w:t>
            </w:r>
          </w:p>
        </w:tc>
        <w:tc>
          <w:tcPr>
            <w:tcW w:w="992" w:type="dxa"/>
          </w:tcPr>
          <w:p w14:paraId="6CBD4A01" w14:textId="77777777" w:rsidR="0067281C" w:rsidRPr="001C0605" w:rsidRDefault="0067281C" w:rsidP="00B47753">
            <w:pPr>
              <w:jc w:val="center"/>
            </w:pPr>
            <w:r>
              <w:t>-</w:t>
            </w:r>
          </w:p>
        </w:tc>
        <w:tc>
          <w:tcPr>
            <w:tcW w:w="1134" w:type="dxa"/>
          </w:tcPr>
          <w:p w14:paraId="34CD0186" w14:textId="77777777" w:rsidR="0067281C" w:rsidRPr="001C0605" w:rsidRDefault="0067281C" w:rsidP="00B47753">
            <w:pPr>
              <w:jc w:val="center"/>
            </w:pPr>
            <w:r>
              <w:t>-</w:t>
            </w:r>
          </w:p>
        </w:tc>
        <w:tc>
          <w:tcPr>
            <w:tcW w:w="993" w:type="dxa"/>
          </w:tcPr>
          <w:p w14:paraId="37C04094" w14:textId="77777777" w:rsidR="0067281C" w:rsidRPr="001C0605" w:rsidRDefault="0067281C" w:rsidP="00B47753">
            <w:pPr>
              <w:jc w:val="center"/>
            </w:pPr>
            <w:r>
              <w:t>-</w:t>
            </w:r>
          </w:p>
        </w:tc>
        <w:tc>
          <w:tcPr>
            <w:tcW w:w="1135" w:type="dxa"/>
          </w:tcPr>
          <w:p w14:paraId="657A51DE" w14:textId="77777777" w:rsidR="0067281C" w:rsidRPr="001C0605" w:rsidRDefault="0067281C" w:rsidP="00B47753">
            <w:pPr>
              <w:jc w:val="center"/>
            </w:pPr>
            <w:r w:rsidRPr="001C0605">
              <w:t>Trajno</w:t>
            </w:r>
          </w:p>
        </w:tc>
        <w:tc>
          <w:tcPr>
            <w:tcW w:w="990" w:type="dxa"/>
          </w:tcPr>
          <w:p w14:paraId="20A3A544" w14:textId="77777777" w:rsidR="0067281C" w:rsidRPr="001C0605" w:rsidRDefault="0067281C" w:rsidP="00B47753">
            <w:pPr>
              <w:jc w:val="center"/>
            </w:pPr>
            <w:r>
              <w:t>-</w:t>
            </w:r>
          </w:p>
        </w:tc>
        <w:tc>
          <w:tcPr>
            <w:tcW w:w="1416" w:type="dxa"/>
          </w:tcPr>
          <w:p w14:paraId="4107DF98" w14:textId="77777777" w:rsidR="0067281C" w:rsidRPr="001C0605" w:rsidRDefault="0067281C" w:rsidP="00B47753">
            <w:pPr>
              <w:jc w:val="center"/>
            </w:pPr>
            <w:r w:rsidRPr="00182B99">
              <w:t>Predaja arhivu</w:t>
            </w:r>
          </w:p>
        </w:tc>
        <w:tc>
          <w:tcPr>
            <w:tcW w:w="1418" w:type="dxa"/>
          </w:tcPr>
          <w:p w14:paraId="6619A568" w14:textId="77777777" w:rsidR="0067281C" w:rsidRDefault="0067281C" w:rsidP="00B47753">
            <w:r w:rsidRPr="00710D1D">
              <w:t>Predaja arhivu</w:t>
            </w:r>
          </w:p>
        </w:tc>
      </w:tr>
      <w:tr w:rsidR="0067281C" w:rsidRPr="00B177FC" w14:paraId="00CE749B" w14:textId="77777777" w:rsidTr="00B47753">
        <w:tc>
          <w:tcPr>
            <w:tcW w:w="993" w:type="dxa"/>
          </w:tcPr>
          <w:p w14:paraId="6139E1AE" w14:textId="77777777" w:rsidR="0067281C" w:rsidRPr="001C0605" w:rsidRDefault="0067281C" w:rsidP="00B47753">
            <w:r w:rsidRPr="001C0605">
              <w:t>25.</w:t>
            </w:r>
          </w:p>
        </w:tc>
        <w:tc>
          <w:tcPr>
            <w:tcW w:w="4963" w:type="dxa"/>
          </w:tcPr>
          <w:p w14:paraId="0493CB8C" w14:textId="77777777" w:rsidR="0067281C" w:rsidRPr="001C0605" w:rsidRDefault="0067281C" w:rsidP="00B47753">
            <w:r w:rsidRPr="001C0605">
              <w:t>Naknade za oduzeto zemljište</w:t>
            </w:r>
          </w:p>
        </w:tc>
        <w:tc>
          <w:tcPr>
            <w:tcW w:w="1134" w:type="dxa"/>
          </w:tcPr>
          <w:p w14:paraId="34F4780D" w14:textId="77777777" w:rsidR="0067281C" w:rsidRPr="001C0605" w:rsidRDefault="0067281C" w:rsidP="00B47753">
            <w:pPr>
              <w:jc w:val="center"/>
            </w:pPr>
            <w:r>
              <w:t>Da</w:t>
            </w:r>
          </w:p>
        </w:tc>
        <w:tc>
          <w:tcPr>
            <w:tcW w:w="992" w:type="dxa"/>
          </w:tcPr>
          <w:p w14:paraId="21AE5B6C" w14:textId="77777777" w:rsidR="0067281C" w:rsidRPr="001C0605" w:rsidRDefault="0067281C" w:rsidP="00B47753">
            <w:pPr>
              <w:jc w:val="center"/>
            </w:pPr>
            <w:r>
              <w:t>-</w:t>
            </w:r>
          </w:p>
        </w:tc>
        <w:tc>
          <w:tcPr>
            <w:tcW w:w="1134" w:type="dxa"/>
          </w:tcPr>
          <w:p w14:paraId="38F609C3" w14:textId="77777777" w:rsidR="0067281C" w:rsidRPr="001C0605" w:rsidRDefault="0067281C" w:rsidP="00B47753">
            <w:pPr>
              <w:jc w:val="center"/>
            </w:pPr>
            <w:r>
              <w:t>-</w:t>
            </w:r>
          </w:p>
        </w:tc>
        <w:tc>
          <w:tcPr>
            <w:tcW w:w="993" w:type="dxa"/>
          </w:tcPr>
          <w:p w14:paraId="51E15B46" w14:textId="77777777" w:rsidR="0067281C" w:rsidRPr="001C0605" w:rsidRDefault="0067281C" w:rsidP="00B47753">
            <w:pPr>
              <w:jc w:val="center"/>
            </w:pPr>
            <w:r>
              <w:t>-</w:t>
            </w:r>
          </w:p>
        </w:tc>
        <w:tc>
          <w:tcPr>
            <w:tcW w:w="1135" w:type="dxa"/>
          </w:tcPr>
          <w:p w14:paraId="4D7779AD" w14:textId="77777777" w:rsidR="0067281C" w:rsidRPr="001C0605" w:rsidRDefault="0067281C" w:rsidP="00B47753">
            <w:pPr>
              <w:jc w:val="center"/>
            </w:pPr>
            <w:r w:rsidRPr="001C0605">
              <w:t>Trajno</w:t>
            </w:r>
          </w:p>
        </w:tc>
        <w:tc>
          <w:tcPr>
            <w:tcW w:w="990" w:type="dxa"/>
          </w:tcPr>
          <w:p w14:paraId="7B83B53D" w14:textId="77777777" w:rsidR="0067281C" w:rsidRPr="001C0605" w:rsidRDefault="0067281C" w:rsidP="00B47753">
            <w:pPr>
              <w:jc w:val="center"/>
            </w:pPr>
            <w:r>
              <w:t>-</w:t>
            </w:r>
          </w:p>
        </w:tc>
        <w:tc>
          <w:tcPr>
            <w:tcW w:w="1416" w:type="dxa"/>
          </w:tcPr>
          <w:p w14:paraId="06CCEBBC" w14:textId="77777777" w:rsidR="0067281C" w:rsidRPr="001C0605" w:rsidRDefault="0067281C" w:rsidP="00B47753">
            <w:pPr>
              <w:jc w:val="center"/>
            </w:pPr>
            <w:r w:rsidRPr="00182B99">
              <w:t>Predaja arhivu</w:t>
            </w:r>
          </w:p>
        </w:tc>
        <w:tc>
          <w:tcPr>
            <w:tcW w:w="1418" w:type="dxa"/>
          </w:tcPr>
          <w:p w14:paraId="7E7C4776" w14:textId="77777777" w:rsidR="0067281C" w:rsidRDefault="0067281C" w:rsidP="00B47753">
            <w:r w:rsidRPr="00710D1D">
              <w:t>Predaja arhivu</w:t>
            </w:r>
          </w:p>
        </w:tc>
      </w:tr>
      <w:tr w:rsidR="0067281C" w:rsidRPr="00B177FC" w14:paraId="321ED324" w14:textId="77777777" w:rsidTr="00B47753">
        <w:tc>
          <w:tcPr>
            <w:tcW w:w="993" w:type="dxa"/>
          </w:tcPr>
          <w:p w14:paraId="0B5BFFCE" w14:textId="77777777" w:rsidR="0067281C" w:rsidRPr="001C0605" w:rsidRDefault="0067281C" w:rsidP="00B47753">
            <w:r w:rsidRPr="001C0605">
              <w:t>26.</w:t>
            </w:r>
          </w:p>
        </w:tc>
        <w:tc>
          <w:tcPr>
            <w:tcW w:w="4963" w:type="dxa"/>
          </w:tcPr>
          <w:p w14:paraId="63713CBB" w14:textId="77777777" w:rsidR="0067281C" w:rsidRPr="001C0605" w:rsidRDefault="0067281C" w:rsidP="00B47753">
            <w:r w:rsidRPr="001C0605">
              <w:t>Ukidanje svojstva javnog dobra</w:t>
            </w:r>
          </w:p>
        </w:tc>
        <w:tc>
          <w:tcPr>
            <w:tcW w:w="1134" w:type="dxa"/>
          </w:tcPr>
          <w:p w14:paraId="0A33AE70" w14:textId="77777777" w:rsidR="0067281C" w:rsidRPr="001C0605" w:rsidRDefault="0067281C" w:rsidP="00B47753">
            <w:pPr>
              <w:jc w:val="center"/>
            </w:pPr>
            <w:r>
              <w:t>Da</w:t>
            </w:r>
          </w:p>
        </w:tc>
        <w:tc>
          <w:tcPr>
            <w:tcW w:w="992" w:type="dxa"/>
          </w:tcPr>
          <w:p w14:paraId="7BB7A80B" w14:textId="77777777" w:rsidR="0067281C" w:rsidRPr="001C0605" w:rsidRDefault="0067281C" w:rsidP="00B47753">
            <w:pPr>
              <w:jc w:val="center"/>
            </w:pPr>
            <w:r>
              <w:t>-</w:t>
            </w:r>
          </w:p>
        </w:tc>
        <w:tc>
          <w:tcPr>
            <w:tcW w:w="1134" w:type="dxa"/>
          </w:tcPr>
          <w:p w14:paraId="4FB6B863" w14:textId="77777777" w:rsidR="0067281C" w:rsidRPr="001C0605" w:rsidRDefault="0067281C" w:rsidP="00B47753">
            <w:pPr>
              <w:jc w:val="center"/>
            </w:pPr>
            <w:r>
              <w:t>-</w:t>
            </w:r>
          </w:p>
        </w:tc>
        <w:tc>
          <w:tcPr>
            <w:tcW w:w="993" w:type="dxa"/>
          </w:tcPr>
          <w:p w14:paraId="2FCC9AB0" w14:textId="77777777" w:rsidR="0067281C" w:rsidRPr="001C0605" w:rsidRDefault="0067281C" w:rsidP="00B47753">
            <w:pPr>
              <w:jc w:val="center"/>
            </w:pPr>
            <w:r>
              <w:t>-</w:t>
            </w:r>
          </w:p>
        </w:tc>
        <w:tc>
          <w:tcPr>
            <w:tcW w:w="1135" w:type="dxa"/>
          </w:tcPr>
          <w:p w14:paraId="57571AEB" w14:textId="77777777" w:rsidR="0067281C" w:rsidRPr="001C0605" w:rsidRDefault="0067281C" w:rsidP="00B47753">
            <w:pPr>
              <w:jc w:val="center"/>
            </w:pPr>
            <w:r w:rsidRPr="001C0605">
              <w:t>Trajno</w:t>
            </w:r>
          </w:p>
        </w:tc>
        <w:tc>
          <w:tcPr>
            <w:tcW w:w="990" w:type="dxa"/>
          </w:tcPr>
          <w:p w14:paraId="43B08010" w14:textId="77777777" w:rsidR="0067281C" w:rsidRPr="001C0605" w:rsidRDefault="0067281C" w:rsidP="00B47753">
            <w:pPr>
              <w:jc w:val="center"/>
            </w:pPr>
            <w:r>
              <w:t>-</w:t>
            </w:r>
          </w:p>
        </w:tc>
        <w:tc>
          <w:tcPr>
            <w:tcW w:w="1416" w:type="dxa"/>
          </w:tcPr>
          <w:p w14:paraId="652DC5B8" w14:textId="77777777" w:rsidR="0067281C" w:rsidRPr="001C0605" w:rsidRDefault="0067281C" w:rsidP="00B47753">
            <w:pPr>
              <w:jc w:val="center"/>
            </w:pPr>
            <w:r w:rsidRPr="00182B99">
              <w:t>Predaja arhivu</w:t>
            </w:r>
          </w:p>
        </w:tc>
        <w:tc>
          <w:tcPr>
            <w:tcW w:w="1418" w:type="dxa"/>
          </w:tcPr>
          <w:p w14:paraId="280710DE" w14:textId="77777777" w:rsidR="0067281C" w:rsidRDefault="0067281C" w:rsidP="00B47753">
            <w:r w:rsidRPr="00710D1D">
              <w:t>Predaja arhivu</w:t>
            </w:r>
          </w:p>
        </w:tc>
      </w:tr>
      <w:tr w:rsidR="0067281C" w:rsidRPr="00B177FC" w14:paraId="53C0919D" w14:textId="77777777" w:rsidTr="00B47753">
        <w:tc>
          <w:tcPr>
            <w:tcW w:w="993" w:type="dxa"/>
          </w:tcPr>
          <w:p w14:paraId="6396D249" w14:textId="77777777" w:rsidR="0067281C" w:rsidRPr="001C0605" w:rsidRDefault="0067281C" w:rsidP="00B47753">
            <w:r w:rsidRPr="001C0605">
              <w:t>27.</w:t>
            </w:r>
          </w:p>
        </w:tc>
        <w:tc>
          <w:tcPr>
            <w:tcW w:w="4963" w:type="dxa"/>
          </w:tcPr>
          <w:p w14:paraId="2C0E1BEE" w14:textId="77777777" w:rsidR="0067281C" w:rsidRPr="001C0605" w:rsidRDefault="0067281C" w:rsidP="00B47753">
            <w:r w:rsidRPr="001C0605">
              <w:t>Tabularne izjave</w:t>
            </w:r>
          </w:p>
        </w:tc>
        <w:tc>
          <w:tcPr>
            <w:tcW w:w="1134" w:type="dxa"/>
          </w:tcPr>
          <w:p w14:paraId="34523208" w14:textId="77777777" w:rsidR="0067281C" w:rsidRPr="001C0605" w:rsidRDefault="0067281C" w:rsidP="00B47753">
            <w:pPr>
              <w:jc w:val="center"/>
            </w:pPr>
            <w:r>
              <w:t>Da</w:t>
            </w:r>
          </w:p>
        </w:tc>
        <w:tc>
          <w:tcPr>
            <w:tcW w:w="992" w:type="dxa"/>
          </w:tcPr>
          <w:p w14:paraId="50563C11" w14:textId="77777777" w:rsidR="0067281C" w:rsidRPr="001C0605" w:rsidRDefault="0067281C" w:rsidP="00B47753">
            <w:pPr>
              <w:jc w:val="center"/>
            </w:pPr>
            <w:r>
              <w:t>-</w:t>
            </w:r>
          </w:p>
        </w:tc>
        <w:tc>
          <w:tcPr>
            <w:tcW w:w="1134" w:type="dxa"/>
          </w:tcPr>
          <w:p w14:paraId="174B25E1" w14:textId="77777777" w:rsidR="0067281C" w:rsidRPr="001C0605" w:rsidRDefault="0067281C" w:rsidP="00B47753">
            <w:pPr>
              <w:jc w:val="center"/>
            </w:pPr>
            <w:r>
              <w:t>-</w:t>
            </w:r>
          </w:p>
        </w:tc>
        <w:tc>
          <w:tcPr>
            <w:tcW w:w="993" w:type="dxa"/>
          </w:tcPr>
          <w:p w14:paraId="38F8EA14" w14:textId="77777777" w:rsidR="0067281C" w:rsidRPr="001C0605" w:rsidRDefault="0067281C" w:rsidP="00B47753">
            <w:pPr>
              <w:jc w:val="center"/>
            </w:pPr>
            <w:r>
              <w:t>-</w:t>
            </w:r>
          </w:p>
        </w:tc>
        <w:tc>
          <w:tcPr>
            <w:tcW w:w="1135" w:type="dxa"/>
          </w:tcPr>
          <w:p w14:paraId="4038C3BA" w14:textId="77777777" w:rsidR="0067281C" w:rsidRPr="001C0605" w:rsidRDefault="0067281C" w:rsidP="00B47753">
            <w:pPr>
              <w:jc w:val="center"/>
            </w:pPr>
            <w:r w:rsidRPr="001C0605">
              <w:t>Trajno</w:t>
            </w:r>
          </w:p>
        </w:tc>
        <w:tc>
          <w:tcPr>
            <w:tcW w:w="990" w:type="dxa"/>
          </w:tcPr>
          <w:p w14:paraId="5CB994D4" w14:textId="77777777" w:rsidR="0067281C" w:rsidRPr="001C0605" w:rsidRDefault="0067281C" w:rsidP="00B47753">
            <w:pPr>
              <w:jc w:val="center"/>
            </w:pPr>
            <w:r>
              <w:t>-</w:t>
            </w:r>
          </w:p>
        </w:tc>
        <w:tc>
          <w:tcPr>
            <w:tcW w:w="1416" w:type="dxa"/>
          </w:tcPr>
          <w:p w14:paraId="568F762F" w14:textId="77777777" w:rsidR="0067281C" w:rsidRPr="001C0605" w:rsidRDefault="0067281C" w:rsidP="00B47753">
            <w:pPr>
              <w:jc w:val="center"/>
            </w:pPr>
            <w:r w:rsidRPr="00182B99">
              <w:t>Predaja arhivu</w:t>
            </w:r>
          </w:p>
        </w:tc>
        <w:tc>
          <w:tcPr>
            <w:tcW w:w="1418" w:type="dxa"/>
          </w:tcPr>
          <w:p w14:paraId="58B5DBDD" w14:textId="77777777" w:rsidR="0067281C" w:rsidRDefault="0067281C" w:rsidP="00B47753">
            <w:r w:rsidRPr="00710D1D">
              <w:t>Predaja arhivu</w:t>
            </w:r>
          </w:p>
        </w:tc>
      </w:tr>
      <w:tr w:rsidR="0067281C" w:rsidRPr="00B177FC" w14:paraId="594F3364" w14:textId="77777777" w:rsidTr="00B47753">
        <w:tc>
          <w:tcPr>
            <w:tcW w:w="993" w:type="dxa"/>
          </w:tcPr>
          <w:p w14:paraId="1D9F1632" w14:textId="77777777" w:rsidR="0067281C" w:rsidRPr="001C0605" w:rsidRDefault="0067281C" w:rsidP="00B47753">
            <w:r w:rsidRPr="001C0605">
              <w:t>28.</w:t>
            </w:r>
          </w:p>
        </w:tc>
        <w:tc>
          <w:tcPr>
            <w:tcW w:w="4963" w:type="dxa"/>
          </w:tcPr>
          <w:p w14:paraId="7B232DB0" w14:textId="77777777" w:rsidR="0067281C" w:rsidRPr="001C0605" w:rsidRDefault="0067281C" w:rsidP="00B47753">
            <w:r w:rsidRPr="001C0605">
              <w:t>Zahtjevi za izdavanje posebnih uvjeta za izgradnju stambenih građevina</w:t>
            </w:r>
          </w:p>
        </w:tc>
        <w:tc>
          <w:tcPr>
            <w:tcW w:w="1134" w:type="dxa"/>
          </w:tcPr>
          <w:p w14:paraId="0F9CBB9E" w14:textId="77777777" w:rsidR="0067281C" w:rsidRPr="001C0605" w:rsidRDefault="0067281C" w:rsidP="00B47753">
            <w:pPr>
              <w:jc w:val="center"/>
            </w:pPr>
            <w:r>
              <w:t>Da</w:t>
            </w:r>
          </w:p>
        </w:tc>
        <w:tc>
          <w:tcPr>
            <w:tcW w:w="992" w:type="dxa"/>
          </w:tcPr>
          <w:p w14:paraId="0AD6477C" w14:textId="77777777" w:rsidR="0067281C" w:rsidRPr="001C0605" w:rsidRDefault="0067281C" w:rsidP="00B47753">
            <w:pPr>
              <w:jc w:val="center"/>
            </w:pPr>
            <w:r>
              <w:t>-</w:t>
            </w:r>
          </w:p>
        </w:tc>
        <w:tc>
          <w:tcPr>
            <w:tcW w:w="1134" w:type="dxa"/>
          </w:tcPr>
          <w:p w14:paraId="59812488" w14:textId="77777777" w:rsidR="0067281C" w:rsidRPr="001C0605" w:rsidRDefault="0067281C" w:rsidP="00B47753">
            <w:pPr>
              <w:jc w:val="center"/>
            </w:pPr>
            <w:r>
              <w:t>-</w:t>
            </w:r>
          </w:p>
        </w:tc>
        <w:tc>
          <w:tcPr>
            <w:tcW w:w="993" w:type="dxa"/>
          </w:tcPr>
          <w:p w14:paraId="4A634FFF" w14:textId="77777777" w:rsidR="0067281C" w:rsidRPr="001C0605" w:rsidRDefault="0067281C" w:rsidP="00B47753">
            <w:pPr>
              <w:jc w:val="center"/>
            </w:pPr>
            <w:r>
              <w:t>-</w:t>
            </w:r>
          </w:p>
        </w:tc>
        <w:tc>
          <w:tcPr>
            <w:tcW w:w="1135" w:type="dxa"/>
          </w:tcPr>
          <w:p w14:paraId="5F00B444" w14:textId="77777777" w:rsidR="0067281C" w:rsidRPr="001C0605" w:rsidRDefault="0067281C" w:rsidP="00B47753">
            <w:pPr>
              <w:jc w:val="center"/>
            </w:pPr>
            <w:r w:rsidRPr="001C0605">
              <w:t>Trajno</w:t>
            </w:r>
          </w:p>
        </w:tc>
        <w:tc>
          <w:tcPr>
            <w:tcW w:w="990" w:type="dxa"/>
          </w:tcPr>
          <w:p w14:paraId="39106B3F" w14:textId="77777777" w:rsidR="0067281C" w:rsidRPr="001C0605" w:rsidRDefault="0067281C" w:rsidP="00B47753">
            <w:pPr>
              <w:jc w:val="center"/>
            </w:pPr>
            <w:r>
              <w:t>-</w:t>
            </w:r>
          </w:p>
        </w:tc>
        <w:tc>
          <w:tcPr>
            <w:tcW w:w="1416" w:type="dxa"/>
          </w:tcPr>
          <w:p w14:paraId="45EF21DC" w14:textId="77777777" w:rsidR="0067281C" w:rsidRPr="001C0605" w:rsidRDefault="0067281C" w:rsidP="00B47753">
            <w:pPr>
              <w:jc w:val="center"/>
            </w:pPr>
            <w:r w:rsidRPr="00182B99">
              <w:t>Predaja arhivu</w:t>
            </w:r>
          </w:p>
        </w:tc>
        <w:tc>
          <w:tcPr>
            <w:tcW w:w="1418" w:type="dxa"/>
          </w:tcPr>
          <w:p w14:paraId="01F2C3D3" w14:textId="77777777" w:rsidR="0067281C" w:rsidRDefault="0067281C" w:rsidP="00B47753">
            <w:r w:rsidRPr="00710D1D">
              <w:t>Predaja arhivu</w:t>
            </w:r>
          </w:p>
        </w:tc>
      </w:tr>
      <w:tr w:rsidR="0067281C" w:rsidRPr="006421CF" w14:paraId="4695123E" w14:textId="77777777" w:rsidTr="00B47753">
        <w:tc>
          <w:tcPr>
            <w:tcW w:w="993" w:type="dxa"/>
          </w:tcPr>
          <w:p w14:paraId="4E7376F2" w14:textId="77777777" w:rsidR="0067281C" w:rsidRPr="001C0605" w:rsidRDefault="0067281C" w:rsidP="00B47753"/>
        </w:tc>
        <w:tc>
          <w:tcPr>
            <w:tcW w:w="4963" w:type="dxa"/>
          </w:tcPr>
          <w:p w14:paraId="3EA6F6CF" w14:textId="77777777" w:rsidR="0067281C" w:rsidRPr="001C0605" w:rsidRDefault="0067281C" w:rsidP="00B47753"/>
        </w:tc>
        <w:tc>
          <w:tcPr>
            <w:tcW w:w="1134" w:type="dxa"/>
          </w:tcPr>
          <w:p w14:paraId="26573553" w14:textId="77777777" w:rsidR="0067281C" w:rsidRPr="001C0605" w:rsidRDefault="0067281C" w:rsidP="00B47753">
            <w:pPr>
              <w:jc w:val="center"/>
            </w:pPr>
          </w:p>
        </w:tc>
        <w:tc>
          <w:tcPr>
            <w:tcW w:w="992" w:type="dxa"/>
          </w:tcPr>
          <w:p w14:paraId="7AA5679F" w14:textId="77777777" w:rsidR="0067281C" w:rsidRPr="001C0605" w:rsidRDefault="0067281C" w:rsidP="00B47753">
            <w:pPr>
              <w:jc w:val="center"/>
            </w:pPr>
          </w:p>
        </w:tc>
        <w:tc>
          <w:tcPr>
            <w:tcW w:w="1134" w:type="dxa"/>
          </w:tcPr>
          <w:p w14:paraId="368540FD" w14:textId="77777777" w:rsidR="0067281C" w:rsidRPr="001C0605" w:rsidRDefault="0067281C" w:rsidP="00B47753">
            <w:pPr>
              <w:jc w:val="center"/>
            </w:pPr>
          </w:p>
        </w:tc>
        <w:tc>
          <w:tcPr>
            <w:tcW w:w="993" w:type="dxa"/>
          </w:tcPr>
          <w:p w14:paraId="311AF810" w14:textId="77777777" w:rsidR="0067281C" w:rsidRPr="001C0605" w:rsidRDefault="0067281C" w:rsidP="00B47753">
            <w:pPr>
              <w:jc w:val="center"/>
            </w:pPr>
          </w:p>
        </w:tc>
        <w:tc>
          <w:tcPr>
            <w:tcW w:w="1135" w:type="dxa"/>
          </w:tcPr>
          <w:p w14:paraId="72AB4298" w14:textId="77777777" w:rsidR="0067281C" w:rsidRPr="001C0605" w:rsidRDefault="0067281C" w:rsidP="00B47753">
            <w:pPr>
              <w:jc w:val="center"/>
            </w:pPr>
          </w:p>
        </w:tc>
        <w:tc>
          <w:tcPr>
            <w:tcW w:w="990" w:type="dxa"/>
          </w:tcPr>
          <w:p w14:paraId="2F26B7AF" w14:textId="77777777" w:rsidR="0067281C" w:rsidRPr="001C0605" w:rsidRDefault="0067281C" w:rsidP="00B47753">
            <w:pPr>
              <w:jc w:val="center"/>
            </w:pPr>
          </w:p>
        </w:tc>
        <w:tc>
          <w:tcPr>
            <w:tcW w:w="1416" w:type="dxa"/>
          </w:tcPr>
          <w:p w14:paraId="7B616ECA" w14:textId="77777777" w:rsidR="0067281C" w:rsidRPr="001C0605" w:rsidRDefault="0067281C" w:rsidP="00B47753">
            <w:pPr>
              <w:jc w:val="center"/>
            </w:pPr>
          </w:p>
        </w:tc>
        <w:tc>
          <w:tcPr>
            <w:tcW w:w="1418" w:type="dxa"/>
          </w:tcPr>
          <w:p w14:paraId="63E440C1" w14:textId="77777777" w:rsidR="0067281C" w:rsidRDefault="0067281C" w:rsidP="00B47753"/>
        </w:tc>
      </w:tr>
      <w:tr w:rsidR="0067281C" w:rsidRPr="006421CF" w14:paraId="20633386" w14:textId="77777777" w:rsidTr="00B47753">
        <w:tc>
          <w:tcPr>
            <w:tcW w:w="15168" w:type="dxa"/>
            <w:gridSpan w:val="10"/>
          </w:tcPr>
          <w:p w14:paraId="5FE99E1A" w14:textId="77777777" w:rsidR="0067281C" w:rsidRPr="001C0605" w:rsidRDefault="0067281C" w:rsidP="00B47753">
            <w:pPr>
              <w:rPr>
                <w:b/>
                <w:bCs/>
              </w:rPr>
            </w:pPr>
            <w:r w:rsidRPr="001C0605">
              <w:rPr>
                <w:b/>
                <w:bCs/>
              </w:rPr>
              <w:t>XI. KOMUNALNE DJELATNOSTI</w:t>
            </w:r>
          </w:p>
        </w:tc>
      </w:tr>
      <w:tr w:rsidR="0067281C" w:rsidRPr="006421CF" w14:paraId="4672EC2F" w14:textId="77777777" w:rsidTr="00B47753">
        <w:tc>
          <w:tcPr>
            <w:tcW w:w="993" w:type="dxa"/>
          </w:tcPr>
          <w:p w14:paraId="18BC5A9F" w14:textId="77777777" w:rsidR="0067281C" w:rsidRPr="001C0605" w:rsidRDefault="0067281C" w:rsidP="00B47753"/>
        </w:tc>
        <w:tc>
          <w:tcPr>
            <w:tcW w:w="4963" w:type="dxa"/>
          </w:tcPr>
          <w:p w14:paraId="0CED4F6B" w14:textId="77777777" w:rsidR="0067281C" w:rsidRPr="001C0605" w:rsidRDefault="0067281C" w:rsidP="00B47753"/>
        </w:tc>
        <w:tc>
          <w:tcPr>
            <w:tcW w:w="1134" w:type="dxa"/>
          </w:tcPr>
          <w:p w14:paraId="070C848E" w14:textId="77777777" w:rsidR="0067281C" w:rsidRPr="001C0605" w:rsidRDefault="0067281C" w:rsidP="00B47753">
            <w:pPr>
              <w:jc w:val="center"/>
            </w:pPr>
          </w:p>
        </w:tc>
        <w:tc>
          <w:tcPr>
            <w:tcW w:w="992" w:type="dxa"/>
          </w:tcPr>
          <w:p w14:paraId="0645F669" w14:textId="77777777" w:rsidR="0067281C" w:rsidRPr="001C0605" w:rsidRDefault="0067281C" w:rsidP="00B47753">
            <w:pPr>
              <w:jc w:val="center"/>
            </w:pPr>
          </w:p>
        </w:tc>
        <w:tc>
          <w:tcPr>
            <w:tcW w:w="1134" w:type="dxa"/>
          </w:tcPr>
          <w:p w14:paraId="450ABDCF" w14:textId="77777777" w:rsidR="0067281C" w:rsidRPr="001C0605" w:rsidRDefault="0067281C" w:rsidP="00B47753">
            <w:pPr>
              <w:jc w:val="center"/>
            </w:pPr>
          </w:p>
        </w:tc>
        <w:tc>
          <w:tcPr>
            <w:tcW w:w="993" w:type="dxa"/>
          </w:tcPr>
          <w:p w14:paraId="482099B9" w14:textId="77777777" w:rsidR="0067281C" w:rsidRPr="001C0605" w:rsidRDefault="0067281C" w:rsidP="00B47753">
            <w:pPr>
              <w:jc w:val="center"/>
            </w:pPr>
          </w:p>
        </w:tc>
        <w:tc>
          <w:tcPr>
            <w:tcW w:w="1135" w:type="dxa"/>
          </w:tcPr>
          <w:p w14:paraId="25B61AC9" w14:textId="77777777" w:rsidR="0067281C" w:rsidRPr="001C0605" w:rsidRDefault="0067281C" w:rsidP="00B47753">
            <w:pPr>
              <w:jc w:val="center"/>
            </w:pPr>
          </w:p>
        </w:tc>
        <w:tc>
          <w:tcPr>
            <w:tcW w:w="990" w:type="dxa"/>
          </w:tcPr>
          <w:p w14:paraId="562E5CEC" w14:textId="77777777" w:rsidR="0067281C" w:rsidRPr="001C0605" w:rsidRDefault="0067281C" w:rsidP="00B47753">
            <w:pPr>
              <w:jc w:val="center"/>
            </w:pPr>
          </w:p>
        </w:tc>
        <w:tc>
          <w:tcPr>
            <w:tcW w:w="1416" w:type="dxa"/>
          </w:tcPr>
          <w:p w14:paraId="4BAFA3A6" w14:textId="77777777" w:rsidR="0067281C" w:rsidRPr="001C0605" w:rsidRDefault="0067281C" w:rsidP="00B47753">
            <w:pPr>
              <w:jc w:val="center"/>
            </w:pPr>
          </w:p>
        </w:tc>
        <w:tc>
          <w:tcPr>
            <w:tcW w:w="1418" w:type="dxa"/>
          </w:tcPr>
          <w:p w14:paraId="2C25EFF2" w14:textId="77777777" w:rsidR="0067281C" w:rsidRDefault="0067281C" w:rsidP="00B47753"/>
        </w:tc>
      </w:tr>
      <w:tr w:rsidR="0067281C" w:rsidRPr="006421CF" w14:paraId="37573E2E" w14:textId="77777777" w:rsidTr="00B47753">
        <w:tc>
          <w:tcPr>
            <w:tcW w:w="993" w:type="dxa"/>
          </w:tcPr>
          <w:p w14:paraId="41DB95AD" w14:textId="77777777" w:rsidR="0067281C" w:rsidRPr="001C0605" w:rsidRDefault="0067281C" w:rsidP="00B47753">
            <w:r w:rsidRPr="001C0605">
              <w:t>1.</w:t>
            </w:r>
          </w:p>
        </w:tc>
        <w:tc>
          <w:tcPr>
            <w:tcW w:w="4963" w:type="dxa"/>
          </w:tcPr>
          <w:p w14:paraId="2009D615" w14:textId="77777777" w:rsidR="0067281C" w:rsidRPr="001C0605" w:rsidRDefault="0067281C" w:rsidP="00B47753">
            <w:r w:rsidRPr="001C0605">
              <w:t>Utvrđivanje poslova komunalne djelatnosti</w:t>
            </w:r>
          </w:p>
        </w:tc>
        <w:tc>
          <w:tcPr>
            <w:tcW w:w="1134" w:type="dxa"/>
          </w:tcPr>
          <w:p w14:paraId="34669B00" w14:textId="77777777" w:rsidR="0067281C" w:rsidRPr="001C0605" w:rsidRDefault="0067281C" w:rsidP="00B47753">
            <w:pPr>
              <w:jc w:val="center"/>
            </w:pPr>
            <w:r>
              <w:t>Da</w:t>
            </w:r>
          </w:p>
        </w:tc>
        <w:tc>
          <w:tcPr>
            <w:tcW w:w="992" w:type="dxa"/>
          </w:tcPr>
          <w:p w14:paraId="5F5531C1" w14:textId="77777777" w:rsidR="0067281C" w:rsidRPr="001C0605" w:rsidRDefault="0067281C" w:rsidP="00B47753">
            <w:pPr>
              <w:jc w:val="center"/>
            </w:pPr>
            <w:r w:rsidRPr="007F1E2C">
              <w:t>-</w:t>
            </w:r>
          </w:p>
        </w:tc>
        <w:tc>
          <w:tcPr>
            <w:tcW w:w="1134" w:type="dxa"/>
          </w:tcPr>
          <w:p w14:paraId="6262A263" w14:textId="77777777" w:rsidR="0067281C" w:rsidRPr="001C0605" w:rsidRDefault="0067281C" w:rsidP="00B47753">
            <w:pPr>
              <w:jc w:val="center"/>
            </w:pPr>
            <w:r w:rsidRPr="00A80E3A">
              <w:t>-</w:t>
            </w:r>
          </w:p>
        </w:tc>
        <w:tc>
          <w:tcPr>
            <w:tcW w:w="993" w:type="dxa"/>
          </w:tcPr>
          <w:p w14:paraId="7CFC91AB" w14:textId="77777777" w:rsidR="0067281C" w:rsidRPr="001C0605" w:rsidRDefault="0067281C" w:rsidP="00B47753">
            <w:pPr>
              <w:jc w:val="center"/>
            </w:pPr>
            <w:r w:rsidRPr="00C4193E">
              <w:t>-</w:t>
            </w:r>
          </w:p>
        </w:tc>
        <w:tc>
          <w:tcPr>
            <w:tcW w:w="1135" w:type="dxa"/>
          </w:tcPr>
          <w:p w14:paraId="006D47EF" w14:textId="77777777" w:rsidR="0067281C" w:rsidRPr="001C0605" w:rsidRDefault="0067281C" w:rsidP="00B47753">
            <w:pPr>
              <w:jc w:val="center"/>
            </w:pPr>
            <w:r w:rsidRPr="001C0605">
              <w:t>Trajno</w:t>
            </w:r>
          </w:p>
        </w:tc>
        <w:tc>
          <w:tcPr>
            <w:tcW w:w="990" w:type="dxa"/>
          </w:tcPr>
          <w:p w14:paraId="7B6D4435" w14:textId="77777777" w:rsidR="0067281C" w:rsidRPr="001C0605" w:rsidRDefault="0067281C" w:rsidP="00B47753">
            <w:pPr>
              <w:jc w:val="center"/>
            </w:pPr>
            <w:r w:rsidRPr="003C5AEC">
              <w:t>-</w:t>
            </w:r>
          </w:p>
        </w:tc>
        <w:tc>
          <w:tcPr>
            <w:tcW w:w="1416" w:type="dxa"/>
          </w:tcPr>
          <w:p w14:paraId="29DEA1CA" w14:textId="77777777" w:rsidR="0067281C" w:rsidRPr="001C0605" w:rsidRDefault="0067281C" w:rsidP="00B47753">
            <w:pPr>
              <w:jc w:val="center"/>
            </w:pPr>
            <w:r w:rsidRPr="00F56FBA">
              <w:t>Predaja arhivu</w:t>
            </w:r>
          </w:p>
        </w:tc>
        <w:tc>
          <w:tcPr>
            <w:tcW w:w="1418" w:type="dxa"/>
          </w:tcPr>
          <w:p w14:paraId="5CF17D0D" w14:textId="77777777" w:rsidR="0067281C" w:rsidRDefault="0067281C" w:rsidP="00B47753">
            <w:r w:rsidRPr="00710D1D">
              <w:t>Predaja arhivu</w:t>
            </w:r>
          </w:p>
        </w:tc>
      </w:tr>
      <w:tr w:rsidR="0067281C" w:rsidRPr="006421CF" w14:paraId="2082F5E1" w14:textId="77777777" w:rsidTr="00B47753">
        <w:tc>
          <w:tcPr>
            <w:tcW w:w="993" w:type="dxa"/>
          </w:tcPr>
          <w:p w14:paraId="28F9381D" w14:textId="77777777" w:rsidR="0067281C" w:rsidRPr="001C0605" w:rsidRDefault="0067281C" w:rsidP="00B47753">
            <w:r w:rsidRPr="001C0605">
              <w:t>2.</w:t>
            </w:r>
          </w:p>
        </w:tc>
        <w:tc>
          <w:tcPr>
            <w:tcW w:w="4963" w:type="dxa"/>
          </w:tcPr>
          <w:p w14:paraId="7BEA7C5C" w14:textId="77777777" w:rsidR="0067281C" w:rsidRPr="001C0605" w:rsidRDefault="0067281C" w:rsidP="00B47753">
            <w:r w:rsidRPr="001C0605">
              <w:t>Ugovori o grobnim mjestima</w:t>
            </w:r>
          </w:p>
        </w:tc>
        <w:tc>
          <w:tcPr>
            <w:tcW w:w="1134" w:type="dxa"/>
          </w:tcPr>
          <w:p w14:paraId="6DB1CEBA" w14:textId="77777777" w:rsidR="0067281C" w:rsidRPr="001C0605" w:rsidRDefault="0067281C" w:rsidP="00B47753">
            <w:pPr>
              <w:jc w:val="center"/>
            </w:pPr>
            <w:r>
              <w:t>Da</w:t>
            </w:r>
          </w:p>
        </w:tc>
        <w:tc>
          <w:tcPr>
            <w:tcW w:w="992" w:type="dxa"/>
          </w:tcPr>
          <w:p w14:paraId="5954B8C5" w14:textId="77777777" w:rsidR="0067281C" w:rsidRPr="001C0605" w:rsidRDefault="0067281C" w:rsidP="00B47753">
            <w:pPr>
              <w:jc w:val="center"/>
            </w:pPr>
            <w:r w:rsidRPr="007F1E2C">
              <w:t>-</w:t>
            </w:r>
          </w:p>
        </w:tc>
        <w:tc>
          <w:tcPr>
            <w:tcW w:w="1134" w:type="dxa"/>
          </w:tcPr>
          <w:p w14:paraId="22413981" w14:textId="77777777" w:rsidR="0067281C" w:rsidRPr="001C0605" w:rsidRDefault="0067281C" w:rsidP="00B47753">
            <w:pPr>
              <w:jc w:val="center"/>
            </w:pPr>
            <w:r w:rsidRPr="00A80E3A">
              <w:t>-</w:t>
            </w:r>
          </w:p>
        </w:tc>
        <w:tc>
          <w:tcPr>
            <w:tcW w:w="993" w:type="dxa"/>
          </w:tcPr>
          <w:p w14:paraId="3B47DED5" w14:textId="77777777" w:rsidR="0067281C" w:rsidRPr="001C0605" w:rsidRDefault="0067281C" w:rsidP="00B47753">
            <w:pPr>
              <w:jc w:val="center"/>
            </w:pPr>
            <w:r w:rsidRPr="00C4193E">
              <w:t>-</w:t>
            </w:r>
          </w:p>
        </w:tc>
        <w:tc>
          <w:tcPr>
            <w:tcW w:w="1135" w:type="dxa"/>
          </w:tcPr>
          <w:p w14:paraId="4F3C6A78" w14:textId="77777777" w:rsidR="0067281C" w:rsidRPr="001C0605" w:rsidRDefault="0067281C" w:rsidP="00B47753">
            <w:pPr>
              <w:jc w:val="center"/>
            </w:pPr>
            <w:r w:rsidRPr="001C0605">
              <w:t>Trajno</w:t>
            </w:r>
          </w:p>
        </w:tc>
        <w:tc>
          <w:tcPr>
            <w:tcW w:w="990" w:type="dxa"/>
          </w:tcPr>
          <w:p w14:paraId="5BCD564F" w14:textId="77777777" w:rsidR="0067281C" w:rsidRPr="001C0605" w:rsidRDefault="0067281C" w:rsidP="00B47753">
            <w:pPr>
              <w:jc w:val="center"/>
            </w:pPr>
            <w:r w:rsidRPr="003C5AEC">
              <w:t>-</w:t>
            </w:r>
          </w:p>
        </w:tc>
        <w:tc>
          <w:tcPr>
            <w:tcW w:w="1416" w:type="dxa"/>
          </w:tcPr>
          <w:p w14:paraId="6F74F0EF" w14:textId="77777777" w:rsidR="0067281C" w:rsidRPr="001C0605" w:rsidRDefault="0067281C" w:rsidP="00B47753">
            <w:pPr>
              <w:jc w:val="center"/>
            </w:pPr>
            <w:r w:rsidRPr="00F56FBA">
              <w:t>Predaja arhivu</w:t>
            </w:r>
          </w:p>
        </w:tc>
        <w:tc>
          <w:tcPr>
            <w:tcW w:w="1418" w:type="dxa"/>
          </w:tcPr>
          <w:p w14:paraId="744BF1AA" w14:textId="77777777" w:rsidR="0067281C" w:rsidRDefault="0067281C" w:rsidP="00B47753">
            <w:r w:rsidRPr="00710D1D">
              <w:t>Predaja arhivu</w:t>
            </w:r>
          </w:p>
        </w:tc>
      </w:tr>
      <w:tr w:rsidR="0067281C" w:rsidRPr="006421CF" w14:paraId="72382617" w14:textId="77777777" w:rsidTr="00B47753">
        <w:tc>
          <w:tcPr>
            <w:tcW w:w="993" w:type="dxa"/>
          </w:tcPr>
          <w:p w14:paraId="5B1F7A99" w14:textId="77777777" w:rsidR="0067281C" w:rsidRPr="001C0605" w:rsidRDefault="0067281C" w:rsidP="00B47753">
            <w:r w:rsidRPr="001C0605">
              <w:t>3.</w:t>
            </w:r>
          </w:p>
        </w:tc>
        <w:tc>
          <w:tcPr>
            <w:tcW w:w="4963" w:type="dxa"/>
          </w:tcPr>
          <w:p w14:paraId="61AF32D2" w14:textId="77777777" w:rsidR="0067281C" w:rsidRPr="001C0605" w:rsidRDefault="0067281C" w:rsidP="00B47753">
            <w:r w:rsidRPr="001C0605">
              <w:t>Akti o lokalnim i nerazvrstanim cestama</w:t>
            </w:r>
          </w:p>
        </w:tc>
        <w:tc>
          <w:tcPr>
            <w:tcW w:w="1134" w:type="dxa"/>
          </w:tcPr>
          <w:p w14:paraId="193D8A11" w14:textId="77777777" w:rsidR="0067281C" w:rsidRPr="001C0605" w:rsidRDefault="0067281C" w:rsidP="00B47753">
            <w:pPr>
              <w:jc w:val="center"/>
            </w:pPr>
            <w:r>
              <w:t>Da</w:t>
            </w:r>
          </w:p>
        </w:tc>
        <w:tc>
          <w:tcPr>
            <w:tcW w:w="992" w:type="dxa"/>
          </w:tcPr>
          <w:p w14:paraId="68E6779A" w14:textId="77777777" w:rsidR="0067281C" w:rsidRPr="001C0605" w:rsidRDefault="0067281C" w:rsidP="00B47753">
            <w:pPr>
              <w:jc w:val="center"/>
            </w:pPr>
            <w:r w:rsidRPr="007F1E2C">
              <w:t>-</w:t>
            </w:r>
          </w:p>
        </w:tc>
        <w:tc>
          <w:tcPr>
            <w:tcW w:w="1134" w:type="dxa"/>
          </w:tcPr>
          <w:p w14:paraId="6C874F72" w14:textId="77777777" w:rsidR="0067281C" w:rsidRPr="001C0605" w:rsidRDefault="0067281C" w:rsidP="00B47753">
            <w:pPr>
              <w:jc w:val="center"/>
            </w:pPr>
            <w:r w:rsidRPr="00A80E3A">
              <w:t>-</w:t>
            </w:r>
          </w:p>
        </w:tc>
        <w:tc>
          <w:tcPr>
            <w:tcW w:w="993" w:type="dxa"/>
          </w:tcPr>
          <w:p w14:paraId="1DFFB5F6" w14:textId="77777777" w:rsidR="0067281C" w:rsidRPr="001C0605" w:rsidRDefault="0067281C" w:rsidP="00B47753">
            <w:pPr>
              <w:jc w:val="center"/>
            </w:pPr>
            <w:r w:rsidRPr="00C4193E">
              <w:t>-</w:t>
            </w:r>
          </w:p>
        </w:tc>
        <w:tc>
          <w:tcPr>
            <w:tcW w:w="1135" w:type="dxa"/>
          </w:tcPr>
          <w:p w14:paraId="75F4676B" w14:textId="77777777" w:rsidR="0067281C" w:rsidRPr="001C0605" w:rsidRDefault="0067281C" w:rsidP="00B47753">
            <w:pPr>
              <w:jc w:val="center"/>
            </w:pPr>
            <w:r w:rsidRPr="001C0605">
              <w:t>Trajno</w:t>
            </w:r>
          </w:p>
        </w:tc>
        <w:tc>
          <w:tcPr>
            <w:tcW w:w="990" w:type="dxa"/>
          </w:tcPr>
          <w:p w14:paraId="3C3077E5" w14:textId="77777777" w:rsidR="0067281C" w:rsidRPr="001C0605" w:rsidRDefault="0067281C" w:rsidP="00B47753">
            <w:pPr>
              <w:jc w:val="center"/>
            </w:pPr>
            <w:r w:rsidRPr="003C5AEC">
              <w:t>-</w:t>
            </w:r>
          </w:p>
        </w:tc>
        <w:tc>
          <w:tcPr>
            <w:tcW w:w="1416" w:type="dxa"/>
          </w:tcPr>
          <w:p w14:paraId="2A746821" w14:textId="77777777" w:rsidR="0067281C" w:rsidRPr="001C0605" w:rsidRDefault="0067281C" w:rsidP="00B47753">
            <w:pPr>
              <w:jc w:val="center"/>
            </w:pPr>
            <w:r w:rsidRPr="00F56FBA">
              <w:t>Predaja arhivu</w:t>
            </w:r>
          </w:p>
        </w:tc>
        <w:tc>
          <w:tcPr>
            <w:tcW w:w="1418" w:type="dxa"/>
          </w:tcPr>
          <w:p w14:paraId="4ECB8EF5" w14:textId="77777777" w:rsidR="0067281C" w:rsidRDefault="0067281C" w:rsidP="00B47753">
            <w:r w:rsidRPr="00710D1D">
              <w:t>Predaja arhivu</w:t>
            </w:r>
          </w:p>
        </w:tc>
      </w:tr>
      <w:tr w:rsidR="0067281C" w:rsidRPr="006421CF" w14:paraId="2D6801B5" w14:textId="77777777" w:rsidTr="00B47753">
        <w:tc>
          <w:tcPr>
            <w:tcW w:w="993" w:type="dxa"/>
          </w:tcPr>
          <w:p w14:paraId="6F1A3F6E" w14:textId="77777777" w:rsidR="0067281C" w:rsidRPr="001C0605" w:rsidRDefault="0067281C" w:rsidP="00B47753">
            <w:r w:rsidRPr="001C0605">
              <w:t>4.</w:t>
            </w:r>
          </w:p>
        </w:tc>
        <w:tc>
          <w:tcPr>
            <w:tcW w:w="4963" w:type="dxa"/>
          </w:tcPr>
          <w:p w14:paraId="5D00618F" w14:textId="77777777" w:rsidR="0067281C" w:rsidRPr="001C0605" w:rsidRDefault="0067281C" w:rsidP="00B47753">
            <w:r w:rsidRPr="001C0605">
              <w:t xml:space="preserve">Akti u svezi pomorskog dobra iz nadležnosti </w:t>
            </w:r>
            <w:r>
              <w:t>Grada</w:t>
            </w:r>
          </w:p>
        </w:tc>
        <w:tc>
          <w:tcPr>
            <w:tcW w:w="1134" w:type="dxa"/>
          </w:tcPr>
          <w:p w14:paraId="72AB9BDD" w14:textId="77777777" w:rsidR="0067281C" w:rsidRPr="001C0605" w:rsidRDefault="0067281C" w:rsidP="00B47753">
            <w:pPr>
              <w:jc w:val="center"/>
            </w:pPr>
            <w:r>
              <w:t>Da</w:t>
            </w:r>
          </w:p>
        </w:tc>
        <w:tc>
          <w:tcPr>
            <w:tcW w:w="992" w:type="dxa"/>
          </w:tcPr>
          <w:p w14:paraId="3C876339" w14:textId="77777777" w:rsidR="0067281C" w:rsidRPr="001C0605" w:rsidRDefault="0067281C" w:rsidP="00B47753">
            <w:pPr>
              <w:jc w:val="center"/>
            </w:pPr>
            <w:r w:rsidRPr="007F1E2C">
              <w:t>-</w:t>
            </w:r>
          </w:p>
        </w:tc>
        <w:tc>
          <w:tcPr>
            <w:tcW w:w="1134" w:type="dxa"/>
          </w:tcPr>
          <w:p w14:paraId="30F657F3" w14:textId="77777777" w:rsidR="0067281C" w:rsidRPr="001C0605" w:rsidRDefault="0067281C" w:rsidP="00B47753">
            <w:pPr>
              <w:jc w:val="center"/>
            </w:pPr>
            <w:r w:rsidRPr="00A80E3A">
              <w:t>-</w:t>
            </w:r>
          </w:p>
        </w:tc>
        <w:tc>
          <w:tcPr>
            <w:tcW w:w="993" w:type="dxa"/>
          </w:tcPr>
          <w:p w14:paraId="7598E1BC" w14:textId="77777777" w:rsidR="0067281C" w:rsidRPr="001C0605" w:rsidRDefault="0067281C" w:rsidP="00B47753">
            <w:pPr>
              <w:jc w:val="center"/>
            </w:pPr>
            <w:r w:rsidRPr="00C4193E">
              <w:t>-</w:t>
            </w:r>
          </w:p>
        </w:tc>
        <w:tc>
          <w:tcPr>
            <w:tcW w:w="1135" w:type="dxa"/>
          </w:tcPr>
          <w:p w14:paraId="0518EF0C" w14:textId="77777777" w:rsidR="0067281C" w:rsidRPr="001C0605" w:rsidRDefault="0067281C" w:rsidP="00B47753">
            <w:pPr>
              <w:jc w:val="center"/>
            </w:pPr>
            <w:r w:rsidRPr="001C0605">
              <w:t>Trajno</w:t>
            </w:r>
          </w:p>
        </w:tc>
        <w:tc>
          <w:tcPr>
            <w:tcW w:w="990" w:type="dxa"/>
          </w:tcPr>
          <w:p w14:paraId="28975BAE" w14:textId="77777777" w:rsidR="0067281C" w:rsidRPr="001C0605" w:rsidRDefault="0067281C" w:rsidP="00B47753">
            <w:pPr>
              <w:jc w:val="center"/>
            </w:pPr>
            <w:r w:rsidRPr="003C5AEC">
              <w:t>-</w:t>
            </w:r>
          </w:p>
        </w:tc>
        <w:tc>
          <w:tcPr>
            <w:tcW w:w="1416" w:type="dxa"/>
          </w:tcPr>
          <w:p w14:paraId="51A4DE27" w14:textId="77777777" w:rsidR="0067281C" w:rsidRPr="001C0605" w:rsidRDefault="0067281C" w:rsidP="00B47753">
            <w:pPr>
              <w:jc w:val="center"/>
            </w:pPr>
            <w:r w:rsidRPr="00F56FBA">
              <w:t>Predaja arhivu</w:t>
            </w:r>
          </w:p>
        </w:tc>
        <w:tc>
          <w:tcPr>
            <w:tcW w:w="1418" w:type="dxa"/>
          </w:tcPr>
          <w:p w14:paraId="3CEB63FF" w14:textId="77777777" w:rsidR="0067281C" w:rsidRDefault="0067281C" w:rsidP="00B47753">
            <w:r w:rsidRPr="00710D1D">
              <w:t>Predaja arhivu</w:t>
            </w:r>
          </w:p>
        </w:tc>
      </w:tr>
      <w:tr w:rsidR="0067281C" w:rsidRPr="006421CF" w14:paraId="27C9A08E" w14:textId="77777777" w:rsidTr="00B47753">
        <w:tc>
          <w:tcPr>
            <w:tcW w:w="993" w:type="dxa"/>
          </w:tcPr>
          <w:p w14:paraId="0A164EF4" w14:textId="77777777" w:rsidR="0067281C" w:rsidRPr="001C0605" w:rsidRDefault="0067281C" w:rsidP="00B47753">
            <w:r w:rsidRPr="001C0605">
              <w:t>5.</w:t>
            </w:r>
          </w:p>
        </w:tc>
        <w:tc>
          <w:tcPr>
            <w:tcW w:w="4963" w:type="dxa"/>
          </w:tcPr>
          <w:p w14:paraId="14DFA416" w14:textId="77777777" w:rsidR="0067281C" w:rsidRPr="001C0605" w:rsidRDefault="0067281C" w:rsidP="00B47753">
            <w:r w:rsidRPr="001C0605">
              <w:t>Akti o priključivanju građevina na komunalnu infrastrukturu</w:t>
            </w:r>
          </w:p>
        </w:tc>
        <w:tc>
          <w:tcPr>
            <w:tcW w:w="1134" w:type="dxa"/>
          </w:tcPr>
          <w:p w14:paraId="62A6915E" w14:textId="77777777" w:rsidR="0067281C" w:rsidRPr="001C0605" w:rsidRDefault="0067281C" w:rsidP="00B47753">
            <w:pPr>
              <w:jc w:val="center"/>
            </w:pPr>
            <w:r>
              <w:t>Da</w:t>
            </w:r>
          </w:p>
        </w:tc>
        <w:tc>
          <w:tcPr>
            <w:tcW w:w="992" w:type="dxa"/>
          </w:tcPr>
          <w:p w14:paraId="2B23B7E3" w14:textId="77777777" w:rsidR="0067281C" w:rsidRPr="001C0605" w:rsidRDefault="0067281C" w:rsidP="00B47753">
            <w:pPr>
              <w:jc w:val="center"/>
            </w:pPr>
            <w:r w:rsidRPr="007F1E2C">
              <w:t>-</w:t>
            </w:r>
          </w:p>
        </w:tc>
        <w:tc>
          <w:tcPr>
            <w:tcW w:w="1134" w:type="dxa"/>
          </w:tcPr>
          <w:p w14:paraId="14525928" w14:textId="77777777" w:rsidR="0067281C" w:rsidRPr="001C0605" w:rsidRDefault="0067281C" w:rsidP="00B47753">
            <w:pPr>
              <w:jc w:val="center"/>
            </w:pPr>
            <w:r w:rsidRPr="00A80E3A">
              <w:t>-</w:t>
            </w:r>
          </w:p>
        </w:tc>
        <w:tc>
          <w:tcPr>
            <w:tcW w:w="993" w:type="dxa"/>
          </w:tcPr>
          <w:p w14:paraId="36331744" w14:textId="77777777" w:rsidR="0067281C" w:rsidRPr="001C0605" w:rsidRDefault="0067281C" w:rsidP="00B47753">
            <w:pPr>
              <w:jc w:val="center"/>
            </w:pPr>
            <w:r w:rsidRPr="00C4193E">
              <w:t>-</w:t>
            </w:r>
          </w:p>
        </w:tc>
        <w:tc>
          <w:tcPr>
            <w:tcW w:w="1135" w:type="dxa"/>
          </w:tcPr>
          <w:p w14:paraId="61106D55" w14:textId="77777777" w:rsidR="0067281C" w:rsidRPr="001C0605" w:rsidRDefault="0067281C" w:rsidP="00B47753">
            <w:pPr>
              <w:jc w:val="center"/>
            </w:pPr>
            <w:r w:rsidRPr="001C0605">
              <w:t>Trajno</w:t>
            </w:r>
          </w:p>
        </w:tc>
        <w:tc>
          <w:tcPr>
            <w:tcW w:w="990" w:type="dxa"/>
          </w:tcPr>
          <w:p w14:paraId="4E3F49B8" w14:textId="77777777" w:rsidR="0067281C" w:rsidRPr="001C0605" w:rsidRDefault="0067281C" w:rsidP="00B47753">
            <w:pPr>
              <w:jc w:val="center"/>
            </w:pPr>
            <w:r w:rsidRPr="003C5AEC">
              <w:t>-</w:t>
            </w:r>
          </w:p>
        </w:tc>
        <w:tc>
          <w:tcPr>
            <w:tcW w:w="1416" w:type="dxa"/>
          </w:tcPr>
          <w:p w14:paraId="6CFBEAA3" w14:textId="77777777" w:rsidR="0067281C" w:rsidRPr="001C0605" w:rsidRDefault="0067281C" w:rsidP="00B47753">
            <w:pPr>
              <w:jc w:val="center"/>
            </w:pPr>
            <w:r w:rsidRPr="00F56FBA">
              <w:t>Predaja arhivu</w:t>
            </w:r>
          </w:p>
        </w:tc>
        <w:tc>
          <w:tcPr>
            <w:tcW w:w="1418" w:type="dxa"/>
          </w:tcPr>
          <w:p w14:paraId="17656468" w14:textId="77777777" w:rsidR="0067281C" w:rsidRDefault="0067281C" w:rsidP="00B47753">
            <w:r w:rsidRPr="00710D1D">
              <w:t>Predaja arhivu</w:t>
            </w:r>
          </w:p>
        </w:tc>
      </w:tr>
      <w:tr w:rsidR="0067281C" w:rsidRPr="0006446C" w14:paraId="08224A77" w14:textId="77777777" w:rsidTr="00B47753">
        <w:tc>
          <w:tcPr>
            <w:tcW w:w="993" w:type="dxa"/>
          </w:tcPr>
          <w:p w14:paraId="7D2138F4" w14:textId="77777777" w:rsidR="0067281C" w:rsidRPr="001C0605" w:rsidRDefault="0067281C" w:rsidP="00B47753">
            <w:r w:rsidRPr="001C0605">
              <w:t>6.</w:t>
            </w:r>
          </w:p>
        </w:tc>
        <w:tc>
          <w:tcPr>
            <w:tcW w:w="4963" w:type="dxa"/>
          </w:tcPr>
          <w:p w14:paraId="7E92F2E1" w14:textId="77777777" w:rsidR="0067281C" w:rsidRPr="001C0605" w:rsidRDefault="0067281C" w:rsidP="00B47753">
            <w:r w:rsidRPr="001C0605">
              <w:t>Akti o izgradnji i održavanju komunalne infrastrukture (vodovod-odvodnja)</w:t>
            </w:r>
          </w:p>
        </w:tc>
        <w:tc>
          <w:tcPr>
            <w:tcW w:w="1134" w:type="dxa"/>
          </w:tcPr>
          <w:p w14:paraId="667CA6E2" w14:textId="77777777" w:rsidR="0067281C" w:rsidRPr="001C0605" w:rsidRDefault="0067281C" w:rsidP="00B47753">
            <w:pPr>
              <w:jc w:val="center"/>
            </w:pPr>
            <w:r>
              <w:t>Da</w:t>
            </w:r>
          </w:p>
        </w:tc>
        <w:tc>
          <w:tcPr>
            <w:tcW w:w="992" w:type="dxa"/>
          </w:tcPr>
          <w:p w14:paraId="571B23C3" w14:textId="77777777" w:rsidR="0067281C" w:rsidRPr="001C0605" w:rsidRDefault="0067281C" w:rsidP="00B47753">
            <w:pPr>
              <w:jc w:val="center"/>
            </w:pPr>
            <w:r w:rsidRPr="007F1E2C">
              <w:t>-</w:t>
            </w:r>
          </w:p>
        </w:tc>
        <w:tc>
          <w:tcPr>
            <w:tcW w:w="1134" w:type="dxa"/>
          </w:tcPr>
          <w:p w14:paraId="4737CCC0" w14:textId="77777777" w:rsidR="0067281C" w:rsidRPr="001C0605" w:rsidRDefault="0067281C" w:rsidP="00B47753">
            <w:pPr>
              <w:jc w:val="center"/>
            </w:pPr>
            <w:r w:rsidRPr="00A80E3A">
              <w:t>-</w:t>
            </w:r>
          </w:p>
        </w:tc>
        <w:tc>
          <w:tcPr>
            <w:tcW w:w="993" w:type="dxa"/>
          </w:tcPr>
          <w:p w14:paraId="42B6C495" w14:textId="77777777" w:rsidR="0067281C" w:rsidRPr="001C0605" w:rsidRDefault="0067281C" w:rsidP="00B47753">
            <w:pPr>
              <w:jc w:val="center"/>
            </w:pPr>
            <w:r w:rsidRPr="00C4193E">
              <w:t>-</w:t>
            </w:r>
          </w:p>
        </w:tc>
        <w:tc>
          <w:tcPr>
            <w:tcW w:w="1135" w:type="dxa"/>
          </w:tcPr>
          <w:p w14:paraId="78A05201" w14:textId="77777777" w:rsidR="0067281C" w:rsidRPr="001C0605" w:rsidRDefault="0067281C" w:rsidP="00B47753">
            <w:pPr>
              <w:jc w:val="center"/>
            </w:pPr>
            <w:r w:rsidRPr="001C0605">
              <w:t>Trajno</w:t>
            </w:r>
          </w:p>
        </w:tc>
        <w:tc>
          <w:tcPr>
            <w:tcW w:w="990" w:type="dxa"/>
          </w:tcPr>
          <w:p w14:paraId="3976F450" w14:textId="77777777" w:rsidR="0067281C" w:rsidRPr="001C0605" w:rsidRDefault="0067281C" w:rsidP="00B47753">
            <w:pPr>
              <w:jc w:val="center"/>
            </w:pPr>
            <w:r w:rsidRPr="003C5AEC">
              <w:t>-</w:t>
            </w:r>
          </w:p>
        </w:tc>
        <w:tc>
          <w:tcPr>
            <w:tcW w:w="1416" w:type="dxa"/>
          </w:tcPr>
          <w:p w14:paraId="238775F5" w14:textId="77777777" w:rsidR="0067281C" w:rsidRPr="001C0605" w:rsidRDefault="0067281C" w:rsidP="00B47753">
            <w:pPr>
              <w:jc w:val="center"/>
            </w:pPr>
            <w:r w:rsidRPr="00F56FBA">
              <w:t>Predaja arhivu</w:t>
            </w:r>
          </w:p>
        </w:tc>
        <w:tc>
          <w:tcPr>
            <w:tcW w:w="1418" w:type="dxa"/>
          </w:tcPr>
          <w:p w14:paraId="1EC50A21" w14:textId="77777777" w:rsidR="0067281C" w:rsidRDefault="0067281C" w:rsidP="00B47753">
            <w:r w:rsidRPr="001B2E24">
              <w:t>Predaja arhivu</w:t>
            </w:r>
          </w:p>
        </w:tc>
      </w:tr>
      <w:tr w:rsidR="0067281C" w:rsidRPr="006421CF" w14:paraId="4FDABF7F" w14:textId="77777777" w:rsidTr="00B47753">
        <w:tc>
          <w:tcPr>
            <w:tcW w:w="993" w:type="dxa"/>
          </w:tcPr>
          <w:p w14:paraId="268F6CBB" w14:textId="77777777" w:rsidR="0067281C" w:rsidRPr="001C0605" w:rsidRDefault="0067281C" w:rsidP="00B47753">
            <w:r w:rsidRPr="001C0605">
              <w:t>7.</w:t>
            </w:r>
          </w:p>
        </w:tc>
        <w:tc>
          <w:tcPr>
            <w:tcW w:w="4963" w:type="dxa"/>
          </w:tcPr>
          <w:p w14:paraId="674B0FEF" w14:textId="77777777" w:rsidR="0067281C" w:rsidRPr="001C0605" w:rsidRDefault="0067281C" w:rsidP="00B47753">
            <w:r w:rsidRPr="001C0605">
              <w:t>Gradnja objekata (od raspisivanja natječaja do primopredaje objekta)</w:t>
            </w:r>
          </w:p>
        </w:tc>
        <w:tc>
          <w:tcPr>
            <w:tcW w:w="1134" w:type="dxa"/>
          </w:tcPr>
          <w:p w14:paraId="45AF2109" w14:textId="77777777" w:rsidR="0067281C" w:rsidRPr="001C0605" w:rsidRDefault="0067281C" w:rsidP="00B47753">
            <w:pPr>
              <w:jc w:val="center"/>
            </w:pPr>
            <w:r>
              <w:t>Da</w:t>
            </w:r>
          </w:p>
        </w:tc>
        <w:tc>
          <w:tcPr>
            <w:tcW w:w="992" w:type="dxa"/>
          </w:tcPr>
          <w:p w14:paraId="6A932E9C" w14:textId="77777777" w:rsidR="0067281C" w:rsidRPr="001C0605" w:rsidRDefault="0067281C" w:rsidP="00B47753">
            <w:pPr>
              <w:jc w:val="center"/>
            </w:pPr>
            <w:r w:rsidRPr="007F1E2C">
              <w:t>-</w:t>
            </w:r>
          </w:p>
        </w:tc>
        <w:tc>
          <w:tcPr>
            <w:tcW w:w="1134" w:type="dxa"/>
          </w:tcPr>
          <w:p w14:paraId="2B6FF66F" w14:textId="77777777" w:rsidR="0067281C" w:rsidRPr="001C0605" w:rsidRDefault="0067281C" w:rsidP="00B47753">
            <w:pPr>
              <w:jc w:val="center"/>
            </w:pPr>
            <w:r w:rsidRPr="00A80E3A">
              <w:t>-</w:t>
            </w:r>
          </w:p>
        </w:tc>
        <w:tc>
          <w:tcPr>
            <w:tcW w:w="993" w:type="dxa"/>
          </w:tcPr>
          <w:p w14:paraId="014DB90D" w14:textId="77777777" w:rsidR="0067281C" w:rsidRPr="001C0605" w:rsidRDefault="0067281C" w:rsidP="00B47753">
            <w:pPr>
              <w:jc w:val="center"/>
            </w:pPr>
            <w:r w:rsidRPr="00C4193E">
              <w:t>-</w:t>
            </w:r>
          </w:p>
        </w:tc>
        <w:tc>
          <w:tcPr>
            <w:tcW w:w="1135" w:type="dxa"/>
          </w:tcPr>
          <w:p w14:paraId="1DC0C818" w14:textId="77777777" w:rsidR="0067281C" w:rsidRPr="001C0605" w:rsidRDefault="0067281C" w:rsidP="00B47753">
            <w:pPr>
              <w:jc w:val="center"/>
            </w:pPr>
            <w:r w:rsidRPr="001C0605">
              <w:t>Trajno</w:t>
            </w:r>
          </w:p>
        </w:tc>
        <w:tc>
          <w:tcPr>
            <w:tcW w:w="990" w:type="dxa"/>
          </w:tcPr>
          <w:p w14:paraId="07C9062F" w14:textId="77777777" w:rsidR="0067281C" w:rsidRPr="001C0605" w:rsidRDefault="0067281C" w:rsidP="00B47753">
            <w:pPr>
              <w:jc w:val="center"/>
            </w:pPr>
            <w:r w:rsidRPr="003C5AEC">
              <w:t>-</w:t>
            </w:r>
          </w:p>
        </w:tc>
        <w:tc>
          <w:tcPr>
            <w:tcW w:w="1416" w:type="dxa"/>
          </w:tcPr>
          <w:p w14:paraId="45FEE04D" w14:textId="77777777" w:rsidR="0067281C" w:rsidRPr="001C0605" w:rsidRDefault="0067281C" w:rsidP="00B47753">
            <w:pPr>
              <w:jc w:val="center"/>
            </w:pPr>
            <w:r w:rsidRPr="00F56FBA">
              <w:t>Predaja arhivu</w:t>
            </w:r>
          </w:p>
        </w:tc>
        <w:tc>
          <w:tcPr>
            <w:tcW w:w="1418" w:type="dxa"/>
          </w:tcPr>
          <w:p w14:paraId="5DEFB40A" w14:textId="77777777" w:rsidR="0067281C" w:rsidRDefault="0067281C" w:rsidP="00B47753">
            <w:r w:rsidRPr="001B2E24">
              <w:t>Predaja arhivu</w:t>
            </w:r>
          </w:p>
        </w:tc>
      </w:tr>
      <w:tr w:rsidR="0067281C" w:rsidRPr="006421CF" w14:paraId="4FFA74B7" w14:textId="77777777" w:rsidTr="00B47753">
        <w:tc>
          <w:tcPr>
            <w:tcW w:w="993" w:type="dxa"/>
          </w:tcPr>
          <w:p w14:paraId="15F13924" w14:textId="77777777" w:rsidR="0067281C" w:rsidRPr="001C0605" w:rsidRDefault="0067281C" w:rsidP="00B47753">
            <w:r w:rsidRPr="001C0605">
              <w:t>8.</w:t>
            </w:r>
          </w:p>
        </w:tc>
        <w:tc>
          <w:tcPr>
            <w:tcW w:w="4963" w:type="dxa"/>
          </w:tcPr>
          <w:p w14:paraId="6229D0ED" w14:textId="77777777" w:rsidR="0067281C" w:rsidRPr="001C0605" w:rsidRDefault="0067281C" w:rsidP="00B47753">
            <w:r w:rsidRPr="001C0605">
              <w:t>Razvojni planovi</w:t>
            </w:r>
          </w:p>
        </w:tc>
        <w:tc>
          <w:tcPr>
            <w:tcW w:w="1134" w:type="dxa"/>
          </w:tcPr>
          <w:p w14:paraId="7940EC6F" w14:textId="77777777" w:rsidR="0067281C" w:rsidRPr="001C0605" w:rsidRDefault="0067281C" w:rsidP="00B47753">
            <w:pPr>
              <w:jc w:val="center"/>
            </w:pPr>
            <w:r>
              <w:t>Da</w:t>
            </w:r>
          </w:p>
        </w:tc>
        <w:tc>
          <w:tcPr>
            <w:tcW w:w="992" w:type="dxa"/>
          </w:tcPr>
          <w:p w14:paraId="4ABB6472" w14:textId="77777777" w:rsidR="0067281C" w:rsidRPr="001C0605" w:rsidRDefault="0067281C" w:rsidP="00B47753">
            <w:pPr>
              <w:jc w:val="center"/>
            </w:pPr>
            <w:r w:rsidRPr="007F1E2C">
              <w:t>-</w:t>
            </w:r>
          </w:p>
        </w:tc>
        <w:tc>
          <w:tcPr>
            <w:tcW w:w="1134" w:type="dxa"/>
          </w:tcPr>
          <w:p w14:paraId="120948A7" w14:textId="77777777" w:rsidR="0067281C" w:rsidRPr="001C0605" w:rsidRDefault="0067281C" w:rsidP="00B47753">
            <w:pPr>
              <w:jc w:val="center"/>
            </w:pPr>
            <w:r w:rsidRPr="00A80E3A">
              <w:t>-</w:t>
            </w:r>
          </w:p>
        </w:tc>
        <w:tc>
          <w:tcPr>
            <w:tcW w:w="993" w:type="dxa"/>
          </w:tcPr>
          <w:p w14:paraId="0934DCFA" w14:textId="77777777" w:rsidR="0067281C" w:rsidRPr="001C0605" w:rsidRDefault="0067281C" w:rsidP="00B47753">
            <w:pPr>
              <w:jc w:val="center"/>
            </w:pPr>
            <w:r w:rsidRPr="00C4193E">
              <w:t>-</w:t>
            </w:r>
          </w:p>
        </w:tc>
        <w:tc>
          <w:tcPr>
            <w:tcW w:w="1135" w:type="dxa"/>
          </w:tcPr>
          <w:p w14:paraId="4C0E2009" w14:textId="77777777" w:rsidR="0067281C" w:rsidRPr="001C0605" w:rsidRDefault="0067281C" w:rsidP="00B47753">
            <w:pPr>
              <w:jc w:val="center"/>
            </w:pPr>
            <w:r w:rsidRPr="001C0605">
              <w:t>Trajno</w:t>
            </w:r>
          </w:p>
        </w:tc>
        <w:tc>
          <w:tcPr>
            <w:tcW w:w="990" w:type="dxa"/>
          </w:tcPr>
          <w:p w14:paraId="54EFE278" w14:textId="77777777" w:rsidR="0067281C" w:rsidRPr="001C0605" w:rsidRDefault="0067281C" w:rsidP="00B47753">
            <w:pPr>
              <w:jc w:val="center"/>
            </w:pPr>
            <w:r w:rsidRPr="003C5AEC">
              <w:t>-</w:t>
            </w:r>
          </w:p>
        </w:tc>
        <w:tc>
          <w:tcPr>
            <w:tcW w:w="1416" w:type="dxa"/>
          </w:tcPr>
          <w:p w14:paraId="11CFF056" w14:textId="77777777" w:rsidR="0067281C" w:rsidRPr="001C0605" w:rsidRDefault="0067281C" w:rsidP="00B47753">
            <w:pPr>
              <w:jc w:val="center"/>
            </w:pPr>
            <w:r w:rsidRPr="00F56FBA">
              <w:t>Predaja arhivu</w:t>
            </w:r>
          </w:p>
        </w:tc>
        <w:tc>
          <w:tcPr>
            <w:tcW w:w="1418" w:type="dxa"/>
          </w:tcPr>
          <w:p w14:paraId="7143C571" w14:textId="77777777" w:rsidR="0067281C" w:rsidRDefault="0067281C" w:rsidP="00B47753">
            <w:r w:rsidRPr="001B2E24">
              <w:t>Predaja arhivu</w:t>
            </w:r>
          </w:p>
        </w:tc>
      </w:tr>
      <w:tr w:rsidR="0067281C" w:rsidRPr="006421CF" w14:paraId="23B250CD" w14:textId="77777777" w:rsidTr="00B47753">
        <w:tc>
          <w:tcPr>
            <w:tcW w:w="993" w:type="dxa"/>
          </w:tcPr>
          <w:p w14:paraId="565C6346" w14:textId="77777777" w:rsidR="0067281C" w:rsidRPr="001C0605" w:rsidRDefault="0067281C" w:rsidP="00B47753">
            <w:r w:rsidRPr="001C0605">
              <w:t>9.</w:t>
            </w:r>
          </w:p>
        </w:tc>
        <w:tc>
          <w:tcPr>
            <w:tcW w:w="4963" w:type="dxa"/>
          </w:tcPr>
          <w:p w14:paraId="3159699E" w14:textId="77777777" w:rsidR="0067281C" w:rsidRPr="001C0605" w:rsidRDefault="0067281C" w:rsidP="00B47753">
            <w:r w:rsidRPr="001C0605">
              <w:t>Plan gospodarenja otpadom</w:t>
            </w:r>
          </w:p>
        </w:tc>
        <w:tc>
          <w:tcPr>
            <w:tcW w:w="1134" w:type="dxa"/>
          </w:tcPr>
          <w:p w14:paraId="4E35AF89" w14:textId="77777777" w:rsidR="0067281C" w:rsidRPr="001C0605" w:rsidRDefault="0067281C" w:rsidP="00B47753">
            <w:pPr>
              <w:jc w:val="center"/>
            </w:pPr>
            <w:r>
              <w:t>Da</w:t>
            </w:r>
          </w:p>
        </w:tc>
        <w:tc>
          <w:tcPr>
            <w:tcW w:w="992" w:type="dxa"/>
          </w:tcPr>
          <w:p w14:paraId="7C9BEC23" w14:textId="77777777" w:rsidR="0067281C" w:rsidRPr="001C0605" w:rsidRDefault="0067281C" w:rsidP="00B47753">
            <w:pPr>
              <w:jc w:val="center"/>
            </w:pPr>
            <w:r w:rsidRPr="007F1E2C">
              <w:t>-</w:t>
            </w:r>
          </w:p>
        </w:tc>
        <w:tc>
          <w:tcPr>
            <w:tcW w:w="1134" w:type="dxa"/>
          </w:tcPr>
          <w:p w14:paraId="04BF04F6" w14:textId="77777777" w:rsidR="0067281C" w:rsidRPr="001C0605" w:rsidRDefault="0067281C" w:rsidP="00B47753">
            <w:pPr>
              <w:jc w:val="center"/>
            </w:pPr>
            <w:r w:rsidRPr="00A80E3A">
              <w:t>-</w:t>
            </w:r>
          </w:p>
        </w:tc>
        <w:tc>
          <w:tcPr>
            <w:tcW w:w="993" w:type="dxa"/>
          </w:tcPr>
          <w:p w14:paraId="2F2E09CA" w14:textId="77777777" w:rsidR="0067281C" w:rsidRPr="001C0605" w:rsidRDefault="0067281C" w:rsidP="00B47753">
            <w:pPr>
              <w:jc w:val="center"/>
            </w:pPr>
            <w:r w:rsidRPr="00C4193E">
              <w:t>-</w:t>
            </w:r>
          </w:p>
        </w:tc>
        <w:tc>
          <w:tcPr>
            <w:tcW w:w="1135" w:type="dxa"/>
          </w:tcPr>
          <w:p w14:paraId="143A5B9C" w14:textId="77777777" w:rsidR="0067281C" w:rsidRPr="001C0605" w:rsidRDefault="0067281C" w:rsidP="00B47753">
            <w:pPr>
              <w:jc w:val="center"/>
            </w:pPr>
            <w:r w:rsidRPr="001C0605">
              <w:t>Trajno</w:t>
            </w:r>
          </w:p>
        </w:tc>
        <w:tc>
          <w:tcPr>
            <w:tcW w:w="990" w:type="dxa"/>
          </w:tcPr>
          <w:p w14:paraId="1DD91F41" w14:textId="77777777" w:rsidR="0067281C" w:rsidRPr="001C0605" w:rsidRDefault="0067281C" w:rsidP="00B47753">
            <w:pPr>
              <w:jc w:val="center"/>
            </w:pPr>
            <w:r w:rsidRPr="003C5AEC">
              <w:t>-</w:t>
            </w:r>
          </w:p>
        </w:tc>
        <w:tc>
          <w:tcPr>
            <w:tcW w:w="1416" w:type="dxa"/>
          </w:tcPr>
          <w:p w14:paraId="2D90C134" w14:textId="77777777" w:rsidR="0067281C" w:rsidRPr="001C0605" w:rsidRDefault="0067281C" w:rsidP="00B47753">
            <w:pPr>
              <w:jc w:val="center"/>
            </w:pPr>
            <w:r w:rsidRPr="00F56FBA">
              <w:t>Predaja arhivu</w:t>
            </w:r>
          </w:p>
        </w:tc>
        <w:tc>
          <w:tcPr>
            <w:tcW w:w="1418" w:type="dxa"/>
          </w:tcPr>
          <w:p w14:paraId="2550B166" w14:textId="77777777" w:rsidR="0067281C" w:rsidRDefault="0067281C" w:rsidP="00B47753">
            <w:r w:rsidRPr="001B2E24">
              <w:t>Predaja arhivu</w:t>
            </w:r>
          </w:p>
        </w:tc>
      </w:tr>
      <w:tr w:rsidR="0067281C" w:rsidRPr="006421CF" w14:paraId="3FA01BC8" w14:textId="77777777" w:rsidTr="00B47753">
        <w:trPr>
          <w:trHeight w:val="472"/>
        </w:trPr>
        <w:tc>
          <w:tcPr>
            <w:tcW w:w="993" w:type="dxa"/>
          </w:tcPr>
          <w:p w14:paraId="0AD28B89" w14:textId="77777777" w:rsidR="0067281C" w:rsidRPr="001C0605" w:rsidRDefault="0067281C" w:rsidP="00B47753">
            <w:r w:rsidRPr="001C0605">
              <w:lastRenderedPageBreak/>
              <w:t>10.</w:t>
            </w:r>
          </w:p>
        </w:tc>
        <w:tc>
          <w:tcPr>
            <w:tcW w:w="4963" w:type="dxa"/>
          </w:tcPr>
          <w:p w14:paraId="4A3FD00D" w14:textId="77777777" w:rsidR="0067281C" w:rsidRPr="001C0605" w:rsidRDefault="0067281C" w:rsidP="00B47753">
            <w:r w:rsidRPr="001C0605">
              <w:t>Akti o povjeravanju komunalnih poslova na temelju ugovora</w:t>
            </w:r>
          </w:p>
        </w:tc>
        <w:tc>
          <w:tcPr>
            <w:tcW w:w="1134" w:type="dxa"/>
          </w:tcPr>
          <w:p w14:paraId="0D1D4EEE" w14:textId="77777777" w:rsidR="0067281C" w:rsidRPr="001C0605" w:rsidRDefault="0067281C" w:rsidP="00B47753">
            <w:pPr>
              <w:jc w:val="center"/>
            </w:pPr>
            <w:r>
              <w:t>Da</w:t>
            </w:r>
          </w:p>
        </w:tc>
        <w:tc>
          <w:tcPr>
            <w:tcW w:w="992" w:type="dxa"/>
          </w:tcPr>
          <w:p w14:paraId="3869A986" w14:textId="77777777" w:rsidR="0067281C" w:rsidRPr="001C0605" w:rsidRDefault="0067281C" w:rsidP="00B47753">
            <w:pPr>
              <w:jc w:val="center"/>
            </w:pPr>
            <w:r w:rsidRPr="007F1E2C">
              <w:t>-</w:t>
            </w:r>
          </w:p>
        </w:tc>
        <w:tc>
          <w:tcPr>
            <w:tcW w:w="1134" w:type="dxa"/>
          </w:tcPr>
          <w:p w14:paraId="489941D6" w14:textId="77777777" w:rsidR="0067281C" w:rsidRPr="001C0605" w:rsidRDefault="0067281C" w:rsidP="00B47753">
            <w:pPr>
              <w:jc w:val="center"/>
            </w:pPr>
            <w:r w:rsidRPr="00A80E3A">
              <w:t>-</w:t>
            </w:r>
          </w:p>
        </w:tc>
        <w:tc>
          <w:tcPr>
            <w:tcW w:w="993" w:type="dxa"/>
          </w:tcPr>
          <w:p w14:paraId="3A7F8583" w14:textId="77777777" w:rsidR="0067281C" w:rsidRPr="001C0605" w:rsidRDefault="0067281C" w:rsidP="00B47753">
            <w:pPr>
              <w:jc w:val="center"/>
            </w:pPr>
            <w:r w:rsidRPr="00C4193E">
              <w:t>-</w:t>
            </w:r>
          </w:p>
        </w:tc>
        <w:tc>
          <w:tcPr>
            <w:tcW w:w="1135" w:type="dxa"/>
          </w:tcPr>
          <w:p w14:paraId="4931B31A" w14:textId="77777777" w:rsidR="0067281C" w:rsidRPr="001C0605" w:rsidRDefault="0067281C" w:rsidP="00B47753">
            <w:pPr>
              <w:jc w:val="center"/>
            </w:pPr>
            <w:r w:rsidRPr="001C0605">
              <w:t>5 godina</w:t>
            </w:r>
          </w:p>
        </w:tc>
        <w:tc>
          <w:tcPr>
            <w:tcW w:w="990" w:type="dxa"/>
          </w:tcPr>
          <w:p w14:paraId="12B0D559" w14:textId="77777777" w:rsidR="0067281C" w:rsidRPr="001C0605" w:rsidRDefault="0067281C" w:rsidP="00B47753">
            <w:pPr>
              <w:jc w:val="center"/>
            </w:pPr>
            <w:r w:rsidRPr="003C5AEC">
              <w:t>-</w:t>
            </w:r>
          </w:p>
        </w:tc>
        <w:tc>
          <w:tcPr>
            <w:tcW w:w="1416" w:type="dxa"/>
          </w:tcPr>
          <w:p w14:paraId="24F57633" w14:textId="77777777" w:rsidR="0067281C" w:rsidRPr="001C0605" w:rsidRDefault="0067281C" w:rsidP="00B47753">
            <w:pPr>
              <w:jc w:val="center"/>
            </w:pPr>
            <w:r>
              <w:t>Izlučiti</w:t>
            </w:r>
          </w:p>
        </w:tc>
        <w:tc>
          <w:tcPr>
            <w:tcW w:w="1418" w:type="dxa"/>
          </w:tcPr>
          <w:p w14:paraId="77C44536" w14:textId="77777777" w:rsidR="0067281C" w:rsidRPr="001C0605" w:rsidRDefault="0067281C" w:rsidP="00B47753">
            <w:pPr>
              <w:jc w:val="center"/>
            </w:pPr>
            <w:r w:rsidRPr="007E5346">
              <w:t>-</w:t>
            </w:r>
          </w:p>
        </w:tc>
      </w:tr>
      <w:tr w:rsidR="0067281C" w:rsidRPr="006421CF" w14:paraId="2AC7CBD7" w14:textId="77777777" w:rsidTr="00B47753">
        <w:tc>
          <w:tcPr>
            <w:tcW w:w="993" w:type="dxa"/>
          </w:tcPr>
          <w:p w14:paraId="7C56A889" w14:textId="77777777" w:rsidR="0067281C" w:rsidRPr="001C0605" w:rsidRDefault="0067281C" w:rsidP="00B47753">
            <w:r w:rsidRPr="001C0605">
              <w:t>11.</w:t>
            </w:r>
          </w:p>
        </w:tc>
        <w:tc>
          <w:tcPr>
            <w:tcW w:w="4963" w:type="dxa"/>
          </w:tcPr>
          <w:p w14:paraId="238C8AA7" w14:textId="77777777" w:rsidR="0067281C" w:rsidRPr="001C0605" w:rsidRDefault="0067281C" w:rsidP="00B47753">
            <w:r w:rsidRPr="001C0605">
              <w:t>Ostali akti o lokalnim cestama</w:t>
            </w:r>
          </w:p>
        </w:tc>
        <w:tc>
          <w:tcPr>
            <w:tcW w:w="1134" w:type="dxa"/>
          </w:tcPr>
          <w:p w14:paraId="61AFFE4F" w14:textId="77777777" w:rsidR="0067281C" w:rsidRPr="001C0605" w:rsidRDefault="0067281C" w:rsidP="00B47753">
            <w:pPr>
              <w:jc w:val="center"/>
            </w:pPr>
            <w:r>
              <w:t>Da</w:t>
            </w:r>
          </w:p>
        </w:tc>
        <w:tc>
          <w:tcPr>
            <w:tcW w:w="992" w:type="dxa"/>
          </w:tcPr>
          <w:p w14:paraId="37BC0E24" w14:textId="77777777" w:rsidR="0067281C" w:rsidRPr="001C0605" w:rsidRDefault="0067281C" w:rsidP="00B47753">
            <w:pPr>
              <w:jc w:val="center"/>
            </w:pPr>
            <w:r w:rsidRPr="007F1E2C">
              <w:t>-</w:t>
            </w:r>
          </w:p>
        </w:tc>
        <w:tc>
          <w:tcPr>
            <w:tcW w:w="1134" w:type="dxa"/>
          </w:tcPr>
          <w:p w14:paraId="44775511" w14:textId="77777777" w:rsidR="0067281C" w:rsidRPr="001C0605" w:rsidRDefault="0067281C" w:rsidP="00B47753">
            <w:pPr>
              <w:jc w:val="center"/>
            </w:pPr>
            <w:r w:rsidRPr="00A80E3A">
              <w:t>-</w:t>
            </w:r>
          </w:p>
        </w:tc>
        <w:tc>
          <w:tcPr>
            <w:tcW w:w="993" w:type="dxa"/>
          </w:tcPr>
          <w:p w14:paraId="31074CC9" w14:textId="77777777" w:rsidR="0067281C" w:rsidRPr="001C0605" w:rsidRDefault="0067281C" w:rsidP="00B47753">
            <w:pPr>
              <w:jc w:val="center"/>
            </w:pPr>
            <w:r w:rsidRPr="00C4193E">
              <w:t>-</w:t>
            </w:r>
          </w:p>
        </w:tc>
        <w:tc>
          <w:tcPr>
            <w:tcW w:w="1135" w:type="dxa"/>
          </w:tcPr>
          <w:p w14:paraId="00198C2C" w14:textId="77777777" w:rsidR="0067281C" w:rsidRPr="001C0605" w:rsidRDefault="0067281C" w:rsidP="00B47753">
            <w:pPr>
              <w:jc w:val="center"/>
            </w:pPr>
            <w:r w:rsidRPr="001C0605">
              <w:t>5 godina</w:t>
            </w:r>
          </w:p>
        </w:tc>
        <w:tc>
          <w:tcPr>
            <w:tcW w:w="990" w:type="dxa"/>
          </w:tcPr>
          <w:p w14:paraId="6F231C98" w14:textId="77777777" w:rsidR="0067281C" w:rsidRPr="001C0605" w:rsidRDefault="0067281C" w:rsidP="00B47753">
            <w:pPr>
              <w:jc w:val="center"/>
            </w:pPr>
            <w:r w:rsidRPr="003C5AEC">
              <w:t>-</w:t>
            </w:r>
          </w:p>
        </w:tc>
        <w:tc>
          <w:tcPr>
            <w:tcW w:w="1416" w:type="dxa"/>
          </w:tcPr>
          <w:p w14:paraId="310CDE4B" w14:textId="77777777" w:rsidR="0067281C" w:rsidRPr="001C0605" w:rsidRDefault="0067281C" w:rsidP="00B47753">
            <w:pPr>
              <w:jc w:val="center"/>
            </w:pPr>
            <w:r w:rsidRPr="002E1BC8">
              <w:t>Izlučiti</w:t>
            </w:r>
          </w:p>
        </w:tc>
        <w:tc>
          <w:tcPr>
            <w:tcW w:w="1418" w:type="dxa"/>
          </w:tcPr>
          <w:p w14:paraId="55B8BA16" w14:textId="77777777" w:rsidR="0067281C" w:rsidRPr="001C0605" w:rsidRDefault="0067281C" w:rsidP="00B47753">
            <w:pPr>
              <w:jc w:val="center"/>
            </w:pPr>
            <w:r w:rsidRPr="007E5346">
              <w:t>-</w:t>
            </w:r>
          </w:p>
        </w:tc>
      </w:tr>
      <w:tr w:rsidR="0067281C" w:rsidRPr="006421CF" w14:paraId="10B353B8" w14:textId="77777777" w:rsidTr="00B47753">
        <w:tc>
          <w:tcPr>
            <w:tcW w:w="993" w:type="dxa"/>
          </w:tcPr>
          <w:p w14:paraId="4DE3B585" w14:textId="77777777" w:rsidR="0067281C" w:rsidRPr="001C0605" w:rsidRDefault="0067281C" w:rsidP="00B47753">
            <w:r w:rsidRPr="001C0605">
              <w:t>12.</w:t>
            </w:r>
          </w:p>
        </w:tc>
        <w:tc>
          <w:tcPr>
            <w:tcW w:w="4963" w:type="dxa"/>
          </w:tcPr>
          <w:p w14:paraId="33B794EC" w14:textId="77777777" w:rsidR="0067281C" w:rsidRPr="001C0605" w:rsidRDefault="0067281C" w:rsidP="00B47753">
            <w:r w:rsidRPr="001C0605">
              <w:t>Akti o sigurnosti cestovnog prometa</w:t>
            </w:r>
          </w:p>
        </w:tc>
        <w:tc>
          <w:tcPr>
            <w:tcW w:w="1134" w:type="dxa"/>
          </w:tcPr>
          <w:p w14:paraId="24D8E0E7" w14:textId="77777777" w:rsidR="0067281C" w:rsidRPr="001C0605" w:rsidRDefault="0067281C" w:rsidP="00B47753">
            <w:pPr>
              <w:jc w:val="center"/>
            </w:pPr>
            <w:r>
              <w:t>Da</w:t>
            </w:r>
          </w:p>
        </w:tc>
        <w:tc>
          <w:tcPr>
            <w:tcW w:w="992" w:type="dxa"/>
          </w:tcPr>
          <w:p w14:paraId="2F38B61E" w14:textId="77777777" w:rsidR="0067281C" w:rsidRPr="001C0605" w:rsidRDefault="0067281C" w:rsidP="00B47753">
            <w:pPr>
              <w:jc w:val="center"/>
            </w:pPr>
            <w:r w:rsidRPr="007F1E2C">
              <w:t>-</w:t>
            </w:r>
          </w:p>
        </w:tc>
        <w:tc>
          <w:tcPr>
            <w:tcW w:w="1134" w:type="dxa"/>
          </w:tcPr>
          <w:p w14:paraId="2DAF5938" w14:textId="77777777" w:rsidR="0067281C" w:rsidRPr="001C0605" w:rsidRDefault="0067281C" w:rsidP="00B47753">
            <w:pPr>
              <w:jc w:val="center"/>
            </w:pPr>
            <w:r w:rsidRPr="00A80E3A">
              <w:t>-</w:t>
            </w:r>
          </w:p>
        </w:tc>
        <w:tc>
          <w:tcPr>
            <w:tcW w:w="993" w:type="dxa"/>
          </w:tcPr>
          <w:p w14:paraId="3AFE7549" w14:textId="77777777" w:rsidR="0067281C" w:rsidRPr="001C0605" w:rsidRDefault="0067281C" w:rsidP="00B47753">
            <w:pPr>
              <w:jc w:val="center"/>
            </w:pPr>
            <w:r w:rsidRPr="00C4193E">
              <w:t>-</w:t>
            </w:r>
          </w:p>
        </w:tc>
        <w:tc>
          <w:tcPr>
            <w:tcW w:w="1135" w:type="dxa"/>
          </w:tcPr>
          <w:p w14:paraId="4EE65759" w14:textId="77777777" w:rsidR="0067281C" w:rsidRPr="001C0605" w:rsidRDefault="0067281C" w:rsidP="00B47753">
            <w:pPr>
              <w:jc w:val="center"/>
            </w:pPr>
            <w:r w:rsidRPr="001C0605">
              <w:t>10 godina</w:t>
            </w:r>
          </w:p>
        </w:tc>
        <w:tc>
          <w:tcPr>
            <w:tcW w:w="990" w:type="dxa"/>
          </w:tcPr>
          <w:p w14:paraId="75B1C566" w14:textId="77777777" w:rsidR="0067281C" w:rsidRPr="001C0605" w:rsidRDefault="0067281C" w:rsidP="00B47753">
            <w:pPr>
              <w:jc w:val="center"/>
            </w:pPr>
            <w:r w:rsidRPr="003C5AEC">
              <w:t>-</w:t>
            </w:r>
          </w:p>
        </w:tc>
        <w:tc>
          <w:tcPr>
            <w:tcW w:w="1416" w:type="dxa"/>
          </w:tcPr>
          <w:p w14:paraId="3FEED29D" w14:textId="77777777" w:rsidR="0067281C" w:rsidRPr="001C0605" w:rsidRDefault="0067281C" w:rsidP="00B47753">
            <w:pPr>
              <w:jc w:val="center"/>
            </w:pPr>
            <w:r w:rsidRPr="002E1BC8">
              <w:t>Izlučiti</w:t>
            </w:r>
          </w:p>
        </w:tc>
        <w:tc>
          <w:tcPr>
            <w:tcW w:w="1418" w:type="dxa"/>
          </w:tcPr>
          <w:p w14:paraId="4812B4EA" w14:textId="77777777" w:rsidR="0067281C" w:rsidRPr="001C0605" w:rsidRDefault="0067281C" w:rsidP="00B47753">
            <w:pPr>
              <w:jc w:val="center"/>
            </w:pPr>
            <w:r w:rsidRPr="007E5346">
              <w:t>-</w:t>
            </w:r>
          </w:p>
        </w:tc>
      </w:tr>
      <w:tr w:rsidR="0067281C" w:rsidRPr="006421CF" w14:paraId="6075A956" w14:textId="77777777" w:rsidTr="00B47753">
        <w:tc>
          <w:tcPr>
            <w:tcW w:w="993" w:type="dxa"/>
          </w:tcPr>
          <w:p w14:paraId="4A9F8419" w14:textId="77777777" w:rsidR="0067281C" w:rsidRPr="001C0605" w:rsidRDefault="0067281C" w:rsidP="00B47753">
            <w:r w:rsidRPr="001C0605">
              <w:t>13.</w:t>
            </w:r>
          </w:p>
        </w:tc>
        <w:tc>
          <w:tcPr>
            <w:tcW w:w="4963" w:type="dxa"/>
          </w:tcPr>
          <w:p w14:paraId="649B8D25" w14:textId="77777777" w:rsidR="0067281C" w:rsidRPr="001C0605" w:rsidRDefault="0067281C" w:rsidP="00B47753">
            <w:r w:rsidRPr="001C0605">
              <w:t xml:space="preserve">Općenito o pomorskom prometu iz nadležnosti </w:t>
            </w:r>
            <w:r>
              <w:t>Grada</w:t>
            </w:r>
            <w:r w:rsidRPr="001C0605">
              <w:t xml:space="preserve"> (koncesije)</w:t>
            </w:r>
          </w:p>
        </w:tc>
        <w:tc>
          <w:tcPr>
            <w:tcW w:w="1134" w:type="dxa"/>
          </w:tcPr>
          <w:p w14:paraId="3E82AB05" w14:textId="77777777" w:rsidR="0067281C" w:rsidRPr="001C0605" w:rsidRDefault="0067281C" w:rsidP="00B47753">
            <w:pPr>
              <w:jc w:val="center"/>
            </w:pPr>
            <w:r>
              <w:t>Da</w:t>
            </w:r>
          </w:p>
        </w:tc>
        <w:tc>
          <w:tcPr>
            <w:tcW w:w="992" w:type="dxa"/>
          </w:tcPr>
          <w:p w14:paraId="35E7ABD8" w14:textId="77777777" w:rsidR="0067281C" w:rsidRPr="001C0605" w:rsidRDefault="0067281C" w:rsidP="00B47753">
            <w:pPr>
              <w:jc w:val="center"/>
            </w:pPr>
            <w:r w:rsidRPr="007F1E2C">
              <w:t>-</w:t>
            </w:r>
          </w:p>
        </w:tc>
        <w:tc>
          <w:tcPr>
            <w:tcW w:w="1134" w:type="dxa"/>
          </w:tcPr>
          <w:p w14:paraId="13B84CD2" w14:textId="77777777" w:rsidR="0067281C" w:rsidRPr="001C0605" w:rsidRDefault="0067281C" w:rsidP="00B47753">
            <w:pPr>
              <w:jc w:val="center"/>
            </w:pPr>
            <w:r w:rsidRPr="00A80E3A">
              <w:t>-</w:t>
            </w:r>
          </w:p>
        </w:tc>
        <w:tc>
          <w:tcPr>
            <w:tcW w:w="993" w:type="dxa"/>
          </w:tcPr>
          <w:p w14:paraId="2067D57B" w14:textId="77777777" w:rsidR="0067281C" w:rsidRPr="001C0605" w:rsidRDefault="0067281C" w:rsidP="00B47753">
            <w:pPr>
              <w:jc w:val="center"/>
            </w:pPr>
            <w:r w:rsidRPr="00C4193E">
              <w:t>-</w:t>
            </w:r>
          </w:p>
        </w:tc>
        <w:tc>
          <w:tcPr>
            <w:tcW w:w="1135" w:type="dxa"/>
          </w:tcPr>
          <w:p w14:paraId="4A758435" w14:textId="77777777" w:rsidR="0067281C" w:rsidRPr="001C0605" w:rsidRDefault="0067281C" w:rsidP="00B47753">
            <w:pPr>
              <w:jc w:val="center"/>
            </w:pPr>
            <w:r w:rsidRPr="001C0605">
              <w:t>5 godina</w:t>
            </w:r>
          </w:p>
        </w:tc>
        <w:tc>
          <w:tcPr>
            <w:tcW w:w="990" w:type="dxa"/>
          </w:tcPr>
          <w:p w14:paraId="195DCBC2" w14:textId="77777777" w:rsidR="0067281C" w:rsidRPr="001C0605" w:rsidRDefault="0067281C" w:rsidP="00B47753">
            <w:pPr>
              <w:jc w:val="center"/>
            </w:pPr>
            <w:r w:rsidRPr="003C5AEC">
              <w:t>-</w:t>
            </w:r>
          </w:p>
        </w:tc>
        <w:tc>
          <w:tcPr>
            <w:tcW w:w="1416" w:type="dxa"/>
          </w:tcPr>
          <w:p w14:paraId="3E5E9789" w14:textId="77777777" w:rsidR="0067281C" w:rsidRPr="001C0605" w:rsidRDefault="0067281C" w:rsidP="00B47753">
            <w:pPr>
              <w:jc w:val="center"/>
            </w:pPr>
            <w:r w:rsidRPr="002E1BC8">
              <w:t>Izlučiti</w:t>
            </w:r>
          </w:p>
        </w:tc>
        <w:tc>
          <w:tcPr>
            <w:tcW w:w="1418" w:type="dxa"/>
          </w:tcPr>
          <w:p w14:paraId="4DE8363D" w14:textId="77777777" w:rsidR="0067281C" w:rsidRPr="001C0605" w:rsidRDefault="0067281C" w:rsidP="00B47753">
            <w:pPr>
              <w:jc w:val="center"/>
            </w:pPr>
            <w:r w:rsidRPr="007E5346">
              <w:t>-</w:t>
            </w:r>
          </w:p>
        </w:tc>
      </w:tr>
      <w:tr w:rsidR="0067281C" w:rsidRPr="006421CF" w14:paraId="6C9183D3" w14:textId="77777777" w:rsidTr="00B47753">
        <w:tc>
          <w:tcPr>
            <w:tcW w:w="993" w:type="dxa"/>
          </w:tcPr>
          <w:p w14:paraId="1CEE26A8" w14:textId="77777777" w:rsidR="0067281C" w:rsidRPr="001C0605" w:rsidRDefault="0067281C" w:rsidP="00B47753">
            <w:r w:rsidRPr="001C0605">
              <w:t>14.</w:t>
            </w:r>
          </w:p>
        </w:tc>
        <w:tc>
          <w:tcPr>
            <w:tcW w:w="4963" w:type="dxa"/>
          </w:tcPr>
          <w:p w14:paraId="774DA969" w14:textId="77777777" w:rsidR="0067281C" w:rsidRPr="001C0605" w:rsidRDefault="0067281C" w:rsidP="00B47753">
            <w:r w:rsidRPr="001C0605">
              <w:t>Rješenja o prekopima javnih površina</w:t>
            </w:r>
          </w:p>
        </w:tc>
        <w:tc>
          <w:tcPr>
            <w:tcW w:w="1134" w:type="dxa"/>
          </w:tcPr>
          <w:p w14:paraId="79690BB0" w14:textId="77777777" w:rsidR="0067281C" w:rsidRPr="001C0605" w:rsidRDefault="0067281C" w:rsidP="00B47753">
            <w:pPr>
              <w:jc w:val="center"/>
            </w:pPr>
            <w:r>
              <w:t>Da</w:t>
            </w:r>
          </w:p>
        </w:tc>
        <w:tc>
          <w:tcPr>
            <w:tcW w:w="992" w:type="dxa"/>
          </w:tcPr>
          <w:p w14:paraId="4DF26A87" w14:textId="77777777" w:rsidR="0067281C" w:rsidRPr="001C0605" w:rsidRDefault="0067281C" w:rsidP="00B47753">
            <w:pPr>
              <w:jc w:val="center"/>
            </w:pPr>
            <w:r w:rsidRPr="007F1E2C">
              <w:t>-</w:t>
            </w:r>
          </w:p>
        </w:tc>
        <w:tc>
          <w:tcPr>
            <w:tcW w:w="1134" w:type="dxa"/>
          </w:tcPr>
          <w:p w14:paraId="67EDA62A" w14:textId="77777777" w:rsidR="0067281C" w:rsidRPr="001C0605" w:rsidRDefault="0067281C" w:rsidP="00B47753">
            <w:pPr>
              <w:jc w:val="center"/>
            </w:pPr>
            <w:r w:rsidRPr="00A80E3A">
              <w:t>-</w:t>
            </w:r>
          </w:p>
        </w:tc>
        <w:tc>
          <w:tcPr>
            <w:tcW w:w="993" w:type="dxa"/>
          </w:tcPr>
          <w:p w14:paraId="230C9365" w14:textId="77777777" w:rsidR="0067281C" w:rsidRPr="001C0605" w:rsidRDefault="0067281C" w:rsidP="00B47753">
            <w:pPr>
              <w:jc w:val="center"/>
            </w:pPr>
            <w:r w:rsidRPr="00C4193E">
              <w:t>-</w:t>
            </w:r>
          </w:p>
        </w:tc>
        <w:tc>
          <w:tcPr>
            <w:tcW w:w="1135" w:type="dxa"/>
          </w:tcPr>
          <w:p w14:paraId="347F4004" w14:textId="77777777" w:rsidR="0067281C" w:rsidRPr="001C0605" w:rsidRDefault="0067281C" w:rsidP="00B47753">
            <w:pPr>
              <w:jc w:val="center"/>
            </w:pPr>
            <w:r w:rsidRPr="001C0605">
              <w:t>5 godina</w:t>
            </w:r>
          </w:p>
        </w:tc>
        <w:tc>
          <w:tcPr>
            <w:tcW w:w="990" w:type="dxa"/>
          </w:tcPr>
          <w:p w14:paraId="10C7A762" w14:textId="77777777" w:rsidR="0067281C" w:rsidRPr="001C0605" w:rsidRDefault="0067281C" w:rsidP="00B47753">
            <w:pPr>
              <w:jc w:val="center"/>
            </w:pPr>
            <w:r w:rsidRPr="003C5AEC">
              <w:t>-</w:t>
            </w:r>
          </w:p>
        </w:tc>
        <w:tc>
          <w:tcPr>
            <w:tcW w:w="1416" w:type="dxa"/>
          </w:tcPr>
          <w:p w14:paraId="566D0A7B" w14:textId="77777777" w:rsidR="0067281C" w:rsidRPr="001C0605" w:rsidRDefault="0067281C" w:rsidP="00B47753">
            <w:pPr>
              <w:jc w:val="center"/>
            </w:pPr>
            <w:r w:rsidRPr="002E1BC8">
              <w:t>Izlučiti</w:t>
            </w:r>
          </w:p>
        </w:tc>
        <w:tc>
          <w:tcPr>
            <w:tcW w:w="1418" w:type="dxa"/>
          </w:tcPr>
          <w:p w14:paraId="3037ED25" w14:textId="77777777" w:rsidR="0067281C" w:rsidRPr="001C0605" w:rsidRDefault="0067281C" w:rsidP="00B47753">
            <w:pPr>
              <w:jc w:val="center"/>
            </w:pPr>
            <w:r w:rsidRPr="007E5346">
              <w:t>-</w:t>
            </w:r>
          </w:p>
        </w:tc>
      </w:tr>
      <w:tr w:rsidR="0067281C" w:rsidRPr="006421CF" w14:paraId="51384715" w14:textId="77777777" w:rsidTr="00B47753">
        <w:tc>
          <w:tcPr>
            <w:tcW w:w="993" w:type="dxa"/>
          </w:tcPr>
          <w:p w14:paraId="257B1843" w14:textId="77777777" w:rsidR="0067281C" w:rsidRPr="001C0605" w:rsidRDefault="0067281C" w:rsidP="00B47753">
            <w:r w:rsidRPr="001C0605">
              <w:t>15.</w:t>
            </w:r>
          </w:p>
        </w:tc>
        <w:tc>
          <w:tcPr>
            <w:tcW w:w="4963" w:type="dxa"/>
          </w:tcPr>
          <w:p w14:paraId="7E5E7750" w14:textId="77777777" w:rsidR="0067281C" w:rsidRPr="001C0605" w:rsidRDefault="0067281C" w:rsidP="00B47753">
            <w:r w:rsidRPr="001C0605">
              <w:t>Akti o komunalnoj naknadi</w:t>
            </w:r>
          </w:p>
        </w:tc>
        <w:tc>
          <w:tcPr>
            <w:tcW w:w="1134" w:type="dxa"/>
          </w:tcPr>
          <w:p w14:paraId="09142204" w14:textId="77777777" w:rsidR="0067281C" w:rsidRPr="001C0605" w:rsidRDefault="0067281C" w:rsidP="00B47753">
            <w:pPr>
              <w:jc w:val="center"/>
            </w:pPr>
            <w:r>
              <w:t>Da</w:t>
            </w:r>
          </w:p>
        </w:tc>
        <w:tc>
          <w:tcPr>
            <w:tcW w:w="992" w:type="dxa"/>
          </w:tcPr>
          <w:p w14:paraId="6469A0EF" w14:textId="77777777" w:rsidR="0067281C" w:rsidRPr="001C0605" w:rsidRDefault="0067281C" w:rsidP="00B47753">
            <w:pPr>
              <w:jc w:val="center"/>
            </w:pPr>
            <w:r w:rsidRPr="007F1E2C">
              <w:t>-</w:t>
            </w:r>
          </w:p>
        </w:tc>
        <w:tc>
          <w:tcPr>
            <w:tcW w:w="1134" w:type="dxa"/>
          </w:tcPr>
          <w:p w14:paraId="434FD47B" w14:textId="77777777" w:rsidR="0067281C" w:rsidRPr="001C0605" w:rsidRDefault="0067281C" w:rsidP="00B47753">
            <w:pPr>
              <w:jc w:val="center"/>
            </w:pPr>
            <w:r w:rsidRPr="00A80E3A">
              <w:t>-</w:t>
            </w:r>
          </w:p>
        </w:tc>
        <w:tc>
          <w:tcPr>
            <w:tcW w:w="993" w:type="dxa"/>
          </w:tcPr>
          <w:p w14:paraId="68973C7C" w14:textId="77777777" w:rsidR="0067281C" w:rsidRPr="001C0605" w:rsidRDefault="0067281C" w:rsidP="00B47753">
            <w:pPr>
              <w:jc w:val="center"/>
            </w:pPr>
            <w:r w:rsidRPr="00C4193E">
              <w:t>-</w:t>
            </w:r>
          </w:p>
        </w:tc>
        <w:tc>
          <w:tcPr>
            <w:tcW w:w="1135" w:type="dxa"/>
          </w:tcPr>
          <w:p w14:paraId="0CF85E08" w14:textId="77777777" w:rsidR="0067281C" w:rsidRPr="001C0605" w:rsidRDefault="0067281C" w:rsidP="00B47753">
            <w:pPr>
              <w:jc w:val="center"/>
            </w:pPr>
            <w:r w:rsidRPr="001C0605">
              <w:t>6 godina</w:t>
            </w:r>
          </w:p>
        </w:tc>
        <w:tc>
          <w:tcPr>
            <w:tcW w:w="990" w:type="dxa"/>
          </w:tcPr>
          <w:p w14:paraId="2F3C0B7C" w14:textId="77777777" w:rsidR="0067281C" w:rsidRPr="001C0605" w:rsidRDefault="0067281C" w:rsidP="00B47753">
            <w:pPr>
              <w:jc w:val="center"/>
            </w:pPr>
            <w:r w:rsidRPr="003C5AEC">
              <w:t>-</w:t>
            </w:r>
          </w:p>
        </w:tc>
        <w:tc>
          <w:tcPr>
            <w:tcW w:w="1416" w:type="dxa"/>
          </w:tcPr>
          <w:p w14:paraId="2D915ED4" w14:textId="77777777" w:rsidR="0067281C" w:rsidRPr="001C0605" w:rsidRDefault="0067281C" w:rsidP="00B47753">
            <w:pPr>
              <w:jc w:val="center"/>
            </w:pPr>
            <w:r w:rsidRPr="00352F65">
              <w:t>Izlučiti</w:t>
            </w:r>
          </w:p>
        </w:tc>
        <w:tc>
          <w:tcPr>
            <w:tcW w:w="1418" w:type="dxa"/>
          </w:tcPr>
          <w:p w14:paraId="3CEFA922" w14:textId="77777777" w:rsidR="0067281C" w:rsidRPr="001C0605" w:rsidRDefault="0067281C" w:rsidP="00B47753">
            <w:pPr>
              <w:jc w:val="center"/>
            </w:pPr>
            <w:r w:rsidRPr="007E5346">
              <w:t>-</w:t>
            </w:r>
          </w:p>
        </w:tc>
      </w:tr>
      <w:tr w:rsidR="0067281C" w:rsidRPr="006421CF" w14:paraId="3E5BC0D1" w14:textId="77777777" w:rsidTr="00B47753">
        <w:tc>
          <w:tcPr>
            <w:tcW w:w="993" w:type="dxa"/>
          </w:tcPr>
          <w:p w14:paraId="770BC046" w14:textId="77777777" w:rsidR="0067281C" w:rsidRPr="001C0605" w:rsidRDefault="0067281C" w:rsidP="00B47753">
            <w:r w:rsidRPr="001C0605">
              <w:t>16.</w:t>
            </w:r>
          </w:p>
        </w:tc>
        <w:tc>
          <w:tcPr>
            <w:tcW w:w="4963" w:type="dxa"/>
          </w:tcPr>
          <w:p w14:paraId="18DC40DB" w14:textId="77777777" w:rsidR="0067281C" w:rsidRPr="001C0605" w:rsidRDefault="0067281C" w:rsidP="00B47753">
            <w:r w:rsidRPr="001C0605">
              <w:t>Akti o tržnicama na malo</w:t>
            </w:r>
          </w:p>
        </w:tc>
        <w:tc>
          <w:tcPr>
            <w:tcW w:w="1134" w:type="dxa"/>
          </w:tcPr>
          <w:p w14:paraId="54B0DC1C" w14:textId="77777777" w:rsidR="0067281C" w:rsidRPr="001C0605" w:rsidRDefault="0067281C" w:rsidP="00B47753">
            <w:pPr>
              <w:jc w:val="center"/>
            </w:pPr>
            <w:r>
              <w:t>Da</w:t>
            </w:r>
          </w:p>
        </w:tc>
        <w:tc>
          <w:tcPr>
            <w:tcW w:w="992" w:type="dxa"/>
          </w:tcPr>
          <w:p w14:paraId="1FF9141C" w14:textId="77777777" w:rsidR="0067281C" w:rsidRPr="001C0605" w:rsidRDefault="0067281C" w:rsidP="00B47753">
            <w:pPr>
              <w:jc w:val="center"/>
            </w:pPr>
            <w:r w:rsidRPr="007F1E2C">
              <w:t>-</w:t>
            </w:r>
          </w:p>
        </w:tc>
        <w:tc>
          <w:tcPr>
            <w:tcW w:w="1134" w:type="dxa"/>
          </w:tcPr>
          <w:p w14:paraId="31854C44" w14:textId="77777777" w:rsidR="0067281C" w:rsidRPr="001C0605" w:rsidRDefault="0067281C" w:rsidP="00B47753">
            <w:pPr>
              <w:jc w:val="center"/>
            </w:pPr>
            <w:r w:rsidRPr="00A80E3A">
              <w:t>-</w:t>
            </w:r>
          </w:p>
        </w:tc>
        <w:tc>
          <w:tcPr>
            <w:tcW w:w="993" w:type="dxa"/>
          </w:tcPr>
          <w:p w14:paraId="61CB9B3A" w14:textId="77777777" w:rsidR="0067281C" w:rsidRPr="001C0605" w:rsidRDefault="0067281C" w:rsidP="00B47753">
            <w:pPr>
              <w:jc w:val="center"/>
            </w:pPr>
            <w:r w:rsidRPr="00C4193E">
              <w:t>-</w:t>
            </w:r>
          </w:p>
        </w:tc>
        <w:tc>
          <w:tcPr>
            <w:tcW w:w="1135" w:type="dxa"/>
          </w:tcPr>
          <w:p w14:paraId="5B0EE7B2" w14:textId="77777777" w:rsidR="0067281C" w:rsidRPr="001C0605" w:rsidRDefault="0067281C" w:rsidP="00B47753">
            <w:pPr>
              <w:jc w:val="center"/>
            </w:pPr>
            <w:r w:rsidRPr="001C0605">
              <w:t>10 godina</w:t>
            </w:r>
          </w:p>
        </w:tc>
        <w:tc>
          <w:tcPr>
            <w:tcW w:w="990" w:type="dxa"/>
          </w:tcPr>
          <w:p w14:paraId="65DB7985" w14:textId="77777777" w:rsidR="0067281C" w:rsidRPr="001C0605" w:rsidRDefault="0067281C" w:rsidP="00B47753">
            <w:pPr>
              <w:jc w:val="center"/>
            </w:pPr>
            <w:r w:rsidRPr="003C5AEC">
              <w:t>-</w:t>
            </w:r>
          </w:p>
        </w:tc>
        <w:tc>
          <w:tcPr>
            <w:tcW w:w="1416" w:type="dxa"/>
          </w:tcPr>
          <w:p w14:paraId="2FD1C5B3" w14:textId="77777777" w:rsidR="0067281C" w:rsidRPr="001C0605" w:rsidRDefault="0067281C" w:rsidP="00B47753">
            <w:pPr>
              <w:jc w:val="center"/>
            </w:pPr>
            <w:r w:rsidRPr="00352F65">
              <w:t>Izlučiti</w:t>
            </w:r>
          </w:p>
        </w:tc>
        <w:tc>
          <w:tcPr>
            <w:tcW w:w="1418" w:type="dxa"/>
          </w:tcPr>
          <w:p w14:paraId="1D9A2A76" w14:textId="77777777" w:rsidR="0067281C" w:rsidRPr="001C0605" w:rsidRDefault="0067281C" w:rsidP="00B47753">
            <w:pPr>
              <w:jc w:val="center"/>
            </w:pPr>
            <w:r w:rsidRPr="007E5346">
              <w:t>-</w:t>
            </w:r>
          </w:p>
        </w:tc>
      </w:tr>
      <w:tr w:rsidR="0067281C" w:rsidRPr="006421CF" w14:paraId="32039A65" w14:textId="77777777" w:rsidTr="00B47753">
        <w:tc>
          <w:tcPr>
            <w:tcW w:w="993" w:type="dxa"/>
          </w:tcPr>
          <w:p w14:paraId="6100E47F" w14:textId="77777777" w:rsidR="0067281C" w:rsidRPr="001C0605" w:rsidRDefault="0067281C" w:rsidP="00B47753">
            <w:r w:rsidRPr="001C0605">
              <w:t>17.</w:t>
            </w:r>
          </w:p>
        </w:tc>
        <w:tc>
          <w:tcPr>
            <w:tcW w:w="4963" w:type="dxa"/>
          </w:tcPr>
          <w:p w14:paraId="7A4ABC6B" w14:textId="77777777" w:rsidR="0067281C" w:rsidRPr="001C0605" w:rsidRDefault="0067281C" w:rsidP="00B47753">
            <w:r w:rsidRPr="001C0605">
              <w:t xml:space="preserve">Akti o određivanju privremenih lokacija na javnim površinama </w:t>
            </w:r>
          </w:p>
        </w:tc>
        <w:tc>
          <w:tcPr>
            <w:tcW w:w="1134" w:type="dxa"/>
          </w:tcPr>
          <w:p w14:paraId="202B3E5F" w14:textId="77777777" w:rsidR="0067281C" w:rsidRPr="001C0605" w:rsidRDefault="0067281C" w:rsidP="00B47753">
            <w:pPr>
              <w:jc w:val="center"/>
            </w:pPr>
            <w:r>
              <w:t>Da</w:t>
            </w:r>
          </w:p>
        </w:tc>
        <w:tc>
          <w:tcPr>
            <w:tcW w:w="992" w:type="dxa"/>
          </w:tcPr>
          <w:p w14:paraId="360492C3" w14:textId="77777777" w:rsidR="0067281C" w:rsidRPr="001C0605" w:rsidRDefault="0067281C" w:rsidP="00B47753">
            <w:pPr>
              <w:jc w:val="center"/>
            </w:pPr>
            <w:r w:rsidRPr="007F1E2C">
              <w:t>-</w:t>
            </w:r>
          </w:p>
        </w:tc>
        <w:tc>
          <w:tcPr>
            <w:tcW w:w="1134" w:type="dxa"/>
          </w:tcPr>
          <w:p w14:paraId="687F0AEB" w14:textId="77777777" w:rsidR="0067281C" w:rsidRPr="001C0605" w:rsidRDefault="0067281C" w:rsidP="00B47753">
            <w:pPr>
              <w:jc w:val="center"/>
            </w:pPr>
            <w:r w:rsidRPr="00A80E3A">
              <w:t>-</w:t>
            </w:r>
          </w:p>
        </w:tc>
        <w:tc>
          <w:tcPr>
            <w:tcW w:w="993" w:type="dxa"/>
          </w:tcPr>
          <w:p w14:paraId="6CD2CF88" w14:textId="77777777" w:rsidR="0067281C" w:rsidRPr="001C0605" w:rsidRDefault="0067281C" w:rsidP="00B47753">
            <w:pPr>
              <w:jc w:val="center"/>
            </w:pPr>
            <w:r w:rsidRPr="00C4193E">
              <w:t>-</w:t>
            </w:r>
          </w:p>
        </w:tc>
        <w:tc>
          <w:tcPr>
            <w:tcW w:w="1135" w:type="dxa"/>
          </w:tcPr>
          <w:p w14:paraId="6E707F67" w14:textId="77777777" w:rsidR="0067281C" w:rsidRPr="001C0605" w:rsidRDefault="0067281C" w:rsidP="00B47753">
            <w:pPr>
              <w:jc w:val="center"/>
            </w:pPr>
            <w:r w:rsidRPr="001C0605">
              <w:t>5 godina</w:t>
            </w:r>
          </w:p>
        </w:tc>
        <w:tc>
          <w:tcPr>
            <w:tcW w:w="990" w:type="dxa"/>
          </w:tcPr>
          <w:p w14:paraId="6CD47AF1" w14:textId="77777777" w:rsidR="0067281C" w:rsidRPr="001C0605" w:rsidRDefault="0067281C" w:rsidP="00B47753">
            <w:pPr>
              <w:jc w:val="center"/>
            </w:pPr>
            <w:r w:rsidRPr="003C5AEC">
              <w:t>-</w:t>
            </w:r>
          </w:p>
        </w:tc>
        <w:tc>
          <w:tcPr>
            <w:tcW w:w="1416" w:type="dxa"/>
          </w:tcPr>
          <w:p w14:paraId="2E7D5860" w14:textId="77777777" w:rsidR="0067281C" w:rsidRPr="001C0605" w:rsidRDefault="0067281C" w:rsidP="00B47753">
            <w:pPr>
              <w:jc w:val="center"/>
            </w:pPr>
            <w:r w:rsidRPr="00352F65">
              <w:t>Izlučiti</w:t>
            </w:r>
          </w:p>
        </w:tc>
        <w:tc>
          <w:tcPr>
            <w:tcW w:w="1418" w:type="dxa"/>
          </w:tcPr>
          <w:p w14:paraId="19B43936" w14:textId="77777777" w:rsidR="0067281C" w:rsidRPr="001C0605" w:rsidRDefault="0067281C" w:rsidP="00B47753">
            <w:pPr>
              <w:jc w:val="center"/>
            </w:pPr>
            <w:r w:rsidRPr="007E5346">
              <w:t>-</w:t>
            </w:r>
          </w:p>
        </w:tc>
      </w:tr>
      <w:tr w:rsidR="0067281C" w:rsidRPr="006421CF" w14:paraId="04068A1C" w14:textId="77777777" w:rsidTr="00B47753">
        <w:tc>
          <w:tcPr>
            <w:tcW w:w="993" w:type="dxa"/>
          </w:tcPr>
          <w:p w14:paraId="4F46DCFF" w14:textId="77777777" w:rsidR="0067281C" w:rsidRPr="001C0605" w:rsidRDefault="0067281C" w:rsidP="00B47753">
            <w:r w:rsidRPr="001C0605">
              <w:t>18.</w:t>
            </w:r>
          </w:p>
        </w:tc>
        <w:tc>
          <w:tcPr>
            <w:tcW w:w="4963" w:type="dxa"/>
          </w:tcPr>
          <w:p w14:paraId="6C990757" w14:textId="77777777" w:rsidR="0067281C" w:rsidRPr="001C0605" w:rsidRDefault="0067281C" w:rsidP="00B47753">
            <w:r w:rsidRPr="001C0605">
              <w:t>Dopisivanje i prepiske sa zakupnicima</w:t>
            </w:r>
          </w:p>
        </w:tc>
        <w:tc>
          <w:tcPr>
            <w:tcW w:w="1134" w:type="dxa"/>
          </w:tcPr>
          <w:p w14:paraId="45BB733D" w14:textId="77777777" w:rsidR="0067281C" w:rsidRPr="001C0605" w:rsidRDefault="0067281C" w:rsidP="00B47753">
            <w:pPr>
              <w:jc w:val="center"/>
            </w:pPr>
            <w:r>
              <w:t>Da</w:t>
            </w:r>
          </w:p>
        </w:tc>
        <w:tc>
          <w:tcPr>
            <w:tcW w:w="992" w:type="dxa"/>
          </w:tcPr>
          <w:p w14:paraId="4340D4E2" w14:textId="77777777" w:rsidR="0067281C" w:rsidRPr="001C0605" w:rsidRDefault="0067281C" w:rsidP="00B47753">
            <w:pPr>
              <w:jc w:val="center"/>
            </w:pPr>
            <w:r w:rsidRPr="007F1E2C">
              <w:t>-</w:t>
            </w:r>
          </w:p>
        </w:tc>
        <w:tc>
          <w:tcPr>
            <w:tcW w:w="1134" w:type="dxa"/>
          </w:tcPr>
          <w:p w14:paraId="2933C742" w14:textId="77777777" w:rsidR="0067281C" w:rsidRPr="001C0605" w:rsidRDefault="0067281C" w:rsidP="00B47753">
            <w:pPr>
              <w:jc w:val="center"/>
            </w:pPr>
            <w:r w:rsidRPr="00A80E3A">
              <w:t>-</w:t>
            </w:r>
          </w:p>
        </w:tc>
        <w:tc>
          <w:tcPr>
            <w:tcW w:w="993" w:type="dxa"/>
          </w:tcPr>
          <w:p w14:paraId="426FEAB2" w14:textId="77777777" w:rsidR="0067281C" w:rsidRPr="001C0605" w:rsidRDefault="0067281C" w:rsidP="00B47753">
            <w:pPr>
              <w:jc w:val="center"/>
            </w:pPr>
            <w:r w:rsidRPr="00C4193E">
              <w:t>-</w:t>
            </w:r>
          </w:p>
        </w:tc>
        <w:tc>
          <w:tcPr>
            <w:tcW w:w="1135" w:type="dxa"/>
          </w:tcPr>
          <w:p w14:paraId="5A8B7F96" w14:textId="77777777" w:rsidR="0067281C" w:rsidRPr="001C0605" w:rsidRDefault="0067281C" w:rsidP="00B47753">
            <w:pPr>
              <w:jc w:val="center"/>
            </w:pPr>
            <w:r w:rsidRPr="001C0605">
              <w:t>5 godina</w:t>
            </w:r>
          </w:p>
        </w:tc>
        <w:tc>
          <w:tcPr>
            <w:tcW w:w="990" w:type="dxa"/>
          </w:tcPr>
          <w:p w14:paraId="34AA7DED" w14:textId="77777777" w:rsidR="0067281C" w:rsidRPr="001C0605" w:rsidRDefault="0067281C" w:rsidP="00B47753">
            <w:pPr>
              <w:jc w:val="center"/>
            </w:pPr>
            <w:r w:rsidRPr="003C5AEC">
              <w:t>-</w:t>
            </w:r>
          </w:p>
        </w:tc>
        <w:tc>
          <w:tcPr>
            <w:tcW w:w="1416" w:type="dxa"/>
          </w:tcPr>
          <w:p w14:paraId="0BADBE2C" w14:textId="77777777" w:rsidR="0067281C" w:rsidRPr="001C0605" w:rsidRDefault="0067281C" w:rsidP="00B47753">
            <w:pPr>
              <w:jc w:val="center"/>
            </w:pPr>
            <w:r w:rsidRPr="00352F65">
              <w:t>Izlučiti</w:t>
            </w:r>
          </w:p>
        </w:tc>
        <w:tc>
          <w:tcPr>
            <w:tcW w:w="1418" w:type="dxa"/>
          </w:tcPr>
          <w:p w14:paraId="236565FE" w14:textId="77777777" w:rsidR="0067281C" w:rsidRPr="001C0605" w:rsidRDefault="0067281C" w:rsidP="00B47753">
            <w:pPr>
              <w:jc w:val="center"/>
            </w:pPr>
            <w:r w:rsidRPr="007E5346">
              <w:t>-</w:t>
            </w:r>
          </w:p>
        </w:tc>
      </w:tr>
      <w:tr w:rsidR="0067281C" w:rsidRPr="006421CF" w14:paraId="3B3F0ABA" w14:textId="77777777" w:rsidTr="00B47753">
        <w:tc>
          <w:tcPr>
            <w:tcW w:w="993" w:type="dxa"/>
          </w:tcPr>
          <w:p w14:paraId="09ECF691" w14:textId="77777777" w:rsidR="0067281C" w:rsidRPr="001C0605" w:rsidRDefault="0067281C" w:rsidP="00B47753">
            <w:r w:rsidRPr="001C0605">
              <w:t>19.</w:t>
            </w:r>
          </w:p>
        </w:tc>
        <w:tc>
          <w:tcPr>
            <w:tcW w:w="4963" w:type="dxa"/>
          </w:tcPr>
          <w:p w14:paraId="62BBDA76" w14:textId="77777777" w:rsidR="0067281C" w:rsidRPr="001C0605" w:rsidRDefault="0067281C" w:rsidP="00B47753">
            <w:r w:rsidRPr="001C0605">
              <w:t xml:space="preserve">Akti općenite prirode iz vodoprivrede </w:t>
            </w:r>
          </w:p>
        </w:tc>
        <w:tc>
          <w:tcPr>
            <w:tcW w:w="1134" w:type="dxa"/>
          </w:tcPr>
          <w:p w14:paraId="5BB8CD23" w14:textId="77777777" w:rsidR="0067281C" w:rsidRPr="001C0605" w:rsidRDefault="0067281C" w:rsidP="00B47753">
            <w:pPr>
              <w:jc w:val="center"/>
            </w:pPr>
            <w:r>
              <w:t>Da</w:t>
            </w:r>
          </w:p>
        </w:tc>
        <w:tc>
          <w:tcPr>
            <w:tcW w:w="992" w:type="dxa"/>
          </w:tcPr>
          <w:p w14:paraId="5BA2A39C" w14:textId="77777777" w:rsidR="0067281C" w:rsidRPr="001C0605" w:rsidRDefault="0067281C" w:rsidP="00B47753">
            <w:pPr>
              <w:jc w:val="center"/>
            </w:pPr>
            <w:r w:rsidRPr="007F1E2C">
              <w:t>-</w:t>
            </w:r>
          </w:p>
        </w:tc>
        <w:tc>
          <w:tcPr>
            <w:tcW w:w="1134" w:type="dxa"/>
          </w:tcPr>
          <w:p w14:paraId="096B8718" w14:textId="77777777" w:rsidR="0067281C" w:rsidRPr="001C0605" w:rsidRDefault="0067281C" w:rsidP="00B47753">
            <w:pPr>
              <w:jc w:val="center"/>
            </w:pPr>
            <w:r w:rsidRPr="00A80E3A">
              <w:t>-</w:t>
            </w:r>
          </w:p>
        </w:tc>
        <w:tc>
          <w:tcPr>
            <w:tcW w:w="993" w:type="dxa"/>
          </w:tcPr>
          <w:p w14:paraId="7D2A5B03" w14:textId="77777777" w:rsidR="0067281C" w:rsidRPr="001C0605" w:rsidRDefault="0067281C" w:rsidP="00B47753">
            <w:pPr>
              <w:jc w:val="center"/>
            </w:pPr>
            <w:r w:rsidRPr="00C4193E">
              <w:t>-</w:t>
            </w:r>
          </w:p>
        </w:tc>
        <w:tc>
          <w:tcPr>
            <w:tcW w:w="1135" w:type="dxa"/>
          </w:tcPr>
          <w:p w14:paraId="5CF2843D" w14:textId="77777777" w:rsidR="0067281C" w:rsidRPr="001C0605" w:rsidRDefault="0067281C" w:rsidP="00B47753">
            <w:pPr>
              <w:jc w:val="center"/>
            </w:pPr>
            <w:r w:rsidRPr="001C0605">
              <w:t>5 godina</w:t>
            </w:r>
          </w:p>
        </w:tc>
        <w:tc>
          <w:tcPr>
            <w:tcW w:w="990" w:type="dxa"/>
          </w:tcPr>
          <w:p w14:paraId="5EC805A1" w14:textId="77777777" w:rsidR="0067281C" w:rsidRPr="001C0605" w:rsidRDefault="0067281C" w:rsidP="00B47753">
            <w:pPr>
              <w:jc w:val="center"/>
            </w:pPr>
            <w:r w:rsidRPr="003C5AEC">
              <w:t>-</w:t>
            </w:r>
          </w:p>
        </w:tc>
        <w:tc>
          <w:tcPr>
            <w:tcW w:w="1416" w:type="dxa"/>
          </w:tcPr>
          <w:p w14:paraId="3A8CD9CA" w14:textId="77777777" w:rsidR="0067281C" w:rsidRPr="001C0605" w:rsidRDefault="0067281C" w:rsidP="00B47753">
            <w:pPr>
              <w:jc w:val="center"/>
            </w:pPr>
            <w:r w:rsidRPr="00352F65">
              <w:t>Izlučiti</w:t>
            </w:r>
          </w:p>
        </w:tc>
        <w:tc>
          <w:tcPr>
            <w:tcW w:w="1418" w:type="dxa"/>
          </w:tcPr>
          <w:p w14:paraId="488BEE3A" w14:textId="77777777" w:rsidR="0067281C" w:rsidRPr="001C0605" w:rsidRDefault="0067281C" w:rsidP="00B47753">
            <w:pPr>
              <w:jc w:val="center"/>
            </w:pPr>
            <w:r w:rsidRPr="007E5346">
              <w:t>-</w:t>
            </w:r>
          </w:p>
        </w:tc>
      </w:tr>
      <w:tr w:rsidR="0067281C" w:rsidRPr="006421CF" w14:paraId="49FC0C97" w14:textId="77777777" w:rsidTr="00B47753">
        <w:tc>
          <w:tcPr>
            <w:tcW w:w="993" w:type="dxa"/>
          </w:tcPr>
          <w:p w14:paraId="7C8B4B5F" w14:textId="77777777" w:rsidR="0067281C" w:rsidRPr="001C0605" w:rsidRDefault="0067281C" w:rsidP="00B47753">
            <w:r w:rsidRPr="001C0605">
              <w:t>20.</w:t>
            </w:r>
          </w:p>
        </w:tc>
        <w:tc>
          <w:tcPr>
            <w:tcW w:w="4963" w:type="dxa"/>
          </w:tcPr>
          <w:p w14:paraId="06D7787F" w14:textId="77777777" w:rsidR="0067281C" w:rsidRPr="001C0605" w:rsidRDefault="0067281C" w:rsidP="00B47753">
            <w:r w:rsidRPr="001C0605">
              <w:t>Akti o izgradnji i održavanju komunalne infrastrukture (vodovod)</w:t>
            </w:r>
          </w:p>
        </w:tc>
        <w:tc>
          <w:tcPr>
            <w:tcW w:w="1134" w:type="dxa"/>
          </w:tcPr>
          <w:p w14:paraId="133652B7" w14:textId="77777777" w:rsidR="0067281C" w:rsidRPr="001C0605" w:rsidRDefault="0067281C" w:rsidP="00B47753">
            <w:pPr>
              <w:jc w:val="center"/>
            </w:pPr>
            <w:r w:rsidRPr="007461AB">
              <w:t>Da</w:t>
            </w:r>
          </w:p>
        </w:tc>
        <w:tc>
          <w:tcPr>
            <w:tcW w:w="992" w:type="dxa"/>
          </w:tcPr>
          <w:p w14:paraId="26100143" w14:textId="77777777" w:rsidR="0067281C" w:rsidRPr="001C0605" w:rsidRDefault="0067281C" w:rsidP="00B47753">
            <w:pPr>
              <w:jc w:val="center"/>
            </w:pPr>
            <w:r w:rsidRPr="00472DAE">
              <w:t>-</w:t>
            </w:r>
          </w:p>
        </w:tc>
        <w:tc>
          <w:tcPr>
            <w:tcW w:w="1134" w:type="dxa"/>
          </w:tcPr>
          <w:p w14:paraId="4F0D2574" w14:textId="77777777" w:rsidR="0067281C" w:rsidRPr="001C0605" w:rsidRDefault="0067281C" w:rsidP="00B47753">
            <w:pPr>
              <w:jc w:val="center"/>
            </w:pPr>
            <w:r w:rsidRPr="00472DAE">
              <w:t>-</w:t>
            </w:r>
          </w:p>
        </w:tc>
        <w:tc>
          <w:tcPr>
            <w:tcW w:w="993" w:type="dxa"/>
          </w:tcPr>
          <w:p w14:paraId="4662C33C" w14:textId="77777777" w:rsidR="0067281C" w:rsidRPr="001C0605" w:rsidRDefault="0067281C" w:rsidP="00B47753">
            <w:pPr>
              <w:jc w:val="center"/>
            </w:pPr>
            <w:r w:rsidRPr="003C26D3">
              <w:t>-</w:t>
            </w:r>
          </w:p>
        </w:tc>
        <w:tc>
          <w:tcPr>
            <w:tcW w:w="1135" w:type="dxa"/>
          </w:tcPr>
          <w:p w14:paraId="55E8A472" w14:textId="77777777" w:rsidR="0067281C" w:rsidRPr="001C0605" w:rsidRDefault="0067281C" w:rsidP="00B47753">
            <w:pPr>
              <w:jc w:val="center"/>
            </w:pPr>
            <w:r w:rsidRPr="001C0605">
              <w:t>10 godina</w:t>
            </w:r>
          </w:p>
        </w:tc>
        <w:tc>
          <w:tcPr>
            <w:tcW w:w="990" w:type="dxa"/>
          </w:tcPr>
          <w:p w14:paraId="58F98679" w14:textId="77777777" w:rsidR="0067281C" w:rsidRPr="001C0605" w:rsidRDefault="0067281C" w:rsidP="00B47753">
            <w:pPr>
              <w:jc w:val="center"/>
            </w:pPr>
            <w:r w:rsidRPr="00C61B39">
              <w:t>-</w:t>
            </w:r>
          </w:p>
        </w:tc>
        <w:tc>
          <w:tcPr>
            <w:tcW w:w="1416" w:type="dxa"/>
          </w:tcPr>
          <w:p w14:paraId="77A8C0B9" w14:textId="77777777" w:rsidR="0067281C" w:rsidRPr="001C0605" w:rsidRDefault="0067281C" w:rsidP="00B47753">
            <w:pPr>
              <w:jc w:val="center"/>
            </w:pPr>
            <w:r w:rsidRPr="00352F65">
              <w:t>Izlučiti</w:t>
            </w:r>
          </w:p>
        </w:tc>
        <w:tc>
          <w:tcPr>
            <w:tcW w:w="1418" w:type="dxa"/>
          </w:tcPr>
          <w:p w14:paraId="1FF66136" w14:textId="77777777" w:rsidR="0067281C" w:rsidRPr="001C0605" w:rsidRDefault="0067281C" w:rsidP="00B47753">
            <w:pPr>
              <w:jc w:val="center"/>
            </w:pPr>
            <w:r w:rsidRPr="002769A1">
              <w:t>-</w:t>
            </w:r>
          </w:p>
        </w:tc>
      </w:tr>
      <w:tr w:rsidR="0067281C" w:rsidRPr="006421CF" w14:paraId="0E22841C" w14:textId="77777777" w:rsidTr="00B47753">
        <w:tc>
          <w:tcPr>
            <w:tcW w:w="993" w:type="dxa"/>
          </w:tcPr>
          <w:p w14:paraId="657BCAA1" w14:textId="77777777" w:rsidR="0067281C" w:rsidRPr="001C0605" w:rsidRDefault="0067281C" w:rsidP="00B47753">
            <w:r w:rsidRPr="001C0605">
              <w:t>21.</w:t>
            </w:r>
          </w:p>
        </w:tc>
        <w:tc>
          <w:tcPr>
            <w:tcW w:w="4963" w:type="dxa"/>
          </w:tcPr>
          <w:p w14:paraId="59197128" w14:textId="77777777" w:rsidR="0067281C" w:rsidRPr="001C0605" w:rsidRDefault="0067281C" w:rsidP="00B47753">
            <w:r w:rsidRPr="001C0605">
              <w:t>Obračun troškova izgradnje komunalne infrastrukture (rješenja, ostalo)</w:t>
            </w:r>
          </w:p>
        </w:tc>
        <w:tc>
          <w:tcPr>
            <w:tcW w:w="1134" w:type="dxa"/>
          </w:tcPr>
          <w:p w14:paraId="4016F03C" w14:textId="77777777" w:rsidR="0067281C" w:rsidRPr="001C0605" w:rsidRDefault="0067281C" w:rsidP="00B47753">
            <w:pPr>
              <w:jc w:val="center"/>
            </w:pPr>
            <w:r w:rsidRPr="007461AB">
              <w:t>Da</w:t>
            </w:r>
          </w:p>
        </w:tc>
        <w:tc>
          <w:tcPr>
            <w:tcW w:w="992" w:type="dxa"/>
          </w:tcPr>
          <w:p w14:paraId="4B0B0C6E" w14:textId="77777777" w:rsidR="0067281C" w:rsidRPr="001C0605" w:rsidRDefault="0067281C" w:rsidP="00B47753">
            <w:pPr>
              <w:jc w:val="center"/>
            </w:pPr>
            <w:r w:rsidRPr="00472DAE">
              <w:t>-</w:t>
            </w:r>
          </w:p>
        </w:tc>
        <w:tc>
          <w:tcPr>
            <w:tcW w:w="1134" w:type="dxa"/>
          </w:tcPr>
          <w:p w14:paraId="01E8C19D" w14:textId="77777777" w:rsidR="0067281C" w:rsidRPr="001C0605" w:rsidRDefault="0067281C" w:rsidP="00B47753">
            <w:pPr>
              <w:jc w:val="center"/>
            </w:pPr>
            <w:r w:rsidRPr="00472DAE">
              <w:t>-</w:t>
            </w:r>
          </w:p>
        </w:tc>
        <w:tc>
          <w:tcPr>
            <w:tcW w:w="993" w:type="dxa"/>
          </w:tcPr>
          <w:p w14:paraId="59585BDB" w14:textId="77777777" w:rsidR="0067281C" w:rsidRPr="001C0605" w:rsidRDefault="0067281C" w:rsidP="00B47753">
            <w:pPr>
              <w:jc w:val="center"/>
            </w:pPr>
            <w:r w:rsidRPr="003C26D3">
              <w:t>-</w:t>
            </w:r>
          </w:p>
        </w:tc>
        <w:tc>
          <w:tcPr>
            <w:tcW w:w="1135" w:type="dxa"/>
          </w:tcPr>
          <w:p w14:paraId="2DC8C6C4" w14:textId="77777777" w:rsidR="0067281C" w:rsidRPr="001C0605" w:rsidRDefault="0067281C" w:rsidP="00B47753">
            <w:pPr>
              <w:jc w:val="center"/>
            </w:pPr>
            <w:r w:rsidRPr="001C0605">
              <w:t>10 godina</w:t>
            </w:r>
          </w:p>
        </w:tc>
        <w:tc>
          <w:tcPr>
            <w:tcW w:w="990" w:type="dxa"/>
          </w:tcPr>
          <w:p w14:paraId="0A7E0E65" w14:textId="77777777" w:rsidR="0067281C" w:rsidRPr="001C0605" w:rsidRDefault="0067281C" w:rsidP="00B47753">
            <w:pPr>
              <w:jc w:val="center"/>
            </w:pPr>
            <w:r w:rsidRPr="00C61B39">
              <w:t>-</w:t>
            </w:r>
          </w:p>
        </w:tc>
        <w:tc>
          <w:tcPr>
            <w:tcW w:w="1416" w:type="dxa"/>
          </w:tcPr>
          <w:p w14:paraId="20FAED38" w14:textId="77777777" w:rsidR="0067281C" w:rsidRPr="001C0605" w:rsidRDefault="0067281C" w:rsidP="00B47753">
            <w:pPr>
              <w:jc w:val="center"/>
            </w:pPr>
            <w:r w:rsidRPr="00352F65">
              <w:t>Izlučiti</w:t>
            </w:r>
          </w:p>
        </w:tc>
        <w:tc>
          <w:tcPr>
            <w:tcW w:w="1418" w:type="dxa"/>
          </w:tcPr>
          <w:p w14:paraId="556B3D7B" w14:textId="77777777" w:rsidR="0067281C" w:rsidRPr="001C0605" w:rsidRDefault="0067281C" w:rsidP="00B47753">
            <w:pPr>
              <w:jc w:val="center"/>
            </w:pPr>
            <w:r w:rsidRPr="002769A1">
              <w:t>-</w:t>
            </w:r>
          </w:p>
        </w:tc>
      </w:tr>
      <w:tr w:rsidR="0067281C" w:rsidRPr="006421CF" w14:paraId="1DE346BA" w14:textId="77777777" w:rsidTr="00B47753">
        <w:tc>
          <w:tcPr>
            <w:tcW w:w="993" w:type="dxa"/>
          </w:tcPr>
          <w:p w14:paraId="5D32D347" w14:textId="77777777" w:rsidR="0067281C" w:rsidRPr="001C0605" w:rsidRDefault="0067281C" w:rsidP="00B47753">
            <w:r w:rsidRPr="001C0605">
              <w:t>22.</w:t>
            </w:r>
          </w:p>
        </w:tc>
        <w:tc>
          <w:tcPr>
            <w:tcW w:w="4963" w:type="dxa"/>
          </w:tcPr>
          <w:p w14:paraId="01E031F9" w14:textId="77777777" w:rsidR="0067281C" w:rsidRPr="001C0605" w:rsidRDefault="0067281C" w:rsidP="00B47753">
            <w:r w:rsidRPr="001C0605">
              <w:t>Rješenja o komunalnom doprinosu</w:t>
            </w:r>
          </w:p>
        </w:tc>
        <w:tc>
          <w:tcPr>
            <w:tcW w:w="1134" w:type="dxa"/>
          </w:tcPr>
          <w:p w14:paraId="10E9D582" w14:textId="77777777" w:rsidR="0067281C" w:rsidRPr="001C0605" w:rsidRDefault="0067281C" w:rsidP="00B47753">
            <w:pPr>
              <w:jc w:val="center"/>
            </w:pPr>
            <w:r w:rsidRPr="007461AB">
              <w:t>Da</w:t>
            </w:r>
          </w:p>
        </w:tc>
        <w:tc>
          <w:tcPr>
            <w:tcW w:w="992" w:type="dxa"/>
          </w:tcPr>
          <w:p w14:paraId="75B08A9B" w14:textId="77777777" w:rsidR="0067281C" w:rsidRPr="001C0605" w:rsidRDefault="0067281C" w:rsidP="00B47753">
            <w:pPr>
              <w:jc w:val="center"/>
            </w:pPr>
            <w:r w:rsidRPr="00472DAE">
              <w:t>-</w:t>
            </w:r>
          </w:p>
        </w:tc>
        <w:tc>
          <w:tcPr>
            <w:tcW w:w="1134" w:type="dxa"/>
          </w:tcPr>
          <w:p w14:paraId="10C25DDD" w14:textId="77777777" w:rsidR="0067281C" w:rsidRPr="001C0605" w:rsidRDefault="0067281C" w:rsidP="00B47753">
            <w:pPr>
              <w:jc w:val="center"/>
            </w:pPr>
            <w:r w:rsidRPr="00472DAE">
              <w:t>-</w:t>
            </w:r>
          </w:p>
        </w:tc>
        <w:tc>
          <w:tcPr>
            <w:tcW w:w="993" w:type="dxa"/>
          </w:tcPr>
          <w:p w14:paraId="0B979D03" w14:textId="77777777" w:rsidR="0067281C" w:rsidRPr="001C0605" w:rsidRDefault="0067281C" w:rsidP="00B47753">
            <w:pPr>
              <w:jc w:val="center"/>
            </w:pPr>
            <w:r w:rsidRPr="003C26D3">
              <w:t>-</w:t>
            </w:r>
          </w:p>
        </w:tc>
        <w:tc>
          <w:tcPr>
            <w:tcW w:w="1135" w:type="dxa"/>
          </w:tcPr>
          <w:p w14:paraId="526F38A2" w14:textId="77777777" w:rsidR="0067281C" w:rsidRPr="001C0605" w:rsidRDefault="0067281C" w:rsidP="00B47753">
            <w:pPr>
              <w:jc w:val="center"/>
            </w:pPr>
            <w:r w:rsidRPr="001C0605">
              <w:t>10 godina</w:t>
            </w:r>
          </w:p>
        </w:tc>
        <w:tc>
          <w:tcPr>
            <w:tcW w:w="990" w:type="dxa"/>
          </w:tcPr>
          <w:p w14:paraId="0FDC6FB4" w14:textId="77777777" w:rsidR="0067281C" w:rsidRPr="001C0605" w:rsidRDefault="0067281C" w:rsidP="00B47753">
            <w:pPr>
              <w:jc w:val="center"/>
            </w:pPr>
            <w:r w:rsidRPr="00C61B39">
              <w:t>-</w:t>
            </w:r>
          </w:p>
        </w:tc>
        <w:tc>
          <w:tcPr>
            <w:tcW w:w="1416" w:type="dxa"/>
          </w:tcPr>
          <w:p w14:paraId="16B5FF7F" w14:textId="77777777" w:rsidR="0067281C" w:rsidRPr="001C0605" w:rsidRDefault="0067281C" w:rsidP="00B47753">
            <w:pPr>
              <w:jc w:val="center"/>
            </w:pPr>
            <w:r w:rsidRPr="00352F65">
              <w:t>Izlučiti</w:t>
            </w:r>
          </w:p>
        </w:tc>
        <w:tc>
          <w:tcPr>
            <w:tcW w:w="1418" w:type="dxa"/>
          </w:tcPr>
          <w:p w14:paraId="5F1759F7" w14:textId="77777777" w:rsidR="0067281C" w:rsidRPr="001C0605" w:rsidRDefault="0067281C" w:rsidP="00B47753">
            <w:pPr>
              <w:jc w:val="center"/>
            </w:pPr>
            <w:r w:rsidRPr="002769A1">
              <w:t>-</w:t>
            </w:r>
          </w:p>
        </w:tc>
      </w:tr>
      <w:tr w:rsidR="0067281C" w:rsidRPr="006421CF" w14:paraId="1E94A19D" w14:textId="77777777" w:rsidTr="00B47753">
        <w:tc>
          <w:tcPr>
            <w:tcW w:w="993" w:type="dxa"/>
          </w:tcPr>
          <w:p w14:paraId="331D19EC" w14:textId="77777777" w:rsidR="0067281C" w:rsidRPr="001C0605" w:rsidRDefault="0067281C" w:rsidP="00B47753">
            <w:r w:rsidRPr="001C0605">
              <w:t>23.</w:t>
            </w:r>
          </w:p>
        </w:tc>
        <w:tc>
          <w:tcPr>
            <w:tcW w:w="4963" w:type="dxa"/>
          </w:tcPr>
          <w:p w14:paraId="7E785017" w14:textId="77777777" w:rsidR="0067281C" w:rsidRPr="001C0605" w:rsidRDefault="0067281C" w:rsidP="00B47753">
            <w:r w:rsidRPr="001C0605">
              <w:t>Taksi prijevoz (dokumentacija)</w:t>
            </w:r>
          </w:p>
        </w:tc>
        <w:tc>
          <w:tcPr>
            <w:tcW w:w="1134" w:type="dxa"/>
          </w:tcPr>
          <w:p w14:paraId="68A58EFE" w14:textId="77777777" w:rsidR="0067281C" w:rsidRPr="001C0605" w:rsidRDefault="0067281C" w:rsidP="00B47753">
            <w:pPr>
              <w:jc w:val="center"/>
            </w:pPr>
            <w:r w:rsidRPr="007461AB">
              <w:t>Da</w:t>
            </w:r>
          </w:p>
        </w:tc>
        <w:tc>
          <w:tcPr>
            <w:tcW w:w="992" w:type="dxa"/>
          </w:tcPr>
          <w:p w14:paraId="326BA43B" w14:textId="77777777" w:rsidR="0067281C" w:rsidRPr="001C0605" w:rsidRDefault="0067281C" w:rsidP="00B47753">
            <w:pPr>
              <w:jc w:val="center"/>
            </w:pPr>
            <w:r w:rsidRPr="00472DAE">
              <w:t>-</w:t>
            </w:r>
          </w:p>
        </w:tc>
        <w:tc>
          <w:tcPr>
            <w:tcW w:w="1134" w:type="dxa"/>
          </w:tcPr>
          <w:p w14:paraId="66882BDF" w14:textId="77777777" w:rsidR="0067281C" w:rsidRPr="001C0605" w:rsidRDefault="0067281C" w:rsidP="00B47753">
            <w:pPr>
              <w:jc w:val="center"/>
            </w:pPr>
            <w:r w:rsidRPr="00472DAE">
              <w:t>-</w:t>
            </w:r>
          </w:p>
        </w:tc>
        <w:tc>
          <w:tcPr>
            <w:tcW w:w="993" w:type="dxa"/>
          </w:tcPr>
          <w:p w14:paraId="1107EBF2" w14:textId="77777777" w:rsidR="0067281C" w:rsidRPr="001C0605" w:rsidRDefault="0067281C" w:rsidP="00B47753">
            <w:pPr>
              <w:jc w:val="center"/>
            </w:pPr>
            <w:r w:rsidRPr="003C26D3">
              <w:t>-</w:t>
            </w:r>
          </w:p>
        </w:tc>
        <w:tc>
          <w:tcPr>
            <w:tcW w:w="1135" w:type="dxa"/>
          </w:tcPr>
          <w:p w14:paraId="77F365E6" w14:textId="77777777" w:rsidR="0067281C" w:rsidRPr="001C0605" w:rsidRDefault="0067281C" w:rsidP="00B47753">
            <w:pPr>
              <w:jc w:val="center"/>
            </w:pPr>
            <w:r w:rsidRPr="001C0605">
              <w:t>5 godina</w:t>
            </w:r>
          </w:p>
        </w:tc>
        <w:tc>
          <w:tcPr>
            <w:tcW w:w="990" w:type="dxa"/>
          </w:tcPr>
          <w:p w14:paraId="4F99113B" w14:textId="77777777" w:rsidR="0067281C" w:rsidRPr="001C0605" w:rsidRDefault="0067281C" w:rsidP="00B47753">
            <w:pPr>
              <w:jc w:val="center"/>
            </w:pPr>
            <w:r w:rsidRPr="00C61B39">
              <w:t>-</w:t>
            </w:r>
          </w:p>
        </w:tc>
        <w:tc>
          <w:tcPr>
            <w:tcW w:w="1416" w:type="dxa"/>
          </w:tcPr>
          <w:p w14:paraId="3E36D4D5" w14:textId="77777777" w:rsidR="0067281C" w:rsidRPr="001C0605" w:rsidRDefault="0067281C" w:rsidP="00B47753">
            <w:pPr>
              <w:jc w:val="center"/>
            </w:pPr>
            <w:r w:rsidRPr="00352F65">
              <w:t>Izlučiti</w:t>
            </w:r>
          </w:p>
        </w:tc>
        <w:tc>
          <w:tcPr>
            <w:tcW w:w="1418" w:type="dxa"/>
          </w:tcPr>
          <w:p w14:paraId="588FC565" w14:textId="77777777" w:rsidR="0067281C" w:rsidRPr="001C0605" w:rsidRDefault="0067281C" w:rsidP="00B47753">
            <w:pPr>
              <w:jc w:val="center"/>
            </w:pPr>
            <w:r w:rsidRPr="002769A1">
              <w:t>-</w:t>
            </w:r>
          </w:p>
        </w:tc>
      </w:tr>
      <w:tr w:rsidR="0067281C" w:rsidRPr="006421CF" w14:paraId="67170778" w14:textId="77777777" w:rsidTr="00B47753">
        <w:tc>
          <w:tcPr>
            <w:tcW w:w="993" w:type="dxa"/>
          </w:tcPr>
          <w:p w14:paraId="4708C96B" w14:textId="77777777" w:rsidR="0067281C" w:rsidRPr="001C0605" w:rsidRDefault="0067281C" w:rsidP="00B47753">
            <w:r w:rsidRPr="001C0605">
              <w:t>24.</w:t>
            </w:r>
          </w:p>
        </w:tc>
        <w:tc>
          <w:tcPr>
            <w:tcW w:w="4963" w:type="dxa"/>
          </w:tcPr>
          <w:p w14:paraId="3723EF5B" w14:textId="77777777" w:rsidR="0067281C" w:rsidRPr="001C0605" w:rsidRDefault="0067281C" w:rsidP="00B47753">
            <w:r w:rsidRPr="001C0605">
              <w:t>Izrada ugovora o financiranju izgradnje</w:t>
            </w:r>
          </w:p>
        </w:tc>
        <w:tc>
          <w:tcPr>
            <w:tcW w:w="1134" w:type="dxa"/>
          </w:tcPr>
          <w:p w14:paraId="78A23598" w14:textId="77777777" w:rsidR="0067281C" w:rsidRPr="001C0605" w:rsidRDefault="0067281C" w:rsidP="00B47753">
            <w:pPr>
              <w:jc w:val="center"/>
            </w:pPr>
            <w:r w:rsidRPr="007461AB">
              <w:t>Da</w:t>
            </w:r>
          </w:p>
        </w:tc>
        <w:tc>
          <w:tcPr>
            <w:tcW w:w="992" w:type="dxa"/>
          </w:tcPr>
          <w:p w14:paraId="01EF09A0" w14:textId="77777777" w:rsidR="0067281C" w:rsidRPr="001C0605" w:rsidRDefault="0067281C" w:rsidP="00B47753">
            <w:pPr>
              <w:jc w:val="center"/>
            </w:pPr>
            <w:r w:rsidRPr="00472DAE">
              <w:t>-</w:t>
            </w:r>
          </w:p>
        </w:tc>
        <w:tc>
          <w:tcPr>
            <w:tcW w:w="1134" w:type="dxa"/>
          </w:tcPr>
          <w:p w14:paraId="4A50E6E9" w14:textId="77777777" w:rsidR="0067281C" w:rsidRPr="001C0605" w:rsidRDefault="0067281C" w:rsidP="00B47753">
            <w:pPr>
              <w:jc w:val="center"/>
            </w:pPr>
            <w:r w:rsidRPr="00472DAE">
              <w:t>-</w:t>
            </w:r>
          </w:p>
        </w:tc>
        <w:tc>
          <w:tcPr>
            <w:tcW w:w="993" w:type="dxa"/>
          </w:tcPr>
          <w:p w14:paraId="1CB763CC" w14:textId="77777777" w:rsidR="0067281C" w:rsidRPr="001C0605" w:rsidRDefault="0067281C" w:rsidP="00B47753">
            <w:pPr>
              <w:jc w:val="center"/>
            </w:pPr>
            <w:r w:rsidRPr="003C26D3">
              <w:t>-</w:t>
            </w:r>
          </w:p>
        </w:tc>
        <w:tc>
          <w:tcPr>
            <w:tcW w:w="1135" w:type="dxa"/>
          </w:tcPr>
          <w:p w14:paraId="427C49D9" w14:textId="77777777" w:rsidR="0067281C" w:rsidRPr="001C0605" w:rsidRDefault="0067281C" w:rsidP="00B47753">
            <w:pPr>
              <w:jc w:val="center"/>
            </w:pPr>
            <w:r w:rsidRPr="001C0605">
              <w:t>5 godina</w:t>
            </w:r>
          </w:p>
        </w:tc>
        <w:tc>
          <w:tcPr>
            <w:tcW w:w="990" w:type="dxa"/>
          </w:tcPr>
          <w:p w14:paraId="3529E146" w14:textId="77777777" w:rsidR="0067281C" w:rsidRPr="001C0605" w:rsidRDefault="0067281C" w:rsidP="00B47753">
            <w:pPr>
              <w:jc w:val="center"/>
            </w:pPr>
            <w:r w:rsidRPr="00C61B39">
              <w:t>-</w:t>
            </w:r>
          </w:p>
        </w:tc>
        <w:tc>
          <w:tcPr>
            <w:tcW w:w="1416" w:type="dxa"/>
          </w:tcPr>
          <w:p w14:paraId="22B4134C" w14:textId="77777777" w:rsidR="0067281C" w:rsidRPr="001C0605" w:rsidRDefault="0067281C" w:rsidP="00B47753">
            <w:pPr>
              <w:jc w:val="center"/>
            </w:pPr>
            <w:r w:rsidRPr="00352F65">
              <w:t>Izlučiti</w:t>
            </w:r>
          </w:p>
        </w:tc>
        <w:tc>
          <w:tcPr>
            <w:tcW w:w="1418" w:type="dxa"/>
          </w:tcPr>
          <w:p w14:paraId="71550E6B" w14:textId="77777777" w:rsidR="0067281C" w:rsidRPr="001C0605" w:rsidRDefault="0067281C" w:rsidP="00B47753">
            <w:pPr>
              <w:jc w:val="center"/>
            </w:pPr>
            <w:r w:rsidRPr="002769A1">
              <w:t>-</w:t>
            </w:r>
          </w:p>
        </w:tc>
      </w:tr>
      <w:tr w:rsidR="0067281C" w:rsidRPr="006421CF" w14:paraId="3D1F3598" w14:textId="77777777" w:rsidTr="00B47753">
        <w:tc>
          <w:tcPr>
            <w:tcW w:w="993" w:type="dxa"/>
          </w:tcPr>
          <w:p w14:paraId="7986764F" w14:textId="77777777" w:rsidR="0067281C" w:rsidRPr="001C0605" w:rsidRDefault="0067281C" w:rsidP="00B47753">
            <w:r w:rsidRPr="001C0605">
              <w:t>25.</w:t>
            </w:r>
          </w:p>
        </w:tc>
        <w:tc>
          <w:tcPr>
            <w:tcW w:w="4963" w:type="dxa"/>
          </w:tcPr>
          <w:p w14:paraId="3675AE3C" w14:textId="77777777" w:rsidR="0067281C" w:rsidRPr="001C0605" w:rsidRDefault="0067281C" w:rsidP="00B47753">
            <w:r w:rsidRPr="001C0605">
              <w:t>Izrada ugovora o građenju</w:t>
            </w:r>
          </w:p>
        </w:tc>
        <w:tc>
          <w:tcPr>
            <w:tcW w:w="1134" w:type="dxa"/>
          </w:tcPr>
          <w:p w14:paraId="5BA9FF40" w14:textId="77777777" w:rsidR="0067281C" w:rsidRPr="001C0605" w:rsidRDefault="0067281C" w:rsidP="00B47753">
            <w:pPr>
              <w:jc w:val="center"/>
            </w:pPr>
            <w:r w:rsidRPr="007461AB">
              <w:t>Da</w:t>
            </w:r>
          </w:p>
        </w:tc>
        <w:tc>
          <w:tcPr>
            <w:tcW w:w="992" w:type="dxa"/>
          </w:tcPr>
          <w:p w14:paraId="23B210B8" w14:textId="77777777" w:rsidR="0067281C" w:rsidRPr="001C0605" w:rsidRDefault="0067281C" w:rsidP="00B47753">
            <w:pPr>
              <w:jc w:val="center"/>
            </w:pPr>
            <w:r w:rsidRPr="00472DAE">
              <w:t>-</w:t>
            </w:r>
          </w:p>
        </w:tc>
        <w:tc>
          <w:tcPr>
            <w:tcW w:w="1134" w:type="dxa"/>
          </w:tcPr>
          <w:p w14:paraId="01382DDA" w14:textId="77777777" w:rsidR="0067281C" w:rsidRPr="001C0605" w:rsidRDefault="0067281C" w:rsidP="00B47753">
            <w:pPr>
              <w:jc w:val="center"/>
            </w:pPr>
            <w:r w:rsidRPr="00472DAE">
              <w:t>-</w:t>
            </w:r>
          </w:p>
        </w:tc>
        <w:tc>
          <w:tcPr>
            <w:tcW w:w="993" w:type="dxa"/>
          </w:tcPr>
          <w:p w14:paraId="6343B0DA" w14:textId="77777777" w:rsidR="0067281C" w:rsidRPr="001C0605" w:rsidRDefault="0067281C" w:rsidP="00B47753">
            <w:pPr>
              <w:jc w:val="center"/>
            </w:pPr>
            <w:r w:rsidRPr="003C26D3">
              <w:t>-</w:t>
            </w:r>
          </w:p>
        </w:tc>
        <w:tc>
          <w:tcPr>
            <w:tcW w:w="1135" w:type="dxa"/>
          </w:tcPr>
          <w:p w14:paraId="36E47EED" w14:textId="77777777" w:rsidR="0067281C" w:rsidRPr="001C0605" w:rsidRDefault="0067281C" w:rsidP="00B47753">
            <w:pPr>
              <w:jc w:val="center"/>
            </w:pPr>
            <w:r w:rsidRPr="001C0605">
              <w:t>5 godina</w:t>
            </w:r>
          </w:p>
        </w:tc>
        <w:tc>
          <w:tcPr>
            <w:tcW w:w="990" w:type="dxa"/>
          </w:tcPr>
          <w:p w14:paraId="76E62655" w14:textId="77777777" w:rsidR="0067281C" w:rsidRPr="001C0605" w:rsidRDefault="0067281C" w:rsidP="00B47753">
            <w:pPr>
              <w:jc w:val="center"/>
            </w:pPr>
            <w:r w:rsidRPr="00C61B39">
              <w:t>-</w:t>
            </w:r>
          </w:p>
        </w:tc>
        <w:tc>
          <w:tcPr>
            <w:tcW w:w="1416" w:type="dxa"/>
          </w:tcPr>
          <w:p w14:paraId="76597BB8" w14:textId="77777777" w:rsidR="0067281C" w:rsidRPr="001C0605" w:rsidRDefault="0067281C" w:rsidP="00B47753">
            <w:pPr>
              <w:jc w:val="center"/>
            </w:pPr>
            <w:r w:rsidRPr="00352F65">
              <w:t>Izlučiti</w:t>
            </w:r>
          </w:p>
        </w:tc>
        <w:tc>
          <w:tcPr>
            <w:tcW w:w="1418" w:type="dxa"/>
          </w:tcPr>
          <w:p w14:paraId="61EC30F6" w14:textId="77777777" w:rsidR="0067281C" w:rsidRPr="001C0605" w:rsidRDefault="0067281C" w:rsidP="00B47753">
            <w:pPr>
              <w:jc w:val="center"/>
            </w:pPr>
            <w:r w:rsidRPr="002769A1">
              <w:t>-</w:t>
            </w:r>
          </w:p>
        </w:tc>
      </w:tr>
      <w:tr w:rsidR="0067281C" w:rsidRPr="006421CF" w14:paraId="0CEC4AF8" w14:textId="77777777" w:rsidTr="00B47753">
        <w:tc>
          <w:tcPr>
            <w:tcW w:w="993" w:type="dxa"/>
          </w:tcPr>
          <w:p w14:paraId="7157D518" w14:textId="77777777" w:rsidR="0067281C" w:rsidRPr="001C0605" w:rsidRDefault="0067281C" w:rsidP="00B47753">
            <w:r w:rsidRPr="001C0605">
              <w:t>26.</w:t>
            </w:r>
          </w:p>
        </w:tc>
        <w:tc>
          <w:tcPr>
            <w:tcW w:w="4963" w:type="dxa"/>
          </w:tcPr>
          <w:p w14:paraId="5196E17E" w14:textId="77777777" w:rsidR="0067281C" w:rsidRPr="001C0605" w:rsidRDefault="0067281C" w:rsidP="00B47753">
            <w:r w:rsidRPr="001C0605">
              <w:t>Izrada ugovora o nadzoru nad građenjem</w:t>
            </w:r>
          </w:p>
        </w:tc>
        <w:tc>
          <w:tcPr>
            <w:tcW w:w="1134" w:type="dxa"/>
          </w:tcPr>
          <w:p w14:paraId="24558EA5" w14:textId="77777777" w:rsidR="0067281C" w:rsidRPr="001C0605" w:rsidRDefault="0067281C" w:rsidP="00B47753">
            <w:pPr>
              <w:jc w:val="center"/>
            </w:pPr>
            <w:r w:rsidRPr="007461AB">
              <w:t>Da</w:t>
            </w:r>
          </w:p>
        </w:tc>
        <w:tc>
          <w:tcPr>
            <w:tcW w:w="992" w:type="dxa"/>
          </w:tcPr>
          <w:p w14:paraId="014E0AB0" w14:textId="77777777" w:rsidR="0067281C" w:rsidRPr="001C0605" w:rsidRDefault="0067281C" w:rsidP="00B47753">
            <w:pPr>
              <w:jc w:val="center"/>
            </w:pPr>
            <w:r w:rsidRPr="00472DAE">
              <w:t>-</w:t>
            </w:r>
          </w:p>
        </w:tc>
        <w:tc>
          <w:tcPr>
            <w:tcW w:w="1134" w:type="dxa"/>
          </w:tcPr>
          <w:p w14:paraId="29FCC500" w14:textId="77777777" w:rsidR="0067281C" w:rsidRPr="001C0605" w:rsidRDefault="0067281C" w:rsidP="00B47753">
            <w:pPr>
              <w:jc w:val="center"/>
            </w:pPr>
            <w:r w:rsidRPr="00472DAE">
              <w:t>-</w:t>
            </w:r>
          </w:p>
        </w:tc>
        <w:tc>
          <w:tcPr>
            <w:tcW w:w="993" w:type="dxa"/>
          </w:tcPr>
          <w:p w14:paraId="611E5A48" w14:textId="77777777" w:rsidR="0067281C" w:rsidRPr="001C0605" w:rsidRDefault="0067281C" w:rsidP="00B47753">
            <w:pPr>
              <w:jc w:val="center"/>
            </w:pPr>
            <w:r w:rsidRPr="003C26D3">
              <w:t>-</w:t>
            </w:r>
          </w:p>
        </w:tc>
        <w:tc>
          <w:tcPr>
            <w:tcW w:w="1135" w:type="dxa"/>
          </w:tcPr>
          <w:p w14:paraId="647A53DC" w14:textId="77777777" w:rsidR="0067281C" w:rsidRPr="001C0605" w:rsidRDefault="0067281C" w:rsidP="00B47753">
            <w:pPr>
              <w:jc w:val="center"/>
            </w:pPr>
            <w:r w:rsidRPr="001C0605">
              <w:t>5 godina</w:t>
            </w:r>
          </w:p>
        </w:tc>
        <w:tc>
          <w:tcPr>
            <w:tcW w:w="990" w:type="dxa"/>
          </w:tcPr>
          <w:p w14:paraId="43EFFD08" w14:textId="77777777" w:rsidR="0067281C" w:rsidRPr="001C0605" w:rsidRDefault="0067281C" w:rsidP="00B47753">
            <w:pPr>
              <w:jc w:val="center"/>
            </w:pPr>
            <w:r w:rsidRPr="00C61B39">
              <w:t>-</w:t>
            </w:r>
          </w:p>
        </w:tc>
        <w:tc>
          <w:tcPr>
            <w:tcW w:w="1416" w:type="dxa"/>
          </w:tcPr>
          <w:p w14:paraId="68CAFB23" w14:textId="77777777" w:rsidR="0067281C" w:rsidRPr="001C0605" w:rsidRDefault="0067281C" w:rsidP="00B47753">
            <w:pPr>
              <w:jc w:val="center"/>
            </w:pPr>
            <w:r w:rsidRPr="00352F65">
              <w:t>Izlučiti</w:t>
            </w:r>
          </w:p>
        </w:tc>
        <w:tc>
          <w:tcPr>
            <w:tcW w:w="1418" w:type="dxa"/>
          </w:tcPr>
          <w:p w14:paraId="4E1168BF" w14:textId="77777777" w:rsidR="0067281C" w:rsidRPr="001C0605" w:rsidRDefault="0067281C" w:rsidP="00B47753">
            <w:pPr>
              <w:jc w:val="center"/>
            </w:pPr>
            <w:r w:rsidRPr="002769A1">
              <w:t>-</w:t>
            </w:r>
          </w:p>
        </w:tc>
      </w:tr>
      <w:tr w:rsidR="0067281C" w:rsidRPr="006421CF" w14:paraId="47DA1A20" w14:textId="77777777" w:rsidTr="00B47753">
        <w:tc>
          <w:tcPr>
            <w:tcW w:w="993" w:type="dxa"/>
          </w:tcPr>
          <w:p w14:paraId="6004CEEE" w14:textId="77777777" w:rsidR="0067281C" w:rsidRPr="001C0605" w:rsidRDefault="0067281C" w:rsidP="00B47753">
            <w:r w:rsidRPr="001C0605">
              <w:t>27.</w:t>
            </w:r>
          </w:p>
        </w:tc>
        <w:tc>
          <w:tcPr>
            <w:tcW w:w="4963" w:type="dxa"/>
          </w:tcPr>
          <w:p w14:paraId="33835B33" w14:textId="77777777" w:rsidR="0067281C" w:rsidRPr="001C0605" w:rsidRDefault="0067281C" w:rsidP="00B47753">
            <w:r w:rsidRPr="001C0605">
              <w:t>Uređenje zelenih površina</w:t>
            </w:r>
          </w:p>
        </w:tc>
        <w:tc>
          <w:tcPr>
            <w:tcW w:w="1134" w:type="dxa"/>
          </w:tcPr>
          <w:p w14:paraId="514E8C18" w14:textId="77777777" w:rsidR="0067281C" w:rsidRPr="001C0605" w:rsidRDefault="0067281C" w:rsidP="00B47753">
            <w:pPr>
              <w:jc w:val="center"/>
            </w:pPr>
            <w:r w:rsidRPr="007461AB">
              <w:t>Da</w:t>
            </w:r>
          </w:p>
        </w:tc>
        <w:tc>
          <w:tcPr>
            <w:tcW w:w="992" w:type="dxa"/>
          </w:tcPr>
          <w:p w14:paraId="4D614305" w14:textId="77777777" w:rsidR="0067281C" w:rsidRPr="001C0605" w:rsidRDefault="0067281C" w:rsidP="00B47753">
            <w:pPr>
              <w:jc w:val="center"/>
            </w:pPr>
            <w:r w:rsidRPr="00472DAE">
              <w:t>-</w:t>
            </w:r>
          </w:p>
        </w:tc>
        <w:tc>
          <w:tcPr>
            <w:tcW w:w="1134" w:type="dxa"/>
          </w:tcPr>
          <w:p w14:paraId="2754E98A" w14:textId="77777777" w:rsidR="0067281C" w:rsidRPr="001C0605" w:rsidRDefault="0067281C" w:rsidP="00B47753">
            <w:pPr>
              <w:jc w:val="center"/>
            </w:pPr>
            <w:r w:rsidRPr="00472DAE">
              <w:t>-</w:t>
            </w:r>
          </w:p>
        </w:tc>
        <w:tc>
          <w:tcPr>
            <w:tcW w:w="993" w:type="dxa"/>
          </w:tcPr>
          <w:p w14:paraId="7F901AFC" w14:textId="77777777" w:rsidR="0067281C" w:rsidRPr="001C0605" w:rsidRDefault="0067281C" w:rsidP="00B47753">
            <w:pPr>
              <w:jc w:val="center"/>
            </w:pPr>
            <w:r w:rsidRPr="003C26D3">
              <w:t>-</w:t>
            </w:r>
          </w:p>
        </w:tc>
        <w:tc>
          <w:tcPr>
            <w:tcW w:w="1135" w:type="dxa"/>
          </w:tcPr>
          <w:p w14:paraId="56683D2B" w14:textId="77777777" w:rsidR="0067281C" w:rsidRPr="001C0605" w:rsidRDefault="0067281C" w:rsidP="00B47753">
            <w:pPr>
              <w:jc w:val="center"/>
            </w:pPr>
            <w:r w:rsidRPr="001C0605">
              <w:t>5 godina</w:t>
            </w:r>
          </w:p>
        </w:tc>
        <w:tc>
          <w:tcPr>
            <w:tcW w:w="990" w:type="dxa"/>
          </w:tcPr>
          <w:p w14:paraId="77FF6BC4" w14:textId="77777777" w:rsidR="0067281C" w:rsidRPr="001C0605" w:rsidRDefault="0067281C" w:rsidP="00B47753">
            <w:pPr>
              <w:jc w:val="center"/>
            </w:pPr>
            <w:r w:rsidRPr="00C61B39">
              <w:t>-</w:t>
            </w:r>
          </w:p>
        </w:tc>
        <w:tc>
          <w:tcPr>
            <w:tcW w:w="1416" w:type="dxa"/>
          </w:tcPr>
          <w:p w14:paraId="1CD6338B" w14:textId="77777777" w:rsidR="0067281C" w:rsidRPr="001C0605" w:rsidRDefault="0067281C" w:rsidP="00B47753">
            <w:pPr>
              <w:jc w:val="center"/>
            </w:pPr>
            <w:r w:rsidRPr="00352F65">
              <w:t>Izlučiti</w:t>
            </w:r>
          </w:p>
        </w:tc>
        <w:tc>
          <w:tcPr>
            <w:tcW w:w="1418" w:type="dxa"/>
          </w:tcPr>
          <w:p w14:paraId="6084205B" w14:textId="77777777" w:rsidR="0067281C" w:rsidRPr="001C0605" w:rsidRDefault="0067281C" w:rsidP="00B47753">
            <w:pPr>
              <w:jc w:val="center"/>
            </w:pPr>
            <w:r w:rsidRPr="002769A1">
              <w:t>-</w:t>
            </w:r>
          </w:p>
        </w:tc>
      </w:tr>
      <w:tr w:rsidR="0067281C" w:rsidRPr="006421CF" w14:paraId="1CCA85A3" w14:textId="77777777" w:rsidTr="00B47753">
        <w:tc>
          <w:tcPr>
            <w:tcW w:w="993" w:type="dxa"/>
          </w:tcPr>
          <w:p w14:paraId="15291A04" w14:textId="77777777" w:rsidR="0067281C" w:rsidRPr="001C0605" w:rsidRDefault="0067281C" w:rsidP="00B47753">
            <w:r w:rsidRPr="001C0605">
              <w:t>28.</w:t>
            </w:r>
          </w:p>
        </w:tc>
        <w:tc>
          <w:tcPr>
            <w:tcW w:w="4963" w:type="dxa"/>
          </w:tcPr>
          <w:p w14:paraId="64D7BD81" w14:textId="77777777" w:rsidR="0067281C" w:rsidRPr="001C0605" w:rsidRDefault="0067281C" w:rsidP="00B47753">
            <w:r w:rsidRPr="001C0605">
              <w:t>Komunalno redarstvo – neupravni postupak</w:t>
            </w:r>
          </w:p>
        </w:tc>
        <w:tc>
          <w:tcPr>
            <w:tcW w:w="1134" w:type="dxa"/>
          </w:tcPr>
          <w:p w14:paraId="438DE497" w14:textId="77777777" w:rsidR="0067281C" w:rsidRPr="001C0605" w:rsidRDefault="0067281C" w:rsidP="00B47753">
            <w:pPr>
              <w:jc w:val="center"/>
            </w:pPr>
            <w:r w:rsidRPr="007461AB">
              <w:t>Da</w:t>
            </w:r>
          </w:p>
        </w:tc>
        <w:tc>
          <w:tcPr>
            <w:tcW w:w="992" w:type="dxa"/>
          </w:tcPr>
          <w:p w14:paraId="35874FD2" w14:textId="77777777" w:rsidR="0067281C" w:rsidRPr="001C0605" w:rsidRDefault="0067281C" w:rsidP="00B47753">
            <w:pPr>
              <w:jc w:val="center"/>
            </w:pPr>
            <w:r w:rsidRPr="00472DAE">
              <w:t>-</w:t>
            </w:r>
          </w:p>
        </w:tc>
        <w:tc>
          <w:tcPr>
            <w:tcW w:w="1134" w:type="dxa"/>
          </w:tcPr>
          <w:p w14:paraId="230DF266" w14:textId="77777777" w:rsidR="0067281C" w:rsidRPr="001C0605" w:rsidRDefault="0067281C" w:rsidP="00B47753">
            <w:pPr>
              <w:jc w:val="center"/>
            </w:pPr>
            <w:r w:rsidRPr="00472DAE">
              <w:t>-</w:t>
            </w:r>
          </w:p>
        </w:tc>
        <w:tc>
          <w:tcPr>
            <w:tcW w:w="993" w:type="dxa"/>
          </w:tcPr>
          <w:p w14:paraId="6918F4FD" w14:textId="77777777" w:rsidR="0067281C" w:rsidRPr="001C0605" w:rsidRDefault="0067281C" w:rsidP="00B47753">
            <w:pPr>
              <w:jc w:val="center"/>
            </w:pPr>
            <w:r w:rsidRPr="003C26D3">
              <w:t>-</w:t>
            </w:r>
          </w:p>
        </w:tc>
        <w:tc>
          <w:tcPr>
            <w:tcW w:w="1135" w:type="dxa"/>
          </w:tcPr>
          <w:p w14:paraId="7D7B881D" w14:textId="77777777" w:rsidR="0067281C" w:rsidRPr="001C0605" w:rsidRDefault="0067281C" w:rsidP="00B47753">
            <w:pPr>
              <w:jc w:val="center"/>
            </w:pPr>
            <w:r w:rsidRPr="001C0605">
              <w:t>3 godine</w:t>
            </w:r>
          </w:p>
        </w:tc>
        <w:tc>
          <w:tcPr>
            <w:tcW w:w="990" w:type="dxa"/>
          </w:tcPr>
          <w:p w14:paraId="0721CA8F" w14:textId="77777777" w:rsidR="0067281C" w:rsidRPr="001C0605" w:rsidRDefault="0067281C" w:rsidP="00B47753">
            <w:pPr>
              <w:jc w:val="center"/>
            </w:pPr>
            <w:r w:rsidRPr="00C61B39">
              <w:t>-</w:t>
            </w:r>
          </w:p>
        </w:tc>
        <w:tc>
          <w:tcPr>
            <w:tcW w:w="1416" w:type="dxa"/>
          </w:tcPr>
          <w:p w14:paraId="3664738B" w14:textId="77777777" w:rsidR="0067281C" w:rsidRPr="001C0605" w:rsidRDefault="0067281C" w:rsidP="00B47753">
            <w:pPr>
              <w:jc w:val="center"/>
            </w:pPr>
            <w:r w:rsidRPr="00352F65">
              <w:t>Izlučiti</w:t>
            </w:r>
          </w:p>
        </w:tc>
        <w:tc>
          <w:tcPr>
            <w:tcW w:w="1418" w:type="dxa"/>
          </w:tcPr>
          <w:p w14:paraId="46B159B0" w14:textId="77777777" w:rsidR="0067281C" w:rsidRPr="001C0605" w:rsidRDefault="0067281C" w:rsidP="00B47753">
            <w:pPr>
              <w:jc w:val="center"/>
            </w:pPr>
            <w:r w:rsidRPr="002769A1">
              <w:t>-</w:t>
            </w:r>
          </w:p>
        </w:tc>
      </w:tr>
      <w:tr w:rsidR="0067281C" w:rsidRPr="006421CF" w14:paraId="57348A7B" w14:textId="77777777" w:rsidTr="00B47753">
        <w:tc>
          <w:tcPr>
            <w:tcW w:w="993" w:type="dxa"/>
          </w:tcPr>
          <w:p w14:paraId="207589BF" w14:textId="77777777" w:rsidR="0067281C" w:rsidRPr="001C0605" w:rsidRDefault="0067281C" w:rsidP="00B47753">
            <w:r w:rsidRPr="001C0605">
              <w:t>29.</w:t>
            </w:r>
          </w:p>
        </w:tc>
        <w:tc>
          <w:tcPr>
            <w:tcW w:w="4963" w:type="dxa"/>
          </w:tcPr>
          <w:p w14:paraId="58321B75" w14:textId="77777777" w:rsidR="0067281C" w:rsidRPr="001C0605" w:rsidRDefault="0067281C" w:rsidP="00B47753">
            <w:r w:rsidRPr="001C0605">
              <w:t>Komunalno redarstvo – upravni postupak</w:t>
            </w:r>
          </w:p>
        </w:tc>
        <w:tc>
          <w:tcPr>
            <w:tcW w:w="1134" w:type="dxa"/>
          </w:tcPr>
          <w:p w14:paraId="155444C1" w14:textId="77777777" w:rsidR="0067281C" w:rsidRPr="001C0605" w:rsidRDefault="0067281C" w:rsidP="00B47753">
            <w:pPr>
              <w:jc w:val="center"/>
            </w:pPr>
            <w:r w:rsidRPr="007461AB">
              <w:t>Da</w:t>
            </w:r>
          </w:p>
        </w:tc>
        <w:tc>
          <w:tcPr>
            <w:tcW w:w="992" w:type="dxa"/>
          </w:tcPr>
          <w:p w14:paraId="5CDE4D25" w14:textId="77777777" w:rsidR="0067281C" w:rsidRPr="001C0605" w:rsidRDefault="0067281C" w:rsidP="00B47753">
            <w:pPr>
              <w:jc w:val="center"/>
            </w:pPr>
            <w:r w:rsidRPr="00472DAE">
              <w:t>-</w:t>
            </w:r>
          </w:p>
        </w:tc>
        <w:tc>
          <w:tcPr>
            <w:tcW w:w="1134" w:type="dxa"/>
          </w:tcPr>
          <w:p w14:paraId="574264A6" w14:textId="77777777" w:rsidR="0067281C" w:rsidRPr="001C0605" w:rsidRDefault="0067281C" w:rsidP="00B47753">
            <w:pPr>
              <w:jc w:val="center"/>
            </w:pPr>
            <w:r w:rsidRPr="00472DAE">
              <w:t>-</w:t>
            </w:r>
          </w:p>
        </w:tc>
        <w:tc>
          <w:tcPr>
            <w:tcW w:w="993" w:type="dxa"/>
          </w:tcPr>
          <w:p w14:paraId="291C16D6" w14:textId="77777777" w:rsidR="0067281C" w:rsidRPr="001C0605" w:rsidRDefault="0067281C" w:rsidP="00B47753">
            <w:pPr>
              <w:jc w:val="center"/>
            </w:pPr>
            <w:r w:rsidRPr="003C26D3">
              <w:t>-</w:t>
            </w:r>
          </w:p>
        </w:tc>
        <w:tc>
          <w:tcPr>
            <w:tcW w:w="1135" w:type="dxa"/>
          </w:tcPr>
          <w:p w14:paraId="35A4E41D" w14:textId="77777777" w:rsidR="0067281C" w:rsidRPr="001C0605" w:rsidRDefault="0067281C" w:rsidP="00B47753">
            <w:pPr>
              <w:jc w:val="center"/>
            </w:pPr>
            <w:r w:rsidRPr="001C0605">
              <w:t>5 godina</w:t>
            </w:r>
          </w:p>
        </w:tc>
        <w:tc>
          <w:tcPr>
            <w:tcW w:w="990" w:type="dxa"/>
          </w:tcPr>
          <w:p w14:paraId="11CFF43F" w14:textId="77777777" w:rsidR="0067281C" w:rsidRPr="001C0605" w:rsidRDefault="0067281C" w:rsidP="00B47753">
            <w:pPr>
              <w:jc w:val="center"/>
            </w:pPr>
            <w:r w:rsidRPr="00C61B39">
              <w:t>-</w:t>
            </w:r>
          </w:p>
        </w:tc>
        <w:tc>
          <w:tcPr>
            <w:tcW w:w="1416" w:type="dxa"/>
          </w:tcPr>
          <w:p w14:paraId="71D9C1D7" w14:textId="77777777" w:rsidR="0067281C" w:rsidRPr="001C0605" w:rsidRDefault="0067281C" w:rsidP="00B47753">
            <w:pPr>
              <w:jc w:val="center"/>
            </w:pPr>
            <w:r w:rsidRPr="00352F65">
              <w:t>Izlučiti</w:t>
            </w:r>
          </w:p>
        </w:tc>
        <w:tc>
          <w:tcPr>
            <w:tcW w:w="1418" w:type="dxa"/>
          </w:tcPr>
          <w:p w14:paraId="49EE54B5" w14:textId="77777777" w:rsidR="0067281C" w:rsidRPr="001C0605" w:rsidRDefault="0067281C" w:rsidP="00B47753">
            <w:pPr>
              <w:jc w:val="center"/>
            </w:pPr>
            <w:r w:rsidRPr="002769A1">
              <w:t>-</w:t>
            </w:r>
          </w:p>
        </w:tc>
      </w:tr>
      <w:tr w:rsidR="0067281C" w:rsidRPr="006421CF" w14:paraId="0017735B" w14:textId="77777777" w:rsidTr="00B47753">
        <w:tc>
          <w:tcPr>
            <w:tcW w:w="993" w:type="dxa"/>
          </w:tcPr>
          <w:p w14:paraId="15B16BA6" w14:textId="77777777" w:rsidR="0067281C" w:rsidRPr="001C0605" w:rsidRDefault="0067281C" w:rsidP="00B47753">
            <w:r w:rsidRPr="001C0605">
              <w:t>30.</w:t>
            </w:r>
          </w:p>
        </w:tc>
        <w:tc>
          <w:tcPr>
            <w:tcW w:w="4963" w:type="dxa"/>
          </w:tcPr>
          <w:p w14:paraId="527B8669" w14:textId="77777777" w:rsidR="0067281C" w:rsidRPr="001C0605" w:rsidRDefault="0067281C" w:rsidP="00B47753">
            <w:r w:rsidRPr="001C0605">
              <w:t>Prometno redarstvo – zapisnici i rješenja</w:t>
            </w:r>
          </w:p>
        </w:tc>
        <w:tc>
          <w:tcPr>
            <w:tcW w:w="1134" w:type="dxa"/>
          </w:tcPr>
          <w:p w14:paraId="67E05271" w14:textId="77777777" w:rsidR="0067281C" w:rsidRPr="001C0605" w:rsidRDefault="0067281C" w:rsidP="00B47753">
            <w:pPr>
              <w:jc w:val="center"/>
            </w:pPr>
            <w:r w:rsidRPr="007461AB">
              <w:t>Da</w:t>
            </w:r>
          </w:p>
        </w:tc>
        <w:tc>
          <w:tcPr>
            <w:tcW w:w="992" w:type="dxa"/>
          </w:tcPr>
          <w:p w14:paraId="23C7B343" w14:textId="77777777" w:rsidR="0067281C" w:rsidRPr="001C0605" w:rsidRDefault="0067281C" w:rsidP="00B47753">
            <w:pPr>
              <w:jc w:val="center"/>
            </w:pPr>
            <w:r w:rsidRPr="00472DAE">
              <w:t>-</w:t>
            </w:r>
          </w:p>
        </w:tc>
        <w:tc>
          <w:tcPr>
            <w:tcW w:w="1134" w:type="dxa"/>
          </w:tcPr>
          <w:p w14:paraId="3F34CEA2" w14:textId="77777777" w:rsidR="0067281C" w:rsidRPr="001C0605" w:rsidRDefault="0067281C" w:rsidP="00B47753">
            <w:pPr>
              <w:jc w:val="center"/>
            </w:pPr>
            <w:r w:rsidRPr="00472DAE">
              <w:t>-</w:t>
            </w:r>
          </w:p>
        </w:tc>
        <w:tc>
          <w:tcPr>
            <w:tcW w:w="993" w:type="dxa"/>
          </w:tcPr>
          <w:p w14:paraId="67E7E6A7" w14:textId="77777777" w:rsidR="0067281C" w:rsidRPr="001C0605" w:rsidRDefault="0067281C" w:rsidP="00B47753">
            <w:pPr>
              <w:jc w:val="center"/>
            </w:pPr>
            <w:r w:rsidRPr="003C26D3">
              <w:t>-</w:t>
            </w:r>
          </w:p>
        </w:tc>
        <w:tc>
          <w:tcPr>
            <w:tcW w:w="1135" w:type="dxa"/>
          </w:tcPr>
          <w:p w14:paraId="468891A6" w14:textId="77777777" w:rsidR="0067281C" w:rsidRPr="001C0605" w:rsidRDefault="0067281C" w:rsidP="00B47753">
            <w:pPr>
              <w:jc w:val="center"/>
            </w:pPr>
            <w:r w:rsidRPr="001C0605">
              <w:t>5 godina</w:t>
            </w:r>
          </w:p>
        </w:tc>
        <w:tc>
          <w:tcPr>
            <w:tcW w:w="990" w:type="dxa"/>
          </w:tcPr>
          <w:p w14:paraId="00486640" w14:textId="77777777" w:rsidR="0067281C" w:rsidRPr="001C0605" w:rsidRDefault="0067281C" w:rsidP="00B47753">
            <w:pPr>
              <w:jc w:val="center"/>
            </w:pPr>
            <w:r w:rsidRPr="00C61B39">
              <w:t>-</w:t>
            </w:r>
          </w:p>
        </w:tc>
        <w:tc>
          <w:tcPr>
            <w:tcW w:w="1416" w:type="dxa"/>
          </w:tcPr>
          <w:p w14:paraId="748749AA" w14:textId="77777777" w:rsidR="0067281C" w:rsidRPr="001C0605" w:rsidRDefault="0067281C" w:rsidP="00B47753">
            <w:pPr>
              <w:jc w:val="center"/>
            </w:pPr>
            <w:r w:rsidRPr="00352F65">
              <w:t>Izlučiti</w:t>
            </w:r>
          </w:p>
        </w:tc>
        <w:tc>
          <w:tcPr>
            <w:tcW w:w="1418" w:type="dxa"/>
          </w:tcPr>
          <w:p w14:paraId="0521E33E" w14:textId="77777777" w:rsidR="0067281C" w:rsidRPr="001C0605" w:rsidRDefault="0067281C" w:rsidP="00B47753">
            <w:pPr>
              <w:jc w:val="center"/>
            </w:pPr>
            <w:r w:rsidRPr="002769A1">
              <w:t>-</w:t>
            </w:r>
          </w:p>
        </w:tc>
      </w:tr>
      <w:tr w:rsidR="0067281C" w:rsidRPr="006421CF" w14:paraId="7A3E9E93" w14:textId="77777777" w:rsidTr="00B47753">
        <w:tc>
          <w:tcPr>
            <w:tcW w:w="993" w:type="dxa"/>
          </w:tcPr>
          <w:p w14:paraId="1EB11585" w14:textId="77777777" w:rsidR="0067281C" w:rsidRPr="001C0605" w:rsidRDefault="0067281C" w:rsidP="00B47753">
            <w:r w:rsidRPr="001C0605">
              <w:t>31.</w:t>
            </w:r>
          </w:p>
        </w:tc>
        <w:tc>
          <w:tcPr>
            <w:tcW w:w="4963" w:type="dxa"/>
          </w:tcPr>
          <w:p w14:paraId="0A935049" w14:textId="77777777" w:rsidR="0067281C" w:rsidRPr="001C0605" w:rsidRDefault="0067281C" w:rsidP="00B47753">
            <w:r w:rsidRPr="001C0605">
              <w:t>Javni radovi – Hrvatski zavod za zapošljavanje- popis obveznika</w:t>
            </w:r>
          </w:p>
        </w:tc>
        <w:tc>
          <w:tcPr>
            <w:tcW w:w="1134" w:type="dxa"/>
          </w:tcPr>
          <w:p w14:paraId="507BADC7" w14:textId="77777777" w:rsidR="0067281C" w:rsidRPr="001C0605" w:rsidRDefault="0067281C" w:rsidP="00B47753">
            <w:pPr>
              <w:jc w:val="center"/>
            </w:pPr>
            <w:r w:rsidRPr="007461AB">
              <w:t>Da</w:t>
            </w:r>
          </w:p>
        </w:tc>
        <w:tc>
          <w:tcPr>
            <w:tcW w:w="992" w:type="dxa"/>
          </w:tcPr>
          <w:p w14:paraId="33C67A0B" w14:textId="77777777" w:rsidR="0067281C" w:rsidRPr="001C0605" w:rsidRDefault="0067281C" w:rsidP="00B47753">
            <w:pPr>
              <w:jc w:val="center"/>
            </w:pPr>
            <w:r w:rsidRPr="00472DAE">
              <w:t>-</w:t>
            </w:r>
          </w:p>
        </w:tc>
        <w:tc>
          <w:tcPr>
            <w:tcW w:w="1134" w:type="dxa"/>
          </w:tcPr>
          <w:p w14:paraId="6044CE29" w14:textId="77777777" w:rsidR="0067281C" w:rsidRPr="001C0605" w:rsidRDefault="0067281C" w:rsidP="00B47753">
            <w:pPr>
              <w:jc w:val="center"/>
            </w:pPr>
            <w:r w:rsidRPr="00472DAE">
              <w:t>-</w:t>
            </w:r>
          </w:p>
        </w:tc>
        <w:tc>
          <w:tcPr>
            <w:tcW w:w="993" w:type="dxa"/>
          </w:tcPr>
          <w:p w14:paraId="4AA5F6C0" w14:textId="77777777" w:rsidR="0067281C" w:rsidRPr="001C0605" w:rsidRDefault="0067281C" w:rsidP="00B47753">
            <w:pPr>
              <w:jc w:val="center"/>
            </w:pPr>
            <w:r w:rsidRPr="003C26D3">
              <w:t>-</w:t>
            </w:r>
          </w:p>
        </w:tc>
        <w:tc>
          <w:tcPr>
            <w:tcW w:w="1135" w:type="dxa"/>
          </w:tcPr>
          <w:p w14:paraId="5BF80741" w14:textId="77777777" w:rsidR="0067281C" w:rsidRPr="001C0605" w:rsidRDefault="0067281C" w:rsidP="00B47753">
            <w:pPr>
              <w:jc w:val="center"/>
            </w:pPr>
            <w:r w:rsidRPr="001C0605">
              <w:t>5 godina</w:t>
            </w:r>
          </w:p>
        </w:tc>
        <w:tc>
          <w:tcPr>
            <w:tcW w:w="990" w:type="dxa"/>
          </w:tcPr>
          <w:p w14:paraId="553B2AD8" w14:textId="77777777" w:rsidR="0067281C" w:rsidRPr="001C0605" w:rsidRDefault="0067281C" w:rsidP="00B47753">
            <w:pPr>
              <w:jc w:val="center"/>
            </w:pPr>
            <w:r w:rsidRPr="00C61B39">
              <w:t>-</w:t>
            </w:r>
          </w:p>
        </w:tc>
        <w:tc>
          <w:tcPr>
            <w:tcW w:w="1416" w:type="dxa"/>
          </w:tcPr>
          <w:p w14:paraId="59E77F54" w14:textId="77777777" w:rsidR="0067281C" w:rsidRPr="001C0605" w:rsidRDefault="0067281C" w:rsidP="00B47753">
            <w:pPr>
              <w:jc w:val="center"/>
            </w:pPr>
            <w:r w:rsidRPr="00352F65">
              <w:t>Izlučiti</w:t>
            </w:r>
          </w:p>
        </w:tc>
        <w:tc>
          <w:tcPr>
            <w:tcW w:w="1418" w:type="dxa"/>
          </w:tcPr>
          <w:p w14:paraId="210C91B5" w14:textId="77777777" w:rsidR="0067281C" w:rsidRPr="001C0605" w:rsidRDefault="0067281C" w:rsidP="00B47753">
            <w:pPr>
              <w:jc w:val="center"/>
            </w:pPr>
            <w:r w:rsidRPr="002769A1">
              <w:t>-</w:t>
            </w:r>
          </w:p>
        </w:tc>
      </w:tr>
      <w:tr w:rsidR="0067281C" w:rsidRPr="006421CF" w14:paraId="1F6CBED9" w14:textId="77777777" w:rsidTr="00B47753">
        <w:tc>
          <w:tcPr>
            <w:tcW w:w="993" w:type="dxa"/>
          </w:tcPr>
          <w:p w14:paraId="4F5654BA" w14:textId="77777777" w:rsidR="0067281C" w:rsidRPr="001C0605" w:rsidRDefault="0067281C" w:rsidP="00B47753">
            <w:r w:rsidRPr="001C0605">
              <w:t>32.</w:t>
            </w:r>
          </w:p>
        </w:tc>
        <w:tc>
          <w:tcPr>
            <w:tcW w:w="4963" w:type="dxa"/>
          </w:tcPr>
          <w:p w14:paraId="3DFD4FFE" w14:textId="77777777" w:rsidR="0067281C" w:rsidRPr="001C0605" w:rsidRDefault="0067281C" w:rsidP="00B47753">
            <w:r w:rsidRPr="001C0605">
              <w:t>Dokumentacija o pojedinim nesrećama i nepogodama – Elementarna nepogoda</w:t>
            </w:r>
          </w:p>
        </w:tc>
        <w:tc>
          <w:tcPr>
            <w:tcW w:w="1134" w:type="dxa"/>
          </w:tcPr>
          <w:p w14:paraId="39F296BF" w14:textId="77777777" w:rsidR="0067281C" w:rsidRPr="001C0605" w:rsidRDefault="0067281C" w:rsidP="00B47753">
            <w:pPr>
              <w:jc w:val="center"/>
            </w:pPr>
            <w:r w:rsidRPr="007461AB">
              <w:t>Da</w:t>
            </w:r>
          </w:p>
        </w:tc>
        <w:tc>
          <w:tcPr>
            <w:tcW w:w="992" w:type="dxa"/>
          </w:tcPr>
          <w:p w14:paraId="2A8DDE34" w14:textId="77777777" w:rsidR="0067281C" w:rsidRPr="001C0605" w:rsidRDefault="0067281C" w:rsidP="00B47753">
            <w:pPr>
              <w:jc w:val="center"/>
            </w:pPr>
            <w:r w:rsidRPr="00472DAE">
              <w:t>-</w:t>
            </w:r>
          </w:p>
        </w:tc>
        <w:tc>
          <w:tcPr>
            <w:tcW w:w="1134" w:type="dxa"/>
          </w:tcPr>
          <w:p w14:paraId="1F9228F0" w14:textId="77777777" w:rsidR="0067281C" w:rsidRPr="001C0605" w:rsidRDefault="0067281C" w:rsidP="00B47753">
            <w:pPr>
              <w:jc w:val="center"/>
            </w:pPr>
            <w:r w:rsidRPr="00472DAE">
              <w:t>-</w:t>
            </w:r>
          </w:p>
        </w:tc>
        <w:tc>
          <w:tcPr>
            <w:tcW w:w="993" w:type="dxa"/>
          </w:tcPr>
          <w:p w14:paraId="453953EE" w14:textId="77777777" w:rsidR="0067281C" w:rsidRPr="001C0605" w:rsidRDefault="0067281C" w:rsidP="00B47753">
            <w:pPr>
              <w:jc w:val="center"/>
            </w:pPr>
            <w:r w:rsidRPr="003C26D3">
              <w:t>-</w:t>
            </w:r>
          </w:p>
        </w:tc>
        <w:tc>
          <w:tcPr>
            <w:tcW w:w="1135" w:type="dxa"/>
          </w:tcPr>
          <w:p w14:paraId="4355BC02" w14:textId="77777777" w:rsidR="0067281C" w:rsidRPr="001C0605" w:rsidRDefault="0067281C" w:rsidP="00B47753">
            <w:pPr>
              <w:jc w:val="center"/>
            </w:pPr>
            <w:r w:rsidRPr="001C0605">
              <w:t>5 godina</w:t>
            </w:r>
          </w:p>
        </w:tc>
        <w:tc>
          <w:tcPr>
            <w:tcW w:w="990" w:type="dxa"/>
          </w:tcPr>
          <w:p w14:paraId="4B1A7DCE" w14:textId="77777777" w:rsidR="0067281C" w:rsidRPr="001C0605" w:rsidRDefault="0067281C" w:rsidP="00B47753">
            <w:pPr>
              <w:jc w:val="center"/>
            </w:pPr>
            <w:r w:rsidRPr="00C61B39">
              <w:t>-</w:t>
            </w:r>
          </w:p>
        </w:tc>
        <w:tc>
          <w:tcPr>
            <w:tcW w:w="1416" w:type="dxa"/>
          </w:tcPr>
          <w:p w14:paraId="525922F3" w14:textId="77777777" w:rsidR="0067281C" w:rsidRPr="001C0605" w:rsidRDefault="0067281C" w:rsidP="00B47753">
            <w:pPr>
              <w:jc w:val="center"/>
            </w:pPr>
            <w:r w:rsidRPr="00352F65">
              <w:t>Izlučiti</w:t>
            </w:r>
          </w:p>
        </w:tc>
        <w:tc>
          <w:tcPr>
            <w:tcW w:w="1418" w:type="dxa"/>
          </w:tcPr>
          <w:p w14:paraId="409E9952" w14:textId="77777777" w:rsidR="0067281C" w:rsidRPr="001C0605" w:rsidRDefault="0067281C" w:rsidP="00B47753">
            <w:pPr>
              <w:jc w:val="center"/>
            </w:pPr>
            <w:r w:rsidRPr="002769A1">
              <w:t>-</w:t>
            </w:r>
          </w:p>
        </w:tc>
      </w:tr>
      <w:tr w:rsidR="0067281C" w:rsidRPr="006421CF" w14:paraId="2B7999C5" w14:textId="77777777" w:rsidTr="00B47753">
        <w:tc>
          <w:tcPr>
            <w:tcW w:w="993" w:type="dxa"/>
          </w:tcPr>
          <w:p w14:paraId="29E25F6E" w14:textId="77777777" w:rsidR="0067281C" w:rsidRPr="001C0605" w:rsidRDefault="0067281C" w:rsidP="00B47753">
            <w:r w:rsidRPr="001C0605">
              <w:t>3</w:t>
            </w:r>
            <w:r>
              <w:t>3</w:t>
            </w:r>
            <w:r w:rsidRPr="001C0605">
              <w:t>.</w:t>
            </w:r>
          </w:p>
        </w:tc>
        <w:tc>
          <w:tcPr>
            <w:tcW w:w="4963" w:type="dxa"/>
          </w:tcPr>
          <w:p w14:paraId="6C73B535" w14:textId="77777777" w:rsidR="0067281C" w:rsidRPr="001C0605" w:rsidRDefault="0067281C" w:rsidP="00B47753">
            <w:r w:rsidRPr="001C0605">
              <w:t xml:space="preserve">Dokumentacija o </w:t>
            </w:r>
            <w:r>
              <w:t>nesrećama velikih razmjera</w:t>
            </w:r>
          </w:p>
        </w:tc>
        <w:tc>
          <w:tcPr>
            <w:tcW w:w="1134" w:type="dxa"/>
          </w:tcPr>
          <w:p w14:paraId="2DFB9F93" w14:textId="77777777" w:rsidR="0067281C" w:rsidRPr="001C0605" w:rsidRDefault="0067281C" w:rsidP="00B47753">
            <w:pPr>
              <w:jc w:val="center"/>
            </w:pPr>
            <w:r w:rsidRPr="007461AB">
              <w:t>Da</w:t>
            </w:r>
          </w:p>
        </w:tc>
        <w:tc>
          <w:tcPr>
            <w:tcW w:w="992" w:type="dxa"/>
          </w:tcPr>
          <w:p w14:paraId="2925A4D8" w14:textId="77777777" w:rsidR="0067281C" w:rsidRPr="001C0605" w:rsidRDefault="0067281C" w:rsidP="00B47753">
            <w:pPr>
              <w:jc w:val="center"/>
            </w:pPr>
            <w:r w:rsidRPr="00472DAE">
              <w:t>-</w:t>
            </w:r>
          </w:p>
        </w:tc>
        <w:tc>
          <w:tcPr>
            <w:tcW w:w="1134" w:type="dxa"/>
          </w:tcPr>
          <w:p w14:paraId="2431AF2A" w14:textId="77777777" w:rsidR="0067281C" w:rsidRPr="001C0605" w:rsidRDefault="0067281C" w:rsidP="00B47753">
            <w:pPr>
              <w:jc w:val="center"/>
            </w:pPr>
            <w:r w:rsidRPr="00472DAE">
              <w:t>-</w:t>
            </w:r>
          </w:p>
        </w:tc>
        <w:tc>
          <w:tcPr>
            <w:tcW w:w="993" w:type="dxa"/>
          </w:tcPr>
          <w:p w14:paraId="211996AE" w14:textId="77777777" w:rsidR="0067281C" w:rsidRPr="001C0605" w:rsidRDefault="0067281C" w:rsidP="00B47753">
            <w:pPr>
              <w:jc w:val="center"/>
            </w:pPr>
            <w:r w:rsidRPr="003C26D3">
              <w:t>-</w:t>
            </w:r>
          </w:p>
        </w:tc>
        <w:tc>
          <w:tcPr>
            <w:tcW w:w="1135" w:type="dxa"/>
          </w:tcPr>
          <w:p w14:paraId="6DB6626E" w14:textId="77777777" w:rsidR="0067281C" w:rsidRPr="001C0605" w:rsidRDefault="0067281C" w:rsidP="00B47753">
            <w:pPr>
              <w:jc w:val="center"/>
            </w:pPr>
            <w:r>
              <w:t>Trajno</w:t>
            </w:r>
          </w:p>
        </w:tc>
        <w:tc>
          <w:tcPr>
            <w:tcW w:w="990" w:type="dxa"/>
          </w:tcPr>
          <w:p w14:paraId="08EB1245" w14:textId="77777777" w:rsidR="0067281C" w:rsidRPr="001C0605" w:rsidRDefault="0067281C" w:rsidP="00B47753">
            <w:pPr>
              <w:jc w:val="center"/>
            </w:pPr>
            <w:r w:rsidRPr="00C61B39">
              <w:t>-</w:t>
            </w:r>
          </w:p>
        </w:tc>
        <w:tc>
          <w:tcPr>
            <w:tcW w:w="1416" w:type="dxa"/>
          </w:tcPr>
          <w:p w14:paraId="3D28A1BB" w14:textId="77777777" w:rsidR="0067281C" w:rsidRPr="001C0605" w:rsidRDefault="0067281C" w:rsidP="00B47753">
            <w:pPr>
              <w:jc w:val="center"/>
            </w:pPr>
            <w:r w:rsidRPr="00F56FBA">
              <w:t>Predaja arhivu</w:t>
            </w:r>
          </w:p>
        </w:tc>
        <w:tc>
          <w:tcPr>
            <w:tcW w:w="1418" w:type="dxa"/>
          </w:tcPr>
          <w:p w14:paraId="5AD15368" w14:textId="77777777" w:rsidR="0067281C" w:rsidRPr="001C0605" w:rsidRDefault="0067281C" w:rsidP="00B47753">
            <w:pPr>
              <w:jc w:val="center"/>
            </w:pPr>
            <w:r>
              <w:t>Predaja arhivu</w:t>
            </w:r>
          </w:p>
        </w:tc>
      </w:tr>
      <w:tr w:rsidR="0067281C" w:rsidRPr="006421CF" w14:paraId="1E163275" w14:textId="77777777" w:rsidTr="00B47753">
        <w:tc>
          <w:tcPr>
            <w:tcW w:w="993" w:type="dxa"/>
          </w:tcPr>
          <w:p w14:paraId="730CDE00" w14:textId="77777777" w:rsidR="0067281C" w:rsidRPr="001C0605" w:rsidRDefault="0067281C" w:rsidP="00B47753"/>
        </w:tc>
        <w:tc>
          <w:tcPr>
            <w:tcW w:w="4963" w:type="dxa"/>
          </w:tcPr>
          <w:p w14:paraId="4FAD921F" w14:textId="77777777" w:rsidR="0067281C" w:rsidRPr="001C0605" w:rsidRDefault="0067281C" w:rsidP="00B47753"/>
        </w:tc>
        <w:tc>
          <w:tcPr>
            <w:tcW w:w="1134" w:type="dxa"/>
          </w:tcPr>
          <w:p w14:paraId="50CB8D4C" w14:textId="77777777" w:rsidR="0067281C" w:rsidRPr="001C0605" w:rsidRDefault="0067281C" w:rsidP="00B47753">
            <w:pPr>
              <w:jc w:val="center"/>
            </w:pPr>
          </w:p>
        </w:tc>
        <w:tc>
          <w:tcPr>
            <w:tcW w:w="992" w:type="dxa"/>
          </w:tcPr>
          <w:p w14:paraId="2BF874E0" w14:textId="77777777" w:rsidR="0067281C" w:rsidRPr="001C0605" w:rsidRDefault="0067281C" w:rsidP="00B47753">
            <w:pPr>
              <w:jc w:val="center"/>
            </w:pPr>
          </w:p>
        </w:tc>
        <w:tc>
          <w:tcPr>
            <w:tcW w:w="1134" w:type="dxa"/>
          </w:tcPr>
          <w:p w14:paraId="75A88E29" w14:textId="77777777" w:rsidR="0067281C" w:rsidRPr="001C0605" w:rsidRDefault="0067281C" w:rsidP="00B47753">
            <w:pPr>
              <w:jc w:val="center"/>
            </w:pPr>
          </w:p>
        </w:tc>
        <w:tc>
          <w:tcPr>
            <w:tcW w:w="993" w:type="dxa"/>
          </w:tcPr>
          <w:p w14:paraId="5E62C476" w14:textId="77777777" w:rsidR="0067281C" w:rsidRPr="001C0605" w:rsidRDefault="0067281C" w:rsidP="00B47753">
            <w:pPr>
              <w:jc w:val="center"/>
            </w:pPr>
          </w:p>
        </w:tc>
        <w:tc>
          <w:tcPr>
            <w:tcW w:w="1135" w:type="dxa"/>
          </w:tcPr>
          <w:p w14:paraId="0E17CF97" w14:textId="77777777" w:rsidR="0067281C" w:rsidRPr="001C0605" w:rsidRDefault="0067281C" w:rsidP="00B47753">
            <w:pPr>
              <w:jc w:val="center"/>
            </w:pPr>
          </w:p>
        </w:tc>
        <w:tc>
          <w:tcPr>
            <w:tcW w:w="990" w:type="dxa"/>
          </w:tcPr>
          <w:p w14:paraId="42839CD6" w14:textId="77777777" w:rsidR="0067281C" w:rsidRPr="001C0605" w:rsidRDefault="0067281C" w:rsidP="00B47753">
            <w:pPr>
              <w:jc w:val="center"/>
            </w:pPr>
          </w:p>
        </w:tc>
        <w:tc>
          <w:tcPr>
            <w:tcW w:w="1416" w:type="dxa"/>
          </w:tcPr>
          <w:p w14:paraId="4E24946F" w14:textId="77777777" w:rsidR="0067281C" w:rsidRPr="001C0605" w:rsidRDefault="0067281C" w:rsidP="00B47753">
            <w:pPr>
              <w:jc w:val="center"/>
            </w:pPr>
          </w:p>
        </w:tc>
        <w:tc>
          <w:tcPr>
            <w:tcW w:w="1418" w:type="dxa"/>
          </w:tcPr>
          <w:p w14:paraId="6C5F463B" w14:textId="77777777" w:rsidR="0067281C" w:rsidRPr="001C0605" w:rsidRDefault="0067281C" w:rsidP="00B47753">
            <w:pPr>
              <w:jc w:val="center"/>
            </w:pPr>
          </w:p>
        </w:tc>
      </w:tr>
      <w:tr w:rsidR="0067281C" w:rsidRPr="006421CF" w14:paraId="43F08CB7" w14:textId="77777777" w:rsidTr="00B47753">
        <w:tc>
          <w:tcPr>
            <w:tcW w:w="15168" w:type="dxa"/>
            <w:gridSpan w:val="10"/>
          </w:tcPr>
          <w:p w14:paraId="549A7111" w14:textId="77777777" w:rsidR="0067281C" w:rsidRPr="001C0605" w:rsidRDefault="0067281C" w:rsidP="00B47753">
            <w:pPr>
              <w:rPr>
                <w:b/>
                <w:bCs/>
              </w:rPr>
            </w:pPr>
            <w:r w:rsidRPr="001C0605">
              <w:rPr>
                <w:b/>
                <w:bCs/>
              </w:rPr>
              <w:t>XII.. POSLOVI PODUZETNIŠTVA</w:t>
            </w:r>
          </w:p>
        </w:tc>
      </w:tr>
      <w:tr w:rsidR="0067281C" w:rsidRPr="006421CF" w14:paraId="5EC9F5F7" w14:textId="77777777" w:rsidTr="00B47753">
        <w:tc>
          <w:tcPr>
            <w:tcW w:w="993" w:type="dxa"/>
          </w:tcPr>
          <w:p w14:paraId="7E5325C3" w14:textId="77777777" w:rsidR="0067281C" w:rsidRPr="001C0605" w:rsidRDefault="0067281C" w:rsidP="00B47753"/>
        </w:tc>
        <w:tc>
          <w:tcPr>
            <w:tcW w:w="4963" w:type="dxa"/>
          </w:tcPr>
          <w:p w14:paraId="56DCAF83" w14:textId="77777777" w:rsidR="0067281C" w:rsidRPr="001C0605" w:rsidRDefault="0067281C" w:rsidP="00B47753"/>
        </w:tc>
        <w:tc>
          <w:tcPr>
            <w:tcW w:w="1134" w:type="dxa"/>
          </w:tcPr>
          <w:p w14:paraId="6B46103A" w14:textId="77777777" w:rsidR="0067281C" w:rsidRPr="001C0605" w:rsidRDefault="0067281C" w:rsidP="00B47753">
            <w:pPr>
              <w:jc w:val="center"/>
            </w:pPr>
          </w:p>
        </w:tc>
        <w:tc>
          <w:tcPr>
            <w:tcW w:w="992" w:type="dxa"/>
          </w:tcPr>
          <w:p w14:paraId="79E96087" w14:textId="77777777" w:rsidR="0067281C" w:rsidRPr="001C0605" w:rsidRDefault="0067281C" w:rsidP="00B47753">
            <w:pPr>
              <w:jc w:val="center"/>
            </w:pPr>
          </w:p>
        </w:tc>
        <w:tc>
          <w:tcPr>
            <w:tcW w:w="1134" w:type="dxa"/>
          </w:tcPr>
          <w:p w14:paraId="092904C5" w14:textId="77777777" w:rsidR="0067281C" w:rsidRPr="001C0605" w:rsidRDefault="0067281C" w:rsidP="00B47753">
            <w:pPr>
              <w:jc w:val="center"/>
            </w:pPr>
          </w:p>
        </w:tc>
        <w:tc>
          <w:tcPr>
            <w:tcW w:w="993" w:type="dxa"/>
          </w:tcPr>
          <w:p w14:paraId="05A8B86F" w14:textId="77777777" w:rsidR="0067281C" w:rsidRPr="001C0605" w:rsidRDefault="0067281C" w:rsidP="00B47753">
            <w:pPr>
              <w:jc w:val="center"/>
            </w:pPr>
          </w:p>
        </w:tc>
        <w:tc>
          <w:tcPr>
            <w:tcW w:w="1135" w:type="dxa"/>
          </w:tcPr>
          <w:p w14:paraId="34B83D03" w14:textId="77777777" w:rsidR="0067281C" w:rsidRPr="001C0605" w:rsidRDefault="0067281C" w:rsidP="00B47753">
            <w:pPr>
              <w:jc w:val="center"/>
            </w:pPr>
          </w:p>
        </w:tc>
        <w:tc>
          <w:tcPr>
            <w:tcW w:w="990" w:type="dxa"/>
          </w:tcPr>
          <w:p w14:paraId="1B0968E5" w14:textId="77777777" w:rsidR="0067281C" w:rsidRPr="001C0605" w:rsidRDefault="0067281C" w:rsidP="00B47753">
            <w:pPr>
              <w:jc w:val="center"/>
            </w:pPr>
          </w:p>
        </w:tc>
        <w:tc>
          <w:tcPr>
            <w:tcW w:w="1416" w:type="dxa"/>
          </w:tcPr>
          <w:p w14:paraId="5309D3A2" w14:textId="77777777" w:rsidR="0067281C" w:rsidRPr="001C0605" w:rsidRDefault="0067281C" w:rsidP="00B47753">
            <w:pPr>
              <w:jc w:val="center"/>
            </w:pPr>
          </w:p>
        </w:tc>
        <w:tc>
          <w:tcPr>
            <w:tcW w:w="1418" w:type="dxa"/>
          </w:tcPr>
          <w:p w14:paraId="3B08E1C4" w14:textId="77777777" w:rsidR="0067281C" w:rsidRPr="001C0605" w:rsidRDefault="0067281C" w:rsidP="00B47753">
            <w:pPr>
              <w:jc w:val="center"/>
            </w:pPr>
          </w:p>
        </w:tc>
      </w:tr>
      <w:tr w:rsidR="0067281C" w:rsidRPr="006421CF" w14:paraId="05E2C669" w14:textId="77777777" w:rsidTr="00B47753">
        <w:tc>
          <w:tcPr>
            <w:tcW w:w="993" w:type="dxa"/>
          </w:tcPr>
          <w:p w14:paraId="04EDF5CD" w14:textId="77777777" w:rsidR="0067281C" w:rsidRPr="001C0605" w:rsidRDefault="0067281C" w:rsidP="00B47753">
            <w:r w:rsidRPr="001C0605">
              <w:t>1.</w:t>
            </w:r>
          </w:p>
        </w:tc>
        <w:tc>
          <w:tcPr>
            <w:tcW w:w="4963" w:type="dxa"/>
          </w:tcPr>
          <w:p w14:paraId="37FB709F" w14:textId="77777777" w:rsidR="0067281C" w:rsidRPr="001C0605" w:rsidRDefault="0067281C" w:rsidP="00B47753">
            <w:r w:rsidRPr="001C0605">
              <w:t>Gospodarska kretanja</w:t>
            </w:r>
          </w:p>
        </w:tc>
        <w:tc>
          <w:tcPr>
            <w:tcW w:w="1134" w:type="dxa"/>
          </w:tcPr>
          <w:p w14:paraId="441C519D" w14:textId="77777777" w:rsidR="0067281C" w:rsidRPr="001C0605" w:rsidRDefault="0067281C" w:rsidP="00B47753">
            <w:pPr>
              <w:jc w:val="center"/>
            </w:pPr>
            <w:r w:rsidRPr="001A1F9B">
              <w:t>Da</w:t>
            </w:r>
          </w:p>
        </w:tc>
        <w:tc>
          <w:tcPr>
            <w:tcW w:w="992" w:type="dxa"/>
          </w:tcPr>
          <w:p w14:paraId="0D73C350" w14:textId="77777777" w:rsidR="0067281C" w:rsidRPr="001C0605" w:rsidRDefault="0067281C" w:rsidP="00B47753">
            <w:pPr>
              <w:jc w:val="center"/>
            </w:pPr>
            <w:r w:rsidRPr="001B18CB">
              <w:t>-</w:t>
            </w:r>
          </w:p>
        </w:tc>
        <w:tc>
          <w:tcPr>
            <w:tcW w:w="1134" w:type="dxa"/>
          </w:tcPr>
          <w:p w14:paraId="2D188E49" w14:textId="77777777" w:rsidR="0067281C" w:rsidRPr="001C0605" w:rsidRDefault="0067281C" w:rsidP="00B47753">
            <w:pPr>
              <w:jc w:val="center"/>
            </w:pPr>
            <w:r w:rsidRPr="0005208A">
              <w:t>-</w:t>
            </w:r>
          </w:p>
        </w:tc>
        <w:tc>
          <w:tcPr>
            <w:tcW w:w="993" w:type="dxa"/>
          </w:tcPr>
          <w:p w14:paraId="22173F2B" w14:textId="77777777" w:rsidR="0067281C" w:rsidRPr="001C0605" w:rsidRDefault="0067281C" w:rsidP="00B47753">
            <w:pPr>
              <w:jc w:val="center"/>
            </w:pPr>
            <w:r w:rsidRPr="00A15B11">
              <w:t>-</w:t>
            </w:r>
          </w:p>
        </w:tc>
        <w:tc>
          <w:tcPr>
            <w:tcW w:w="1135" w:type="dxa"/>
          </w:tcPr>
          <w:p w14:paraId="70DF1462" w14:textId="77777777" w:rsidR="0067281C" w:rsidRPr="001C0605" w:rsidRDefault="0067281C" w:rsidP="00B47753">
            <w:pPr>
              <w:jc w:val="center"/>
            </w:pPr>
            <w:r w:rsidRPr="001C0605">
              <w:t>Trajno</w:t>
            </w:r>
          </w:p>
        </w:tc>
        <w:tc>
          <w:tcPr>
            <w:tcW w:w="990" w:type="dxa"/>
          </w:tcPr>
          <w:p w14:paraId="391DE38C" w14:textId="77777777" w:rsidR="0067281C" w:rsidRPr="001C0605" w:rsidRDefault="0067281C" w:rsidP="00B47753">
            <w:pPr>
              <w:jc w:val="center"/>
            </w:pPr>
            <w:r w:rsidRPr="003E2CB4">
              <w:t>-</w:t>
            </w:r>
          </w:p>
        </w:tc>
        <w:tc>
          <w:tcPr>
            <w:tcW w:w="1416" w:type="dxa"/>
          </w:tcPr>
          <w:p w14:paraId="4AAF33B9" w14:textId="77777777" w:rsidR="0067281C" w:rsidRPr="001C0605" w:rsidRDefault="0067281C" w:rsidP="00B47753">
            <w:pPr>
              <w:jc w:val="center"/>
            </w:pPr>
            <w:r w:rsidRPr="00F56FBA">
              <w:t>Predaja arhivu</w:t>
            </w:r>
          </w:p>
        </w:tc>
        <w:tc>
          <w:tcPr>
            <w:tcW w:w="1418" w:type="dxa"/>
          </w:tcPr>
          <w:p w14:paraId="3E600D15" w14:textId="77777777" w:rsidR="0067281C" w:rsidRPr="001C0605" w:rsidRDefault="0067281C" w:rsidP="00B47753">
            <w:pPr>
              <w:jc w:val="center"/>
            </w:pPr>
            <w:r>
              <w:t>Predaja arhivu</w:t>
            </w:r>
          </w:p>
        </w:tc>
      </w:tr>
      <w:tr w:rsidR="0067281C" w:rsidRPr="006421CF" w14:paraId="16D619D6" w14:textId="77777777" w:rsidTr="00B47753">
        <w:tc>
          <w:tcPr>
            <w:tcW w:w="993" w:type="dxa"/>
          </w:tcPr>
          <w:p w14:paraId="67E24D35" w14:textId="77777777" w:rsidR="0067281C" w:rsidRPr="001C0605" w:rsidRDefault="0067281C" w:rsidP="00B47753">
            <w:r w:rsidRPr="001C0605">
              <w:lastRenderedPageBreak/>
              <w:t>2.</w:t>
            </w:r>
          </w:p>
        </w:tc>
        <w:tc>
          <w:tcPr>
            <w:tcW w:w="4963" w:type="dxa"/>
          </w:tcPr>
          <w:p w14:paraId="6FB8EAC1" w14:textId="77777777" w:rsidR="0067281C" w:rsidRPr="001C0605" w:rsidRDefault="0067281C" w:rsidP="00B47753">
            <w:r w:rsidRPr="001C0605">
              <w:t>Gospodarski razvoj</w:t>
            </w:r>
          </w:p>
        </w:tc>
        <w:tc>
          <w:tcPr>
            <w:tcW w:w="1134" w:type="dxa"/>
          </w:tcPr>
          <w:p w14:paraId="2412DBA9" w14:textId="77777777" w:rsidR="0067281C" w:rsidRPr="001C0605" w:rsidRDefault="0067281C" w:rsidP="00B47753">
            <w:pPr>
              <w:jc w:val="center"/>
            </w:pPr>
            <w:r w:rsidRPr="001A1F9B">
              <w:t>Da</w:t>
            </w:r>
          </w:p>
        </w:tc>
        <w:tc>
          <w:tcPr>
            <w:tcW w:w="992" w:type="dxa"/>
          </w:tcPr>
          <w:p w14:paraId="0281AB74" w14:textId="77777777" w:rsidR="0067281C" w:rsidRPr="001C0605" w:rsidRDefault="0067281C" w:rsidP="00B47753">
            <w:pPr>
              <w:jc w:val="center"/>
            </w:pPr>
            <w:r w:rsidRPr="001B18CB">
              <w:t>-</w:t>
            </w:r>
          </w:p>
        </w:tc>
        <w:tc>
          <w:tcPr>
            <w:tcW w:w="1134" w:type="dxa"/>
          </w:tcPr>
          <w:p w14:paraId="439B3870" w14:textId="77777777" w:rsidR="0067281C" w:rsidRPr="001C0605" w:rsidRDefault="0067281C" w:rsidP="00B47753">
            <w:pPr>
              <w:jc w:val="center"/>
            </w:pPr>
            <w:r w:rsidRPr="0005208A">
              <w:t>-</w:t>
            </w:r>
          </w:p>
        </w:tc>
        <w:tc>
          <w:tcPr>
            <w:tcW w:w="993" w:type="dxa"/>
          </w:tcPr>
          <w:p w14:paraId="34D0FC7A" w14:textId="77777777" w:rsidR="0067281C" w:rsidRPr="001C0605" w:rsidRDefault="0067281C" w:rsidP="00B47753">
            <w:pPr>
              <w:jc w:val="center"/>
            </w:pPr>
            <w:r w:rsidRPr="00A15B11">
              <w:t>-</w:t>
            </w:r>
          </w:p>
        </w:tc>
        <w:tc>
          <w:tcPr>
            <w:tcW w:w="1135" w:type="dxa"/>
          </w:tcPr>
          <w:p w14:paraId="5072B25B" w14:textId="77777777" w:rsidR="0067281C" w:rsidRPr="001C0605" w:rsidRDefault="0067281C" w:rsidP="00B47753">
            <w:pPr>
              <w:jc w:val="center"/>
            </w:pPr>
            <w:r w:rsidRPr="001C0605">
              <w:t>Trajno</w:t>
            </w:r>
          </w:p>
        </w:tc>
        <w:tc>
          <w:tcPr>
            <w:tcW w:w="990" w:type="dxa"/>
          </w:tcPr>
          <w:p w14:paraId="5B312553" w14:textId="77777777" w:rsidR="0067281C" w:rsidRPr="001C0605" w:rsidRDefault="0067281C" w:rsidP="00B47753">
            <w:pPr>
              <w:jc w:val="center"/>
            </w:pPr>
            <w:r w:rsidRPr="003E2CB4">
              <w:t>-</w:t>
            </w:r>
          </w:p>
        </w:tc>
        <w:tc>
          <w:tcPr>
            <w:tcW w:w="1416" w:type="dxa"/>
          </w:tcPr>
          <w:p w14:paraId="0771B9F2" w14:textId="77777777" w:rsidR="0067281C" w:rsidRPr="001C0605" w:rsidRDefault="0067281C" w:rsidP="00B47753">
            <w:pPr>
              <w:jc w:val="center"/>
            </w:pPr>
            <w:r w:rsidRPr="00F43E1D">
              <w:t>Predaja arhivu</w:t>
            </w:r>
          </w:p>
        </w:tc>
        <w:tc>
          <w:tcPr>
            <w:tcW w:w="1418" w:type="dxa"/>
          </w:tcPr>
          <w:p w14:paraId="30F735C2" w14:textId="77777777" w:rsidR="0067281C" w:rsidRDefault="0067281C" w:rsidP="00B47753">
            <w:r w:rsidRPr="00C8301E">
              <w:t>Predaja arhivu</w:t>
            </w:r>
          </w:p>
        </w:tc>
      </w:tr>
      <w:tr w:rsidR="0067281C" w:rsidRPr="006421CF" w14:paraId="2E5705D7" w14:textId="77777777" w:rsidTr="00B47753">
        <w:tc>
          <w:tcPr>
            <w:tcW w:w="993" w:type="dxa"/>
          </w:tcPr>
          <w:p w14:paraId="2EA9EFB9" w14:textId="77777777" w:rsidR="0067281C" w:rsidRPr="001C0605" w:rsidRDefault="0067281C" w:rsidP="00B47753">
            <w:r w:rsidRPr="001C0605">
              <w:t>3.</w:t>
            </w:r>
          </w:p>
        </w:tc>
        <w:tc>
          <w:tcPr>
            <w:tcW w:w="4963" w:type="dxa"/>
          </w:tcPr>
          <w:p w14:paraId="485E62E6" w14:textId="77777777" w:rsidR="0067281C" w:rsidRPr="001C0605" w:rsidRDefault="0067281C" w:rsidP="00B47753">
            <w:r w:rsidRPr="001C0605">
              <w:t>Turistička djelatnost – općenito</w:t>
            </w:r>
          </w:p>
        </w:tc>
        <w:tc>
          <w:tcPr>
            <w:tcW w:w="1134" w:type="dxa"/>
          </w:tcPr>
          <w:p w14:paraId="6804F176" w14:textId="77777777" w:rsidR="0067281C" w:rsidRPr="001C0605" w:rsidRDefault="0067281C" w:rsidP="00B47753">
            <w:pPr>
              <w:jc w:val="center"/>
            </w:pPr>
            <w:r w:rsidRPr="001A1F9B">
              <w:t>Da</w:t>
            </w:r>
          </w:p>
        </w:tc>
        <w:tc>
          <w:tcPr>
            <w:tcW w:w="992" w:type="dxa"/>
          </w:tcPr>
          <w:p w14:paraId="20B028E4" w14:textId="77777777" w:rsidR="0067281C" w:rsidRPr="001C0605" w:rsidRDefault="0067281C" w:rsidP="00B47753">
            <w:pPr>
              <w:jc w:val="center"/>
            </w:pPr>
            <w:r w:rsidRPr="001B18CB">
              <w:t>-</w:t>
            </w:r>
          </w:p>
        </w:tc>
        <w:tc>
          <w:tcPr>
            <w:tcW w:w="1134" w:type="dxa"/>
          </w:tcPr>
          <w:p w14:paraId="211D7152" w14:textId="77777777" w:rsidR="0067281C" w:rsidRPr="001C0605" w:rsidRDefault="0067281C" w:rsidP="00B47753">
            <w:pPr>
              <w:jc w:val="center"/>
            </w:pPr>
            <w:r w:rsidRPr="0005208A">
              <w:t>-</w:t>
            </w:r>
          </w:p>
        </w:tc>
        <w:tc>
          <w:tcPr>
            <w:tcW w:w="993" w:type="dxa"/>
          </w:tcPr>
          <w:p w14:paraId="01911D00" w14:textId="77777777" w:rsidR="0067281C" w:rsidRPr="001C0605" w:rsidRDefault="0067281C" w:rsidP="00B47753">
            <w:pPr>
              <w:jc w:val="center"/>
            </w:pPr>
            <w:r w:rsidRPr="00A15B11">
              <w:t>-</w:t>
            </w:r>
          </w:p>
        </w:tc>
        <w:tc>
          <w:tcPr>
            <w:tcW w:w="1135" w:type="dxa"/>
          </w:tcPr>
          <w:p w14:paraId="3712440B" w14:textId="77777777" w:rsidR="0067281C" w:rsidRPr="001C0605" w:rsidRDefault="0067281C" w:rsidP="00B47753">
            <w:pPr>
              <w:jc w:val="center"/>
            </w:pPr>
            <w:r w:rsidRPr="001C0605">
              <w:t>Trajno</w:t>
            </w:r>
          </w:p>
        </w:tc>
        <w:tc>
          <w:tcPr>
            <w:tcW w:w="990" w:type="dxa"/>
          </w:tcPr>
          <w:p w14:paraId="52C938EE" w14:textId="77777777" w:rsidR="0067281C" w:rsidRPr="001C0605" w:rsidRDefault="0067281C" w:rsidP="00B47753">
            <w:pPr>
              <w:jc w:val="center"/>
            </w:pPr>
            <w:r w:rsidRPr="003E2CB4">
              <w:t>-</w:t>
            </w:r>
          </w:p>
        </w:tc>
        <w:tc>
          <w:tcPr>
            <w:tcW w:w="1416" w:type="dxa"/>
          </w:tcPr>
          <w:p w14:paraId="0C99ED16" w14:textId="77777777" w:rsidR="0067281C" w:rsidRPr="001C0605" w:rsidRDefault="0067281C" w:rsidP="00B47753">
            <w:pPr>
              <w:jc w:val="center"/>
            </w:pPr>
            <w:r w:rsidRPr="00F43E1D">
              <w:t>Predaja arhivu</w:t>
            </w:r>
          </w:p>
        </w:tc>
        <w:tc>
          <w:tcPr>
            <w:tcW w:w="1418" w:type="dxa"/>
          </w:tcPr>
          <w:p w14:paraId="08292AAE" w14:textId="77777777" w:rsidR="0067281C" w:rsidRDefault="0067281C" w:rsidP="00B47753">
            <w:r w:rsidRPr="00C8301E">
              <w:t>Predaja arhivu</w:t>
            </w:r>
          </w:p>
        </w:tc>
      </w:tr>
      <w:tr w:rsidR="0067281C" w:rsidRPr="006421CF" w14:paraId="18A592BC" w14:textId="77777777" w:rsidTr="00B47753">
        <w:tc>
          <w:tcPr>
            <w:tcW w:w="993" w:type="dxa"/>
          </w:tcPr>
          <w:p w14:paraId="5B87DE86" w14:textId="77777777" w:rsidR="0067281C" w:rsidRPr="001C0605" w:rsidRDefault="0067281C" w:rsidP="00B47753">
            <w:r w:rsidRPr="001C0605">
              <w:t>4.</w:t>
            </w:r>
          </w:p>
        </w:tc>
        <w:tc>
          <w:tcPr>
            <w:tcW w:w="4963" w:type="dxa"/>
          </w:tcPr>
          <w:p w14:paraId="06709738" w14:textId="77777777" w:rsidR="0067281C" w:rsidRPr="001C0605" w:rsidRDefault="0067281C" w:rsidP="00B47753">
            <w:r w:rsidRPr="001C0605">
              <w:t>Poticanje razvoja obrtništva i malog poduzetništva</w:t>
            </w:r>
          </w:p>
        </w:tc>
        <w:tc>
          <w:tcPr>
            <w:tcW w:w="1134" w:type="dxa"/>
          </w:tcPr>
          <w:p w14:paraId="2865FF56" w14:textId="77777777" w:rsidR="0067281C" w:rsidRPr="001C0605" w:rsidRDefault="0067281C" w:rsidP="00B47753">
            <w:pPr>
              <w:jc w:val="center"/>
            </w:pPr>
            <w:r w:rsidRPr="001A1F9B">
              <w:t>Da</w:t>
            </w:r>
          </w:p>
        </w:tc>
        <w:tc>
          <w:tcPr>
            <w:tcW w:w="992" w:type="dxa"/>
          </w:tcPr>
          <w:p w14:paraId="6C013E5C" w14:textId="77777777" w:rsidR="0067281C" w:rsidRPr="001C0605" w:rsidRDefault="0067281C" w:rsidP="00B47753">
            <w:pPr>
              <w:jc w:val="center"/>
            </w:pPr>
            <w:r w:rsidRPr="001B18CB">
              <w:t>-</w:t>
            </w:r>
          </w:p>
        </w:tc>
        <w:tc>
          <w:tcPr>
            <w:tcW w:w="1134" w:type="dxa"/>
          </w:tcPr>
          <w:p w14:paraId="06C25180" w14:textId="77777777" w:rsidR="0067281C" w:rsidRPr="001C0605" w:rsidRDefault="0067281C" w:rsidP="00B47753">
            <w:pPr>
              <w:jc w:val="center"/>
            </w:pPr>
            <w:r w:rsidRPr="0005208A">
              <w:t>-</w:t>
            </w:r>
          </w:p>
        </w:tc>
        <w:tc>
          <w:tcPr>
            <w:tcW w:w="993" w:type="dxa"/>
          </w:tcPr>
          <w:p w14:paraId="67BD5B90" w14:textId="77777777" w:rsidR="0067281C" w:rsidRPr="001C0605" w:rsidRDefault="0067281C" w:rsidP="00B47753">
            <w:pPr>
              <w:jc w:val="center"/>
            </w:pPr>
            <w:r w:rsidRPr="00A15B11">
              <w:t>-</w:t>
            </w:r>
          </w:p>
        </w:tc>
        <w:tc>
          <w:tcPr>
            <w:tcW w:w="1135" w:type="dxa"/>
          </w:tcPr>
          <w:p w14:paraId="666E88C3" w14:textId="77777777" w:rsidR="0067281C" w:rsidRPr="001C0605" w:rsidRDefault="0067281C" w:rsidP="00B47753">
            <w:pPr>
              <w:jc w:val="center"/>
            </w:pPr>
            <w:r w:rsidRPr="001C0605">
              <w:t>5 godina</w:t>
            </w:r>
          </w:p>
        </w:tc>
        <w:tc>
          <w:tcPr>
            <w:tcW w:w="990" w:type="dxa"/>
          </w:tcPr>
          <w:p w14:paraId="39819ECC" w14:textId="77777777" w:rsidR="0067281C" w:rsidRPr="001C0605" w:rsidRDefault="0067281C" w:rsidP="00B47753">
            <w:pPr>
              <w:jc w:val="center"/>
            </w:pPr>
            <w:r w:rsidRPr="003E2CB4">
              <w:t>-</w:t>
            </w:r>
          </w:p>
        </w:tc>
        <w:tc>
          <w:tcPr>
            <w:tcW w:w="1416" w:type="dxa"/>
          </w:tcPr>
          <w:p w14:paraId="3CB5B88C" w14:textId="77777777" w:rsidR="0067281C" w:rsidRPr="001C0605" w:rsidRDefault="0067281C" w:rsidP="00B47753">
            <w:pPr>
              <w:jc w:val="center"/>
            </w:pPr>
            <w:r w:rsidRPr="00AB6BF4">
              <w:t>Izlučiti</w:t>
            </w:r>
          </w:p>
        </w:tc>
        <w:tc>
          <w:tcPr>
            <w:tcW w:w="1418" w:type="dxa"/>
          </w:tcPr>
          <w:p w14:paraId="2275B4CB" w14:textId="77777777" w:rsidR="0067281C" w:rsidRPr="001C0605" w:rsidRDefault="0067281C" w:rsidP="00B47753">
            <w:pPr>
              <w:jc w:val="center"/>
            </w:pPr>
            <w:r w:rsidRPr="003628E1">
              <w:t>-</w:t>
            </w:r>
          </w:p>
        </w:tc>
      </w:tr>
      <w:tr w:rsidR="0067281C" w:rsidRPr="006421CF" w14:paraId="0ABAF644" w14:textId="77777777" w:rsidTr="00B47753">
        <w:tc>
          <w:tcPr>
            <w:tcW w:w="993" w:type="dxa"/>
          </w:tcPr>
          <w:p w14:paraId="22FAF89C" w14:textId="77777777" w:rsidR="0067281C" w:rsidRPr="001C0605" w:rsidRDefault="0067281C" w:rsidP="00B47753">
            <w:r w:rsidRPr="001C0605">
              <w:t>5.</w:t>
            </w:r>
          </w:p>
        </w:tc>
        <w:tc>
          <w:tcPr>
            <w:tcW w:w="4963" w:type="dxa"/>
          </w:tcPr>
          <w:p w14:paraId="11204900" w14:textId="77777777" w:rsidR="0067281C" w:rsidRPr="001C0605" w:rsidRDefault="0067281C" w:rsidP="00B47753">
            <w:r w:rsidRPr="001C0605">
              <w:t>Radno vrijeme trgovina</w:t>
            </w:r>
          </w:p>
        </w:tc>
        <w:tc>
          <w:tcPr>
            <w:tcW w:w="1134" w:type="dxa"/>
          </w:tcPr>
          <w:p w14:paraId="1E9D2DB0" w14:textId="77777777" w:rsidR="0067281C" w:rsidRPr="001C0605" w:rsidRDefault="0067281C" w:rsidP="00B47753">
            <w:pPr>
              <w:jc w:val="center"/>
            </w:pPr>
            <w:r w:rsidRPr="001A1F9B">
              <w:t>Da</w:t>
            </w:r>
          </w:p>
        </w:tc>
        <w:tc>
          <w:tcPr>
            <w:tcW w:w="992" w:type="dxa"/>
          </w:tcPr>
          <w:p w14:paraId="0EEE849E" w14:textId="77777777" w:rsidR="0067281C" w:rsidRPr="001C0605" w:rsidRDefault="0067281C" w:rsidP="00B47753">
            <w:pPr>
              <w:jc w:val="center"/>
            </w:pPr>
            <w:r w:rsidRPr="001B18CB">
              <w:t>-</w:t>
            </w:r>
          </w:p>
        </w:tc>
        <w:tc>
          <w:tcPr>
            <w:tcW w:w="1134" w:type="dxa"/>
          </w:tcPr>
          <w:p w14:paraId="6F626668" w14:textId="77777777" w:rsidR="0067281C" w:rsidRPr="001C0605" w:rsidRDefault="0067281C" w:rsidP="00B47753">
            <w:pPr>
              <w:jc w:val="center"/>
            </w:pPr>
            <w:r w:rsidRPr="0005208A">
              <w:t>-</w:t>
            </w:r>
          </w:p>
        </w:tc>
        <w:tc>
          <w:tcPr>
            <w:tcW w:w="993" w:type="dxa"/>
          </w:tcPr>
          <w:p w14:paraId="2CFF88C9" w14:textId="77777777" w:rsidR="0067281C" w:rsidRPr="001C0605" w:rsidRDefault="0067281C" w:rsidP="00B47753">
            <w:pPr>
              <w:jc w:val="center"/>
            </w:pPr>
            <w:r w:rsidRPr="00A15B11">
              <w:t>-</w:t>
            </w:r>
          </w:p>
        </w:tc>
        <w:tc>
          <w:tcPr>
            <w:tcW w:w="1135" w:type="dxa"/>
          </w:tcPr>
          <w:p w14:paraId="622F5B2A" w14:textId="77777777" w:rsidR="0067281C" w:rsidRPr="001C0605" w:rsidRDefault="0067281C" w:rsidP="00B47753">
            <w:pPr>
              <w:jc w:val="center"/>
            </w:pPr>
            <w:r w:rsidRPr="001C0605">
              <w:t>3 godine</w:t>
            </w:r>
          </w:p>
        </w:tc>
        <w:tc>
          <w:tcPr>
            <w:tcW w:w="990" w:type="dxa"/>
          </w:tcPr>
          <w:p w14:paraId="4DC9336C" w14:textId="77777777" w:rsidR="0067281C" w:rsidRPr="001C0605" w:rsidRDefault="0067281C" w:rsidP="00B47753">
            <w:pPr>
              <w:jc w:val="center"/>
            </w:pPr>
            <w:r w:rsidRPr="003E2CB4">
              <w:t>-</w:t>
            </w:r>
          </w:p>
        </w:tc>
        <w:tc>
          <w:tcPr>
            <w:tcW w:w="1416" w:type="dxa"/>
          </w:tcPr>
          <w:p w14:paraId="3AC695EB" w14:textId="77777777" w:rsidR="0067281C" w:rsidRPr="001C0605" w:rsidRDefault="0067281C" w:rsidP="00B47753">
            <w:pPr>
              <w:jc w:val="center"/>
            </w:pPr>
            <w:r w:rsidRPr="00AB6BF4">
              <w:t>Izlučiti</w:t>
            </w:r>
          </w:p>
        </w:tc>
        <w:tc>
          <w:tcPr>
            <w:tcW w:w="1418" w:type="dxa"/>
          </w:tcPr>
          <w:p w14:paraId="6F72307C" w14:textId="77777777" w:rsidR="0067281C" w:rsidRPr="001C0605" w:rsidRDefault="0067281C" w:rsidP="00B47753">
            <w:pPr>
              <w:jc w:val="center"/>
            </w:pPr>
            <w:r w:rsidRPr="003628E1">
              <w:t>-</w:t>
            </w:r>
          </w:p>
        </w:tc>
      </w:tr>
      <w:tr w:rsidR="0067281C" w:rsidRPr="006421CF" w14:paraId="0B6DD5E5" w14:textId="77777777" w:rsidTr="00B47753">
        <w:tc>
          <w:tcPr>
            <w:tcW w:w="993" w:type="dxa"/>
          </w:tcPr>
          <w:p w14:paraId="418653DD" w14:textId="77777777" w:rsidR="0067281C" w:rsidRPr="001C0605" w:rsidRDefault="0067281C" w:rsidP="00B47753">
            <w:r w:rsidRPr="001C0605">
              <w:t>6.</w:t>
            </w:r>
          </w:p>
        </w:tc>
        <w:tc>
          <w:tcPr>
            <w:tcW w:w="4963" w:type="dxa"/>
          </w:tcPr>
          <w:p w14:paraId="594C11DC" w14:textId="77777777" w:rsidR="0067281C" w:rsidRPr="001C0605" w:rsidRDefault="0067281C" w:rsidP="00B47753">
            <w:r w:rsidRPr="001C0605">
              <w:t>Radno vrijeme ugostiteljstva</w:t>
            </w:r>
          </w:p>
        </w:tc>
        <w:tc>
          <w:tcPr>
            <w:tcW w:w="1134" w:type="dxa"/>
          </w:tcPr>
          <w:p w14:paraId="56561730" w14:textId="77777777" w:rsidR="0067281C" w:rsidRPr="001C0605" w:rsidRDefault="0067281C" w:rsidP="00B47753">
            <w:pPr>
              <w:jc w:val="center"/>
            </w:pPr>
            <w:r w:rsidRPr="001A1F9B">
              <w:t>Da</w:t>
            </w:r>
          </w:p>
        </w:tc>
        <w:tc>
          <w:tcPr>
            <w:tcW w:w="992" w:type="dxa"/>
          </w:tcPr>
          <w:p w14:paraId="3FC4665A" w14:textId="77777777" w:rsidR="0067281C" w:rsidRPr="001C0605" w:rsidRDefault="0067281C" w:rsidP="00B47753">
            <w:pPr>
              <w:jc w:val="center"/>
            </w:pPr>
            <w:r w:rsidRPr="001B18CB">
              <w:t>-</w:t>
            </w:r>
          </w:p>
        </w:tc>
        <w:tc>
          <w:tcPr>
            <w:tcW w:w="1134" w:type="dxa"/>
          </w:tcPr>
          <w:p w14:paraId="6C976355" w14:textId="77777777" w:rsidR="0067281C" w:rsidRPr="001C0605" w:rsidRDefault="0067281C" w:rsidP="00B47753">
            <w:pPr>
              <w:jc w:val="center"/>
            </w:pPr>
            <w:r w:rsidRPr="0005208A">
              <w:t>-</w:t>
            </w:r>
          </w:p>
        </w:tc>
        <w:tc>
          <w:tcPr>
            <w:tcW w:w="993" w:type="dxa"/>
          </w:tcPr>
          <w:p w14:paraId="06CAAF84" w14:textId="77777777" w:rsidR="0067281C" w:rsidRPr="001C0605" w:rsidRDefault="0067281C" w:rsidP="00B47753">
            <w:pPr>
              <w:jc w:val="center"/>
            </w:pPr>
            <w:r w:rsidRPr="00A15B11">
              <w:t>-</w:t>
            </w:r>
          </w:p>
        </w:tc>
        <w:tc>
          <w:tcPr>
            <w:tcW w:w="1135" w:type="dxa"/>
          </w:tcPr>
          <w:p w14:paraId="28BC0357" w14:textId="77777777" w:rsidR="0067281C" w:rsidRPr="001C0605" w:rsidRDefault="0067281C" w:rsidP="00B47753">
            <w:pPr>
              <w:jc w:val="center"/>
            </w:pPr>
            <w:r w:rsidRPr="001C0605">
              <w:t>3 godine</w:t>
            </w:r>
          </w:p>
        </w:tc>
        <w:tc>
          <w:tcPr>
            <w:tcW w:w="990" w:type="dxa"/>
          </w:tcPr>
          <w:p w14:paraId="4FD8F6C6" w14:textId="77777777" w:rsidR="0067281C" w:rsidRPr="001C0605" w:rsidRDefault="0067281C" w:rsidP="00B47753">
            <w:pPr>
              <w:jc w:val="center"/>
            </w:pPr>
            <w:r w:rsidRPr="003E2CB4">
              <w:t>-</w:t>
            </w:r>
          </w:p>
        </w:tc>
        <w:tc>
          <w:tcPr>
            <w:tcW w:w="1416" w:type="dxa"/>
          </w:tcPr>
          <w:p w14:paraId="517FDF6C" w14:textId="77777777" w:rsidR="0067281C" w:rsidRPr="001C0605" w:rsidRDefault="0067281C" w:rsidP="00B47753">
            <w:pPr>
              <w:jc w:val="center"/>
            </w:pPr>
            <w:r w:rsidRPr="00AB6BF4">
              <w:t>Izlučiti</w:t>
            </w:r>
          </w:p>
        </w:tc>
        <w:tc>
          <w:tcPr>
            <w:tcW w:w="1418" w:type="dxa"/>
          </w:tcPr>
          <w:p w14:paraId="31AB15BE" w14:textId="77777777" w:rsidR="0067281C" w:rsidRPr="001C0605" w:rsidRDefault="0067281C" w:rsidP="00B47753">
            <w:pPr>
              <w:jc w:val="center"/>
            </w:pPr>
            <w:r w:rsidRPr="003628E1">
              <w:t>-</w:t>
            </w:r>
          </w:p>
        </w:tc>
      </w:tr>
      <w:tr w:rsidR="0067281C" w:rsidRPr="006421CF" w14:paraId="0B1EF792" w14:textId="77777777" w:rsidTr="00B47753">
        <w:tc>
          <w:tcPr>
            <w:tcW w:w="993" w:type="dxa"/>
          </w:tcPr>
          <w:p w14:paraId="0FB36AB1" w14:textId="77777777" w:rsidR="0067281C" w:rsidRPr="001C0605" w:rsidRDefault="0067281C" w:rsidP="00B47753">
            <w:r w:rsidRPr="001C0605">
              <w:t>7.</w:t>
            </w:r>
          </w:p>
        </w:tc>
        <w:tc>
          <w:tcPr>
            <w:tcW w:w="4963" w:type="dxa"/>
          </w:tcPr>
          <w:p w14:paraId="7110BA20" w14:textId="77777777" w:rsidR="0067281C" w:rsidRPr="001C0605" w:rsidRDefault="0067281C" w:rsidP="00B47753">
            <w:r w:rsidRPr="001C0605">
              <w:t>Ostalo iz oblasti poduzetništva</w:t>
            </w:r>
          </w:p>
        </w:tc>
        <w:tc>
          <w:tcPr>
            <w:tcW w:w="1134" w:type="dxa"/>
          </w:tcPr>
          <w:p w14:paraId="29C155D0" w14:textId="77777777" w:rsidR="0067281C" w:rsidRPr="001C0605" w:rsidRDefault="0067281C" w:rsidP="00B47753">
            <w:pPr>
              <w:jc w:val="center"/>
            </w:pPr>
            <w:r w:rsidRPr="001A1F9B">
              <w:t>Da</w:t>
            </w:r>
          </w:p>
        </w:tc>
        <w:tc>
          <w:tcPr>
            <w:tcW w:w="992" w:type="dxa"/>
          </w:tcPr>
          <w:p w14:paraId="7905CD86" w14:textId="77777777" w:rsidR="0067281C" w:rsidRPr="001C0605" w:rsidRDefault="0067281C" w:rsidP="00B47753">
            <w:pPr>
              <w:jc w:val="center"/>
            </w:pPr>
            <w:r w:rsidRPr="00045767">
              <w:t>-</w:t>
            </w:r>
          </w:p>
        </w:tc>
        <w:tc>
          <w:tcPr>
            <w:tcW w:w="1134" w:type="dxa"/>
          </w:tcPr>
          <w:p w14:paraId="6EAA7A06" w14:textId="77777777" w:rsidR="0067281C" w:rsidRPr="001C0605" w:rsidRDefault="0067281C" w:rsidP="00B47753">
            <w:pPr>
              <w:jc w:val="center"/>
            </w:pPr>
            <w:r w:rsidRPr="00045767">
              <w:t>-</w:t>
            </w:r>
          </w:p>
        </w:tc>
        <w:tc>
          <w:tcPr>
            <w:tcW w:w="993" w:type="dxa"/>
          </w:tcPr>
          <w:p w14:paraId="1D182B32" w14:textId="77777777" w:rsidR="0067281C" w:rsidRPr="001C0605" w:rsidRDefault="0067281C" w:rsidP="00B47753">
            <w:pPr>
              <w:jc w:val="center"/>
            </w:pPr>
            <w:r w:rsidRPr="00045767">
              <w:t>-</w:t>
            </w:r>
          </w:p>
        </w:tc>
        <w:tc>
          <w:tcPr>
            <w:tcW w:w="1135" w:type="dxa"/>
          </w:tcPr>
          <w:p w14:paraId="433DF01C" w14:textId="77777777" w:rsidR="0067281C" w:rsidRPr="001C0605" w:rsidRDefault="0067281C" w:rsidP="00B47753">
            <w:pPr>
              <w:jc w:val="center"/>
            </w:pPr>
            <w:r w:rsidRPr="001C0605">
              <w:t>3 godine</w:t>
            </w:r>
          </w:p>
        </w:tc>
        <w:tc>
          <w:tcPr>
            <w:tcW w:w="990" w:type="dxa"/>
          </w:tcPr>
          <w:p w14:paraId="3A313EEF" w14:textId="77777777" w:rsidR="0067281C" w:rsidRPr="001C0605" w:rsidRDefault="0067281C" w:rsidP="00B47753">
            <w:pPr>
              <w:jc w:val="center"/>
            </w:pPr>
            <w:r>
              <w:t>-</w:t>
            </w:r>
          </w:p>
        </w:tc>
        <w:tc>
          <w:tcPr>
            <w:tcW w:w="1416" w:type="dxa"/>
          </w:tcPr>
          <w:p w14:paraId="0E482BB9" w14:textId="77777777" w:rsidR="0067281C" w:rsidRPr="001C0605" w:rsidRDefault="0067281C" w:rsidP="00B47753">
            <w:pPr>
              <w:jc w:val="center"/>
            </w:pPr>
            <w:r>
              <w:t>Izlučiti</w:t>
            </w:r>
          </w:p>
        </w:tc>
        <w:tc>
          <w:tcPr>
            <w:tcW w:w="1418" w:type="dxa"/>
          </w:tcPr>
          <w:p w14:paraId="01C203F8" w14:textId="77777777" w:rsidR="0067281C" w:rsidRPr="001C0605" w:rsidRDefault="0067281C" w:rsidP="00B47753">
            <w:pPr>
              <w:jc w:val="center"/>
            </w:pPr>
            <w:r>
              <w:t>-</w:t>
            </w:r>
          </w:p>
        </w:tc>
      </w:tr>
      <w:tr w:rsidR="0067281C" w:rsidRPr="006421CF" w14:paraId="39698777" w14:textId="77777777" w:rsidTr="00B47753">
        <w:tc>
          <w:tcPr>
            <w:tcW w:w="993" w:type="dxa"/>
          </w:tcPr>
          <w:p w14:paraId="3E0C518A" w14:textId="77777777" w:rsidR="0067281C" w:rsidRPr="001C0605" w:rsidRDefault="0067281C" w:rsidP="00B47753"/>
        </w:tc>
        <w:tc>
          <w:tcPr>
            <w:tcW w:w="4963" w:type="dxa"/>
          </w:tcPr>
          <w:p w14:paraId="79A10020" w14:textId="77777777" w:rsidR="0067281C" w:rsidRPr="001C0605" w:rsidRDefault="0067281C" w:rsidP="00B47753"/>
        </w:tc>
        <w:tc>
          <w:tcPr>
            <w:tcW w:w="1134" w:type="dxa"/>
          </w:tcPr>
          <w:p w14:paraId="308EB6D9" w14:textId="77777777" w:rsidR="0067281C" w:rsidRPr="001C0605" w:rsidRDefault="0067281C" w:rsidP="00B47753">
            <w:pPr>
              <w:jc w:val="center"/>
            </w:pPr>
          </w:p>
        </w:tc>
        <w:tc>
          <w:tcPr>
            <w:tcW w:w="992" w:type="dxa"/>
          </w:tcPr>
          <w:p w14:paraId="6E0979F9" w14:textId="77777777" w:rsidR="0067281C" w:rsidRPr="001C0605" w:rsidRDefault="0067281C" w:rsidP="00B47753">
            <w:pPr>
              <w:jc w:val="center"/>
            </w:pPr>
          </w:p>
        </w:tc>
        <w:tc>
          <w:tcPr>
            <w:tcW w:w="1134" w:type="dxa"/>
          </w:tcPr>
          <w:p w14:paraId="7C9928CF" w14:textId="77777777" w:rsidR="0067281C" w:rsidRPr="001C0605" w:rsidRDefault="0067281C" w:rsidP="00B47753">
            <w:pPr>
              <w:jc w:val="center"/>
            </w:pPr>
          </w:p>
        </w:tc>
        <w:tc>
          <w:tcPr>
            <w:tcW w:w="993" w:type="dxa"/>
          </w:tcPr>
          <w:p w14:paraId="1ABF8802" w14:textId="77777777" w:rsidR="0067281C" w:rsidRPr="001C0605" w:rsidRDefault="0067281C" w:rsidP="00B47753">
            <w:pPr>
              <w:jc w:val="center"/>
            </w:pPr>
          </w:p>
        </w:tc>
        <w:tc>
          <w:tcPr>
            <w:tcW w:w="1135" w:type="dxa"/>
          </w:tcPr>
          <w:p w14:paraId="40D1837A" w14:textId="77777777" w:rsidR="0067281C" w:rsidRPr="001C0605" w:rsidRDefault="0067281C" w:rsidP="00B47753">
            <w:pPr>
              <w:jc w:val="center"/>
            </w:pPr>
          </w:p>
        </w:tc>
        <w:tc>
          <w:tcPr>
            <w:tcW w:w="990" w:type="dxa"/>
          </w:tcPr>
          <w:p w14:paraId="40ADB57D" w14:textId="77777777" w:rsidR="0067281C" w:rsidRPr="001C0605" w:rsidRDefault="0067281C" w:rsidP="00B47753">
            <w:pPr>
              <w:jc w:val="center"/>
            </w:pPr>
          </w:p>
        </w:tc>
        <w:tc>
          <w:tcPr>
            <w:tcW w:w="1416" w:type="dxa"/>
          </w:tcPr>
          <w:p w14:paraId="631851E7" w14:textId="77777777" w:rsidR="0067281C" w:rsidRPr="001C0605" w:rsidRDefault="0067281C" w:rsidP="00B47753">
            <w:pPr>
              <w:jc w:val="center"/>
            </w:pPr>
          </w:p>
        </w:tc>
        <w:tc>
          <w:tcPr>
            <w:tcW w:w="1418" w:type="dxa"/>
          </w:tcPr>
          <w:p w14:paraId="370AEE6C" w14:textId="77777777" w:rsidR="0067281C" w:rsidRPr="001C0605" w:rsidRDefault="0067281C" w:rsidP="00B47753">
            <w:pPr>
              <w:jc w:val="center"/>
            </w:pPr>
          </w:p>
        </w:tc>
      </w:tr>
      <w:tr w:rsidR="0067281C" w:rsidRPr="006421CF" w14:paraId="3975AD8C" w14:textId="77777777" w:rsidTr="00B47753">
        <w:tc>
          <w:tcPr>
            <w:tcW w:w="15168" w:type="dxa"/>
            <w:gridSpan w:val="10"/>
          </w:tcPr>
          <w:p w14:paraId="207EBF18" w14:textId="77777777" w:rsidR="0067281C" w:rsidRPr="001C0605" w:rsidRDefault="0067281C" w:rsidP="00B47753">
            <w:pPr>
              <w:rPr>
                <w:b/>
                <w:bCs/>
              </w:rPr>
            </w:pPr>
            <w:r w:rsidRPr="001C0605">
              <w:rPr>
                <w:b/>
                <w:bCs/>
              </w:rPr>
              <w:t>XIII. ODGOJ, OBRAZOVANJE I ŠKOLSTVO</w:t>
            </w:r>
          </w:p>
        </w:tc>
      </w:tr>
      <w:tr w:rsidR="0067281C" w:rsidRPr="006421CF" w14:paraId="0142AB3F" w14:textId="77777777" w:rsidTr="00B47753">
        <w:tc>
          <w:tcPr>
            <w:tcW w:w="993" w:type="dxa"/>
          </w:tcPr>
          <w:p w14:paraId="728FA5AE" w14:textId="77777777" w:rsidR="0067281C" w:rsidRPr="001C0605" w:rsidRDefault="0067281C" w:rsidP="00B47753"/>
        </w:tc>
        <w:tc>
          <w:tcPr>
            <w:tcW w:w="4963" w:type="dxa"/>
          </w:tcPr>
          <w:p w14:paraId="0BD3EB8A" w14:textId="77777777" w:rsidR="0067281C" w:rsidRPr="001C0605" w:rsidRDefault="0067281C" w:rsidP="00B47753"/>
        </w:tc>
        <w:tc>
          <w:tcPr>
            <w:tcW w:w="1134" w:type="dxa"/>
          </w:tcPr>
          <w:p w14:paraId="5BFFD330" w14:textId="77777777" w:rsidR="0067281C" w:rsidRPr="001C0605" w:rsidRDefault="0067281C" w:rsidP="00B47753">
            <w:pPr>
              <w:jc w:val="center"/>
            </w:pPr>
          </w:p>
        </w:tc>
        <w:tc>
          <w:tcPr>
            <w:tcW w:w="992" w:type="dxa"/>
          </w:tcPr>
          <w:p w14:paraId="0055D246" w14:textId="77777777" w:rsidR="0067281C" w:rsidRPr="001C0605" w:rsidRDefault="0067281C" w:rsidP="00B47753">
            <w:pPr>
              <w:jc w:val="center"/>
            </w:pPr>
          </w:p>
        </w:tc>
        <w:tc>
          <w:tcPr>
            <w:tcW w:w="1134" w:type="dxa"/>
          </w:tcPr>
          <w:p w14:paraId="7770883D" w14:textId="77777777" w:rsidR="0067281C" w:rsidRPr="001C0605" w:rsidRDefault="0067281C" w:rsidP="00B47753">
            <w:pPr>
              <w:jc w:val="center"/>
            </w:pPr>
          </w:p>
        </w:tc>
        <w:tc>
          <w:tcPr>
            <w:tcW w:w="993" w:type="dxa"/>
          </w:tcPr>
          <w:p w14:paraId="332790F0" w14:textId="77777777" w:rsidR="0067281C" w:rsidRPr="001C0605" w:rsidRDefault="0067281C" w:rsidP="00B47753">
            <w:pPr>
              <w:jc w:val="center"/>
            </w:pPr>
          </w:p>
        </w:tc>
        <w:tc>
          <w:tcPr>
            <w:tcW w:w="1135" w:type="dxa"/>
          </w:tcPr>
          <w:p w14:paraId="0FF003F5" w14:textId="77777777" w:rsidR="0067281C" w:rsidRPr="001C0605" w:rsidRDefault="0067281C" w:rsidP="00B47753">
            <w:pPr>
              <w:jc w:val="center"/>
            </w:pPr>
          </w:p>
        </w:tc>
        <w:tc>
          <w:tcPr>
            <w:tcW w:w="990" w:type="dxa"/>
          </w:tcPr>
          <w:p w14:paraId="05D48D66" w14:textId="77777777" w:rsidR="0067281C" w:rsidRPr="001C0605" w:rsidRDefault="0067281C" w:rsidP="00B47753">
            <w:pPr>
              <w:jc w:val="center"/>
            </w:pPr>
          </w:p>
        </w:tc>
        <w:tc>
          <w:tcPr>
            <w:tcW w:w="1416" w:type="dxa"/>
          </w:tcPr>
          <w:p w14:paraId="464128CB" w14:textId="77777777" w:rsidR="0067281C" w:rsidRPr="001C0605" w:rsidRDefault="0067281C" w:rsidP="00B47753">
            <w:pPr>
              <w:jc w:val="center"/>
            </w:pPr>
          </w:p>
        </w:tc>
        <w:tc>
          <w:tcPr>
            <w:tcW w:w="1418" w:type="dxa"/>
          </w:tcPr>
          <w:p w14:paraId="4CC6CA10" w14:textId="77777777" w:rsidR="0067281C" w:rsidRPr="001C0605" w:rsidRDefault="0067281C" w:rsidP="00B47753">
            <w:pPr>
              <w:jc w:val="center"/>
            </w:pPr>
          </w:p>
        </w:tc>
      </w:tr>
      <w:tr w:rsidR="0067281C" w:rsidRPr="006421CF" w14:paraId="5D8D33AB" w14:textId="77777777" w:rsidTr="00B47753">
        <w:tc>
          <w:tcPr>
            <w:tcW w:w="993" w:type="dxa"/>
          </w:tcPr>
          <w:p w14:paraId="75B044C8" w14:textId="77777777" w:rsidR="0067281C" w:rsidRPr="001C0605" w:rsidRDefault="0067281C" w:rsidP="00B47753">
            <w:r w:rsidRPr="001C0605">
              <w:t>1.</w:t>
            </w:r>
          </w:p>
        </w:tc>
        <w:tc>
          <w:tcPr>
            <w:tcW w:w="4963" w:type="dxa"/>
          </w:tcPr>
          <w:p w14:paraId="064BB601" w14:textId="77777777" w:rsidR="0067281C" w:rsidRPr="001C0605" w:rsidRDefault="0067281C" w:rsidP="00B47753">
            <w:r w:rsidRPr="001C0605">
              <w:t>Analiza stanja u oblasti predškolskog odgoja</w:t>
            </w:r>
          </w:p>
        </w:tc>
        <w:tc>
          <w:tcPr>
            <w:tcW w:w="1134" w:type="dxa"/>
          </w:tcPr>
          <w:p w14:paraId="2192016F" w14:textId="77777777" w:rsidR="0067281C" w:rsidRPr="001C0605" w:rsidRDefault="0067281C" w:rsidP="00B47753">
            <w:pPr>
              <w:jc w:val="center"/>
            </w:pPr>
            <w:r w:rsidRPr="001A1F9B">
              <w:t>Da</w:t>
            </w:r>
          </w:p>
        </w:tc>
        <w:tc>
          <w:tcPr>
            <w:tcW w:w="992" w:type="dxa"/>
          </w:tcPr>
          <w:p w14:paraId="794DB438" w14:textId="77777777" w:rsidR="0067281C" w:rsidRPr="001C0605" w:rsidRDefault="0067281C" w:rsidP="00B47753">
            <w:pPr>
              <w:jc w:val="center"/>
            </w:pPr>
            <w:r w:rsidRPr="007C17DF">
              <w:t>-</w:t>
            </w:r>
          </w:p>
        </w:tc>
        <w:tc>
          <w:tcPr>
            <w:tcW w:w="1134" w:type="dxa"/>
          </w:tcPr>
          <w:p w14:paraId="3507D1B0" w14:textId="77777777" w:rsidR="0067281C" w:rsidRPr="001C0605" w:rsidRDefault="0067281C" w:rsidP="00B47753">
            <w:pPr>
              <w:jc w:val="center"/>
            </w:pPr>
            <w:r w:rsidRPr="003D45FB">
              <w:t>-</w:t>
            </w:r>
          </w:p>
        </w:tc>
        <w:tc>
          <w:tcPr>
            <w:tcW w:w="993" w:type="dxa"/>
          </w:tcPr>
          <w:p w14:paraId="080424D5" w14:textId="77777777" w:rsidR="0067281C" w:rsidRPr="001C0605" w:rsidRDefault="0067281C" w:rsidP="00B47753">
            <w:pPr>
              <w:jc w:val="center"/>
            </w:pPr>
            <w:r w:rsidRPr="003A4276">
              <w:t>-</w:t>
            </w:r>
          </w:p>
        </w:tc>
        <w:tc>
          <w:tcPr>
            <w:tcW w:w="1135" w:type="dxa"/>
          </w:tcPr>
          <w:p w14:paraId="2205B554" w14:textId="77777777" w:rsidR="0067281C" w:rsidRPr="001C0605" w:rsidRDefault="0067281C" w:rsidP="00B47753">
            <w:pPr>
              <w:jc w:val="center"/>
            </w:pPr>
            <w:r w:rsidRPr="001C0605">
              <w:t>Trajno</w:t>
            </w:r>
          </w:p>
        </w:tc>
        <w:tc>
          <w:tcPr>
            <w:tcW w:w="990" w:type="dxa"/>
          </w:tcPr>
          <w:p w14:paraId="500A28F6" w14:textId="77777777" w:rsidR="0067281C" w:rsidRPr="001C0605" w:rsidRDefault="0067281C" w:rsidP="00B47753">
            <w:pPr>
              <w:jc w:val="center"/>
            </w:pPr>
            <w:r w:rsidRPr="00BE6798">
              <w:t>-</w:t>
            </w:r>
          </w:p>
        </w:tc>
        <w:tc>
          <w:tcPr>
            <w:tcW w:w="1416" w:type="dxa"/>
          </w:tcPr>
          <w:p w14:paraId="30D25037" w14:textId="77777777" w:rsidR="0067281C" w:rsidRPr="001C0605" w:rsidRDefault="0067281C" w:rsidP="00B47753">
            <w:pPr>
              <w:jc w:val="center"/>
            </w:pPr>
            <w:r w:rsidRPr="00F43E1D">
              <w:t>Predaja arhivu</w:t>
            </w:r>
          </w:p>
        </w:tc>
        <w:tc>
          <w:tcPr>
            <w:tcW w:w="1418" w:type="dxa"/>
          </w:tcPr>
          <w:p w14:paraId="0F5C2892" w14:textId="77777777" w:rsidR="0067281C" w:rsidRDefault="0067281C" w:rsidP="00B47753">
            <w:r w:rsidRPr="00FC1670">
              <w:t>Predaja arhivu</w:t>
            </w:r>
          </w:p>
        </w:tc>
      </w:tr>
      <w:tr w:rsidR="0067281C" w:rsidRPr="006421CF" w14:paraId="011632CC" w14:textId="77777777" w:rsidTr="00B47753">
        <w:tc>
          <w:tcPr>
            <w:tcW w:w="993" w:type="dxa"/>
          </w:tcPr>
          <w:p w14:paraId="0D03FDAB" w14:textId="77777777" w:rsidR="0067281C" w:rsidRPr="001C0605" w:rsidRDefault="0067281C" w:rsidP="00B47753">
            <w:r w:rsidRPr="001C0605">
              <w:t>2.</w:t>
            </w:r>
          </w:p>
        </w:tc>
        <w:tc>
          <w:tcPr>
            <w:tcW w:w="4963" w:type="dxa"/>
          </w:tcPr>
          <w:p w14:paraId="6D2734BA" w14:textId="77777777" w:rsidR="0067281C" w:rsidRPr="001C0605" w:rsidRDefault="0067281C" w:rsidP="00B47753">
            <w:r w:rsidRPr="001C0605">
              <w:t>Akti o osnivanju predškolskih ustanova</w:t>
            </w:r>
          </w:p>
        </w:tc>
        <w:tc>
          <w:tcPr>
            <w:tcW w:w="1134" w:type="dxa"/>
          </w:tcPr>
          <w:p w14:paraId="141EB8D6" w14:textId="77777777" w:rsidR="0067281C" w:rsidRPr="001C0605" w:rsidRDefault="0067281C" w:rsidP="00B47753">
            <w:pPr>
              <w:jc w:val="center"/>
            </w:pPr>
            <w:r w:rsidRPr="001A1F9B">
              <w:t>Da</w:t>
            </w:r>
          </w:p>
        </w:tc>
        <w:tc>
          <w:tcPr>
            <w:tcW w:w="992" w:type="dxa"/>
          </w:tcPr>
          <w:p w14:paraId="79A5A78E" w14:textId="77777777" w:rsidR="0067281C" w:rsidRPr="001C0605" w:rsidRDefault="0067281C" w:rsidP="00B47753">
            <w:pPr>
              <w:jc w:val="center"/>
            </w:pPr>
            <w:r w:rsidRPr="007C17DF">
              <w:t>-</w:t>
            </w:r>
          </w:p>
        </w:tc>
        <w:tc>
          <w:tcPr>
            <w:tcW w:w="1134" w:type="dxa"/>
          </w:tcPr>
          <w:p w14:paraId="6319ED2B" w14:textId="77777777" w:rsidR="0067281C" w:rsidRPr="001C0605" w:rsidRDefault="0067281C" w:rsidP="00B47753">
            <w:pPr>
              <w:jc w:val="center"/>
            </w:pPr>
            <w:r w:rsidRPr="003D45FB">
              <w:t>-</w:t>
            </w:r>
          </w:p>
        </w:tc>
        <w:tc>
          <w:tcPr>
            <w:tcW w:w="993" w:type="dxa"/>
          </w:tcPr>
          <w:p w14:paraId="74AC6AC0" w14:textId="77777777" w:rsidR="0067281C" w:rsidRPr="001C0605" w:rsidRDefault="0067281C" w:rsidP="00B47753">
            <w:pPr>
              <w:jc w:val="center"/>
            </w:pPr>
            <w:r w:rsidRPr="003A4276">
              <w:t>-</w:t>
            </w:r>
          </w:p>
        </w:tc>
        <w:tc>
          <w:tcPr>
            <w:tcW w:w="1135" w:type="dxa"/>
          </w:tcPr>
          <w:p w14:paraId="158849AE" w14:textId="77777777" w:rsidR="0067281C" w:rsidRPr="001C0605" w:rsidRDefault="0067281C" w:rsidP="00B47753">
            <w:pPr>
              <w:jc w:val="center"/>
            </w:pPr>
            <w:r w:rsidRPr="001C0605">
              <w:t>Trajno</w:t>
            </w:r>
          </w:p>
        </w:tc>
        <w:tc>
          <w:tcPr>
            <w:tcW w:w="990" w:type="dxa"/>
          </w:tcPr>
          <w:p w14:paraId="287F4A7D" w14:textId="77777777" w:rsidR="0067281C" w:rsidRPr="001C0605" w:rsidRDefault="0067281C" w:rsidP="00B47753">
            <w:pPr>
              <w:jc w:val="center"/>
            </w:pPr>
            <w:r w:rsidRPr="00BE6798">
              <w:t>-</w:t>
            </w:r>
          </w:p>
        </w:tc>
        <w:tc>
          <w:tcPr>
            <w:tcW w:w="1416" w:type="dxa"/>
          </w:tcPr>
          <w:p w14:paraId="365972AE" w14:textId="77777777" w:rsidR="0067281C" w:rsidRPr="001C0605" w:rsidRDefault="0067281C" w:rsidP="00B47753">
            <w:pPr>
              <w:jc w:val="center"/>
            </w:pPr>
            <w:r w:rsidRPr="00A81594">
              <w:t>Predaja arhivu</w:t>
            </w:r>
          </w:p>
        </w:tc>
        <w:tc>
          <w:tcPr>
            <w:tcW w:w="1418" w:type="dxa"/>
          </w:tcPr>
          <w:p w14:paraId="20914BD0" w14:textId="77777777" w:rsidR="0067281C" w:rsidRDefault="0067281C" w:rsidP="00B47753">
            <w:r w:rsidRPr="00FC1670">
              <w:t>Predaja arhivu</w:t>
            </w:r>
          </w:p>
        </w:tc>
      </w:tr>
      <w:tr w:rsidR="0067281C" w:rsidRPr="006421CF" w14:paraId="6572F6BF" w14:textId="77777777" w:rsidTr="00B47753">
        <w:tc>
          <w:tcPr>
            <w:tcW w:w="993" w:type="dxa"/>
          </w:tcPr>
          <w:p w14:paraId="4BA7737B" w14:textId="77777777" w:rsidR="0067281C" w:rsidRPr="001C0605" w:rsidRDefault="0067281C" w:rsidP="00B47753">
            <w:r w:rsidRPr="001C0605">
              <w:t>3.</w:t>
            </w:r>
          </w:p>
        </w:tc>
        <w:tc>
          <w:tcPr>
            <w:tcW w:w="4963" w:type="dxa"/>
          </w:tcPr>
          <w:p w14:paraId="72061870" w14:textId="77777777" w:rsidR="0067281C" w:rsidRPr="001C0605" w:rsidRDefault="0067281C" w:rsidP="00B47753">
            <w:r w:rsidRPr="001C0605">
              <w:t>Evidencija studenata korisnika naknade</w:t>
            </w:r>
          </w:p>
        </w:tc>
        <w:tc>
          <w:tcPr>
            <w:tcW w:w="1134" w:type="dxa"/>
          </w:tcPr>
          <w:p w14:paraId="6EE4756C" w14:textId="77777777" w:rsidR="0067281C" w:rsidRPr="001C0605" w:rsidRDefault="0067281C" w:rsidP="00B47753">
            <w:pPr>
              <w:jc w:val="center"/>
            </w:pPr>
            <w:r w:rsidRPr="001A1F9B">
              <w:t>Da</w:t>
            </w:r>
          </w:p>
        </w:tc>
        <w:tc>
          <w:tcPr>
            <w:tcW w:w="992" w:type="dxa"/>
          </w:tcPr>
          <w:p w14:paraId="4D79B070" w14:textId="77777777" w:rsidR="0067281C" w:rsidRPr="001C0605" w:rsidRDefault="0067281C" w:rsidP="00B47753">
            <w:pPr>
              <w:jc w:val="center"/>
            </w:pPr>
            <w:r w:rsidRPr="007C17DF">
              <w:t>-</w:t>
            </w:r>
          </w:p>
        </w:tc>
        <w:tc>
          <w:tcPr>
            <w:tcW w:w="1134" w:type="dxa"/>
          </w:tcPr>
          <w:p w14:paraId="50728A6F" w14:textId="77777777" w:rsidR="0067281C" w:rsidRPr="001C0605" w:rsidRDefault="0067281C" w:rsidP="00B47753">
            <w:pPr>
              <w:jc w:val="center"/>
            </w:pPr>
            <w:r w:rsidRPr="003D45FB">
              <w:t>-</w:t>
            </w:r>
          </w:p>
        </w:tc>
        <w:tc>
          <w:tcPr>
            <w:tcW w:w="993" w:type="dxa"/>
          </w:tcPr>
          <w:p w14:paraId="5535A4AE" w14:textId="77777777" w:rsidR="0067281C" w:rsidRPr="001C0605" w:rsidRDefault="0067281C" w:rsidP="00B47753">
            <w:pPr>
              <w:jc w:val="center"/>
            </w:pPr>
            <w:r w:rsidRPr="003A4276">
              <w:t>-</w:t>
            </w:r>
          </w:p>
        </w:tc>
        <w:tc>
          <w:tcPr>
            <w:tcW w:w="1135" w:type="dxa"/>
          </w:tcPr>
          <w:p w14:paraId="05FB97AF" w14:textId="77777777" w:rsidR="0067281C" w:rsidRPr="001C0605" w:rsidRDefault="0067281C" w:rsidP="00B47753">
            <w:pPr>
              <w:jc w:val="center"/>
            </w:pPr>
            <w:r w:rsidRPr="001C0605">
              <w:t>Trajno</w:t>
            </w:r>
          </w:p>
        </w:tc>
        <w:tc>
          <w:tcPr>
            <w:tcW w:w="990" w:type="dxa"/>
          </w:tcPr>
          <w:p w14:paraId="1FF6BA57" w14:textId="77777777" w:rsidR="0067281C" w:rsidRPr="001C0605" w:rsidRDefault="0067281C" w:rsidP="00B47753">
            <w:pPr>
              <w:jc w:val="center"/>
            </w:pPr>
            <w:r w:rsidRPr="00BE6798">
              <w:t>-</w:t>
            </w:r>
          </w:p>
        </w:tc>
        <w:tc>
          <w:tcPr>
            <w:tcW w:w="1416" w:type="dxa"/>
          </w:tcPr>
          <w:p w14:paraId="5757640F" w14:textId="77777777" w:rsidR="0067281C" w:rsidRPr="001C0605" w:rsidRDefault="0067281C" w:rsidP="00B47753">
            <w:pPr>
              <w:jc w:val="center"/>
            </w:pPr>
            <w:r w:rsidRPr="00A81594">
              <w:t>Predaja arhivu</w:t>
            </w:r>
          </w:p>
        </w:tc>
        <w:tc>
          <w:tcPr>
            <w:tcW w:w="1418" w:type="dxa"/>
          </w:tcPr>
          <w:p w14:paraId="4EA68617" w14:textId="77777777" w:rsidR="0067281C" w:rsidRDefault="0067281C" w:rsidP="00B47753">
            <w:r w:rsidRPr="00FC1670">
              <w:t>Predaja arhivu</w:t>
            </w:r>
          </w:p>
        </w:tc>
      </w:tr>
      <w:tr w:rsidR="0067281C" w:rsidRPr="006421CF" w14:paraId="3B9C4D5B" w14:textId="77777777" w:rsidTr="00B47753">
        <w:tc>
          <w:tcPr>
            <w:tcW w:w="993" w:type="dxa"/>
          </w:tcPr>
          <w:p w14:paraId="0670E7CA" w14:textId="77777777" w:rsidR="0067281C" w:rsidRPr="001C0605" w:rsidRDefault="0067281C" w:rsidP="00B47753">
            <w:r w:rsidRPr="001C0605">
              <w:t>4.</w:t>
            </w:r>
          </w:p>
        </w:tc>
        <w:tc>
          <w:tcPr>
            <w:tcW w:w="4963" w:type="dxa"/>
          </w:tcPr>
          <w:p w14:paraId="3478E12A" w14:textId="77777777" w:rsidR="0067281C" w:rsidRPr="001C0605" w:rsidRDefault="0067281C" w:rsidP="00B47753">
            <w:r w:rsidRPr="001C0605">
              <w:t>Sufinanciranje prijevoza učenika srednjih škola (akti, ostalo)</w:t>
            </w:r>
          </w:p>
        </w:tc>
        <w:tc>
          <w:tcPr>
            <w:tcW w:w="1134" w:type="dxa"/>
          </w:tcPr>
          <w:p w14:paraId="1C62C540" w14:textId="77777777" w:rsidR="0067281C" w:rsidRPr="001C0605" w:rsidRDefault="0067281C" w:rsidP="00B47753">
            <w:pPr>
              <w:jc w:val="center"/>
            </w:pPr>
            <w:r w:rsidRPr="001A1F9B">
              <w:t>Da</w:t>
            </w:r>
          </w:p>
        </w:tc>
        <w:tc>
          <w:tcPr>
            <w:tcW w:w="992" w:type="dxa"/>
          </w:tcPr>
          <w:p w14:paraId="1435FC8C" w14:textId="77777777" w:rsidR="0067281C" w:rsidRPr="001C0605" w:rsidRDefault="0067281C" w:rsidP="00B47753">
            <w:pPr>
              <w:jc w:val="center"/>
            </w:pPr>
            <w:r w:rsidRPr="007C17DF">
              <w:t>-</w:t>
            </w:r>
          </w:p>
        </w:tc>
        <w:tc>
          <w:tcPr>
            <w:tcW w:w="1134" w:type="dxa"/>
          </w:tcPr>
          <w:p w14:paraId="76264798" w14:textId="77777777" w:rsidR="0067281C" w:rsidRPr="001C0605" w:rsidRDefault="0067281C" w:rsidP="00B47753">
            <w:pPr>
              <w:jc w:val="center"/>
            </w:pPr>
            <w:r w:rsidRPr="003D45FB">
              <w:t>-</w:t>
            </w:r>
          </w:p>
        </w:tc>
        <w:tc>
          <w:tcPr>
            <w:tcW w:w="993" w:type="dxa"/>
          </w:tcPr>
          <w:p w14:paraId="35959006" w14:textId="77777777" w:rsidR="0067281C" w:rsidRPr="001C0605" w:rsidRDefault="0067281C" w:rsidP="00B47753">
            <w:pPr>
              <w:jc w:val="center"/>
            </w:pPr>
            <w:r w:rsidRPr="003A4276">
              <w:t>-</w:t>
            </w:r>
          </w:p>
        </w:tc>
        <w:tc>
          <w:tcPr>
            <w:tcW w:w="1135" w:type="dxa"/>
          </w:tcPr>
          <w:p w14:paraId="45C30F1F" w14:textId="77777777" w:rsidR="0067281C" w:rsidRPr="001C0605" w:rsidRDefault="0067281C" w:rsidP="00B47753">
            <w:pPr>
              <w:jc w:val="center"/>
            </w:pPr>
            <w:r w:rsidRPr="001C0605">
              <w:t>Trajno</w:t>
            </w:r>
          </w:p>
        </w:tc>
        <w:tc>
          <w:tcPr>
            <w:tcW w:w="990" w:type="dxa"/>
          </w:tcPr>
          <w:p w14:paraId="6727E30A" w14:textId="77777777" w:rsidR="0067281C" w:rsidRPr="001C0605" w:rsidRDefault="0067281C" w:rsidP="00B47753">
            <w:pPr>
              <w:jc w:val="center"/>
            </w:pPr>
            <w:r w:rsidRPr="00BE6798">
              <w:t>-</w:t>
            </w:r>
          </w:p>
        </w:tc>
        <w:tc>
          <w:tcPr>
            <w:tcW w:w="1416" w:type="dxa"/>
          </w:tcPr>
          <w:p w14:paraId="003DDB1E" w14:textId="77777777" w:rsidR="0067281C" w:rsidRPr="001C0605" w:rsidRDefault="0067281C" w:rsidP="00B47753">
            <w:pPr>
              <w:jc w:val="center"/>
            </w:pPr>
            <w:r w:rsidRPr="00A81594">
              <w:t>Predaja arhivu</w:t>
            </w:r>
          </w:p>
        </w:tc>
        <w:tc>
          <w:tcPr>
            <w:tcW w:w="1418" w:type="dxa"/>
          </w:tcPr>
          <w:p w14:paraId="600BB143" w14:textId="77777777" w:rsidR="0067281C" w:rsidRDefault="0067281C" w:rsidP="00B47753">
            <w:r w:rsidRPr="00FC1670">
              <w:t>Predaja arhivu</w:t>
            </w:r>
          </w:p>
        </w:tc>
      </w:tr>
      <w:tr w:rsidR="0067281C" w:rsidRPr="006421CF" w14:paraId="5BEA8F45" w14:textId="77777777" w:rsidTr="00B47753">
        <w:tc>
          <w:tcPr>
            <w:tcW w:w="993" w:type="dxa"/>
          </w:tcPr>
          <w:p w14:paraId="76506124" w14:textId="77777777" w:rsidR="0067281C" w:rsidRPr="001C0605" w:rsidRDefault="0067281C" w:rsidP="00B47753">
            <w:r w:rsidRPr="001C0605">
              <w:t>5.</w:t>
            </w:r>
          </w:p>
        </w:tc>
        <w:tc>
          <w:tcPr>
            <w:tcW w:w="4963" w:type="dxa"/>
          </w:tcPr>
          <w:p w14:paraId="04AB8E0E" w14:textId="77777777" w:rsidR="0067281C" w:rsidRPr="001C0605" w:rsidRDefault="0067281C" w:rsidP="00B47753">
            <w:r w:rsidRPr="001C0605">
              <w:t>Akti u svezi predškolskog odgoja</w:t>
            </w:r>
          </w:p>
        </w:tc>
        <w:tc>
          <w:tcPr>
            <w:tcW w:w="1134" w:type="dxa"/>
          </w:tcPr>
          <w:p w14:paraId="447558D2" w14:textId="77777777" w:rsidR="0067281C" w:rsidRPr="001C0605" w:rsidRDefault="0067281C" w:rsidP="00B47753">
            <w:pPr>
              <w:jc w:val="center"/>
            </w:pPr>
            <w:r w:rsidRPr="001A1F9B">
              <w:t>Da</w:t>
            </w:r>
          </w:p>
        </w:tc>
        <w:tc>
          <w:tcPr>
            <w:tcW w:w="992" w:type="dxa"/>
          </w:tcPr>
          <w:p w14:paraId="64DD50CB" w14:textId="77777777" w:rsidR="0067281C" w:rsidRPr="001C0605" w:rsidRDefault="0067281C" w:rsidP="00B47753">
            <w:pPr>
              <w:jc w:val="center"/>
            </w:pPr>
            <w:r w:rsidRPr="007C17DF">
              <w:t>-</w:t>
            </w:r>
          </w:p>
        </w:tc>
        <w:tc>
          <w:tcPr>
            <w:tcW w:w="1134" w:type="dxa"/>
          </w:tcPr>
          <w:p w14:paraId="19717A27" w14:textId="77777777" w:rsidR="0067281C" w:rsidRPr="001C0605" w:rsidRDefault="0067281C" w:rsidP="00B47753">
            <w:pPr>
              <w:jc w:val="center"/>
            </w:pPr>
            <w:r w:rsidRPr="003D45FB">
              <w:t>-</w:t>
            </w:r>
          </w:p>
        </w:tc>
        <w:tc>
          <w:tcPr>
            <w:tcW w:w="993" w:type="dxa"/>
          </w:tcPr>
          <w:p w14:paraId="3167EE0E" w14:textId="77777777" w:rsidR="0067281C" w:rsidRPr="001C0605" w:rsidRDefault="0067281C" w:rsidP="00B47753">
            <w:pPr>
              <w:jc w:val="center"/>
            </w:pPr>
            <w:r w:rsidRPr="003A4276">
              <w:t>-</w:t>
            </w:r>
          </w:p>
        </w:tc>
        <w:tc>
          <w:tcPr>
            <w:tcW w:w="1135" w:type="dxa"/>
          </w:tcPr>
          <w:p w14:paraId="7B24584A" w14:textId="77777777" w:rsidR="0067281C" w:rsidRPr="001C0605" w:rsidRDefault="0067281C" w:rsidP="00B47753">
            <w:pPr>
              <w:jc w:val="center"/>
            </w:pPr>
            <w:r w:rsidRPr="001C0605">
              <w:t>5 godina</w:t>
            </w:r>
          </w:p>
        </w:tc>
        <w:tc>
          <w:tcPr>
            <w:tcW w:w="990" w:type="dxa"/>
          </w:tcPr>
          <w:p w14:paraId="3C5BFA7B" w14:textId="77777777" w:rsidR="0067281C" w:rsidRPr="001C0605" w:rsidRDefault="0067281C" w:rsidP="00B47753">
            <w:pPr>
              <w:jc w:val="center"/>
            </w:pPr>
            <w:r w:rsidRPr="00BE6798">
              <w:t>-</w:t>
            </w:r>
          </w:p>
        </w:tc>
        <w:tc>
          <w:tcPr>
            <w:tcW w:w="1416" w:type="dxa"/>
          </w:tcPr>
          <w:p w14:paraId="2FA5143B" w14:textId="77777777" w:rsidR="0067281C" w:rsidRPr="001C0605" w:rsidRDefault="0067281C" w:rsidP="00B47753">
            <w:pPr>
              <w:jc w:val="center"/>
            </w:pPr>
            <w:r>
              <w:t>Izlučiti</w:t>
            </w:r>
          </w:p>
        </w:tc>
        <w:tc>
          <w:tcPr>
            <w:tcW w:w="1418" w:type="dxa"/>
          </w:tcPr>
          <w:p w14:paraId="6B05E336" w14:textId="77777777" w:rsidR="0067281C" w:rsidRPr="001C0605" w:rsidRDefault="0067281C" w:rsidP="00B47753">
            <w:pPr>
              <w:jc w:val="center"/>
            </w:pPr>
            <w:r w:rsidRPr="00843434">
              <w:t>-</w:t>
            </w:r>
          </w:p>
        </w:tc>
      </w:tr>
      <w:tr w:rsidR="0067281C" w:rsidRPr="00A8280F" w14:paraId="64DBCFFA" w14:textId="77777777" w:rsidTr="00B47753">
        <w:tc>
          <w:tcPr>
            <w:tcW w:w="993" w:type="dxa"/>
          </w:tcPr>
          <w:p w14:paraId="50871F42" w14:textId="77777777" w:rsidR="0067281C" w:rsidRPr="001C0605" w:rsidRDefault="0067281C" w:rsidP="00B47753"/>
          <w:p w14:paraId="6AC714F8" w14:textId="77777777" w:rsidR="0067281C" w:rsidRPr="001C0605" w:rsidRDefault="0067281C" w:rsidP="00B47753">
            <w:r w:rsidRPr="001C0605">
              <w:t>6.</w:t>
            </w:r>
          </w:p>
        </w:tc>
        <w:tc>
          <w:tcPr>
            <w:tcW w:w="4963" w:type="dxa"/>
          </w:tcPr>
          <w:p w14:paraId="727C60CE" w14:textId="77777777" w:rsidR="0067281C" w:rsidRPr="001C0605" w:rsidRDefault="0067281C" w:rsidP="00B47753">
            <w:r w:rsidRPr="001C0605">
              <w:t>Prepiska s korisnicima proračuna iz područja predškolskog obrazovanja, školstva i obrazovanja</w:t>
            </w:r>
          </w:p>
        </w:tc>
        <w:tc>
          <w:tcPr>
            <w:tcW w:w="1134" w:type="dxa"/>
          </w:tcPr>
          <w:p w14:paraId="289AC2A3" w14:textId="77777777" w:rsidR="0067281C" w:rsidRPr="001C0605" w:rsidRDefault="0067281C" w:rsidP="00B47753">
            <w:pPr>
              <w:jc w:val="center"/>
            </w:pPr>
            <w:r w:rsidRPr="001A1F9B">
              <w:t>Da</w:t>
            </w:r>
          </w:p>
        </w:tc>
        <w:tc>
          <w:tcPr>
            <w:tcW w:w="992" w:type="dxa"/>
          </w:tcPr>
          <w:p w14:paraId="5429AE2C" w14:textId="77777777" w:rsidR="0067281C" w:rsidRPr="001C0605" w:rsidRDefault="0067281C" w:rsidP="00B47753">
            <w:pPr>
              <w:jc w:val="center"/>
            </w:pPr>
            <w:r w:rsidRPr="007C17DF">
              <w:t>-</w:t>
            </w:r>
          </w:p>
        </w:tc>
        <w:tc>
          <w:tcPr>
            <w:tcW w:w="1134" w:type="dxa"/>
          </w:tcPr>
          <w:p w14:paraId="5E0BA859" w14:textId="77777777" w:rsidR="0067281C" w:rsidRPr="001C0605" w:rsidRDefault="0067281C" w:rsidP="00B47753">
            <w:pPr>
              <w:jc w:val="center"/>
            </w:pPr>
            <w:r w:rsidRPr="003D45FB">
              <w:t>-</w:t>
            </w:r>
          </w:p>
        </w:tc>
        <w:tc>
          <w:tcPr>
            <w:tcW w:w="993" w:type="dxa"/>
          </w:tcPr>
          <w:p w14:paraId="00463A6C" w14:textId="77777777" w:rsidR="0067281C" w:rsidRPr="001C0605" w:rsidRDefault="0067281C" w:rsidP="00B47753">
            <w:pPr>
              <w:jc w:val="center"/>
            </w:pPr>
            <w:r w:rsidRPr="003A4276">
              <w:t>-</w:t>
            </w:r>
          </w:p>
        </w:tc>
        <w:tc>
          <w:tcPr>
            <w:tcW w:w="1135" w:type="dxa"/>
          </w:tcPr>
          <w:p w14:paraId="213BFDC7" w14:textId="77777777" w:rsidR="0067281C" w:rsidRPr="001C0605" w:rsidRDefault="0067281C" w:rsidP="00B47753">
            <w:pPr>
              <w:jc w:val="center"/>
            </w:pPr>
          </w:p>
          <w:p w14:paraId="15838C25" w14:textId="77777777" w:rsidR="0067281C" w:rsidRPr="001C0605" w:rsidRDefault="0067281C" w:rsidP="00B47753">
            <w:pPr>
              <w:jc w:val="center"/>
            </w:pPr>
            <w:r w:rsidRPr="001C0605">
              <w:t>3 godine</w:t>
            </w:r>
          </w:p>
        </w:tc>
        <w:tc>
          <w:tcPr>
            <w:tcW w:w="990" w:type="dxa"/>
          </w:tcPr>
          <w:p w14:paraId="72A428ED" w14:textId="77777777" w:rsidR="0067281C" w:rsidRPr="001C0605" w:rsidRDefault="0067281C" w:rsidP="00B47753">
            <w:pPr>
              <w:jc w:val="center"/>
            </w:pPr>
            <w:r w:rsidRPr="00BE6798">
              <w:t>-</w:t>
            </w:r>
          </w:p>
        </w:tc>
        <w:tc>
          <w:tcPr>
            <w:tcW w:w="1416" w:type="dxa"/>
          </w:tcPr>
          <w:p w14:paraId="1EC302DD" w14:textId="77777777" w:rsidR="0067281C" w:rsidRPr="001C0605" w:rsidRDefault="0067281C" w:rsidP="00B47753">
            <w:pPr>
              <w:jc w:val="center"/>
            </w:pPr>
            <w:r w:rsidRPr="00D00F81">
              <w:t>Izlučiti</w:t>
            </w:r>
          </w:p>
        </w:tc>
        <w:tc>
          <w:tcPr>
            <w:tcW w:w="1418" w:type="dxa"/>
          </w:tcPr>
          <w:p w14:paraId="3A518804" w14:textId="77777777" w:rsidR="0067281C" w:rsidRPr="001C0605" w:rsidRDefault="0067281C" w:rsidP="00B47753">
            <w:pPr>
              <w:jc w:val="center"/>
            </w:pPr>
            <w:r w:rsidRPr="00843434">
              <w:t>-</w:t>
            </w:r>
          </w:p>
        </w:tc>
      </w:tr>
      <w:tr w:rsidR="0067281C" w:rsidRPr="00A8280F" w14:paraId="4B794827" w14:textId="77777777" w:rsidTr="00B47753">
        <w:tc>
          <w:tcPr>
            <w:tcW w:w="993" w:type="dxa"/>
          </w:tcPr>
          <w:p w14:paraId="5FC69172" w14:textId="77777777" w:rsidR="0067281C" w:rsidRPr="001C0605" w:rsidRDefault="0067281C" w:rsidP="00B47753"/>
          <w:p w14:paraId="5FC6A445" w14:textId="77777777" w:rsidR="0067281C" w:rsidRPr="001C0605" w:rsidRDefault="0067281C" w:rsidP="00B47753">
            <w:r w:rsidRPr="001C0605">
              <w:t>7.</w:t>
            </w:r>
          </w:p>
        </w:tc>
        <w:tc>
          <w:tcPr>
            <w:tcW w:w="4963" w:type="dxa"/>
          </w:tcPr>
          <w:p w14:paraId="6298CD72" w14:textId="77777777" w:rsidR="0067281C" w:rsidRPr="001C0605" w:rsidRDefault="0067281C" w:rsidP="00B47753">
            <w:r w:rsidRPr="001C0605">
              <w:t>Razni izvještaji korisnika iz područja predškolskog odgoja, obrazovanja i školstva</w:t>
            </w:r>
          </w:p>
        </w:tc>
        <w:tc>
          <w:tcPr>
            <w:tcW w:w="1134" w:type="dxa"/>
          </w:tcPr>
          <w:p w14:paraId="1B0E7B36" w14:textId="77777777" w:rsidR="0067281C" w:rsidRPr="001C0605" w:rsidRDefault="0067281C" w:rsidP="00B47753">
            <w:pPr>
              <w:jc w:val="center"/>
            </w:pPr>
            <w:r w:rsidRPr="001A1F9B">
              <w:t>Da</w:t>
            </w:r>
          </w:p>
        </w:tc>
        <w:tc>
          <w:tcPr>
            <w:tcW w:w="992" w:type="dxa"/>
          </w:tcPr>
          <w:p w14:paraId="15999692" w14:textId="77777777" w:rsidR="0067281C" w:rsidRPr="001C0605" w:rsidRDefault="0067281C" w:rsidP="00B47753">
            <w:pPr>
              <w:jc w:val="center"/>
            </w:pPr>
            <w:r w:rsidRPr="007C17DF">
              <w:t>-</w:t>
            </w:r>
          </w:p>
        </w:tc>
        <w:tc>
          <w:tcPr>
            <w:tcW w:w="1134" w:type="dxa"/>
          </w:tcPr>
          <w:p w14:paraId="40320B3F" w14:textId="77777777" w:rsidR="0067281C" w:rsidRPr="001C0605" w:rsidRDefault="0067281C" w:rsidP="00B47753">
            <w:pPr>
              <w:jc w:val="center"/>
            </w:pPr>
            <w:r w:rsidRPr="003D45FB">
              <w:t>-</w:t>
            </w:r>
          </w:p>
        </w:tc>
        <w:tc>
          <w:tcPr>
            <w:tcW w:w="993" w:type="dxa"/>
          </w:tcPr>
          <w:p w14:paraId="5AE6502B" w14:textId="77777777" w:rsidR="0067281C" w:rsidRPr="001C0605" w:rsidRDefault="0067281C" w:rsidP="00B47753">
            <w:pPr>
              <w:jc w:val="center"/>
            </w:pPr>
            <w:r w:rsidRPr="003A4276">
              <w:t>-</w:t>
            </w:r>
          </w:p>
        </w:tc>
        <w:tc>
          <w:tcPr>
            <w:tcW w:w="1135" w:type="dxa"/>
          </w:tcPr>
          <w:p w14:paraId="509E6B1F" w14:textId="77777777" w:rsidR="0067281C" w:rsidRPr="001C0605" w:rsidRDefault="0067281C" w:rsidP="00B47753">
            <w:pPr>
              <w:jc w:val="center"/>
            </w:pPr>
            <w:r w:rsidRPr="001C0605">
              <w:t>3 godine</w:t>
            </w:r>
          </w:p>
        </w:tc>
        <w:tc>
          <w:tcPr>
            <w:tcW w:w="990" w:type="dxa"/>
          </w:tcPr>
          <w:p w14:paraId="68805482" w14:textId="77777777" w:rsidR="0067281C" w:rsidRPr="001C0605" w:rsidRDefault="0067281C" w:rsidP="00B47753">
            <w:pPr>
              <w:jc w:val="center"/>
            </w:pPr>
            <w:r w:rsidRPr="00BE6798">
              <w:t>-</w:t>
            </w:r>
          </w:p>
        </w:tc>
        <w:tc>
          <w:tcPr>
            <w:tcW w:w="1416" w:type="dxa"/>
          </w:tcPr>
          <w:p w14:paraId="1E36EDAC" w14:textId="77777777" w:rsidR="0067281C" w:rsidRPr="001C0605" w:rsidRDefault="0067281C" w:rsidP="00B47753">
            <w:pPr>
              <w:jc w:val="center"/>
            </w:pPr>
            <w:r w:rsidRPr="00D00F81">
              <w:t>Izlučiti</w:t>
            </w:r>
          </w:p>
        </w:tc>
        <w:tc>
          <w:tcPr>
            <w:tcW w:w="1418" w:type="dxa"/>
          </w:tcPr>
          <w:p w14:paraId="3C48AF49" w14:textId="77777777" w:rsidR="0067281C" w:rsidRPr="001C0605" w:rsidRDefault="0067281C" w:rsidP="00B47753">
            <w:pPr>
              <w:jc w:val="center"/>
            </w:pPr>
            <w:r w:rsidRPr="00843434">
              <w:t>-</w:t>
            </w:r>
          </w:p>
        </w:tc>
      </w:tr>
      <w:tr w:rsidR="0067281C" w:rsidRPr="00A8280F" w14:paraId="3D28A0CF" w14:textId="77777777" w:rsidTr="00B47753">
        <w:tc>
          <w:tcPr>
            <w:tcW w:w="993" w:type="dxa"/>
          </w:tcPr>
          <w:p w14:paraId="06D1E8B2" w14:textId="77777777" w:rsidR="0067281C" w:rsidRPr="001C0605" w:rsidRDefault="0067281C" w:rsidP="00B47753">
            <w:r w:rsidRPr="001C0605">
              <w:t>8.</w:t>
            </w:r>
          </w:p>
        </w:tc>
        <w:tc>
          <w:tcPr>
            <w:tcW w:w="4963" w:type="dxa"/>
          </w:tcPr>
          <w:p w14:paraId="3DD8B70D" w14:textId="77777777" w:rsidR="0067281C" w:rsidRPr="001C0605" w:rsidRDefault="0067281C" w:rsidP="00B47753">
            <w:r w:rsidRPr="001C0605">
              <w:t>Financiranje predškolskog odgoja</w:t>
            </w:r>
          </w:p>
        </w:tc>
        <w:tc>
          <w:tcPr>
            <w:tcW w:w="1134" w:type="dxa"/>
          </w:tcPr>
          <w:p w14:paraId="3DF34504" w14:textId="77777777" w:rsidR="0067281C" w:rsidRPr="001C0605" w:rsidRDefault="0067281C" w:rsidP="00B47753">
            <w:pPr>
              <w:jc w:val="center"/>
            </w:pPr>
            <w:r w:rsidRPr="001A1F9B">
              <w:t>Da</w:t>
            </w:r>
          </w:p>
        </w:tc>
        <w:tc>
          <w:tcPr>
            <w:tcW w:w="992" w:type="dxa"/>
          </w:tcPr>
          <w:p w14:paraId="38AB7562" w14:textId="77777777" w:rsidR="0067281C" w:rsidRPr="001C0605" w:rsidRDefault="0067281C" w:rsidP="00B47753">
            <w:pPr>
              <w:jc w:val="center"/>
            </w:pPr>
            <w:r w:rsidRPr="007C17DF">
              <w:t>-</w:t>
            </w:r>
          </w:p>
        </w:tc>
        <w:tc>
          <w:tcPr>
            <w:tcW w:w="1134" w:type="dxa"/>
          </w:tcPr>
          <w:p w14:paraId="24C2FCA8" w14:textId="77777777" w:rsidR="0067281C" w:rsidRPr="001C0605" w:rsidRDefault="0067281C" w:rsidP="00B47753">
            <w:pPr>
              <w:jc w:val="center"/>
            </w:pPr>
            <w:r w:rsidRPr="003D45FB">
              <w:t>-</w:t>
            </w:r>
          </w:p>
        </w:tc>
        <w:tc>
          <w:tcPr>
            <w:tcW w:w="993" w:type="dxa"/>
          </w:tcPr>
          <w:p w14:paraId="67637A84" w14:textId="77777777" w:rsidR="0067281C" w:rsidRPr="001C0605" w:rsidRDefault="0067281C" w:rsidP="00B47753">
            <w:pPr>
              <w:jc w:val="center"/>
            </w:pPr>
            <w:r w:rsidRPr="003A4276">
              <w:t>-</w:t>
            </w:r>
          </w:p>
        </w:tc>
        <w:tc>
          <w:tcPr>
            <w:tcW w:w="1135" w:type="dxa"/>
          </w:tcPr>
          <w:p w14:paraId="6E6010B6" w14:textId="77777777" w:rsidR="0067281C" w:rsidRPr="001C0605" w:rsidRDefault="0067281C" w:rsidP="00B47753">
            <w:pPr>
              <w:jc w:val="center"/>
            </w:pPr>
            <w:r w:rsidRPr="001C0605">
              <w:t>5 godina</w:t>
            </w:r>
          </w:p>
        </w:tc>
        <w:tc>
          <w:tcPr>
            <w:tcW w:w="990" w:type="dxa"/>
          </w:tcPr>
          <w:p w14:paraId="766E127F" w14:textId="77777777" w:rsidR="0067281C" w:rsidRPr="001C0605" w:rsidRDefault="0067281C" w:rsidP="00B47753">
            <w:pPr>
              <w:jc w:val="center"/>
            </w:pPr>
            <w:r w:rsidRPr="00BE6798">
              <w:t>-</w:t>
            </w:r>
          </w:p>
        </w:tc>
        <w:tc>
          <w:tcPr>
            <w:tcW w:w="1416" w:type="dxa"/>
          </w:tcPr>
          <w:p w14:paraId="77C8800E" w14:textId="77777777" w:rsidR="0067281C" w:rsidRPr="001C0605" w:rsidRDefault="0067281C" w:rsidP="00B47753">
            <w:pPr>
              <w:jc w:val="center"/>
            </w:pPr>
            <w:r w:rsidRPr="00D00F81">
              <w:t>Izlučiti</w:t>
            </w:r>
          </w:p>
        </w:tc>
        <w:tc>
          <w:tcPr>
            <w:tcW w:w="1418" w:type="dxa"/>
          </w:tcPr>
          <w:p w14:paraId="61E584E8" w14:textId="77777777" w:rsidR="0067281C" w:rsidRPr="001C0605" w:rsidRDefault="0067281C" w:rsidP="00B47753">
            <w:pPr>
              <w:jc w:val="center"/>
            </w:pPr>
            <w:r w:rsidRPr="00843434">
              <w:t>-</w:t>
            </w:r>
          </w:p>
        </w:tc>
      </w:tr>
      <w:tr w:rsidR="0067281C" w:rsidRPr="00A8280F" w14:paraId="5D3F9104" w14:textId="77777777" w:rsidTr="00B47753">
        <w:tc>
          <w:tcPr>
            <w:tcW w:w="993" w:type="dxa"/>
          </w:tcPr>
          <w:p w14:paraId="5AADE796" w14:textId="77777777" w:rsidR="0067281C" w:rsidRPr="001C0605" w:rsidRDefault="0067281C" w:rsidP="00B47753">
            <w:r w:rsidRPr="001C0605">
              <w:t>9.</w:t>
            </w:r>
          </w:p>
        </w:tc>
        <w:tc>
          <w:tcPr>
            <w:tcW w:w="4963" w:type="dxa"/>
          </w:tcPr>
          <w:p w14:paraId="5C9A3CC8" w14:textId="77777777" w:rsidR="0067281C" w:rsidRPr="001C0605" w:rsidRDefault="0067281C" w:rsidP="00B47753">
            <w:r w:rsidRPr="001C0605">
              <w:t>Financiranje osnovnog školstva</w:t>
            </w:r>
          </w:p>
        </w:tc>
        <w:tc>
          <w:tcPr>
            <w:tcW w:w="1134" w:type="dxa"/>
          </w:tcPr>
          <w:p w14:paraId="241AB5F3" w14:textId="77777777" w:rsidR="0067281C" w:rsidRPr="001C0605" w:rsidRDefault="0067281C" w:rsidP="00B47753">
            <w:pPr>
              <w:jc w:val="center"/>
            </w:pPr>
            <w:r w:rsidRPr="001A1F9B">
              <w:t>Da</w:t>
            </w:r>
          </w:p>
        </w:tc>
        <w:tc>
          <w:tcPr>
            <w:tcW w:w="992" w:type="dxa"/>
          </w:tcPr>
          <w:p w14:paraId="2FC2F755" w14:textId="77777777" w:rsidR="0067281C" w:rsidRPr="001C0605" w:rsidRDefault="0067281C" w:rsidP="00B47753">
            <w:pPr>
              <w:jc w:val="center"/>
            </w:pPr>
            <w:r w:rsidRPr="007C17DF">
              <w:t>-</w:t>
            </w:r>
          </w:p>
        </w:tc>
        <w:tc>
          <w:tcPr>
            <w:tcW w:w="1134" w:type="dxa"/>
          </w:tcPr>
          <w:p w14:paraId="6597395D" w14:textId="77777777" w:rsidR="0067281C" w:rsidRPr="001C0605" w:rsidRDefault="0067281C" w:rsidP="00B47753">
            <w:pPr>
              <w:jc w:val="center"/>
            </w:pPr>
            <w:r w:rsidRPr="003D45FB">
              <w:t>-</w:t>
            </w:r>
          </w:p>
        </w:tc>
        <w:tc>
          <w:tcPr>
            <w:tcW w:w="993" w:type="dxa"/>
          </w:tcPr>
          <w:p w14:paraId="75809B8B" w14:textId="77777777" w:rsidR="0067281C" w:rsidRPr="001C0605" w:rsidRDefault="0067281C" w:rsidP="00B47753">
            <w:pPr>
              <w:jc w:val="center"/>
            </w:pPr>
            <w:r w:rsidRPr="003A4276">
              <w:t>-</w:t>
            </w:r>
          </w:p>
        </w:tc>
        <w:tc>
          <w:tcPr>
            <w:tcW w:w="1135" w:type="dxa"/>
          </w:tcPr>
          <w:p w14:paraId="61DC1FE0" w14:textId="77777777" w:rsidR="0067281C" w:rsidRPr="001C0605" w:rsidRDefault="0067281C" w:rsidP="00B47753">
            <w:pPr>
              <w:jc w:val="center"/>
            </w:pPr>
            <w:r w:rsidRPr="001C0605">
              <w:t>5 godina</w:t>
            </w:r>
          </w:p>
        </w:tc>
        <w:tc>
          <w:tcPr>
            <w:tcW w:w="990" w:type="dxa"/>
          </w:tcPr>
          <w:p w14:paraId="54BFC24B" w14:textId="77777777" w:rsidR="0067281C" w:rsidRPr="001C0605" w:rsidRDefault="0067281C" w:rsidP="00B47753">
            <w:pPr>
              <w:jc w:val="center"/>
            </w:pPr>
            <w:r w:rsidRPr="00BE6798">
              <w:t>-</w:t>
            </w:r>
          </w:p>
        </w:tc>
        <w:tc>
          <w:tcPr>
            <w:tcW w:w="1416" w:type="dxa"/>
          </w:tcPr>
          <w:p w14:paraId="5B8DA2FE" w14:textId="77777777" w:rsidR="0067281C" w:rsidRPr="001C0605" w:rsidRDefault="0067281C" w:rsidP="00B47753">
            <w:pPr>
              <w:jc w:val="center"/>
            </w:pPr>
            <w:r w:rsidRPr="00D00F81">
              <w:t>Izlučiti</w:t>
            </w:r>
          </w:p>
        </w:tc>
        <w:tc>
          <w:tcPr>
            <w:tcW w:w="1418" w:type="dxa"/>
          </w:tcPr>
          <w:p w14:paraId="63B2CBC1" w14:textId="77777777" w:rsidR="0067281C" w:rsidRPr="001C0605" w:rsidRDefault="0067281C" w:rsidP="00B47753">
            <w:pPr>
              <w:jc w:val="center"/>
            </w:pPr>
            <w:r w:rsidRPr="00843434">
              <w:t>-</w:t>
            </w:r>
          </w:p>
        </w:tc>
      </w:tr>
      <w:tr w:rsidR="0067281C" w:rsidRPr="00A8280F" w14:paraId="119E8D9B" w14:textId="77777777" w:rsidTr="00B47753">
        <w:tc>
          <w:tcPr>
            <w:tcW w:w="993" w:type="dxa"/>
          </w:tcPr>
          <w:p w14:paraId="6AAB217D" w14:textId="77777777" w:rsidR="0067281C" w:rsidRPr="001C0605" w:rsidRDefault="0067281C" w:rsidP="00B47753">
            <w:r w:rsidRPr="001C0605">
              <w:t>10.</w:t>
            </w:r>
          </w:p>
        </w:tc>
        <w:tc>
          <w:tcPr>
            <w:tcW w:w="4963" w:type="dxa"/>
          </w:tcPr>
          <w:p w14:paraId="4230ACD9" w14:textId="77777777" w:rsidR="0067281C" w:rsidRPr="001C0605" w:rsidRDefault="0067281C" w:rsidP="00B47753">
            <w:r w:rsidRPr="001C0605">
              <w:t>Ostale djelatnosti u ustanovama predškolskog odgoja</w:t>
            </w:r>
          </w:p>
        </w:tc>
        <w:tc>
          <w:tcPr>
            <w:tcW w:w="1134" w:type="dxa"/>
          </w:tcPr>
          <w:p w14:paraId="6063E502" w14:textId="77777777" w:rsidR="0067281C" w:rsidRPr="001C0605" w:rsidRDefault="0067281C" w:rsidP="00B47753">
            <w:pPr>
              <w:jc w:val="center"/>
            </w:pPr>
            <w:r w:rsidRPr="001A1F9B">
              <w:t>Da</w:t>
            </w:r>
          </w:p>
        </w:tc>
        <w:tc>
          <w:tcPr>
            <w:tcW w:w="992" w:type="dxa"/>
          </w:tcPr>
          <w:p w14:paraId="7355784E" w14:textId="77777777" w:rsidR="0067281C" w:rsidRPr="001C0605" w:rsidRDefault="0067281C" w:rsidP="00B47753">
            <w:pPr>
              <w:jc w:val="center"/>
            </w:pPr>
            <w:r w:rsidRPr="007C17DF">
              <w:t>-</w:t>
            </w:r>
          </w:p>
        </w:tc>
        <w:tc>
          <w:tcPr>
            <w:tcW w:w="1134" w:type="dxa"/>
          </w:tcPr>
          <w:p w14:paraId="30F54ED5" w14:textId="77777777" w:rsidR="0067281C" w:rsidRPr="001C0605" w:rsidRDefault="0067281C" w:rsidP="00B47753">
            <w:pPr>
              <w:jc w:val="center"/>
            </w:pPr>
            <w:r w:rsidRPr="003D45FB">
              <w:t>-</w:t>
            </w:r>
          </w:p>
        </w:tc>
        <w:tc>
          <w:tcPr>
            <w:tcW w:w="993" w:type="dxa"/>
          </w:tcPr>
          <w:p w14:paraId="4DDE1D04" w14:textId="77777777" w:rsidR="0067281C" w:rsidRPr="001C0605" w:rsidRDefault="0067281C" w:rsidP="00B47753">
            <w:pPr>
              <w:jc w:val="center"/>
            </w:pPr>
            <w:r w:rsidRPr="003A4276">
              <w:t>-</w:t>
            </w:r>
          </w:p>
        </w:tc>
        <w:tc>
          <w:tcPr>
            <w:tcW w:w="1135" w:type="dxa"/>
          </w:tcPr>
          <w:p w14:paraId="5D0C01E9" w14:textId="77777777" w:rsidR="0067281C" w:rsidRPr="001C0605" w:rsidRDefault="0067281C" w:rsidP="00B47753">
            <w:pPr>
              <w:jc w:val="center"/>
            </w:pPr>
            <w:r w:rsidRPr="001C0605">
              <w:t>5 godina</w:t>
            </w:r>
          </w:p>
        </w:tc>
        <w:tc>
          <w:tcPr>
            <w:tcW w:w="990" w:type="dxa"/>
          </w:tcPr>
          <w:p w14:paraId="30B23138" w14:textId="77777777" w:rsidR="0067281C" w:rsidRPr="001C0605" w:rsidRDefault="0067281C" w:rsidP="00B47753">
            <w:pPr>
              <w:jc w:val="center"/>
            </w:pPr>
            <w:r w:rsidRPr="00BE6798">
              <w:t>-</w:t>
            </w:r>
          </w:p>
        </w:tc>
        <w:tc>
          <w:tcPr>
            <w:tcW w:w="1416" w:type="dxa"/>
          </w:tcPr>
          <w:p w14:paraId="3F170890" w14:textId="77777777" w:rsidR="0067281C" w:rsidRPr="001C0605" w:rsidRDefault="0067281C" w:rsidP="00B47753">
            <w:pPr>
              <w:jc w:val="center"/>
            </w:pPr>
            <w:r w:rsidRPr="00D00F81">
              <w:t>Izlučiti</w:t>
            </w:r>
          </w:p>
        </w:tc>
        <w:tc>
          <w:tcPr>
            <w:tcW w:w="1418" w:type="dxa"/>
          </w:tcPr>
          <w:p w14:paraId="71B04045" w14:textId="77777777" w:rsidR="0067281C" w:rsidRPr="001C0605" w:rsidRDefault="0067281C" w:rsidP="00B47753">
            <w:pPr>
              <w:jc w:val="center"/>
            </w:pPr>
            <w:r w:rsidRPr="00843434">
              <w:t>-</w:t>
            </w:r>
          </w:p>
        </w:tc>
      </w:tr>
      <w:tr w:rsidR="0067281C" w:rsidRPr="00A8280F" w14:paraId="15E6F769" w14:textId="77777777" w:rsidTr="00B47753">
        <w:tc>
          <w:tcPr>
            <w:tcW w:w="993" w:type="dxa"/>
          </w:tcPr>
          <w:p w14:paraId="0AAB3493" w14:textId="77777777" w:rsidR="0067281C" w:rsidRPr="001C0605" w:rsidRDefault="0067281C" w:rsidP="00B47753"/>
        </w:tc>
        <w:tc>
          <w:tcPr>
            <w:tcW w:w="4963" w:type="dxa"/>
          </w:tcPr>
          <w:p w14:paraId="650CA6E5" w14:textId="77777777" w:rsidR="0067281C" w:rsidRPr="001C0605" w:rsidRDefault="0067281C" w:rsidP="00B47753"/>
        </w:tc>
        <w:tc>
          <w:tcPr>
            <w:tcW w:w="1134" w:type="dxa"/>
          </w:tcPr>
          <w:p w14:paraId="316B8193" w14:textId="77777777" w:rsidR="0067281C" w:rsidRPr="001C0605" w:rsidRDefault="0067281C" w:rsidP="00B47753">
            <w:pPr>
              <w:jc w:val="center"/>
            </w:pPr>
          </w:p>
        </w:tc>
        <w:tc>
          <w:tcPr>
            <w:tcW w:w="992" w:type="dxa"/>
          </w:tcPr>
          <w:p w14:paraId="0456AAD7" w14:textId="77777777" w:rsidR="0067281C" w:rsidRPr="001C0605" w:rsidRDefault="0067281C" w:rsidP="00B47753">
            <w:pPr>
              <w:jc w:val="center"/>
            </w:pPr>
          </w:p>
        </w:tc>
        <w:tc>
          <w:tcPr>
            <w:tcW w:w="1134" w:type="dxa"/>
          </w:tcPr>
          <w:p w14:paraId="0BE4A3B2" w14:textId="77777777" w:rsidR="0067281C" w:rsidRPr="001C0605" w:rsidRDefault="0067281C" w:rsidP="00B47753">
            <w:pPr>
              <w:jc w:val="center"/>
            </w:pPr>
          </w:p>
        </w:tc>
        <w:tc>
          <w:tcPr>
            <w:tcW w:w="993" w:type="dxa"/>
          </w:tcPr>
          <w:p w14:paraId="5D688FDF" w14:textId="77777777" w:rsidR="0067281C" w:rsidRPr="001C0605" w:rsidRDefault="0067281C" w:rsidP="00B47753">
            <w:pPr>
              <w:jc w:val="center"/>
            </w:pPr>
          </w:p>
        </w:tc>
        <w:tc>
          <w:tcPr>
            <w:tcW w:w="1135" w:type="dxa"/>
          </w:tcPr>
          <w:p w14:paraId="0F643E4C" w14:textId="77777777" w:rsidR="0067281C" w:rsidRPr="001C0605" w:rsidRDefault="0067281C" w:rsidP="00B47753">
            <w:pPr>
              <w:jc w:val="center"/>
            </w:pPr>
          </w:p>
        </w:tc>
        <w:tc>
          <w:tcPr>
            <w:tcW w:w="990" w:type="dxa"/>
          </w:tcPr>
          <w:p w14:paraId="13B6ACC0" w14:textId="77777777" w:rsidR="0067281C" w:rsidRPr="001C0605" w:rsidRDefault="0067281C" w:rsidP="00B47753">
            <w:pPr>
              <w:jc w:val="center"/>
            </w:pPr>
          </w:p>
        </w:tc>
        <w:tc>
          <w:tcPr>
            <w:tcW w:w="1416" w:type="dxa"/>
          </w:tcPr>
          <w:p w14:paraId="620DEBA2" w14:textId="77777777" w:rsidR="0067281C" w:rsidRPr="001C0605" w:rsidRDefault="0067281C" w:rsidP="00B47753">
            <w:pPr>
              <w:jc w:val="center"/>
            </w:pPr>
          </w:p>
        </w:tc>
        <w:tc>
          <w:tcPr>
            <w:tcW w:w="1418" w:type="dxa"/>
          </w:tcPr>
          <w:p w14:paraId="4B15944C" w14:textId="77777777" w:rsidR="0067281C" w:rsidRPr="001C0605" w:rsidRDefault="0067281C" w:rsidP="00B47753">
            <w:pPr>
              <w:jc w:val="center"/>
            </w:pPr>
          </w:p>
        </w:tc>
      </w:tr>
      <w:tr w:rsidR="0067281C" w:rsidRPr="00A8280F" w14:paraId="2F3829D2" w14:textId="77777777" w:rsidTr="00B47753">
        <w:tc>
          <w:tcPr>
            <w:tcW w:w="15168" w:type="dxa"/>
            <w:gridSpan w:val="10"/>
          </w:tcPr>
          <w:p w14:paraId="58AE3BC7" w14:textId="77777777" w:rsidR="0067281C" w:rsidRPr="001C0605" w:rsidRDefault="0067281C" w:rsidP="00B47753">
            <w:pPr>
              <w:rPr>
                <w:b/>
                <w:bCs/>
              </w:rPr>
            </w:pPr>
            <w:r w:rsidRPr="001C0605">
              <w:rPr>
                <w:b/>
                <w:bCs/>
              </w:rPr>
              <w:t>XIV. ZDRAVSTVO I SOCIJALNA SKRB</w:t>
            </w:r>
          </w:p>
        </w:tc>
      </w:tr>
      <w:tr w:rsidR="0067281C" w:rsidRPr="00A8280F" w14:paraId="0EFBED44" w14:textId="77777777" w:rsidTr="00B47753">
        <w:tc>
          <w:tcPr>
            <w:tcW w:w="993" w:type="dxa"/>
          </w:tcPr>
          <w:p w14:paraId="18A91FAE" w14:textId="77777777" w:rsidR="0067281C" w:rsidRPr="001C0605" w:rsidRDefault="0067281C" w:rsidP="00B47753"/>
        </w:tc>
        <w:tc>
          <w:tcPr>
            <w:tcW w:w="4963" w:type="dxa"/>
          </w:tcPr>
          <w:p w14:paraId="2B310724" w14:textId="77777777" w:rsidR="0067281C" w:rsidRPr="001C0605" w:rsidRDefault="0067281C" w:rsidP="00B47753"/>
        </w:tc>
        <w:tc>
          <w:tcPr>
            <w:tcW w:w="1134" w:type="dxa"/>
          </w:tcPr>
          <w:p w14:paraId="12EBBB02" w14:textId="77777777" w:rsidR="0067281C" w:rsidRPr="001C0605" w:rsidRDefault="0067281C" w:rsidP="00B47753">
            <w:pPr>
              <w:jc w:val="center"/>
            </w:pPr>
          </w:p>
        </w:tc>
        <w:tc>
          <w:tcPr>
            <w:tcW w:w="992" w:type="dxa"/>
          </w:tcPr>
          <w:p w14:paraId="787207C7" w14:textId="77777777" w:rsidR="0067281C" w:rsidRPr="001C0605" w:rsidRDefault="0067281C" w:rsidP="00B47753">
            <w:pPr>
              <w:jc w:val="center"/>
            </w:pPr>
          </w:p>
        </w:tc>
        <w:tc>
          <w:tcPr>
            <w:tcW w:w="1134" w:type="dxa"/>
          </w:tcPr>
          <w:p w14:paraId="49A14525" w14:textId="77777777" w:rsidR="0067281C" w:rsidRPr="001C0605" w:rsidRDefault="0067281C" w:rsidP="00B47753">
            <w:pPr>
              <w:jc w:val="center"/>
            </w:pPr>
          </w:p>
        </w:tc>
        <w:tc>
          <w:tcPr>
            <w:tcW w:w="993" w:type="dxa"/>
          </w:tcPr>
          <w:p w14:paraId="4AE66CFD" w14:textId="77777777" w:rsidR="0067281C" w:rsidRPr="001C0605" w:rsidRDefault="0067281C" w:rsidP="00B47753">
            <w:pPr>
              <w:jc w:val="center"/>
            </w:pPr>
          </w:p>
        </w:tc>
        <w:tc>
          <w:tcPr>
            <w:tcW w:w="1135" w:type="dxa"/>
          </w:tcPr>
          <w:p w14:paraId="04F009DE" w14:textId="77777777" w:rsidR="0067281C" w:rsidRPr="001C0605" w:rsidRDefault="0067281C" w:rsidP="00B47753">
            <w:pPr>
              <w:jc w:val="center"/>
            </w:pPr>
          </w:p>
        </w:tc>
        <w:tc>
          <w:tcPr>
            <w:tcW w:w="990" w:type="dxa"/>
          </w:tcPr>
          <w:p w14:paraId="07B748F7" w14:textId="77777777" w:rsidR="0067281C" w:rsidRPr="001C0605" w:rsidRDefault="0067281C" w:rsidP="00B47753">
            <w:pPr>
              <w:jc w:val="center"/>
            </w:pPr>
          </w:p>
        </w:tc>
        <w:tc>
          <w:tcPr>
            <w:tcW w:w="1416" w:type="dxa"/>
          </w:tcPr>
          <w:p w14:paraId="1D76F1DE" w14:textId="77777777" w:rsidR="0067281C" w:rsidRPr="001C0605" w:rsidRDefault="0067281C" w:rsidP="00B47753">
            <w:pPr>
              <w:jc w:val="center"/>
            </w:pPr>
          </w:p>
        </w:tc>
        <w:tc>
          <w:tcPr>
            <w:tcW w:w="1418" w:type="dxa"/>
          </w:tcPr>
          <w:p w14:paraId="772985B8" w14:textId="77777777" w:rsidR="0067281C" w:rsidRPr="001C0605" w:rsidRDefault="0067281C" w:rsidP="00B47753">
            <w:pPr>
              <w:jc w:val="center"/>
            </w:pPr>
          </w:p>
        </w:tc>
      </w:tr>
      <w:tr w:rsidR="0067281C" w:rsidRPr="00A8280F" w14:paraId="68791CB6" w14:textId="77777777" w:rsidTr="00B47753">
        <w:tc>
          <w:tcPr>
            <w:tcW w:w="993" w:type="dxa"/>
          </w:tcPr>
          <w:p w14:paraId="71CA0245" w14:textId="77777777" w:rsidR="0067281C" w:rsidRPr="001C0605" w:rsidRDefault="0067281C" w:rsidP="00B47753">
            <w:r w:rsidRPr="001C0605">
              <w:t>1.</w:t>
            </w:r>
          </w:p>
        </w:tc>
        <w:tc>
          <w:tcPr>
            <w:tcW w:w="4963" w:type="dxa"/>
          </w:tcPr>
          <w:p w14:paraId="6DC61696" w14:textId="77777777" w:rsidR="0067281C" w:rsidRPr="001C0605" w:rsidRDefault="0067281C" w:rsidP="00B47753">
            <w:r w:rsidRPr="001C0605">
              <w:t>Analiza stanja u oblasti zdravstvene zaštite i socijalne skrbi</w:t>
            </w:r>
          </w:p>
        </w:tc>
        <w:tc>
          <w:tcPr>
            <w:tcW w:w="1134" w:type="dxa"/>
          </w:tcPr>
          <w:p w14:paraId="635D6CB4" w14:textId="77777777" w:rsidR="0067281C" w:rsidRPr="001C0605" w:rsidRDefault="0067281C" w:rsidP="00B47753">
            <w:pPr>
              <w:jc w:val="center"/>
            </w:pPr>
            <w:r w:rsidRPr="00B52006">
              <w:t>Da</w:t>
            </w:r>
          </w:p>
        </w:tc>
        <w:tc>
          <w:tcPr>
            <w:tcW w:w="992" w:type="dxa"/>
          </w:tcPr>
          <w:p w14:paraId="12202B1B" w14:textId="77777777" w:rsidR="0067281C" w:rsidRPr="001C0605" w:rsidRDefault="0067281C" w:rsidP="00B47753">
            <w:pPr>
              <w:jc w:val="center"/>
            </w:pPr>
            <w:r w:rsidRPr="00E055FC">
              <w:t>-</w:t>
            </w:r>
          </w:p>
        </w:tc>
        <w:tc>
          <w:tcPr>
            <w:tcW w:w="1134" w:type="dxa"/>
          </w:tcPr>
          <w:p w14:paraId="77226BFE" w14:textId="77777777" w:rsidR="0067281C" w:rsidRPr="001C0605" w:rsidRDefault="0067281C" w:rsidP="00B47753">
            <w:pPr>
              <w:jc w:val="center"/>
            </w:pPr>
            <w:r w:rsidRPr="001C0605">
              <w:t>Trajno</w:t>
            </w:r>
          </w:p>
        </w:tc>
        <w:tc>
          <w:tcPr>
            <w:tcW w:w="993" w:type="dxa"/>
          </w:tcPr>
          <w:p w14:paraId="7E95F085" w14:textId="77777777" w:rsidR="0067281C" w:rsidRPr="001C0605" w:rsidRDefault="0067281C" w:rsidP="00B47753">
            <w:pPr>
              <w:jc w:val="center"/>
            </w:pPr>
            <w:r w:rsidRPr="00477ACE">
              <w:t>-</w:t>
            </w:r>
          </w:p>
        </w:tc>
        <w:tc>
          <w:tcPr>
            <w:tcW w:w="1135" w:type="dxa"/>
          </w:tcPr>
          <w:p w14:paraId="59392B41" w14:textId="77777777" w:rsidR="0067281C" w:rsidRPr="001C0605" w:rsidRDefault="0067281C" w:rsidP="00B47753">
            <w:pPr>
              <w:jc w:val="center"/>
            </w:pPr>
            <w:r w:rsidRPr="001C0605">
              <w:t>Trajno</w:t>
            </w:r>
          </w:p>
        </w:tc>
        <w:tc>
          <w:tcPr>
            <w:tcW w:w="990" w:type="dxa"/>
          </w:tcPr>
          <w:p w14:paraId="013D5015" w14:textId="77777777" w:rsidR="0067281C" w:rsidRPr="001C0605" w:rsidRDefault="0067281C" w:rsidP="00B47753">
            <w:pPr>
              <w:jc w:val="center"/>
            </w:pPr>
            <w:r w:rsidRPr="00F152DC">
              <w:t>-</w:t>
            </w:r>
          </w:p>
        </w:tc>
        <w:tc>
          <w:tcPr>
            <w:tcW w:w="1416" w:type="dxa"/>
          </w:tcPr>
          <w:p w14:paraId="2835E596" w14:textId="77777777" w:rsidR="0067281C" w:rsidRPr="001C0605" w:rsidRDefault="0067281C" w:rsidP="00B47753">
            <w:pPr>
              <w:jc w:val="center"/>
            </w:pPr>
            <w:r w:rsidRPr="00F43E1D">
              <w:t>Predaja arhivu</w:t>
            </w:r>
          </w:p>
        </w:tc>
        <w:tc>
          <w:tcPr>
            <w:tcW w:w="1418" w:type="dxa"/>
          </w:tcPr>
          <w:p w14:paraId="36B56890" w14:textId="77777777" w:rsidR="0067281C" w:rsidRDefault="0067281C" w:rsidP="00B47753">
            <w:r w:rsidRPr="00652BF1">
              <w:t>Predaja arhivu</w:t>
            </w:r>
          </w:p>
        </w:tc>
      </w:tr>
      <w:tr w:rsidR="0067281C" w:rsidRPr="00A8280F" w14:paraId="3A503859" w14:textId="77777777" w:rsidTr="00B47753">
        <w:tc>
          <w:tcPr>
            <w:tcW w:w="993" w:type="dxa"/>
          </w:tcPr>
          <w:p w14:paraId="094F63B6" w14:textId="77777777" w:rsidR="0067281C" w:rsidRPr="001C0605" w:rsidRDefault="0067281C" w:rsidP="00B47753">
            <w:r w:rsidRPr="001C0605">
              <w:t>2.</w:t>
            </w:r>
          </w:p>
        </w:tc>
        <w:tc>
          <w:tcPr>
            <w:tcW w:w="4963" w:type="dxa"/>
          </w:tcPr>
          <w:p w14:paraId="45B0FEAE" w14:textId="77777777" w:rsidR="0067281C" w:rsidRPr="001C0605" w:rsidRDefault="0067281C" w:rsidP="00B47753">
            <w:r w:rsidRPr="001C0605">
              <w:t xml:space="preserve">Akti vezani za potrebe socijalne skrbi na području </w:t>
            </w:r>
            <w:r>
              <w:t>Grada</w:t>
            </w:r>
          </w:p>
        </w:tc>
        <w:tc>
          <w:tcPr>
            <w:tcW w:w="1134" w:type="dxa"/>
          </w:tcPr>
          <w:p w14:paraId="32273094" w14:textId="77777777" w:rsidR="0067281C" w:rsidRPr="001C0605" w:rsidRDefault="0067281C" w:rsidP="00B47753">
            <w:pPr>
              <w:jc w:val="center"/>
            </w:pPr>
            <w:r w:rsidRPr="00B52006">
              <w:t>Da</w:t>
            </w:r>
          </w:p>
        </w:tc>
        <w:tc>
          <w:tcPr>
            <w:tcW w:w="992" w:type="dxa"/>
          </w:tcPr>
          <w:p w14:paraId="247F6FAA" w14:textId="77777777" w:rsidR="0067281C" w:rsidRPr="001C0605" w:rsidRDefault="0067281C" w:rsidP="00B47753">
            <w:pPr>
              <w:jc w:val="center"/>
            </w:pPr>
            <w:r w:rsidRPr="00E055FC">
              <w:t>-</w:t>
            </w:r>
          </w:p>
        </w:tc>
        <w:tc>
          <w:tcPr>
            <w:tcW w:w="1134" w:type="dxa"/>
          </w:tcPr>
          <w:p w14:paraId="47EB94B0" w14:textId="77777777" w:rsidR="0067281C" w:rsidRPr="001C0605" w:rsidRDefault="0067281C" w:rsidP="00B47753">
            <w:pPr>
              <w:jc w:val="center"/>
            </w:pPr>
            <w:r w:rsidRPr="0078679F">
              <w:t>-</w:t>
            </w:r>
          </w:p>
        </w:tc>
        <w:tc>
          <w:tcPr>
            <w:tcW w:w="993" w:type="dxa"/>
          </w:tcPr>
          <w:p w14:paraId="33B40C2A" w14:textId="77777777" w:rsidR="0067281C" w:rsidRPr="001C0605" w:rsidRDefault="0067281C" w:rsidP="00B47753">
            <w:pPr>
              <w:jc w:val="center"/>
            </w:pPr>
            <w:r w:rsidRPr="00477ACE">
              <w:t>-</w:t>
            </w:r>
          </w:p>
        </w:tc>
        <w:tc>
          <w:tcPr>
            <w:tcW w:w="1135" w:type="dxa"/>
          </w:tcPr>
          <w:p w14:paraId="1D437423" w14:textId="77777777" w:rsidR="0067281C" w:rsidRPr="001C0605" w:rsidRDefault="0067281C" w:rsidP="00B47753">
            <w:pPr>
              <w:jc w:val="center"/>
            </w:pPr>
            <w:r w:rsidRPr="001C0605">
              <w:t>Trajno</w:t>
            </w:r>
          </w:p>
        </w:tc>
        <w:tc>
          <w:tcPr>
            <w:tcW w:w="990" w:type="dxa"/>
          </w:tcPr>
          <w:p w14:paraId="3FCB2421" w14:textId="77777777" w:rsidR="0067281C" w:rsidRPr="001C0605" w:rsidRDefault="0067281C" w:rsidP="00B47753">
            <w:pPr>
              <w:jc w:val="center"/>
            </w:pPr>
            <w:r w:rsidRPr="00F152DC">
              <w:t>-</w:t>
            </w:r>
          </w:p>
        </w:tc>
        <w:tc>
          <w:tcPr>
            <w:tcW w:w="1416" w:type="dxa"/>
          </w:tcPr>
          <w:p w14:paraId="6F35CF6A" w14:textId="77777777" w:rsidR="0067281C" w:rsidRPr="001C0605" w:rsidRDefault="0067281C" w:rsidP="00B47753">
            <w:pPr>
              <w:jc w:val="center"/>
            </w:pPr>
            <w:r w:rsidRPr="00F43E1D">
              <w:t>Predaja arhivu</w:t>
            </w:r>
          </w:p>
        </w:tc>
        <w:tc>
          <w:tcPr>
            <w:tcW w:w="1418" w:type="dxa"/>
          </w:tcPr>
          <w:p w14:paraId="7E631602" w14:textId="77777777" w:rsidR="0067281C" w:rsidRDefault="0067281C" w:rsidP="00B47753">
            <w:r w:rsidRPr="00652BF1">
              <w:t>Predaja arhivu</w:t>
            </w:r>
          </w:p>
        </w:tc>
      </w:tr>
      <w:tr w:rsidR="0067281C" w:rsidRPr="00A8280F" w14:paraId="7C010412" w14:textId="77777777" w:rsidTr="00B47753">
        <w:tc>
          <w:tcPr>
            <w:tcW w:w="993" w:type="dxa"/>
          </w:tcPr>
          <w:p w14:paraId="328E7E48" w14:textId="77777777" w:rsidR="0067281C" w:rsidRPr="001C0605" w:rsidRDefault="0067281C" w:rsidP="00B47753">
            <w:r w:rsidRPr="001C0605">
              <w:t>3.</w:t>
            </w:r>
          </w:p>
        </w:tc>
        <w:tc>
          <w:tcPr>
            <w:tcW w:w="4963" w:type="dxa"/>
          </w:tcPr>
          <w:p w14:paraId="1F8F62BB" w14:textId="77777777" w:rsidR="0067281C" w:rsidRPr="001C0605" w:rsidRDefault="0067281C" w:rsidP="00B47753">
            <w:r w:rsidRPr="001C0605">
              <w:t>Akti općenito iz socijalne skrbi</w:t>
            </w:r>
          </w:p>
        </w:tc>
        <w:tc>
          <w:tcPr>
            <w:tcW w:w="1134" w:type="dxa"/>
          </w:tcPr>
          <w:p w14:paraId="5ACB59DA" w14:textId="77777777" w:rsidR="0067281C" w:rsidRPr="001C0605" w:rsidRDefault="0067281C" w:rsidP="00B47753">
            <w:pPr>
              <w:jc w:val="center"/>
            </w:pPr>
            <w:r w:rsidRPr="00B52006">
              <w:t>Da</w:t>
            </w:r>
          </w:p>
        </w:tc>
        <w:tc>
          <w:tcPr>
            <w:tcW w:w="992" w:type="dxa"/>
          </w:tcPr>
          <w:p w14:paraId="4642E9B2" w14:textId="77777777" w:rsidR="0067281C" w:rsidRPr="001C0605" w:rsidRDefault="0067281C" w:rsidP="00B47753">
            <w:pPr>
              <w:jc w:val="center"/>
            </w:pPr>
            <w:r w:rsidRPr="00E055FC">
              <w:t>-</w:t>
            </w:r>
          </w:p>
        </w:tc>
        <w:tc>
          <w:tcPr>
            <w:tcW w:w="1134" w:type="dxa"/>
          </w:tcPr>
          <w:p w14:paraId="100C21EA" w14:textId="77777777" w:rsidR="0067281C" w:rsidRPr="001C0605" w:rsidRDefault="0067281C" w:rsidP="00B47753">
            <w:pPr>
              <w:jc w:val="center"/>
            </w:pPr>
            <w:r w:rsidRPr="0078679F">
              <w:t>-</w:t>
            </w:r>
          </w:p>
        </w:tc>
        <w:tc>
          <w:tcPr>
            <w:tcW w:w="993" w:type="dxa"/>
          </w:tcPr>
          <w:p w14:paraId="3C7DD617" w14:textId="77777777" w:rsidR="0067281C" w:rsidRPr="001C0605" w:rsidRDefault="0067281C" w:rsidP="00B47753">
            <w:pPr>
              <w:jc w:val="center"/>
            </w:pPr>
            <w:r w:rsidRPr="00477ACE">
              <w:t>-</w:t>
            </w:r>
          </w:p>
        </w:tc>
        <w:tc>
          <w:tcPr>
            <w:tcW w:w="1135" w:type="dxa"/>
          </w:tcPr>
          <w:p w14:paraId="428B0027" w14:textId="77777777" w:rsidR="0067281C" w:rsidRPr="001C0605" w:rsidRDefault="0067281C" w:rsidP="00B47753">
            <w:pPr>
              <w:jc w:val="center"/>
            </w:pPr>
            <w:r w:rsidRPr="001C0605">
              <w:t>10 godina</w:t>
            </w:r>
          </w:p>
        </w:tc>
        <w:tc>
          <w:tcPr>
            <w:tcW w:w="990" w:type="dxa"/>
          </w:tcPr>
          <w:p w14:paraId="6991C32A" w14:textId="77777777" w:rsidR="0067281C" w:rsidRPr="001C0605" w:rsidRDefault="0067281C" w:rsidP="00B47753">
            <w:pPr>
              <w:jc w:val="center"/>
            </w:pPr>
            <w:r w:rsidRPr="00F152DC">
              <w:t>-</w:t>
            </w:r>
          </w:p>
        </w:tc>
        <w:tc>
          <w:tcPr>
            <w:tcW w:w="1416" w:type="dxa"/>
          </w:tcPr>
          <w:p w14:paraId="17F90AC9" w14:textId="77777777" w:rsidR="0067281C" w:rsidRPr="001C0605" w:rsidRDefault="0067281C" w:rsidP="00B47753">
            <w:pPr>
              <w:jc w:val="center"/>
            </w:pPr>
            <w:r w:rsidRPr="00222E9D">
              <w:t>Izlučiti</w:t>
            </w:r>
          </w:p>
        </w:tc>
        <w:tc>
          <w:tcPr>
            <w:tcW w:w="1418" w:type="dxa"/>
          </w:tcPr>
          <w:p w14:paraId="481F8368" w14:textId="77777777" w:rsidR="0067281C" w:rsidRPr="001C0605" w:rsidRDefault="0067281C" w:rsidP="00B47753">
            <w:pPr>
              <w:jc w:val="center"/>
            </w:pPr>
            <w:r w:rsidRPr="0094129E">
              <w:t>-</w:t>
            </w:r>
          </w:p>
        </w:tc>
      </w:tr>
      <w:tr w:rsidR="0067281C" w:rsidRPr="00A8280F" w14:paraId="0DD5588C" w14:textId="77777777" w:rsidTr="00B47753">
        <w:tc>
          <w:tcPr>
            <w:tcW w:w="993" w:type="dxa"/>
          </w:tcPr>
          <w:p w14:paraId="4E0617D5" w14:textId="77777777" w:rsidR="0067281C" w:rsidRPr="001C0605" w:rsidRDefault="0067281C" w:rsidP="00B47753">
            <w:r w:rsidRPr="001C0605">
              <w:t>4.</w:t>
            </w:r>
          </w:p>
        </w:tc>
        <w:tc>
          <w:tcPr>
            <w:tcW w:w="4963" w:type="dxa"/>
          </w:tcPr>
          <w:p w14:paraId="5ACD126E" w14:textId="77777777" w:rsidR="0067281C" w:rsidRPr="001C0605" w:rsidRDefault="0067281C" w:rsidP="00B47753">
            <w:r w:rsidRPr="001C0605">
              <w:t>Akti iz sanitarno – zdravstvenog područja</w:t>
            </w:r>
          </w:p>
        </w:tc>
        <w:tc>
          <w:tcPr>
            <w:tcW w:w="1134" w:type="dxa"/>
          </w:tcPr>
          <w:p w14:paraId="0848EDD1" w14:textId="77777777" w:rsidR="0067281C" w:rsidRPr="001C0605" w:rsidRDefault="0067281C" w:rsidP="00B47753">
            <w:pPr>
              <w:jc w:val="center"/>
            </w:pPr>
            <w:r w:rsidRPr="00B52006">
              <w:t>Da</w:t>
            </w:r>
          </w:p>
        </w:tc>
        <w:tc>
          <w:tcPr>
            <w:tcW w:w="992" w:type="dxa"/>
          </w:tcPr>
          <w:p w14:paraId="70D814F5" w14:textId="77777777" w:rsidR="0067281C" w:rsidRPr="001C0605" w:rsidRDefault="0067281C" w:rsidP="00B47753">
            <w:pPr>
              <w:jc w:val="center"/>
            </w:pPr>
            <w:r w:rsidRPr="00E055FC">
              <w:t>-</w:t>
            </w:r>
          </w:p>
        </w:tc>
        <w:tc>
          <w:tcPr>
            <w:tcW w:w="1134" w:type="dxa"/>
          </w:tcPr>
          <w:p w14:paraId="2CA8F763" w14:textId="77777777" w:rsidR="0067281C" w:rsidRPr="001C0605" w:rsidRDefault="0067281C" w:rsidP="00B47753">
            <w:pPr>
              <w:jc w:val="center"/>
            </w:pPr>
            <w:r w:rsidRPr="0078679F">
              <w:t>-</w:t>
            </w:r>
          </w:p>
        </w:tc>
        <w:tc>
          <w:tcPr>
            <w:tcW w:w="993" w:type="dxa"/>
          </w:tcPr>
          <w:p w14:paraId="69275885" w14:textId="77777777" w:rsidR="0067281C" w:rsidRPr="001C0605" w:rsidRDefault="0067281C" w:rsidP="00B47753">
            <w:pPr>
              <w:jc w:val="center"/>
            </w:pPr>
            <w:r w:rsidRPr="00477ACE">
              <w:t>-</w:t>
            </w:r>
          </w:p>
        </w:tc>
        <w:tc>
          <w:tcPr>
            <w:tcW w:w="1135" w:type="dxa"/>
          </w:tcPr>
          <w:p w14:paraId="257BD211" w14:textId="77777777" w:rsidR="0067281C" w:rsidRPr="001C0605" w:rsidRDefault="0067281C" w:rsidP="00B47753">
            <w:pPr>
              <w:jc w:val="center"/>
            </w:pPr>
            <w:r w:rsidRPr="001C0605">
              <w:t>5 godina</w:t>
            </w:r>
          </w:p>
        </w:tc>
        <w:tc>
          <w:tcPr>
            <w:tcW w:w="990" w:type="dxa"/>
          </w:tcPr>
          <w:p w14:paraId="1A36914C" w14:textId="77777777" w:rsidR="0067281C" w:rsidRPr="001C0605" w:rsidRDefault="0067281C" w:rsidP="00B47753">
            <w:pPr>
              <w:jc w:val="center"/>
            </w:pPr>
            <w:r w:rsidRPr="00F152DC">
              <w:t>-</w:t>
            </w:r>
          </w:p>
        </w:tc>
        <w:tc>
          <w:tcPr>
            <w:tcW w:w="1416" w:type="dxa"/>
          </w:tcPr>
          <w:p w14:paraId="3A70D026" w14:textId="77777777" w:rsidR="0067281C" w:rsidRPr="001C0605" w:rsidRDefault="0067281C" w:rsidP="00B47753">
            <w:pPr>
              <w:jc w:val="center"/>
            </w:pPr>
            <w:r w:rsidRPr="00222E9D">
              <w:t>Izlučiti</w:t>
            </w:r>
          </w:p>
        </w:tc>
        <w:tc>
          <w:tcPr>
            <w:tcW w:w="1418" w:type="dxa"/>
          </w:tcPr>
          <w:p w14:paraId="14EE1CD8" w14:textId="77777777" w:rsidR="0067281C" w:rsidRPr="001C0605" w:rsidRDefault="0067281C" w:rsidP="00B47753">
            <w:pPr>
              <w:jc w:val="center"/>
            </w:pPr>
            <w:r w:rsidRPr="0094129E">
              <w:t>-</w:t>
            </w:r>
          </w:p>
        </w:tc>
      </w:tr>
      <w:tr w:rsidR="0067281C" w:rsidRPr="00A8280F" w14:paraId="0F9ACDE2" w14:textId="77777777" w:rsidTr="00B47753">
        <w:tc>
          <w:tcPr>
            <w:tcW w:w="993" w:type="dxa"/>
          </w:tcPr>
          <w:p w14:paraId="4CB2B0AD" w14:textId="77777777" w:rsidR="0067281C" w:rsidRPr="001C0605" w:rsidRDefault="0067281C" w:rsidP="00B47753">
            <w:r w:rsidRPr="001C0605">
              <w:t>5.</w:t>
            </w:r>
          </w:p>
        </w:tc>
        <w:tc>
          <w:tcPr>
            <w:tcW w:w="4963" w:type="dxa"/>
          </w:tcPr>
          <w:p w14:paraId="7E30B110" w14:textId="77777777" w:rsidR="0067281C" w:rsidRPr="001C0605" w:rsidRDefault="0067281C" w:rsidP="00B47753">
            <w:r w:rsidRPr="001C0605">
              <w:t xml:space="preserve">Akti iz veterinarstva u nadležnosti </w:t>
            </w:r>
            <w:r>
              <w:t>Grada</w:t>
            </w:r>
          </w:p>
        </w:tc>
        <w:tc>
          <w:tcPr>
            <w:tcW w:w="1134" w:type="dxa"/>
          </w:tcPr>
          <w:p w14:paraId="2D05B94F" w14:textId="77777777" w:rsidR="0067281C" w:rsidRPr="001C0605" w:rsidRDefault="0067281C" w:rsidP="00B47753">
            <w:pPr>
              <w:jc w:val="center"/>
            </w:pPr>
            <w:r w:rsidRPr="00B52006">
              <w:t>Da</w:t>
            </w:r>
          </w:p>
        </w:tc>
        <w:tc>
          <w:tcPr>
            <w:tcW w:w="992" w:type="dxa"/>
          </w:tcPr>
          <w:p w14:paraId="4FA2E756" w14:textId="77777777" w:rsidR="0067281C" w:rsidRPr="001C0605" w:rsidRDefault="0067281C" w:rsidP="00B47753">
            <w:pPr>
              <w:jc w:val="center"/>
            </w:pPr>
            <w:r w:rsidRPr="00E055FC">
              <w:t>-</w:t>
            </w:r>
          </w:p>
        </w:tc>
        <w:tc>
          <w:tcPr>
            <w:tcW w:w="1134" w:type="dxa"/>
          </w:tcPr>
          <w:p w14:paraId="3791ADB4" w14:textId="77777777" w:rsidR="0067281C" w:rsidRPr="001C0605" w:rsidRDefault="0067281C" w:rsidP="00B47753">
            <w:pPr>
              <w:jc w:val="center"/>
            </w:pPr>
            <w:r w:rsidRPr="0078679F">
              <w:t>-</w:t>
            </w:r>
          </w:p>
        </w:tc>
        <w:tc>
          <w:tcPr>
            <w:tcW w:w="993" w:type="dxa"/>
          </w:tcPr>
          <w:p w14:paraId="6AC19599" w14:textId="77777777" w:rsidR="0067281C" w:rsidRPr="001C0605" w:rsidRDefault="0067281C" w:rsidP="00B47753">
            <w:pPr>
              <w:jc w:val="center"/>
            </w:pPr>
            <w:r w:rsidRPr="00477ACE">
              <w:t>-</w:t>
            </w:r>
          </w:p>
        </w:tc>
        <w:tc>
          <w:tcPr>
            <w:tcW w:w="1135" w:type="dxa"/>
          </w:tcPr>
          <w:p w14:paraId="1F950C2A" w14:textId="77777777" w:rsidR="0067281C" w:rsidRPr="001C0605" w:rsidRDefault="0067281C" w:rsidP="00B47753">
            <w:pPr>
              <w:jc w:val="center"/>
            </w:pPr>
            <w:r w:rsidRPr="001C0605">
              <w:t>5 godina</w:t>
            </w:r>
          </w:p>
        </w:tc>
        <w:tc>
          <w:tcPr>
            <w:tcW w:w="990" w:type="dxa"/>
          </w:tcPr>
          <w:p w14:paraId="34006B38" w14:textId="77777777" w:rsidR="0067281C" w:rsidRPr="001C0605" w:rsidRDefault="0067281C" w:rsidP="00B47753">
            <w:pPr>
              <w:jc w:val="center"/>
            </w:pPr>
            <w:r w:rsidRPr="00F152DC">
              <w:t>-</w:t>
            </w:r>
          </w:p>
        </w:tc>
        <w:tc>
          <w:tcPr>
            <w:tcW w:w="1416" w:type="dxa"/>
          </w:tcPr>
          <w:p w14:paraId="0F1E1385" w14:textId="77777777" w:rsidR="0067281C" w:rsidRPr="001C0605" w:rsidRDefault="0067281C" w:rsidP="00B47753">
            <w:pPr>
              <w:jc w:val="center"/>
            </w:pPr>
            <w:r w:rsidRPr="00222E9D">
              <w:t>Izlučiti</w:t>
            </w:r>
          </w:p>
        </w:tc>
        <w:tc>
          <w:tcPr>
            <w:tcW w:w="1418" w:type="dxa"/>
          </w:tcPr>
          <w:p w14:paraId="0FDF966F" w14:textId="77777777" w:rsidR="0067281C" w:rsidRPr="001C0605" w:rsidRDefault="0067281C" w:rsidP="00B47753">
            <w:pPr>
              <w:jc w:val="center"/>
            </w:pPr>
            <w:r w:rsidRPr="0094129E">
              <w:t>-</w:t>
            </w:r>
          </w:p>
        </w:tc>
      </w:tr>
      <w:tr w:rsidR="0067281C" w:rsidRPr="00A8280F" w14:paraId="5B80FEEA" w14:textId="77777777" w:rsidTr="00B47753">
        <w:tc>
          <w:tcPr>
            <w:tcW w:w="993" w:type="dxa"/>
          </w:tcPr>
          <w:p w14:paraId="40D91B5D" w14:textId="77777777" w:rsidR="0067281C" w:rsidRPr="001C0605" w:rsidRDefault="0067281C" w:rsidP="00B47753">
            <w:r w:rsidRPr="001C0605">
              <w:t>6.</w:t>
            </w:r>
          </w:p>
        </w:tc>
        <w:tc>
          <w:tcPr>
            <w:tcW w:w="4963" w:type="dxa"/>
          </w:tcPr>
          <w:p w14:paraId="63FB8477" w14:textId="77777777" w:rsidR="0067281C" w:rsidRPr="001C0605" w:rsidRDefault="0067281C" w:rsidP="00B47753">
            <w:r w:rsidRPr="001C0605">
              <w:t>Akti koji se odnose na primarnu zdravstvenu zaštitu</w:t>
            </w:r>
          </w:p>
        </w:tc>
        <w:tc>
          <w:tcPr>
            <w:tcW w:w="1134" w:type="dxa"/>
          </w:tcPr>
          <w:p w14:paraId="4315C696" w14:textId="77777777" w:rsidR="0067281C" w:rsidRPr="001C0605" w:rsidRDefault="0067281C" w:rsidP="00B47753">
            <w:pPr>
              <w:jc w:val="center"/>
            </w:pPr>
            <w:r w:rsidRPr="00B52006">
              <w:t>Da</w:t>
            </w:r>
          </w:p>
        </w:tc>
        <w:tc>
          <w:tcPr>
            <w:tcW w:w="992" w:type="dxa"/>
          </w:tcPr>
          <w:p w14:paraId="35703DE9" w14:textId="77777777" w:rsidR="0067281C" w:rsidRPr="001C0605" w:rsidRDefault="0067281C" w:rsidP="00B47753">
            <w:pPr>
              <w:jc w:val="center"/>
            </w:pPr>
            <w:r w:rsidRPr="00E055FC">
              <w:t>-</w:t>
            </w:r>
          </w:p>
        </w:tc>
        <w:tc>
          <w:tcPr>
            <w:tcW w:w="1134" w:type="dxa"/>
          </w:tcPr>
          <w:p w14:paraId="2E03F02F" w14:textId="77777777" w:rsidR="0067281C" w:rsidRPr="001C0605" w:rsidRDefault="0067281C" w:rsidP="00B47753">
            <w:pPr>
              <w:jc w:val="center"/>
            </w:pPr>
            <w:r w:rsidRPr="0078679F">
              <w:t>-</w:t>
            </w:r>
          </w:p>
        </w:tc>
        <w:tc>
          <w:tcPr>
            <w:tcW w:w="993" w:type="dxa"/>
          </w:tcPr>
          <w:p w14:paraId="6821FB10" w14:textId="77777777" w:rsidR="0067281C" w:rsidRPr="001C0605" w:rsidRDefault="0067281C" w:rsidP="00B47753">
            <w:pPr>
              <w:jc w:val="center"/>
            </w:pPr>
            <w:r w:rsidRPr="00477ACE">
              <w:t>-</w:t>
            </w:r>
          </w:p>
        </w:tc>
        <w:tc>
          <w:tcPr>
            <w:tcW w:w="1135" w:type="dxa"/>
          </w:tcPr>
          <w:p w14:paraId="7AA9734B" w14:textId="77777777" w:rsidR="0067281C" w:rsidRPr="001C0605" w:rsidRDefault="0067281C" w:rsidP="00B47753">
            <w:pPr>
              <w:jc w:val="center"/>
            </w:pPr>
            <w:r w:rsidRPr="001C0605">
              <w:t>5 godina</w:t>
            </w:r>
          </w:p>
        </w:tc>
        <w:tc>
          <w:tcPr>
            <w:tcW w:w="990" w:type="dxa"/>
          </w:tcPr>
          <w:p w14:paraId="51B90652" w14:textId="77777777" w:rsidR="0067281C" w:rsidRPr="001C0605" w:rsidRDefault="0067281C" w:rsidP="00B47753">
            <w:pPr>
              <w:jc w:val="center"/>
            </w:pPr>
            <w:r w:rsidRPr="00F152DC">
              <w:t>-</w:t>
            </w:r>
          </w:p>
        </w:tc>
        <w:tc>
          <w:tcPr>
            <w:tcW w:w="1416" w:type="dxa"/>
          </w:tcPr>
          <w:p w14:paraId="42345E37" w14:textId="77777777" w:rsidR="0067281C" w:rsidRPr="001C0605" w:rsidRDefault="0067281C" w:rsidP="00B47753">
            <w:pPr>
              <w:jc w:val="center"/>
            </w:pPr>
            <w:r w:rsidRPr="00222E9D">
              <w:t>Izlučiti</w:t>
            </w:r>
          </w:p>
        </w:tc>
        <w:tc>
          <w:tcPr>
            <w:tcW w:w="1418" w:type="dxa"/>
          </w:tcPr>
          <w:p w14:paraId="6E0F496E" w14:textId="77777777" w:rsidR="0067281C" w:rsidRPr="001C0605" w:rsidRDefault="0067281C" w:rsidP="00B47753">
            <w:pPr>
              <w:jc w:val="center"/>
            </w:pPr>
            <w:r w:rsidRPr="0094129E">
              <w:t>-</w:t>
            </w:r>
          </w:p>
        </w:tc>
      </w:tr>
      <w:tr w:rsidR="0067281C" w:rsidRPr="00A8280F" w14:paraId="0C93CDEA" w14:textId="77777777" w:rsidTr="00B47753">
        <w:tc>
          <w:tcPr>
            <w:tcW w:w="993" w:type="dxa"/>
          </w:tcPr>
          <w:p w14:paraId="7EC03DE1" w14:textId="77777777" w:rsidR="0067281C" w:rsidRPr="001C0605" w:rsidRDefault="0067281C" w:rsidP="00B47753">
            <w:r w:rsidRPr="001C0605">
              <w:t>7.</w:t>
            </w:r>
          </w:p>
        </w:tc>
        <w:tc>
          <w:tcPr>
            <w:tcW w:w="4963" w:type="dxa"/>
          </w:tcPr>
          <w:p w14:paraId="3012F001" w14:textId="77777777" w:rsidR="0067281C" w:rsidRPr="001C0605" w:rsidRDefault="0067281C" w:rsidP="00B47753">
            <w:r w:rsidRPr="001C0605">
              <w:t>Rješenja Centra za socijalnu skrb</w:t>
            </w:r>
          </w:p>
        </w:tc>
        <w:tc>
          <w:tcPr>
            <w:tcW w:w="1134" w:type="dxa"/>
          </w:tcPr>
          <w:p w14:paraId="618E153A" w14:textId="77777777" w:rsidR="0067281C" w:rsidRPr="001C0605" w:rsidRDefault="0067281C" w:rsidP="00B47753">
            <w:pPr>
              <w:jc w:val="center"/>
            </w:pPr>
            <w:r w:rsidRPr="00B52006">
              <w:t>Da</w:t>
            </w:r>
          </w:p>
        </w:tc>
        <w:tc>
          <w:tcPr>
            <w:tcW w:w="992" w:type="dxa"/>
          </w:tcPr>
          <w:p w14:paraId="22D13B1F" w14:textId="77777777" w:rsidR="0067281C" w:rsidRPr="001C0605" w:rsidRDefault="0067281C" w:rsidP="00B47753">
            <w:pPr>
              <w:jc w:val="center"/>
            </w:pPr>
            <w:r w:rsidRPr="00E055FC">
              <w:t>-</w:t>
            </w:r>
          </w:p>
        </w:tc>
        <w:tc>
          <w:tcPr>
            <w:tcW w:w="1134" w:type="dxa"/>
          </w:tcPr>
          <w:p w14:paraId="4FD5E110" w14:textId="77777777" w:rsidR="0067281C" w:rsidRPr="001C0605" w:rsidRDefault="0067281C" w:rsidP="00B47753">
            <w:pPr>
              <w:jc w:val="center"/>
            </w:pPr>
            <w:r w:rsidRPr="0078679F">
              <w:t>-</w:t>
            </w:r>
          </w:p>
        </w:tc>
        <w:tc>
          <w:tcPr>
            <w:tcW w:w="993" w:type="dxa"/>
          </w:tcPr>
          <w:p w14:paraId="5B28039E" w14:textId="77777777" w:rsidR="0067281C" w:rsidRPr="001C0605" w:rsidRDefault="0067281C" w:rsidP="00B47753">
            <w:pPr>
              <w:jc w:val="center"/>
            </w:pPr>
            <w:r w:rsidRPr="00477ACE">
              <w:t>-</w:t>
            </w:r>
          </w:p>
        </w:tc>
        <w:tc>
          <w:tcPr>
            <w:tcW w:w="1135" w:type="dxa"/>
          </w:tcPr>
          <w:p w14:paraId="291FB850" w14:textId="77777777" w:rsidR="0067281C" w:rsidRPr="001C0605" w:rsidRDefault="0067281C" w:rsidP="00B47753">
            <w:pPr>
              <w:jc w:val="center"/>
            </w:pPr>
            <w:r w:rsidRPr="001C0605">
              <w:t>5 godina</w:t>
            </w:r>
          </w:p>
        </w:tc>
        <w:tc>
          <w:tcPr>
            <w:tcW w:w="990" w:type="dxa"/>
          </w:tcPr>
          <w:p w14:paraId="40EEAED4" w14:textId="77777777" w:rsidR="0067281C" w:rsidRPr="001C0605" w:rsidRDefault="0067281C" w:rsidP="00B47753">
            <w:pPr>
              <w:jc w:val="center"/>
            </w:pPr>
            <w:r w:rsidRPr="00F152DC">
              <w:t>-</w:t>
            </w:r>
          </w:p>
        </w:tc>
        <w:tc>
          <w:tcPr>
            <w:tcW w:w="1416" w:type="dxa"/>
          </w:tcPr>
          <w:p w14:paraId="1FB5C5B9" w14:textId="77777777" w:rsidR="0067281C" w:rsidRPr="001C0605" w:rsidRDefault="0067281C" w:rsidP="00B47753">
            <w:pPr>
              <w:jc w:val="center"/>
            </w:pPr>
            <w:r w:rsidRPr="00222E9D">
              <w:t>Izlučiti</w:t>
            </w:r>
          </w:p>
        </w:tc>
        <w:tc>
          <w:tcPr>
            <w:tcW w:w="1418" w:type="dxa"/>
          </w:tcPr>
          <w:p w14:paraId="1B6F015B" w14:textId="77777777" w:rsidR="0067281C" w:rsidRPr="001C0605" w:rsidRDefault="0067281C" w:rsidP="00B47753">
            <w:pPr>
              <w:jc w:val="center"/>
            </w:pPr>
            <w:r w:rsidRPr="0094129E">
              <w:t>-</w:t>
            </w:r>
          </w:p>
        </w:tc>
      </w:tr>
      <w:tr w:rsidR="0067281C" w:rsidRPr="00A8280F" w14:paraId="0A20E329" w14:textId="77777777" w:rsidTr="00B47753">
        <w:tc>
          <w:tcPr>
            <w:tcW w:w="993" w:type="dxa"/>
          </w:tcPr>
          <w:p w14:paraId="1D4F32EC" w14:textId="77777777" w:rsidR="0067281C" w:rsidRPr="001C0605" w:rsidRDefault="0067281C" w:rsidP="00B47753">
            <w:r w:rsidRPr="001C0605">
              <w:t>8.</w:t>
            </w:r>
          </w:p>
        </w:tc>
        <w:tc>
          <w:tcPr>
            <w:tcW w:w="4963" w:type="dxa"/>
          </w:tcPr>
          <w:p w14:paraId="026141F5" w14:textId="77777777" w:rsidR="0067281C" w:rsidRPr="001C0605" w:rsidRDefault="0067281C" w:rsidP="00B47753">
            <w:r w:rsidRPr="001C0605">
              <w:t xml:space="preserve">Program  socijalnih potreba na području </w:t>
            </w:r>
            <w:r>
              <w:t>Grada Hvara</w:t>
            </w:r>
          </w:p>
        </w:tc>
        <w:tc>
          <w:tcPr>
            <w:tcW w:w="1134" w:type="dxa"/>
          </w:tcPr>
          <w:p w14:paraId="682C0CA6" w14:textId="77777777" w:rsidR="0067281C" w:rsidRPr="001C0605" w:rsidRDefault="0067281C" w:rsidP="00B47753">
            <w:pPr>
              <w:jc w:val="center"/>
            </w:pPr>
            <w:r w:rsidRPr="00B52006">
              <w:t>Da</w:t>
            </w:r>
          </w:p>
        </w:tc>
        <w:tc>
          <w:tcPr>
            <w:tcW w:w="992" w:type="dxa"/>
          </w:tcPr>
          <w:p w14:paraId="7CEE226E" w14:textId="77777777" w:rsidR="0067281C" w:rsidRPr="001C0605" w:rsidRDefault="0067281C" w:rsidP="00B47753">
            <w:pPr>
              <w:jc w:val="center"/>
            </w:pPr>
            <w:r w:rsidRPr="00E055FC">
              <w:t>-</w:t>
            </w:r>
          </w:p>
        </w:tc>
        <w:tc>
          <w:tcPr>
            <w:tcW w:w="1134" w:type="dxa"/>
          </w:tcPr>
          <w:p w14:paraId="56ABDCE8" w14:textId="77777777" w:rsidR="0067281C" w:rsidRPr="001C0605" w:rsidRDefault="0067281C" w:rsidP="00B47753">
            <w:pPr>
              <w:jc w:val="center"/>
            </w:pPr>
            <w:r>
              <w:t>-</w:t>
            </w:r>
          </w:p>
        </w:tc>
        <w:tc>
          <w:tcPr>
            <w:tcW w:w="993" w:type="dxa"/>
          </w:tcPr>
          <w:p w14:paraId="1A468F5E" w14:textId="77777777" w:rsidR="0067281C" w:rsidRPr="001C0605" w:rsidRDefault="0067281C" w:rsidP="00B47753">
            <w:pPr>
              <w:jc w:val="center"/>
            </w:pPr>
            <w:r w:rsidRPr="00477ACE">
              <w:t>-</w:t>
            </w:r>
          </w:p>
        </w:tc>
        <w:tc>
          <w:tcPr>
            <w:tcW w:w="1135" w:type="dxa"/>
          </w:tcPr>
          <w:p w14:paraId="1FF6CFE2" w14:textId="77777777" w:rsidR="0067281C" w:rsidRPr="001C0605" w:rsidRDefault="0067281C" w:rsidP="00B47753">
            <w:pPr>
              <w:jc w:val="center"/>
            </w:pPr>
            <w:r w:rsidRPr="001C0605">
              <w:t>5 godina</w:t>
            </w:r>
          </w:p>
        </w:tc>
        <w:tc>
          <w:tcPr>
            <w:tcW w:w="990" w:type="dxa"/>
          </w:tcPr>
          <w:p w14:paraId="5A91D68F" w14:textId="77777777" w:rsidR="0067281C" w:rsidRPr="001C0605" w:rsidRDefault="0067281C" w:rsidP="00B47753">
            <w:pPr>
              <w:jc w:val="center"/>
            </w:pPr>
            <w:r w:rsidRPr="00F152DC">
              <w:t>-</w:t>
            </w:r>
          </w:p>
        </w:tc>
        <w:tc>
          <w:tcPr>
            <w:tcW w:w="1416" w:type="dxa"/>
          </w:tcPr>
          <w:p w14:paraId="27E11467" w14:textId="77777777" w:rsidR="0067281C" w:rsidRPr="001C0605" w:rsidRDefault="0067281C" w:rsidP="00B47753">
            <w:pPr>
              <w:jc w:val="center"/>
            </w:pPr>
            <w:r>
              <w:t>Izlučiti</w:t>
            </w:r>
          </w:p>
        </w:tc>
        <w:tc>
          <w:tcPr>
            <w:tcW w:w="1418" w:type="dxa"/>
          </w:tcPr>
          <w:p w14:paraId="00D86ED7" w14:textId="77777777" w:rsidR="0067281C" w:rsidRPr="001C0605" w:rsidRDefault="0067281C" w:rsidP="00B47753">
            <w:pPr>
              <w:jc w:val="center"/>
            </w:pPr>
            <w:r w:rsidRPr="0094129E">
              <w:t>-</w:t>
            </w:r>
          </w:p>
        </w:tc>
      </w:tr>
      <w:tr w:rsidR="0067281C" w:rsidRPr="00A8280F" w14:paraId="547A09FC" w14:textId="77777777" w:rsidTr="00B47753">
        <w:tc>
          <w:tcPr>
            <w:tcW w:w="993" w:type="dxa"/>
          </w:tcPr>
          <w:p w14:paraId="2AB74016" w14:textId="77777777" w:rsidR="0067281C" w:rsidRPr="001C0605" w:rsidRDefault="0067281C" w:rsidP="00B47753">
            <w:r w:rsidRPr="001C0605">
              <w:lastRenderedPageBreak/>
              <w:t>9.</w:t>
            </w:r>
          </w:p>
        </w:tc>
        <w:tc>
          <w:tcPr>
            <w:tcW w:w="4963" w:type="dxa"/>
          </w:tcPr>
          <w:p w14:paraId="53226711" w14:textId="77777777" w:rsidR="0067281C" w:rsidRPr="001C0605" w:rsidRDefault="0067281C" w:rsidP="00B47753">
            <w:r w:rsidRPr="001C0605">
              <w:t>Obrasci podnesenih zahtjeva i dokumentacija za potpore i pomoći temeljem Programa socijalni potreba (naknade za novorođenče i sl.)</w:t>
            </w:r>
          </w:p>
        </w:tc>
        <w:tc>
          <w:tcPr>
            <w:tcW w:w="1134" w:type="dxa"/>
          </w:tcPr>
          <w:p w14:paraId="69D8DBEA" w14:textId="77777777" w:rsidR="0067281C" w:rsidRPr="001C0605" w:rsidRDefault="0067281C" w:rsidP="00B47753">
            <w:pPr>
              <w:jc w:val="center"/>
            </w:pPr>
            <w:r w:rsidRPr="00B52006">
              <w:t>Da</w:t>
            </w:r>
          </w:p>
        </w:tc>
        <w:tc>
          <w:tcPr>
            <w:tcW w:w="992" w:type="dxa"/>
          </w:tcPr>
          <w:p w14:paraId="3F799559" w14:textId="77777777" w:rsidR="0067281C" w:rsidRPr="001C0605" w:rsidRDefault="0067281C" w:rsidP="00B47753">
            <w:pPr>
              <w:jc w:val="center"/>
            </w:pPr>
            <w:r w:rsidRPr="00E055FC">
              <w:t>-</w:t>
            </w:r>
          </w:p>
        </w:tc>
        <w:tc>
          <w:tcPr>
            <w:tcW w:w="1134" w:type="dxa"/>
          </w:tcPr>
          <w:p w14:paraId="36633C0B" w14:textId="77777777" w:rsidR="0067281C" w:rsidRPr="001C0605" w:rsidRDefault="0067281C" w:rsidP="00B47753">
            <w:pPr>
              <w:jc w:val="center"/>
            </w:pPr>
          </w:p>
        </w:tc>
        <w:tc>
          <w:tcPr>
            <w:tcW w:w="993" w:type="dxa"/>
          </w:tcPr>
          <w:p w14:paraId="18033B21" w14:textId="77777777" w:rsidR="0067281C" w:rsidRPr="001C0605" w:rsidRDefault="0067281C" w:rsidP="00B47753">
            <w:pPr>
              <w:jc w:val="center"/>
            </w:pPr>
            <w:r w:rsidRPr="00477ACE">
              <w:t>-</w:t>
            </w:r>
          </w:p>
        </w:tc>
        <w:tc>
          <w:tcPr>
            <w:tcW w:w="1135" w:type="dxa"/>
          </w:tcPr>
          <w:p w14:paraId="4F001F41" w14:textId="77777777" w:rsidR="0067281C" w:rsidRPr="001C0605" w:rsidRDefault="0067281C" w:rsidP="00B47753">
            <w:pPr>
              <w:jc w:val="center"/>
            </w:pPr>
            <w:r w:rsidRPr="001C0605">
              <w:t>3 godine</w:t>
            </w:r>
          </w:p>
        </w:tc>
        <w:tc>
          <w:tcPr>
            <w:tcW w:w="990" w:type="dxa"/>
          </w:tcPr>
          <w:p w14:paraId="52BBD847" w14:textId="77777777" w:rsidR="0067281C" w:rsidRPr="001C0605" w:rsidRDefault="0067281C" w:rsidP="00B47753">
            <w:pPr>
              <w:jc w:val="center"/>
            </w:pPr>
            <w:r w:rsidRPr="00F152DC">
              <w:t>-</w:t>
            </w:r>
          </w:p>
        </w:tc>
        <w:tc>
          <w:tcPr>
            <w:tcW w:w="1416" w:type="dxa"/>
          </w:tcPr>
          <w:p w14:paraId="0B650991" w14:textId="77777777" w:rsidR="0067281C" w:rsidRPr="001C0605" w:rsidRDefault="0067281C" w:rsidP="00B47753">
            <w:pPr>
              <w:jc w:val="center"/>
            </w:pPr>
            <w:r>
              <w:t>Izlučiti</w:t>
            </w:r>
          </w:p>
        </w:tc>
        <w:tc>
          <w:tcPr>
            <w:tcW w:w="1418" w:type="dxa"/>
          </w:tcPr>
          <w:p w14:paraId="3E2CB720" w14:textId="77777777" w:rsidR="0067281C" w:rsidRPr="001C0605" w:rsidRDefault="0067281C" w:rsidP="00B47753">
            <w:pPr>
              <w:jc w:val="center"/>
            </w:pPr>
            <w:r>
              <w:t>-</w:t>
            </w:r>
          </w:p>
        </w:tc>
      </w:tr>
      <w:tr w:rsidR="0067281C" w:rsidRPr="00A8280F" w14:paraId="4C9A9E5E" w14:textId="77777777" w:rsidTr="00B47753">
        <w:tc>
          <w:tcPr>
            <w:tcW w:w="993" w:type="dxa"/>
          </w:tcPr>
          <w:p w14:paraId="68DDEDB3" w14:textId="77777777" w:rsidR="0067281C" w:rsidRPr="001C0605" w:rsidRDefault="0067281C" w:rsidP="00B47753">
            <w:r w:rsidRPr="001C0605">
              <w:t>10.</w:t>
            </w:r>
          </w:p>
        </w:tc>
        <w:tc>
          <w:tcPr>
            <w:tcW w:w="4963" w:type="dxa"/>
          </w:tcPr>
          <w:p w14:paraId="24F4CE1C" w14:textId="77777777" w:rsidR="0067281C" w:rsidRPr="001C0605" w:rsidRDefault="0067281C" w:rsidP="00B47753">
            <w:r w:rsidRPr="001C0605">
              <w:t>Razni dopisi iz područja zdravstva i socijalne skrbi</w:t>
            </w:r>
          </w:p>
        </w:tc>
        <w:tc>
          <w:tcPr>
            <w:tcW w:w="1134" w:type="dxa"/>
          </w:tcPr>
          <w:p w14:paraId="5E93D918" w14:textId="77777777" w:rsidR="0067281C" w:rsidRPr="001C0605" w:rsidRDefault="0067281C" w:rsidP="00B47753">
            <w:pPr>
              <w:jc w:val="center"/>
            </w:pPr>
            <w:r w:rsidRPr="00470790">
              <w:t>-</w:t>
            </w:r>
          </w:p>
        </w:tc>
        <w:tc>
          <w:tcPr>
            <w:tcW w:w="992" w:type="dxa"/>
          </w:tcPr>
          <w:p w14:paraId="68FC4E26" w14:textId="77777777" w:rsidR="0067281C" w:rsidRPr="001C0605" w:rsidRDefault="0067281C" w:rsidP="00B47753">
            <w:pPr>
              <w:jc w:val="center"/>
            </w:pPr>
            <w:r w:rsidRPr="00470790">
              <w:t>-</w:t>
            </w:r>
          </w:p>
        </w:tc>
        <w:tc>
          <w:tcPr>
            <w:tcW w:w="1134" w:type="dxa"/>
          </w:tcPr>
          <w:p w14:paraId="324EFF3E" w14:textId="77777777" w:rsidR="0067281C" w:rsidRPr="001C0605" w:rsidRDefault="0067281C" w:rsidP="00B47753">
            <w:pPr>
              <w:jc w:val="center"/>
            </w:pPr>
            <w:r w:rsidRPr="00470790">
              <w:t>-</w:t>
            </w:r>
          </w:p>
        </w:tc>
        <w:tc>
          <w:tcPr>
            <w:tcW w:w="993" w:type="dxa"/>
          </w:tcPr>
          <w:p w14:paraId="1BA2B588" w14:textId="77777777" w:rsidR="0067281C" w:rsidRPr="001C0605" w:rsidRDefault="0067281C" w:rsidP="00B47753">
            <w:pPr>
              <w:jc w:val="center"/>
            </w:pPr>
            <w:r w:rsidRPr="00470790">
              <w:t>-</w:t>
            </w:r>
          </w:p>
        </w:tc>
        <w:tc>
          <w:tcPr>
            <w:tcW w:w="1135" w:type="dxa"/>
          </w:tcPr>
          <w:p w14:paraId="4C1AEB3C" w14:textId="77777777" w:rsidR="0067281C" w:rsidRPr="001C0605" w:rsidRDefault="0067281C" w:rsidP="00B47753">
            <w:pPr>
              <w:jc w:val="center"/>
            </w:pPr>
            <w:r w:rsidRPr="001C0605">
              <w:t>2 godine</w:t>
            </w:r>
          </w:p>
        </w:tc>
        <w:tc>
          <w:tcPr>
            <w:tcW w:w="990" w:type="dxa"/>
          </w:tcPr>
          <w:p w14:paraId="3FBF4BEA" w14:textId="77777777" w:rsidR="0067281C" w:rsidRPr="001C0605" w:rsidRDefault="0067281C" w:rsidP="00B47753">
            <w:pPr>
              <w:jc w:val="center"/>
            </w:pPr>
            <w:r w:rsidRPr="00E055FC">
              <w:t>-</w:t>
            </w:r>
          </w:p>
        </w:tc>
        <w:tc>
          <w:tcPr>
            <w:tcW w:w="1416" w:type="dxa"/>
          </w:tcPr>
          <w:p w14:paraId="28D03829" w14:textId="77777777" w:rsidR="0067281C" w:rsidRPr="001C0605" w:rsidRDefault="0067281C" w:rsidP="00B47753">
            <w:pPr>
              <w:jc w:val="center"/>
            </w:pPr>
            <w:r>
              <w:t>Izlučiti</w:t>
            </w:r>
          </w:p>
        </w:tc>
        <w:tc>
          <w:tcPr>
            <w:tcW w:w="1418" w:type="dxa"/>
          </w:tcPr>
          <w:p w14:paraId="570742CD" w14:textId="77777777" w:rsidR="0067281C" w:rsidRPr="001C0605" w:rsidRDefault="0067281C" w:rsidP="00B47753">
            <w:pPr>
              <w:jc w:val="center"/>
            </w:pPr>
            <w:r w:rsidRPr="00E055FC">
              <w:t>-</w:t>
            </w:r>
          </w:p>
        </w:tc>
      </w:tr>
      <w:tr w:rsidR="0067281C" w:rsidRPr="00A8280F" w14:paraId="3DABD860" w14:textId="77777777" w:rsidTr="00B47753">
        <w:tc>
          <w:tcPr>
            <w:tcW w:w="993" w:type="dxa"/>
          </w:tcPr>
          <w:p w14:paraId="62BA6B91" w14:textId="77777777" w:rsidR="0067281C" w:rsidRPr="001C0605" w:rsidRDefault="0067281C" w:rsidP="00B47753"/>
        </w:tc>
        <w:tc>
          <w:tcPr>
            <w:tcW w:w="4963" w:type="dxa"/>
          </w:tcPr>
          <w:p w14:paraId="24BD7757" w14:textId="77777777" w:rsidR="0067281C" w:rsidRPr="001C0605" w:rsidRDefault="0067281C" w:rsidP="00B47753"/>
        </w:tc>
        <w:tc>
          <w:tcPr>
            <w:tcW w:w="1134" w:type="dxa"/>
          </w:tcPr>
          <w:p w14:paraId="1397FA08" w14:textId="77777777" w:rsidR="0067281C" w:rsidRPr="001C0605" w:rsidRDefault="0067281C" w:rsidP="00B47753">
            <w:pPr>
              <w:jc w:val="center"/>
            </w:pPr>
          </w:p>
        </w:tc>
        <w:tc>
          <w:tcPr>
            <w:tcW w:w="992" w:type="dxa"/>
          </w:tcPr>
          <w:p w14:paraId="485FCBF0" w14:textId="77777777" w:rsidR="0067281C" w:rsidRPr="001C0605" w:rsidRDefault="0067281C" w:rsidP="00B47753">
            <w:pPr>
              <w:jc w:val="center"/>
            </w:pPr>
          </w:p>
        </w:tc>
        <w:tc>
          <w:tcPr>
            <w:tcW w:w="1134" w:type="dxa"/>
          </w:tcPr>
          <w:p w14:paraId="1E1F9786" w14:textId="77777777" w:rsidR="0067281C" w:rsidRPr="001C0605" w:rsidRDefault="0067281C" w:rsidP="00B47753">
            <w:pPr>
              <w:jc w:val="center"/>
            </w:pPr>
          </w:p>
        </w:tc>
        <w:tc>
          <w:tcPr>
            <w:tcW w:w="993" w:type="dxa"/>
          </w:tcPr>
          <w:p w14:paraId="3D04A148" w14:textId="77777777" w:rsidR="0067281C" w:rsidRPr="001C0605" w:rsidRDefault="0067281C" w:rsidP="00B47753">
            <w:pPr>
              <w:jc w:val="center"/>
            </w:pPr>
          </w:p>
        </w:tc>
        <w:tc>
          <w:tcPr>
            <w:tcW w:w="1135" w:type="dxa"/>
          </w:tcPr>
          <w:p w14:paraId="75AC2A6F" w14:textId="77777777" w:rsidR="0067281C" w:rsidRPr="001C0605" w:rsidRDefault="0067281C" w:rsidP="00B47753">
            <w:pPr>
              <w:jc w:val="center"/>
            </w:pPr>
          </w:p>
        </w:tc>
        <w:tc>
          <w:tcPr>
            <w:tcW w:w="990" w:type="dxa"/>
          </w:tcPr>
          <w:p w14:paraId="68E4D803" w14:textId="77777777" w:rsidR="0067281C" w:rsidRPr="001C0605" w:rsidRDefault="0067281C" w:rsidP="00B47753">
            <w:pPr>
              <w:jc w:val="center"/>
            </w:pPr>
          </w:p>
        </w:tc>
        <w:tc>
          <w:tcPr>
            <w:tcW w:w="1416" w:type="dxa"/>
          </w:tcPr>
          <w:p w14:paraId="2E3FD650" w14:textId="77777777" w:rsidR="0067281C" w:rsidRPr="001C0605" w:rsidRDefault="0067281C" w:rsidP="00B47753">
            <w:pPr>
              <w:jc w:val="center"/>
            </w:pPr>
          </w:p>
        </w:tc>
        <w:tc>
          <w:tcPr>
            <w:tcW w:w="1418" w:type="dxa"/>
          </w:tcPr>
          <w:p w14:paraId="620D9221" w14:textId="77777777" w:rsidR="0067281C" w:rsidRPr="001C0605" w:rsidRDefault="0067281C" w:rsidP="00B47753">
            <w:pPr>
              <w:jc w:val="center"/>
            </w:pPr>
          </w:p>
        </w:tc>
      </w:tr>
      <w:tr w:rsidR="0067281C" w:rsidRPr="001C0605" w14:paraId="7123049B" w14:textId="77777777" w:rsidTr="00B47753">
        <w:tc>
          <w:tcPr>
            <w:tcW w:w="15168" w:type="dxa"/>
            <w:gridSpan w:val="10"/>
          </w:tcPr>
          <w:p w14:paraId="0498B34B" w14:textId="77777777" w:rsidR="0067281C" w:rsidRPr="001C0605" w:rsidRDefault="0067281C" w:rsidP="00B47753">
            <w:pPr>
              <w:rPr>
                <w:b/>
                <w:bCs/>
              </w:rPr>
            </w:pPr>
            <w:r w:rsidRPr="001C0605">
              <w:rPr>
                <w:b/>
                <w:bCs/>
              </w:rPr>
              <w:t>XV. KULTURA</w:t>
            </w:r>
          </w:p>
        </w:tc>
      </w:tr>
      <w:tr w:rsidR="0067281C" w:rsidRPr="00A8280F" w14:paraId="3BFA738A" w14:textId="77777777" w:rsidTr="00B47753">
        <w:tc>
          <w:tcPr>
            <w:tcW w:w="993" w:type="dxa"/>
          </w:tcPr>
          <w:p w14:paraId="6774AFA2" w14:textId="77777777" w:rsidR="0067281C" w:rsidRPr="001C0605" w:rsidRDefault="0067281C" w:rsidP="00B47753"/>
        </w:tc>
        <w:tc>
          <w:tcPr>
            <w:tcW w:w="4963" w:type="dxa"/>
          </w:tcPr>
          <w:p w14:paraId="0282C77A" w14:textId="77777777" w:rsidR="0067281C" w:rsidRPr="001C0605" w:rsidRDefault="0067281C" w:rsidP="00B47753"/>
        </w:tc>
        <w:tc>
          <w:tcPr>
            <w:tcW w:w="1134" w:type="dxa"/>
          </w:tcPr>
          <w:p w14:paraId="6E2B3CD4" w14:textId="77777777" w:rsidR="0067281C" w:rsidRPr="001C0605" w:rsidRDefault="0067281C" w:rsidP="00B47753">
            <w:pPr>
              <w:jc w:val="center"/>
            </w:pPr>
          </w:p>
        </w:tc>
        <w:tc>
          <w:tcPr>
            <w:tcW w:w="992" w:type="dxa"/>
          </w:tcPr>
          <w:p w14:paraId="0BC982FD" w14:textId="77777777" w:rsidR="0067281C" w:rsidRPr="001C0605" w:rsidRDefault="0067281C" w:rsidP="00B47753">
            <w:pPr>
              <w:jc w:val="center"/>
            </w:pPr>
          </w:p>
        </w:tc>
        <w:tc>
          <w:tcPr>
            <w:tcW w:w="1134" w:type="dxa"/>
          </w:tcPr>
          <w:p w14:paraId="4CB2D297" w14:textId="77777777" w:rsidR="0067281C" w:rsidRPr="001C0605" w:rsidRDefault="0067281C" w:rsidP="00B47753">
            <w:pPr>
              <w:jc w:val="center"/>
            </w:pPr>
          </w:p>
        </w:tc>
        <w:tc>
          <w:tcPr>
            <w:tcW w:w="993" w:type="dxa"/>
          </w:tcPr>
          <w:p w14:paraId="0345CAEB" w14:textId="77777777" w:rsidR="0067281C" w:rsidRPr="001C0605" w:rsidRDefault="0067281C" w:rsidP="00B47753">
            <w:pPr>
              <w:jc w:val="center"/>
            </w:pPr>
          </w:p>
        </w:tc>
        <w:tc>
          <w:tcPr>
            <w:tcW w:w="1135" w:type="dxa"/>
          </w:tcPr>
          <w:p w14:paraId="2786479B" w14:textId="77777777" w:rsidR="0067281C" w:rsidRPr="001C0605" w:rsidRDefault="0067281C" w:rsidP="00B47753">
            <w:pPr>
              <w:jc w:val="center"/>
            </w:pPr>
          </w:p>
        </w:tc>
        <w:tc>
          <w:tcPr>
            <w:tcW w:w="990" w:type="dxa"/>
          </w:tcPr>
          <w:p w14:paraId="6575BB8F" w14:textId="77777777" w:rsidR="0067281C" w:rsidRPr="001C0605" w:rsidRDefault="0067281C" w:rsidP="00B47753">
            <w:pPr>
              <w:jc w:val="center"/>
            </w:pPr>
          </w:p>
        </w:tc>
        <w:tc>
          <w:tcPr>
            <w:tcW w:w="1416" w:type="dxa"/>
          </w:tcPr>
          <w:p w14:paraId="70A93AE8" w14:textId="77777777" w:rsidR="0067281C" w:rsidRPr="001C0605" w:rsidRDefault="0067281C" w:rsidP="00B47753">
            <w:pPr>
              <w:jc w:val="center"/>
            </w:pPr>
          </w:p>
        </w:tc>
        <w:tc>
          <w:tcPr>
            <w:tcW w:w="1418" w:type="dxa"/>
          </w:tcPr>
          <w:p w14:paraId="2745CDF2" w14:textId="77777777" w:rsidR="0067281C" w:rsidRPr="001C0605" w:rsidRDefault="0067281C" w:rsidP="00B47753">
            <w:pPr>
              <w:jc w:val="center"/>
            </w:pPr>
          </w:p>
        </w:tc>
      </w:tr>
      <w:tr w:rsidR="0067281C" w:rsidRPr="00A8280F" w14:paraId="5A80EC7F" w14:textId="77777777" w:rsidTr="00B47753">
        <w:tc>
          <w:tcPr>
            <w:tcW w:w="993" w:type="dxa"/>
          </w:tcPr>
          <w:p w14:paraId="122F3892" w14:textId="77777777" w:rsidR="0067281C" w:rsidRPr="001C0605" w:rsidRDefault="0067281C" w:rsidP="00B47753">
            <w:r w:rsidRPr="001C0605">
              <w:t>1.</w:t>
            </w:r>
          </w:p>
        </w:tc>
        <w:tc>
          <w:tcPr>
            <w:tcW w:w="4963" w:type="dxa"/>
          </w:tcPr>
          <w:p w14:paraId="3899FECC" w14:textId="77777777" w:rsidR="0067281C" w:rsidRPr="001C0605" w:rsidRDefault="0067281C" w:rsidP="00B47753">
            <w:r w:rsidRPr="001C0605">
              <w:t>Programi javnih potreba u kulturi</w:t>
            </w:r>
          </w:p>
        </w:tc>
        <w:tc>
          <w:tcPr>
            <w:tcW w:w="1134" w:type="dxa"/>
          </w:tcPr>
          <w:p w14:paraId="06D0B613" w14:textId="77777777" w:rsidR="0067281C" w:rsidRPr="001C0605" w:rsidRDefault="0067281C" w:rsidP="00B47753">
            <w:pPr>
              <w:jc w:val="center"/>
            </w:pPr>
            <w:r>
              <w:t>Da</w:t>
            </w:r>
          </w:p>
        </w:tc>
        <w:tc>
          <w:tcPr>
            <w:tcW w:w="992" w:type="dxa"/>
          </w:tcPr>
          <w:p w14:paraId="0FE5A1D7" w14:textId="77777777" w:rsidR="0067281C" w:rsidRPr="001C0605" w:rsidRDefault="0067281C" w:rsidP="00B47753">
            <w:pPr>
              <w:jc w:val="center"/>
            </w:pPr>
            <w:r w:rsidRPr="00524A87">
              <w:t>-</w:t>
            </w:r>
          </w:p>
        </w:tc>
        <w:tc>
          <w:tcPr>
            <w:tcW w:w="1134" w:type="dxa"/>
          </w:tcPr>
          <w:p w14:paraId="777E6BA6" w14:textId="77777777" w:rsidR="0067281C" w:rsidRPr="001C0605" w:rsidRDefault="0067281C" w:rsidP="00B47753">
            <w:pPr>
              <w:jc w:val="center"/>
            </w:pPr>
            <w:r w:rsidRPr="00524A87">
              <w:t>-</w:t>
            </w:r>
          </w:p>
        </w:tc>
        <w:tc>
          <w:tcPr>
            <w:tcW w:w="993" w:type="dxa"/>
          </w:tcPr>
          <w:p w14:paraId="47F4C880" w14:textId="77777777" w:rsidR="0067281C" w:rsidRPr="001C0605" w:rsidRDefault="0067281C" w:rsidP="00B47753">
            <w:pPr>
              <w:jc w:val="center"/>
            </w:pPr>
            <w:r w:rsidRPr="00524A87">
              <w:t>-</w:t>
            </w:r>
          </w:p>
        </w:tc>
        <w:tc>
          <w:tcPr>
            <w:tcW w:w="1135" w:type="dxa"/>
          </w:tcPr>
          <w:p w14:paraId="14BCA075" w14:textId="77777777" w:rsidR="0067281C" w:rsidRPr="001C0605" w:rsidRDefault="0067281C" w:rsidP="00B47753">
            <w:pPr>
              <w:jc w:val="center"/>
            </w:pPr>
            <w:r w:rsidRPr="001C0605">
              <w:t>Trajno</w:t>
            </w:r>
          </w:p>
        </w:tc>
        <w:tc>
          <w:tcPr>
            <w:tcW w:w="990" w:type="dxa"/>
          </w:tcPr>
          <w:p w14:paraId="236466B2" w14:textId="77777777" w:rsidR="0067281C" w:rsidRPr="001C0605" w:rsidRDefault="0067281C" w:rsidP="00B47753">
            <w:pPr>
              <w:jc w:val="center"/>
            </w:pPr>
            <w:r w:rsidRPr="00D408AC">
              <w:t>-</w:t>
            </w:r>
          </w:p>
        </w:tc>
        <w:tc>
          <w:tcPr>
            <w:tcW w:w="1416" w:type="dxa"/>
          </w:tcPr>
          <w:p w14:paraId="5DC48B5C" w14:textId="77777777" w:rsidR="0067281C" w:rsidRPr="001C0605" w:rsidRDefault="0067281C" w:rsidP="00B47753">
            <w:pPr>
              <w:jc w:val="center"/>
            </w:pPr>
            <w:r w:rsidRPr="005F5E9B">
              <w:t>Predaja arhivu</w:t>
            </w:r>
          </w:p>
        </w:tc>
        <w:tc>
          <w:tcPr>
            <w:tcW w:w="1418" w:type="dxa"/>
          </w:tcPr>
          <w:p w14:paraId="58233A50" w14:textId="77777777" w:rsidR="0067281C" w:rsidRDefault="0067281C" w:rsidP="00B47753">
            <w:r w:rsidRPr="00E87C50">
              <w:t>Predaja arhivu</w:t>
            </w:r>
          </w:p>
        </w:tc>
      </w:tr>
      <w:tr w:rsidR="0067281C" w:rsidRPr="00A8280F" w14:paraId="7B0070F7" w14:textId="77777777" w:rsidTr="00B47753">
        <w:tc>
          <w:tcPr>
            <w:tcW w:w="993" w:type="dxa"/>
          </w:tcPr>
          <w:p w14:paraId="1EFDB162" w14:textId="77777777" w:rsidR="0067281C" w:rsidRPr="001C0605" w:rsidRDefault="0067281C" w:rsidP="00B47753">
            <w:r w:rsidRPr="001C0605">
              <w:t>2.</w:t>
            </w:r>
          </w:p>
        </w:tc>
        <w:tc>
          <w:tcPr>
            <w:tcW w:w="4963" w:type="dxa"/>
          </w:tcPr>
          <w:p w14:paraId="058AD000" w14:textId="77777777" w:rsidR="0067281C" w:rsidRPr="001C0605" w:rsidRDefault="0067281C" w:rsidP="00B47753">
            <w:r w:rsidRPr="001C0605">
              <w:t>Izvještaji korisnika programa o realiziranim programima</w:t>
            </w:r>
          </w:p>
        </w:tc>
        <w:tc>
          <w:tcPr>
            <w:tcW w:w="1134" w:type="dxa"/>
          </w:tcPr>
          <w:p w14:paraId="395A49D8" w14:textId="77777777" w:rsidR="0067281C" w:rsidRPr="001C0605" w:rsidRDefault="0067281C" w:rsidP="00B47753">
            <w:pPr>
              <w:jc w:val="center"/>
            </w:pPr>
            <w:r w:rsidRPr="004A745D">
              <w:t>Da</w:t>
            </w:r>
          </w:p>
        </w:tc>
        <w:tc>
          <w:tcPr>
            <w:tcW w:w="992" w:type="dxa"/>
          </w:tcPr>
          <w:p w14:paraId="57CFC600" w14:textId="77777777" w:rsidR="0067281C" w:rsidRPr="001C0605" w:rsidRDefault="0067281C" w:rsidP="00B47753">
            <w:pPr>
              <w:jc w:val="center"/>
            </w:pPr>
            <w:r w:rsidRPr="00524A87">
              <w:t>-</w:t>
            </w:r>
          </w:p>
        </w:tc>
        <w:tc>
          <w:tcPr>
            <w:tcW w:w="1134" w:type="dxa"/>
          </w:tcPr>
          <w:p w14:paraId="58EBC25E" w14:textId="77777777" w:rsidR="0067281C" w:rsidRPr="001C0605" w:rsidRDefault="0067281C" w:rsidP="00B47753">
            <w:pPr>
              <w:jc w:val="center"/>
            </w:pPr>
            <w:r w:rsidRPr="00524A87">
              <w:t>-</w:t>
            </w:r>
          </w:p>
        </w:tc>
        <w:tc>
          <w:tcPr>
            <w:tcW w:w="993" w:type="dxa"/>
          </w:tcPr>
          <w:p w14:paraId="678C7E37" w14:textId="77777777" w:rsidR="0067281C" w:rsidRPr="001C0605" w:rsidRDefault="0067281C" w:rsidP="00B47753">
            <w:pPr>
              <w:jc w:val="center"/>
            </w:pPr>
            <w:r w:rsidRPr="00524A87">
              <w:t>-</w:t>
            </w:r>
          </w:p>
        </w:tc>
        <w:tc>
          <w:tcPr>
            <w:tcW w:w="1135" w:type="dxa"/>
          </w:tcPr>
          <w:p w14:paraId="13D2FDAB" w14:textId="77777777" w:rsidR="0067281C" w:rsidRPr="001C0605" w:rsidRDefault="0067281C" w:rsidP="00B47753">
            <w:pPr>
              <w:jc w:val="center"/>
            </w:pPr>
            <w:r w:rsidRPr="001C0605">
              <w:t>Trajno</w:t>
            </w:r>
          </w:p>
        </w:tc>
        <w:tc>
          <w:tcPr>
            <w:tcW w:w="990" w:type="dxa"/>
          </w:tcPr>
          <w:p w14:paraId="205A3C00" w14:textId="77777777" w:rsidR="0067281C" w:rsidRPr="001C0605" w:rsidRDefault="0067281C" w:rsidP="00B47753">
            <w:pPr>
              <w:jc w:val="center"/>
            </w:pPr>
            <w:r w:rsidRPr="00D408AC">
              <w:t>-</w:t>
            </w:r>
          </w:p>
        </w:tc>
        <w:tc>
          <w:tcPr>
            <w:tcW w:w="1416" w:type="dxa"/>
          </w:tcPr>
          <w:p w14:paraId="40BC8C4A" w14:textId="77777777" w:rsidR="0067281C" w:rsidRPr="001C0605" w:rsidRDefault="0067281C" w:rsidP="00B47753">
            <w:pPr>
              <w:jc w:val="center"/>
            </w:pPr>
            <w:r w:rsidRPr="005F5E9B">
              <w:t>Predaja arhivu</w:t>
            </w:r>
          </w:p>
        </w:tc>
        <w:tc>
          <w:tcPr>
            <w:tcW w:w="1418" w:type="dxa"/>
          </w:tcPr>
          <w:p w14:paraId="1C5EC6E1" w14:textId="77777777" w:rsidR="0067281C" w:rsidRDefault="0067281C" w:rsidP="00B47753">
            <w:r w:rsidRPr="00E87C50">
              <w:t>Predaja arhivu</w:t>
            </w:r>
          </w:p>
        </w:tc>
      </w:tr>
      <w:tr w:rsidR="0067281C" w:rsidRPr="00A8280F" w14:paraId="0AC8101C" w14:textId="77777777" w:rsidTr="00B47753">
        <w:tc>
          <w:tcPr>
            <w:tcW w:w="993" w:type="dxa"/>
          </w:tcPr>
          <w:p w14:paraId="5AFA9BA8" w14:textId="77777777" w:rsidR="0067281C" w:rsidRPr="001C0605" w:rsidRDefault="0067281C" w:rsidP="00B47753"/>
          <w:p w14:paraId="5B325379" w14:textId="77777777" w:rsidR="0067281C" w:rsidRPr="001C0605" w:rsidRDefault="0067281C" w:rsidP="00B47753">
            <w:r w:rsidRPr="001C0605">
              <w:t>3.</w:t>
            </w:r>
          </w:p>
        </w:tc>
        <w:tc>
          <w:tcPr>
            <w:tcW w:w="4963" w:type="dxa"/>
          </w:tcPr>
          <w:p w14:paraId="34B921D3" w14:textId="77777777" w:rsidR="0067281C" w:rsidRPr="001C0605" w:rsidRDefault="0067281C" w:rsidP="00B47753">
            <w:r w:rsidRPr="001C0605">
              <w:t>Korisnici javnih potreba u kulturi (osnivanje, statistička izvješća, godišnji planovi rada i godišnja izvješća</w:t>
            </w:r>
          </w:p>
        </w:tc>
        <w:tc>
          <w:tcPr>
            <w:tcW w:w="1134" w:type="dxa"/>
          </w:tcPr>
          <w:p w14:paraId="3D535F77" w14:textId="77777777" w:rsidR="0067281C" w:rsidRPr="001C0605" w:rsidRDefault="0067281C" w:rsidP="00B47753">
            <w:pPr>
              <w:jc w:val="center"/>
            </w:pPr>
            <w:r w:rsidRPr="004A745D">
              <w:t>Da</w:t>
            </w:r>
          </w:p>
        </w:tc>
        <w:tc>
          <w:tcPr>
            <w:tcW w:w="992" w:type="dxa"/>
          </w:tcPr>
          <w:p w14:paraId="42821A78" w14:textId="77777777" w:rsidR="0067281C" w:rsidRPr="001C0605" w:rsidRDefault="0067281C" w:rsidP="00B47753">
            <w:pPr>
              <w:jc w:val="center"/>
            </w:pPr>
            <w:r w:rsidRPr="00524A87">
              <w:t>-</w:t>
            </w:r>
          </w:p>
        </w:tc>
        <w:tc>
          <w:tcPr>
            <w:tcW w:w="1134" w:type="dxa"/>
          </w:tcPr>
          <w:p w14:paraId="143E36F4" w14:textId="77777777" w:rsidR="0067281C" w:rsidRPr="001C0605" w:rsidRDefault="0067281C" w:rsidP="00B47753">
            <w:pPr>
              <w:jc w:val="center"/>
            </w:pPr>
            <w:r w:rsidRPr="00524A87">
              <w:t>-</w:t>
            </w:r>
          </w:p>
        </w:tc>
        <w:tc>
          <w:tcPr>
            <w:tcW w:w="993" w:type="dxa"/>
          </w:tcPr>
          <w:p w14:paraId="31CEDB73" w14:textId="77777777" w:rsidR="0067281C" w:rsidRPr="001C0605" w:rsidRDefault="0067281C" w:rsidP="00B47753">
            <w:pPr>
              <w:jc w:val="center"/>
            </w:pPr>
            <w:r w:rsidRPr="00524A87">
              <w:t>-</w:t>
            </w:r>
          </w:p>
        </w:tc>
        <w:tc>
          <w:tcPr>
            <w:tcW w:w="1135" w:type="dxa"/>
          </w:tcPr>
          <w:p w14:paraId="67C59614" w14:textId="77777777" w:rsidR="0067281C" w:rsidRPr="001C0605" w:rsidRDefault="0067281C" w:rsidP="00B47753">
            <w:pPr>
              <w:jc w:val="center"/>
            </w:pPr>
            <w:r w:rsidRPr="001C0605">
              <w:t>Trajno</w:t>
            </w:r>
          </w:p>
        </w:tc>
        <w:tc>
          <w:tcPr>
            <w:tcW w:w="990" w:type="dxa"/>
          </w:tcPr>
          <w:p w14:paraId="221B6C29" w14:textId="77777777" w:rsidR="0067281C" w:rsidRPr="001C0605" w:rsidRDefault="0067281C" w:rsidP="00B47753">
            <w:pPr>
              <w:jc w:val="center"/>
            </w:pPr>
            <w:r w:rsidRPr="00D408AC">
              <w:t>-</w:t>
            </w:r>
          </w:p>
        </w:tc>
        <w:tc>
          <w:tcPr>
            <w:tcW w:w="1416" w:type="dxa"/>
          </w:tcPr>
          <w:p w14:paraId="11113425" w14:textId="77777777" w:rsidR="0067281C" w:rsidRPr="001C0605" w:rsidRDefault="0067281C" w:rsidP="00B47753">
            <w:pPr>
              <w:jc w:val="center"/>
            </w:pPr>
            <w:r w:rsidRPr="005F5E9B">
              <w:t>Predaja arhivu</w:t>
            </w:r>
          </w:p>
        </w:tc>
        <w:tc>
          <w:tcPr>
            <w:tcW w:w="1418" w:type="dxa"/>
          </w:tcPr>
          <w:p w14:paraId="5C0A1B59" w14:textId="77777777" w:rsidR="0067281C" w:rsidRDefault="0067281C" w:rsidP="00B47753">
            <w:r w:rsidRPr="00E87C50">
              <w:t>Predaja arhivu</w:t>
            </w:r>
          </w:p>
        </w:tc>
      </w:tr>
      <w:tr w:rsidR="0067281C" w:rsidRPr="00A8280F" w14:paraId="15038A63" w14:textId="77777777" w:rsidTr="00B47753">
        <w:tc>
          <w:tcPr>
            <w:tcW w:w="993" w:type="dxa"/>
          </w:tcPr>
          <w:p w14:paraId="381EAF6E" w14:textId="77777777" w:rsidR="0067281C" w:rsidRPr="001C0605" w:rsidRDefault="0067281C" w:rsidP="00B47753">
            <w:r w:rsidRPr="001C0605">
              <w:t>4.</w:t>
            </w:r>
          </w:p>
        </w:tc>
        <w:tc>
          <w:tcPr>
            <w:tcW w:w="4963" w:type="dxa"/>
          </w:tcPr>
          <w:p w14:paraId="0C3CDDB7" w14:textId="77777777" w:rsidR="0067281C" w:rsidRPr="001C0605" w:rsidRDefault="0067281C" w:rsidP="00B47753">
            <w:r w:rsidRPr="001C0605">
              <w:t>Kulturne manifestacije</w:t>
            </w:r>
          </w:p>
        </w:tc>
        <w:tc>
          <w:tcPr>
            <w:tcW w:w="1134" w:type="dxa"/>
          </w:tcPr>
          <w:p w14:paraId="1612654A" w14:textId="77777777" w:rsidR="0067281C" w:rsidRPr="001C0605" w:rsidRDefault="0067281C" w:rsidP="00B47753">
            <w:pPr>
              <w:jc w:val="center"/>
            </w:pPr>
            <w:r w:rsidRPr="004A745D">
              <w:t>Da</w:t>
            </w:r>
          </w:p>
        </w:tc>
        <w:tc>
          <w:tcPr>
            <w:tcW w:w="992" w:type="dxa"/>
          </w:tcPr>
          <w:p w14:paraId="5AC47703" w14:textId="77777777" w:rsidR="0067281C" w:rsidRPr="001C0605" w:rsidRDefault="0067281C" w:rsidP="00B47753">
            <w:pPr>
              <w:jc w:val="center"/>
            </w:pPr>
            <w:r w:rsidRPr="00524A87">
              <w:t>-</w:t>
            </w:r>
          </w:p>
        </w:tc>
        <w:tc>
          <w:tcPr>
            <w:tcW w:w="1134" w:type="dxa"/>
          </w:tcPr>
          <w:p w14:paraId="3E169198" w14:textId="77777777" w:rsidR="0067281C" w:rsidRPr="001C0605" w:rsidRDefault="0067281C" w:rsidP="00B47753">
            <w:pPr>
              <w:jc w:val="center"/>
            </w:pPr>
            <w:r w:rsidRPr="00524A87">
              <w:t>-</w:t>
            </w:r>
          </w:p>
        </w:tc>
        <w:tc>
          <w:tcPr>
            <w:tcW w:w="993" w:type="dxa"/>
          </w:tcPr>
          <w:p w14:paraId="02DC5674" w14:textId="77777777" w:rsidR="0067281C" w:rsidRPr="001C0605" w:rsidRDefault="0067281C" w:rsidP="00B47753">
            <w:pPr>
              <w:jc w:val="center"/>
            </w:pPr>
            <w:r w:rsidRPr="00524A87">
              <w:t>-</w:t>
            </w:r>
          </w:p>
        </w:tc>
        <w:tc>
          <w:tcPr>
            <w:tcW w:w="1135" w:type="dxa"/>
          </w:tcPr>
          <w:p w14:paraId="59ED58A3" w14:textId="77777777" w:rsidR="0067281C" w:rsidRPr="001C0605" w:rsidRDefault="0067281C" w:rsidP="00B47753">
            <w:pPr>
              <w:jc w:val="center"/>
            </w:pPr>
            <w:r w:rsidRPr="001C0605">
              <w:t>Trajno</w:t>
            </w:r>
          </w:p>
        </w:tc>
        <w:tc>
          <w:tcPr>
            <w:tcW w:w="990" w:type="dxa"/>
          </w:tcPr>
          <w:p w14:paraId="016E3D69" w14:textId="77777777" w:rsidR="0067281C" w:rsidRPr="001C0605" w:rsidRDefault="0067281C" w:rsidP="00B47753">
            <w:pPr>
              <w:jc w:val="center"/>
            </w:pPr>
            <w:r w:rsidRPr="00D408AC">
              <w:t>-</w:t>
            </w:r>
          </w:p>
        </w:tc>
        <w:tc>
          <w:tcPr>
            <w:tcW w:w="1416" w:type="dxa"/>
          </w:tcPr>
          <w:p w14:paraId="7D36A79A" w14:textId="77777777" w:rsidR="0067281C" w:rsidRPr="001C0605" w:rsidRDefault="0067281C" w:rsidP="00B47753">
            <w:pPr>
              <w:jc w:val="center"/>
            </w:pPr>
            <w:r w:rsidRPr="005F5E9B">
              <w:t>Predaja arhivu</w:t>
            </w:r>
          </w:p>
        </w:tc>
        <w:tc>
          <w:tcPr>
            <w:tcW w:w="1418" w:type="dxa"/>
          </w:tcPr>
          <w:p w14:paraId="34C8C392" w14:textId="77777777" w:rsidR="0067281C" w:rsidRDefault="0067281C" w:rsidP="00B47753">
            <w:r w:rsidRPr="00E87C50">
              <w:t>Predaja arhivu</w:t>
            </w:r>
          </w:p>
        </w:tc>
      </w:tr>
      <w:tr w:rsidR="0067281C" w:rsidRPr="00A8280F" w14:paraId="2C0644CD" w14:textId="77777777" w:rsidTr="00B47753">
        <w:tc>
          <w:tcPr>
            <w:tcW w:w="993" w:type="dxa"/>
          </w:tcPr>
          <w:p w14:paraId="43E0C358" w14:textId="77777777" w:rsidR="0067281C" w:rsidRPr="001C0605" w:rsidRDefault="0067281C" w:rsidP="00B47753"/>
          <w:p w14:paraId="20B2D678" w14:textId="77777777" w:rsidR="0067281C" w:rsidRPr="001C0605" w:rsidRDefault="0067281C" w:rsidP="00B47753">
            <w:r w:rsidRPr="001C0605">
              <w:t>5.</w:t>
            </w:r>
          </w:p>
        </w:tc>
        <w:tc>
          <w:tcPr>
            <w:tcW w:w="4963" w:type="dxa"/>
          </w:tcPr>
          <w:p w14:paraId="07DA88B9" w14:textId="77777777" w:rsidR="0067281C" w:rsidRPr="001C0605" w:rsidRDefault="0067281C" w:rsidP="00B47753">
            <w:r w:rsidRPr="001C0605">
              <w:t>Planovi, programi izvještaji o izvršenju zaštitnih radova na zaštićenim kulturnim dobrima</w:t>
            </w:r>
          </w:p>
        </w:tc>
        <w:tc>
          <w:tcPr>
            <w:tcW w:w="1134" w:type="dxa"/>
          </w:tcPr>
          <w:p w14:paraId="65BBCD7D" w14:textId="77777777" w:rsidR="0067281C" w:rsidRPr="001C0605" w:rsidRDefault="0067281C" w:rsidP="00B47753">
            <w:pPr>
              <w:jc w:val="center"/>
            </w:pPr>
            <w:r w:rsidRPr="004A745D">
              <w:t>Da</w:t>
            </w:r>
          </w:p>
        </w:tc>
        <w:tc>
          <w:tcPr>
            <w:tcW w:w="992" w:type="dxa"/>
          </w:tcPr>
          <w:p w14:paraId="70C71BA9" w14:textId="77777777" w:rsidR="0067281C" w:rsidRPr="001C0605" w:rsidRDefault="0067281C" w:rsidP="00B47753">
            <w:pPr>
              <w:jc w:val="center"/>
            </w:pPr>
            <w:r w:rsidRPr="00524A87">
              <w:t>-</w:t>
            </w:r>
          </w:p>
        </w:tc>
        <w:tc>
          <w:tcPr>
            <w:tcW w:w="1134" w:type="dxa"/>
          </w:tcPr>
          <w:p w14:paraId="217D07C6" w14:textId="77777777" w:rsidR="0067281C" w:rsidRPr="001C0605" w:rsidRDefault="0067281C" w:rsidP="00B47753">
            <w:pPr>
              <w:jc w:val="center"/>
            </w:pPr>
            <w:r w:rsidRPr="00524A87">
              <w:t>-</w:t>
            </w:r>
          </w:p>
        </w:tc>
        <w:tc>
          <w:tcPr>
            <w:tcW w:w="993" w:type="dxa"/>
          </w:tcPr>
          <w:p w14:paraId="54A007A0" w14:textId="77777777" w:rsidR="0067281C" w:rsidRPr="001C0605" w:rsidRDefault="0067281C" w:rsidP="00B47753">
            <w:pPr>
              <w:jc w:val="center"/>
            </w:pPr>
            <w:r w:rsidRPr="00524A87">
              <w:t>-</w:t>
            </w:r>
          </w:p>
        </w:tc>
        <w:tc>
          <w:tcPr>
            <w:tcW w:w="1135" w:type="dxa"/>
          </w:tcPr>
          <w:p w14:paraId="1A517705" w14:textId="77777777" w:rsidR="0067281C" w:rsidRPr="001C0605" w:rsidRDefault="0067281C" w:rsidP="00B47753">
            <w:pPr>
              <w:jc w:val="center"/>
            </w:pPr>
            <w:r w:rsidRPr="001C0605">
              <w:t>Trajno</w:t>
            </w:r>
          </w:p>
        </w:tc>
        <w:tc>
          <w:tcPr>
            <w:tcW w:w="990" w:type="dxa"/>
          </w:tcPr>
          <w:p w14:paraId="424FB1E4" w14:textId="77777777" w:rsidR="0067281C" w:rsidRPr="001C0605" w:rsidRDefault="0067281C" w:rsidP="00B47753">
            <w:pPr>
              <w:jc w:val="center"/>
            </w:pPr>
            <w:r w:rsidRPr="00D408AC">
              <w:t>-</w:t>
            </w:r>
          </w:p>
        </w:tc>
        <w:tc>
          <w:tcPr>
            <w:tcW w:w="1416" w:type="dxa"/>
          </w:tcPr>
          <w:p w14:paraId="06683EB7" w14:textId="77777777" w:rsidR="0067281C" w:rsidRPr="001C0605" w:rsidRDefault="0067281C" w:rsidP="00B47753">
            <w:pPr>
              <w:jc w:val="center"/>
            </w:pPr>
            <w:r w:rsidRPr="005F5E9B">
              <w:t>Predaja arhivu</w:t>
            </w:r>
          </w:p>
        </w:tc>
        <w:tc>
          <w:tcPr>
            <w:tcW w:w="1418" w:type="dxa"/>
          </w:tcPr>
          <w:p w14:paraId="683A9F83" w14:textId="77777777" w:rsidR="0067281C" w:rsidRDefault="0067281C" w:rsidP="00B47753">
            <w:r w:rsidRPr="00E87C50">
              <w:t>Predaja arhivu</w:t>
            </w:r>
          </w:p>
        </w:tc>
      </w:tr>
      <w:tr w:rsidR="0067281C" w:rsidRPr="00A8280F" w14:paraId="35FCAE19" w14:textId="77777777" w:rsidTr="00B47753">
        <w:tc>
          <w:tcPr>
            <w:tcW w:w="993" w:type="dxa"/>
          </w:tcPr>
          <w:p w14:paraId="078A28A5" w14:textId="77777777" w:rsidR="0067281C" w:rsidRPr="001C0605" w:rsidRDefault="0067281C" w:rsidP="00B47753">
            <w:r w:rsidRPr="001C0605">
              <w:t>6.</w:t>
            </w:r>
          </w:p>
        </w:tc>
        <w:tc>
          <w:tcPr>
            <w:tcW w:w="4963" w:type="dxa"/>
          </w:tcPr>
          <w:p w14:paraId="5A45EFF2" w14:textId="77777777" w:rsidR="0067281C" w:rsidRPr="001C0605" w:rsidRDefault="0067281C" w:rsidP="00B47753">
            <w:r w:rsidRPr="001C0605">
              <w:t>Stručna mišljenja i druga rješenja u svezi zaštite kulturnih dobara</w:t>
            </w:r>
          </w:p>
        </w:tc>
        <w:tc>
          <w:tcPr>
            <w:tcW w:w="1134" w:type="dxa"/>
          </w:tcPr>
          <w:p w14:paraId="481304FC" w14:textId="77777777" w:rsidR="0067281C" w:rsidRPr="001C0605" w:rsidRDefault="0067281C" w:rsidP="00B47753">
            <w:pPr>
              <w:jc w:val="center"/>
            </w:pPr>
            <w:r w:rsidRPr="004A745D">
              <w:t>Da</w:t>
            </w:r>
          </w:p>
        </w:tc>
        <w:tc>
          <w:tcPr>
            <w:tcW w:w="992" w:type="dxa"/>
          </w:tcPr>
          <w:p w14:paraId="1CB30ADF" w14:textId="77777777" w:rsidR="0067281C" w:rsidRPr="001C0605" w:rsidRDefault="0067281C" w:rsidP="00B47753">
            <w:pPr>
              <w:jc w:val="center"/>
            </w:pPr>
            <w:r w:rsidRPr="00524A87">
              <w:t>-</w:t>
            </w:r>
          </w:p>
        </w:tc>
        <w:tc>
          <w:tcPr>
            <w:tcW w:w="1134" w:type="dxa"/>
          </w:tcPr>
          <w:p w14:paraId="1BB4BFE4" w14:textId="77777777" w:rsidR="0067281C" w:rsidRPr="001C0605" w:rsidRDefault="0067281C" w:rsidP="00B47753">
            <w:pPr>
              <w:jc w:val="center"/>
            </w:pPr>
            <w:r w:rsidRPr="00524A87">
              <w:t>-</w:t>
            </w:r>
          </w:p>
        </w:tc>
        <w:tc>
          <w:tcPr>
            <w:tcW w:w="993" w:type="dxa"/>
          </w:tcPr>
          <w:p w14:paraId="00324E1F" w14:textId="77777777" w:rsidR="0067281C" w:rsidRPr="001C0605" w:rsidRDefault="0067281C" w:rsidP="00B47753">
            <w:pPr>
              <w:jc w:val="center"/>
            </w:pPr>
            <w:r w:rsidRPr="00524A87">
              <w:t>-</w:t>
            </w:r>
          </w:p>
        </w:tc>
        <w:tc>
          <w:tcPr>
            <w:tcW w:w="1135" w:type="dxa"/>
          </w:tcPr>
          <w:p w14:paraId="24EBA8E5" w14:textId="77777777" w:rsidR="0067281C" w:rsidRPr="001C0605" w:rsidRDefault="0067281C" w:rsidP="00B47753">
            <w:pPr>
              <w:jc w:val="center"/>
            </w:pPr>
            <w:r w:rsidRPr="001C0605">
              <w:t>Trajno</w:t>
            </w:r>
          </w:p>
        </w:tc>
        <w:tc>
          <w:tcPr>
            <w:tcW w:w="990" w:type="dxa"/>
          </w:tcPr>
          <w:p w14:paraId="7FBB246B" w14:textId="77777777" w:rsidR="0067281C" w:rsidRPr="001C0605" w:rsidRDefault="0067281C" w:rsidP="00B47753">
            <w:pPr>
              <w:jc w:val="center"/>
            </w:pPr>
            <w:r w:rsidRPr="00D408AC">
              <w:t>-</w:t>
            </w:r>
          </w:p>
        </w:tc>
        <w:tc>
          <w:tcPr>
            <w:tcW w:w="1416" w:type="dxa"/>
          </w:tcPr>
          <w:p w14:paraId="4971132F" w14:textId="77777777" w:rsidR="0067281C" w:rsidRPr="001C0605" w:rsidRDefault="0067281C" w:rsidP="00B47753">
            <w:pPr>
              <w:jc w:val="center"/>
            </w:pPr>
            <w:r w:rsidRPr="005F5E9B">
              <w:t>Predaja arhivu</w:t>
            </w:r>
          </w:p>
        </w:tc>
        <w:tc>
          <w:tcPr>
            <w:tcW w:w="1418" w:type="dxa"/>
          </w:tcPr>
          <w:p w14:paraId="11F9C4B9" w14:textId="77777777" w:rsidR="0067281C" w:rsidRDefault="0067281C" w:rsidP="00B47753">
            <w:r w:rsidRPr="00E87C50">
              <w:t>Predaja arhivu</w:t>
            </w:r>
          </w:p>
        </w:tc>
      </w:tr>
      <w:tr w:rsidR="0067281C" w:rsidRPr="00A8280F" w14:paraId="257AB570" w14:textId="77777777" w:rsidTr="00B47753">
        <w:tc>
          <w:tcPr>
            <w:tcW w:w="993" w:type="dxa"/>
          </w:tcPr>
          <w:p w14:paraId="39AFB419" w14:textId="77777777" w:rsidR="0067281C" w:rsidRPr="001C0605" w:rsidRDefault="0067281C" w:rsidP="00B47753">
            <w:r w:rsidRPr="001C0605">
              <w:t>7.</w:t>
            </w:r>
          </w:p>
        </w:tc>
        <w:tc>
          <w:tcPr>
            <w:tcW w:w="4963" w:type="dxa"/>
          </w:tcPr>
          <w:p w14:paraId="249CF3B5" w14:textId="77777777" w:rsidR="0067281C" w:rsidRPr="001C0605" w:rsidRDefault="0067281C" w:rsidP="00B47753">
            <w:r w:rsidRPr="001C0605">
              <w:t>Zaštita pokretnih kulturnih dobara</w:t>
            </w:r>
          </w:p>
        </w:tc>
        <w:tc>
          <w:tcPr>
            <w:tcW w:w="1134" w:type="dxa"/>
          </w:tcPr>
          <w:p w14:paraId="343E2B50" w14:textId="77777777" w:rsidR="0067281C" w:rsidRPr="001C0605" w:rsidRDefault="0067281C" w:rsidP="00B47753">
            <w:pPr>
              <w:jc w:val="center"/>
            </w:pPr>
            <w:r w:rsidRPr="004A745D">
              <w:t>Da</w:t>
            </w:r>
          </w:p>
        </w:tc>
        <w:tc>
          <w:tcPr>
            <w:tcW w:w="992" w:type="dxa"/>
          </w:tcPr>
          <w:p w14:paraId="50107D9E" w14:textId="77777777" w:rsidR="0067281C" w:rsidRPr="001C0605" w:rsidRDefault="0067281C" w:rsidP="00B47753">
            <w:pPr>
              <w:jc w:val="center"/>
            </w:pPr>
            <w:r w:rsidRPr="00524A87">
              <w:t>-</w:t>
            </w:r>
          </w:p>
        </w:tc>
        <w:tc>
          <w:tcPr>
            <w:tcW w:w="1134" w:type="dxa"/>
          </w:tcPr>
          <w:p w14:paraId="23B00345" w14:textId="77777777" w:rsidR="0067281C" w:rsidRPr="001C0605" w:rsidRDefault="0067281C" w:rsidP="00B47753">
            <w:pPr>
              <w:jc w:val="center"/>
            </w:pPr>
            <w:r w:rsidRPr="00524A87">
              <w:t>-</w:t>
            </w:r>
          </w:p>
        </w:tc>
        <w:tc>
          <w:tcPr>
            <w:tcW w:w="993" w:type="dxa"/>
          </w:tcPr>
          <w:p w14:paraId="327A44FC" w14:textId="77777777" w:rsidR="0067281C" w:rsidRPr="001C0605" w:rsidRDefault="0067281C" w:rsidP="00B47753">
            <w:pPr>
              <w:jc w:val="center"/>
            </w:pPr>
            <w:r w:rsidRPr="00524A87">
              <w:t>-</w:t>
            </w:r>
          </w:p>
        </w:tc>
        <w:tc>
          <w:tcPr>
            <w:tcW w:w="1135" w:type="dxa"/>
          </w:tcPr>
          <w:p w14:paraId="17B54600" w14:textId="77777777" w:rsidR="0067281C" w:rsidRPr="001C0605" w:rsidRDefault="0067281C" w:rsidP="00B47753">
            <w:pPr>
              <w:jc w:val="center"/>
            </w:pPr>
            <w:r w:rsidRPr="001C0605">
              <w:t>Trajno</w:t>
            </w:r>
          </w:p>
        </w:tc>
        <w:tc>
          <w:tcPr>
            <w:tcW w:w="990" w:type="dxa"/>
          </w:tcPr>
          <w:p w14:paraId="204B284C" w14:textId="77777777" w:rsidR="0067281C" w:rsidRPr="001C0605" w:rsidRDefault="0067281C" w:rsidP="00B47753">
            <w:pPr>
              <w:jc w:val="center"/>
            </w:pPr>
            <w:r w:rsidRPr="00D408AC">
              <w:t>-</w:t>
            </w:r>
          </w:p>
        </w:tc>
        <w:tc>
          <w:tcPr>
            <w:tcW w:w="1416" w:type="dxa"/>
          </w:tcPr>
          <w:p w14:paraId="7E55AB38" w14:textId="77777777" w:rsidR="0067281C" w:rsidRPr="001C0605" w:rsidRDefault="0067281C" w:rsidP="00B47753">
            <w:pPr>
              <w:jc w:val="center"/>
            </w:pPr>
            <w:r w:rsidRPr="005F5E9B">
              <w:t>Predaja arhivu</w:t>
            </w:r>
          </w:p>
        </w:tc>
        <w:tc>
          <w:tcPr>
            <w:tcW w:w="1418" w:type="dxa"/>
          </w:tcPr>
          <w:p w14:paraId="37968BB7" w14:textId="77777777" w:rsidR="0067281C" w:rsidRDefault="0067281C" w:rsidP="00B47753">
            <w:r w:rsidRPr="00E87C50">
              <w:t>Predaja arhivu</w:t>
            </w:r>
          </w:p>
        </w:tc>
      </w:tr>
      <w:tr w:rsidR="0067281C" w:rsidRPr="00A8280F" w14:paraId="6A6DDCBD" w14:textId="77777777" w:rsidTr="00B47753">
        <w:tc>
          <w:tcPr>
            <w:tcW w:w="993" w:type="dxa"/>
          </w:tcPr>
          <w:p w14:paraId="6F8F47E0" w14:textId="77777777" w:rsidR="0067281C" w:rsidRPr="001C0605" w:rsidRDefault="0067281C" w:rsidP="00B47753">
            <w:r w:rsidRPr="001C0605">
              <w:t>8.</w:t>
            </w:r>
          </w:p>
        </w:tc>
        <w:tc>
          <w:tcPr>
            <w:tcW w:w="4963" w:type="dxa"/>
          </w:tcPr>
          <w:p w14:paraId="66C5536F" w14:textId="77777777" w:rsidR="0067281C" w:rsidRPr="001C0605" w:rsidRDefault="0067281C" w:rsidP="00B47753">
            <w:r w:rsidRPr="001C0605">
              <w:t>Konzervatorska dokumentacija</w:t>
            </w:r>
          </w:p>
        </w:tc>
        <w:tc>
          <w:tcPr>
            <w:tcW w:w="1134" w:type="dxa"/>
          </w:tcPr>
          <w:p w14:paraId="3B1EBB4A" w14:textId="77777777" w:rsidR="0067281C" w:rsidRPr="001C0605" w:rsidRDefault="0067281C" w:rsidP="00B47753">
            <w:pPr>
              <w:jc w:val="center"/>
            </w:pPr>
            <w:r w:rsidRPr="004A745D">
              <w:t>Da</w:t>
            </w:r>
          </w:p>
        </w:tc>
        <w:tc>
          <w:tcPr>
            <w:tcW w:w="992" w:type="dxa"/>
          </w:tcPr>
          <w:p w14:paraId="2503EA4A" w14:textId="77777777" w:rsidR="0067281C" w:rsidRPr="001C0605" w:rsidRDefault="0067281C" w:rsidP="00B47753">
            <w:pPr>
              <w:jc w:val="center"/>
            </w:pPr>
            <w:r w:rsidRPr="00524A87">
              <w:t>-</w:t>
            </w:r>
          </w:p>
        </w:tc>
        <w:tc>
          <w:tcPr>
            <w:tcW w:w="1134" w:type="dxa"/>
          </w:tcPr>
          <w:p w14:paraId="223FDBA5" w14:textId="77777777" w:rsidR="0067281C" w:rsidRPr="001C0605" w:rsidRDefault="0067281C" w:rsidP="00B47753">
            <w:pPr>
              <w:jc w:val="center"/>
            </w:pPr>
            <w:r w:rsidRPr="00524A87">
              <w:t>-</w:t>
            </w:r>
          </w:p>
        </w:tc>
        <w:tc>
          <w:tcPr>
            <w:tcW w:w="993" w:type="dxa"/>
          </w:tcPr>
          <w:p w14:paraId="06DA1CB7" w14:textId="77777777" w:rsidR="0067281C" w:rsidRPr="001C0605" w:rsidRDefault="0067281C" w:rsidP="00B47753">
            <w:pPr>
              <w:jc w:val="center"/>
            </w:pPr>
            <w:r w:rsidRPr="00524A87">
              <w:t>-</w:t>
            </w:r>
          </w:p>
        </w:tc>
        <w:tc>
          <w:tcPr>
            <w:tcW w:w="1135" w:type="dxa"/>
          </w:tcPr>
          <w:p w14:paraId="788C4ECD" w14:textId="77777777" w:rsidR="0067281C" w:rsidRPr="001C0605" w:rsidRDefault="0067281C" w:rsidP="00B47753">
            <w:pPr>
              <w:jc w:val="center"/>
            </w:pPr>
            <w:r w:rsidRPr="001C0605">
              <w:t>Trajno</w:t>
            </w:r>
          </w:p>
        </w:tc>
        <w:tc>
          <w:tcPr>
            <w:tcW w:w="990" w:type="dxa"/>
          </w:tcPr>
          <w:p w14:paraId="39B802C3" w14:textId="77777777" w:rsidR="0067281C" w:rsidRPr="001C0605" w:rsidRDefault="0067281C" w:rsidP="00B47753">
            <w:pPr>
              <w:jc w:val="center"/>
            </w:pPr>
            <w:r w:rsidRPr="00D408AC">
              <w:t>-</w:t>
            </w:r>
          </w:p>
        </w:tc>
        <w:tc>
          <w:tcPr>
            <w:tcW w:w="1416" w:type="dxa"/>
          </w:tcPr>
          <w:p w14:paraId="634EC915" w14:textId="77777777" w:rsidR="0067281C" w:rsidRPr="001C0605" w:rsidRDefault="0067281C" w:rsidP="00B47753">
            <w:pPr>
              <w:jc w:val="center"/>
            </w:pPr>
            <w:r w:rsidRPr="005F5E9B">
              <w:t>Predaja arhivu</w:t>
            </w:r>
          </w:p>
        </w:tc>
        <w:tc>
          <w:tcPr>
            <w:tcW w:w="1418" w:type="dxa"/>
          </w:tcPr>
          <w:p w14:paraId="60850717" w14:textId="77777777" w:rsidR="0067281C" w:rsidRDefault="0067281C" w:rsidP="00B47753">
            <w:r w:rsidRPr="00E87C50">
              <w:t>Predaja arhivu</w:t>
            </w:r>
          </w:p>
        </w:tc>
      </w:tr>
      <w:tr w:rsidR="0067281C" w:rsidRPr="00A8280F" w14:paraId="16543C5F" w14:textId="77777777" w:rsidTr="00B47753">
        <w:tc>
          <w:tcPr>
            <w:tcW w:w="993" w:type="dxa"/>
          </w:tcPr>
          <w:p w14:paraId="13BA2145" w14:textId="77777777" w:rsidR="0067281C" w:rsidRPr="001C0605" w:rsidRDefault="0067281C" w:rsidP="00B47753">
            <w:r w:rsidRPr="001C0605">
              <w:t>9.</w:t>
            </w:r>
          </w:p>
        </w:tc>
        <w:tc>
          <w:tcPr>
            <w:tcW w:w="4963" w:type="dxa"/>
          </w:tcPr>
          <w:p w14:paraId="669B090A" w14:textId="77777777" w:rsidR="0067281C" w:rsidRPr="001C0605" w:rsidRDefault="0067281C" w:rsidP="00B47753">
            <w:r w:rsidRPr="001C0605">
              <w:t>Akti u svezi djelovanja ustanova u kulturi</w:t>
            </w:r>
          </w:p>
        </w:tc>
        <w:tc>
          <w:tcPr>
            <w:tcW w:w="1134" w:type="dxa"/>
          </w:tcPr>
          <w:p w14:paraId="64B6AE94" w14:textId="77777777" w:rsidR="0067281C" w:rsidRPr="001C0605" w:rsidRDefault="0067281C" w:rsidP="00B47753">
            <w:pPr>
              <w:jc w:val="center"/>
            </w:pPr>
            <w:r w:rsidRPr="004A745D">
              <w:t>Da</w:t>
            </w:r>
          </w:p>
        </w:tc>
        <w:tc>
          <w:tcPr>
            <w:tcW w:w="992" w:type="dxa"/>
          </w:tcPr>
          <w:p w14:paraId="4F545DD3" w14:textId="77777777" w:rsidR="0067281C" w:rsidRPr="001C0605" w:rsidRDefault="0067281C" w:rsidP="00B47753">
            <w:pPr>
              <w:jc w:val="center"/>
            </w:pPr>
            <w:r w:rsidRPr="00524A87">
              <w:t>-</w:t>
            </w:r>
          </w:p>
        </w:tc>
        <w:tc>
          <w:tcPr>
            <w:tcW w:w="1134" w:type="dxa"/>
          </w:tcPr>
          <w:p w14:paraId="72A03D5E" w14:textId="77777777" w:rsidR="0067281C" w:rsidRPr="001C0605" w:rsidRDefault="0067281C" w:rsidP="00B47753">
            <w:pPr>
              <w:jc w:val="center"/>
            </w:pPr>
            <w:r w:rsidRPr="00524A87">
              <w:t>-</w:t>
            </w:r>
          </w:p>
        </w:tc>
        <w:tc>
          <w:tcPr>
            <w:tcW w:w="993" w:type="dxa"/>
          </w:tcPr>
          <w:p w14:paraId="085F3790" w14:textId="77777777" w:rsidR="0067281C" w:rsidRPr="001C0605" w:rsidRDefault="0067281C" w:rsidP="00B47753">
            <w:pPr>
              <w:jc w:val="center"/>
            </w:pPr>
            <w:r w:rsidRPr="00524A87">
              <w:t>-</w:t>
            </w:r>
          </w:p>
        </w:tc>
        <w:tc>
          <w:tcPr>
            <w:tcW w:w="1135" w:type="dxa"/>
          </w:tcPr>
          <w:p w14:paraId="47E33EE4" w14:textId="77777777" w:rsidR="0067281C" w:rsidRPr="001C0605" w:rsidRDefault="0067281C" w:rsidP="00B47753">
            <w:pPr>
              <w:jc w:val="center"/>
            </w:pPr>
            <w:r w:rsidRPr="001C0605">
              <w:t>5 godina</w:t>
            </w:r>
          </w:p>
        </w:tc>
        <w:tc>
          <w:tcPr>
            <w:tcW w:w="990" w:type="dxa"/>
          </w:tcPr>
          <w:p w14:paraId="73F097C7" w14:textId="77777777" w:rsidR="0067281C" w:rsidRPr="001C0605" w:rsidRDefault="0067281C" w:rsidP="00B47753">
            <w:pPr>
              <w:jc w:val="center"/>
            </w:pPr>
            <w:r w:rsidRPr="00D408AC">
              <w:t>-</w:t>
            </w:r>
          </w:p>
        </w:tc>
        <w:tc>
          <w:tcPr>
            <w:tcW w:w="1416" w:type="dxa"/>
          </w:tcPr>
          <w:p w14:paraId="6FFB9D29" w14:textId="77777777" w:rsidR="0067281C" w:rsidRPr="001C0605" w:rsidRDefault="0067281C" w:rsidP="00B47753">
            <w:pPr>
              <w:jc w:val="center"/>
            </w:pPr>
            <w:r w:rsidRPr="000D0BB8">
              <w:t>Izlučiti</w:t>
            </w:r>
          </w:p>
        </w:tc>
        <w:tc>
          <w:tcPr>
            <w:tcW w:w="1418" w:type="dxa"/>
          </w:tcPr>
          <w:p w14:paraId="22C90F14" w14:textId="77777777" w:rsidR="0067281C" w:rsidRPr="001C0605" w:rsidRDefault="0067281C" w:rsidP="00B47753">
            <w:pPr>
              <w:jc w:val="center"/>
            </w:pPr>
            <w:r w:rsidRPr="0032517C">
              <w:t>-</w:t>
            </w:r>
          </w:p>
        </w:tc>
      </w:tr>
      <w:tr w:rsidR="0067281C" w:rsidRPr="00A8280F" w14:paraId="7D73B66C" w14:textId="77777777" w:rsidTr="00B47753">
        <w:tc>
          <w:tcPr>
            <w:tcW w:w="993" w:type="dxa"/>
          </w:tcPr>
          <w:p w14:paraId="389CD4A4" w14:textId="77777777" w:rsidR="0067281C" w:rsidRPr="001C0605" w:rsidRDefault="0067281C" w:rsidP="00B47753">
            <w:r w:rsidRPr="001C0605">
              <w:t>10.</w:t>
            </w:r>
          </w:p>
        </w:tc>
        <w:tc>
          <w:tcPr>
            <w:tcW w:w="4963" w:type="dxa"/>
          </w:tcPr>
          <w:p w14:paraId="73966008" w14:textId="77777777" w:rsidR="0067281C" w:rsidRPr="001C0605" w:rsidRDefault="0067281C" w:rsidP="00B47753">
            <w:r w:rsidRPr="001C0605">
              <w:t>Akti u svezi djelovanja u kulturi udruga i građana od interesa za</w:t>
            </w:r>
            <w:r>
              <w:t xml:space="preserve"> lokalnu samoupravu</w:t>
            </w:r>
          </w:p>
        </w:tc>
        <w:tc>
          <w:tcPr>
            <w:tcW w:w="1134" w:type="dxa"/>
          </w:tcPr>
          <w:p w14:paraId="6AEF058B" w14:textId="77777777" w:rsidR="0067281C" w:rsidRPr="001C0605" w:rsidRDefault="0067281C" w:rsidP="00B47753">
            <w:pPr>
              <w:jc w:val="center"/>
            </w:pPr>
            <w:r w:rsidRPr="004A745D">
              <w:t>Da</w:t>
            </w:r>
          </w:p>
        </w:tc>
        <w:tc>
          <w:tcPr>
            <w:tcW w:w="992" w:type="dxa"/>
          </w:tcPr>
          <w:p w14:paraId="6EB4A266" w14:textId="77777777" w:rsidR="0067281C" w:rsidRPr="001C0605" w:rsidRDefault="0067281C" w:rsidP="00B47753">
            <w:pPr>
              <w:jc w:val="center"/>
            </w:pPr>
            <w:r w:rsidRPr="00524A87">
              <w:t>-</w:t>
            </w:r>
          </w:p>
        </w:tc>
        <w:tc>
          <w:tcPr>
            <w:tcW w:w="1134" w:type="dxa"/>
          </w:tcPr>
          <w:p w14:paraId="22C71B77" w14:textId="77777777" w:rsidR="0067281C" w:rsidRPr="001C0605" w:rsidRDefault="0067281C" w:rsidP="00B47753">
            <w:pPr>
              <w:jc w:val="center"/>
            </w:pPr>
            <w:r w:rsidRPr="00524A87">
              <w:t>-</w:t>
            </w:r>
          </w:p>
        </w:tc>
        <w:tc>
          <w:tcPr>
            <w:tcW w:w="993" w:type="dxa"/>
          </w:tcPr>
          <w:p w14:paraId="4B757A2C" w14:textId="77777777" w:rsidR="0067281C" w:rsidRPr="001C0605" w:rsidRDefault="0067281C" w:rsidP="00B47753">
            <w:pPr>
              <w:jc w:val="center"/>
            </w:pPr>
            <w:r w:rsidRPr="00524A87">
              <w:t>-</w:t>
            </w:r>
          </w:p>
        </w:tc>
        <w:tc>
          <w:tcPr>
            <w:tcW w:w="1135" w:type="dxa"/>
          </w:tcPr>
          <w:p w14:paraId="74DCD0EF" w14:textId="77777777" w:rsidR="0067281C" w:rsidRPr="001C0605" w:rsidRDefault="0067281C" w:rsidP="00B47753">
            <w:pPr>
              <w:jc w:val="center"/>
            </w:pPr>
            <w:r w:rsidRPr="001C0605">
              <w:t>5 godina</w:t>
            </w:r>
          </w:p>
        </w:tc>
        <w:tc>
          <w:tcPr>
            <w:tcW w:w="990" w:type="dxa"/>
          </w:tcPr>
          <w:p w14:paraId="564850B1" w14:textId="77777777" w:rsidR="0067281C" w:rsidRPr="001C0605" w:rsidRDefault="0067281C" w:rsidP="00B47753">
            <w:pPr>
              <w:jc w:val="center"/>
            </w:pPr>
            <w:r w:rsidRPr="00D408AC">
              <w:t>-</w:t>
            </w:r>
          </w:p>
        </w:tc>
        <w:tc>
          <w:tcPr>
            <w:tcW w:w="1416" w:type="dxa"/>
          </w:tcPr>
          <w:p w14:paraId="2F4C777C" w14:textId="77777777" w:rsidR="0067281C" w:rsidRPr="001C0605" w:rsidRDefault="0067281C" w:rsidP="00B47753">
            <w:pPr>
              <w:jc w:val="center"/>
            </w:pPr>
            <w:r w:rsidRPr="000D0BB8">
              <w:t>Izlučiti</w:t>
            </w:r>
          </w:p>
        </w:tc>
        <w:tc>
          <w:tcPr>
            <w:tcW w:w="1418" w:type="dxa"/>
          </w:tcPr>
          <w:p w14:paraId="23909A14" w14:textId="77777777" w:rsidR="0067281C" w:rsidRPr="001C0605" w:rsidRDefault="0067281C" w:rsidP="00B47753">
            <w:pPr>
              <w:jc w:val="center"/>
            </w:pPr>
            <w:r w:rsidRPr="0032517C">
              <w:t>-</w:t>
            </w:r>
          </w:p>
        </w:tc>
      </w:tr>
      <w:tr w:rsidR="0067281C" w:rsidRPr="00A8280F" w14:paraId="249B3060" w14:textId="77777777" w:rsidTr="00B47753">
        <w:tc>
          <w:tcPr>
            <w:tcW w:w="993" w:type="dxa"/>
          </w:tcPr>
          <w:p w14:paraId="5B2A402C" w14:textId="77777777" w:rsidR="0067281C" w:rsidRPr="001C0605" w:rsidRDefault="0067281C" w:rsidP="00B47753">
            <w:r w:rsidRPr="001C0605">
              <w:t>11.</w:t>
            </w:r>
          </w:p>
        </w:tc>
        <w:tc>
          <w:tcPr>
            <w:tcW w:w="4963" w:type="dxa"/>
          </w:tcPr>
          <w:p w14:paraId="7EECCA65" w14:textId="77777777" w:rsidR="0067281C" w:rsidRPr="001C0605" w:rsidRDefault="0067281C" w:rsidP="00B47753">
            <w:r w:rsidRPr="001C0605">
              <w:t>Likovna, glazbena djelatnost, amaterizam</w:t>
            </w:r>
          </w:p>
        </w:tc>
        <w:tc>
          <w:tcPr>
            <w:tcW w:w="1134" w:type="dxa"/>
          </w:tcPr>
          <w:p w14:paraId="5D1D92E7" w14:textId="77777777" w:rsidR="0067281C" w:rsidRPr="001C0605" w:rsidRDefault="0067281C" w:rsidP="00B47753">
            <w:pPr>
              <w:jc w:val="center"/>
            </w:pPr>
            <w:r w:rsidRPr="004A745D">
              <w:t>Da</w:t>
            </w:r>
          </w:p>
        </w:tc>
        <w:tc>
          <w:tcPr>
            <w:tcW w:w="992" w:type="dxa"/>
          </w:tcPr>
          <w:p w14:paraId="52999ED4" w14:textId="77777777" w:rsidR="0067281C" w:rsidRPr="001C0605" w:rsidRDefault="0067281C" w:rsidP="00B47753">
            <w:pPr>
              <w:jc w:val="center"/>
            </w:pPr>
            <w:r w:rsidRPr="00524A87">
              <w:t>-</w:t>
            </w:r>
          </w:p>
        </w:tc>
        <w:tc>
          <w:tcPr>
            <w:tcW w:w="1134" w:type="dxa"/>
          </w:tcPr>
          <w:p w14:paraId="6A6F0EF8" w14:textId="77777777" w:rsidR="0067281C" w:rsidRPr="001C0605" w:rsidRDefault="0067281C" w:rsidP="00B47753">
            <w:pPr>
              <w:jc w:val="center"/>
            </w:pPr>
            <w:r w:rsidRPr="00524A87">
              <w:t>-</w:t>
            </w:r>
          </w:p>
        </w:tc>
        <w:tc>
          <w:tcPr>
            <w:tcW w:w="993" w:type="dxa"/>
          </w:tcPr>
          <w:p w14:paraId="419E25C6" w14:textId="77777777" w:rsidR="0067281C" w:rsidRPr="001C0605" w:rsidRDefault="0067281C" w:rsidP="00B47753">
            <w:pPr>
              <w:jc w:val="center"/>
            </w:pPr>
            <w:r w:rsidRPr="00524A87">
              <w:t>-</w:t>
            </w:r>
          </w:p>
        </w:tc>
        <w:tc>
          <w:tcPr>
            <w:tcW w:w="1135" w:type="dxa"/>
          </w:tcPr>
          <w:p w14:paraId="6B1BE30F" w14:textId="77777777" w:rsidR="0067281C" w:rsidRPr="001C0605" w:rsidRDefault="0067281C" w:rsidP="00B47753">
            <w:pPr>
              <w:jc w:val="center"/>
            </w:pPr>
            <w:r w:rsidRPr="001C0605">
              <w:t>5 godina</w:t>
            </w:r>
          </w:p>
        </w:tc>
        <w:tc>
          <w:tcPr>
            <w:tcW w:w="990" w:type="dxa"/>
          </w:tcPr>
          <w:p w14:paraId="27E2B741" w14:textId="77777777" w:rsidR="0067281C" w:rsidRPr="001C0605" w:rsidRDefault="0067281C" w:rsidP="00B47753">
            <w:pPr>
              <w:jc w:val="center"/>
            </w:pPr>
            <w:r w:rsidRPr="00D408AC">
              <w:t>-</w:t>
            </w:r>
          </w:p>
        </w:tc>
        <w:tc>
          <w:tcPr>
            <w:tcW w:w="1416" w:type="dxa"/>
          </w:tcPr>
          <w:p w14:paraId="3F9CF561" w14:textId="77777777" w:rsidR="0067281C" w:rsidRPr="001C0605" w:rsidRDefault="0067281C" w:rsidP="00B47753">
            <w:pPr>
              <w:jc w:val="center"/>
            </w:pPr>
            <w:r w:rsidRPr="000D0BB8">
              <w:t>Izlučiti</w:t>
            </w:r>
          </w:p>
        </w:tc>
        <w:tc>
          <w:tcPr>
            <w:tcW w:w="1418" w:type="dxa"/>
          </w:tcPr>
          <w:p w14:paraId="037E6FFF" w14:textId="77777777" w:rsidR="0067281C" w:rsidRPr="001C0605" w:rsidRDefault="0067281C" w:rsidP="00B47753">
            <w:pPr>
              <w:jc w:val="center"/>
            </w:pPr>
            <w:r w:rsidRPr="0032517C">
              <w:t>-</w:t>
            </w:r>
          </w:p>
        </w:tc>
      </w:tr>
      <w:tr w:rsidR="0067281C" w:rsidRPr="00A8280F" w14:paraId="0F4EA9D7" w14:textId="77777777" w:rsidTr="00B47753">
        <w:tc>
          <w:tcPr>
            <w:tcW w:w="993" w:type="dxa"/>
          </w:tcPr>
          <w:p w14:paraId="709BA931" w14:textId="77777777" w:rsidR="0067281C" w:rsidRPr="001C0605" w:rsidRDefault="0067281C" w:rsidP="00B47753">
            <w:r w:rsidRPr="001C0605">
              <w:t>12.</w:t>
            </w:r>
          </w:p>
        </w:tc>
        <w:tc>
          <w:tcPr>
            <w:tcW w:w="4963" w:type="dxa"/>
          </w:tcPr>
          <w:p w14:paraId="1EB6A03C" w14:textId="77777777" w:rsidR="0067281C" w:rsidRPr="001C0605" w:rsidRDefault="0067281C" w:rsidP="00B47753">
            <w:r w:rsidRPr="001C0605">
              <w:t>Financiranje kulturnih aktivnosti</w:t>
            </w:r>
          </w:p>
        </w:tc>
        <w:tc>
          <w:tcPr>
            <w:tcW w:w="1134" w:type="dxa"/>
          </w:tcPr>
          <w:p w14:paraId="5F2DD2C5" w14:textId="77777777" w:rsidR="0067281C" w:rsidRPr="001C0605" w:rsidRDefault="0067281C" w:rsidP="00B47753">
            <w:pPr>
              <w:jc w:val="center"/>
            </w:pPr>
            <w:r w:rsidRPr="004A745D">
              <w:t>Da</w:t>
            </w:r>
          </w:p>
        </w:tc>
        <w:tc>
          <w:tcPr>
            <w:tcW w:w="992" w:type="dxa"/>
          </w:tcPr>
          <w:p w14:paraId="7BFBB983" w14:textId="77777777" w:rsidR="0067281C" w:rsidRPr="001C0605" w:rsidRDefault="0067281C" w:rsidP="00B47753">
            <w:pPr>
              <w:jc w:val="center"/>
            </w:pPr>
            <w:r w:rsidRPr="00524A87">
              <w:t>-</w:t>
            </w:r>
          </w:p>
        </w:tc>
        <w:tc>
          <w:tcPr>
            <w:tcW w:w="1134" w:type="dxa"/>
          </w:tcPr>
          <w:p w14:paraId="0308D0A7" w14:textId="77777777" w:rsidR="0067281C" w:rsidRPr="001C0605" w:rsidRDefault="0067281C" w:rsidP="00B47753">
            <w:pPr>
              <w:jc w:val="center"/>
            </w:pPr>
            <w:r w:rsidRPr="00524A87">
              <w:t>-</w:t>
            </w:r>
          </w:p>
        </w:tc>
        <w:tc>
          <w:tcPr>
            <w:tcW w:w="993" w:type="dxa"/>
          </w:tcPr>
          <w:p w14:paraId="0439461A" w14:textId="77777777" w:rsidR="0067281C" w:rsidRPr="001C0605" w:rsidRDefault="0067281C" w:rsidP="00B47753">
            <w:pPr>
              <w:jc w:val="center"/>
            </w:pPr>
            <w:r w:rsidRPr="00524A87">
              <w:t>-</w:t>
            </w:r>
          </w:p>
        </w:tc>
        <w:tc>
          <w:tcPr>
            <w:tcW w:w="1135" w:type="dxa"/>
          </w:tcPr>
          <w:p w14:paraId="2443061A" w14:textId="77777777" w:rsidR="0067281C" w:rsidRPr="001C0605" w:rsidRDefault="0067281C" w:rsidP="00B47753">
            <w:pPr>
              <w:jc w:val="center"/>
            </w:pPr>
            <w:r w:rsidRPr="001C0605">
              <w:t>5 godina</w:t>
            </w:r>
          </w:p>
        </w:tc>
        <w:tc>
          <w:tcPr>
            <w:tcW w:w="990" w:type="dxa"/>
          </w:tcPr>
          <w:p w14:paraId="3A4DD5D3" w14:textId="77777777" w:rsidR="0067281C" w:rsidRPr="001C0605" w:rsidRDefault="0067281C" w:rsidP="00B47753">
            <w:pPr>
              <w:jc w:val="center"/>
            </w:pPr>
            <w:r w:rsidRPr="00D408AC">
              <w:t>-</w:t>
            </w:r>
          </w:p>
        </w:tc>
        <w:tc>
          <w:tcPr>
            <w:tcW w:w="1416" w:type="dxa"/>
          </w:tcPr>
          <w:p w14:paraId="5710C7B2" w14:textId="77777777" w:rsidR="0067281C" w:rsidRPr="001C0605" w:rsidRDefault="0067281C" w:rsidP="00B47753">
            <w:pPr>
              <w:jc w:val="center"/>
            </w:pPr>
            <w:r w:rsidRPr="000D0BB8">
              <w:t>Izlučiti</w:t>
            </w:r>
          </w:p>
        </w:tc>
        <w:tc>
          <w:tcPr>
            <w:tcW w:w="1418" w:type="dxa"/>
          </w:tcPr>
          <w:p w14:paraId="39C9D720" w14:textId="77777777" w:rsidR="0067281C" w:rsidRPr="001C0605" w:rsidRDefault="0067281C" w:rsidP="00B47753">
            <w:pPr>
              <w:jc w:val="center"/>
            </w:pPr>
            <w:r w:rsidRPr="0032517C">
              <w:t>-</w:t>
            </w:r>
          </w:p>
        </w:tc>
      </w:tr>
      <w:tr w:rsidR="0067281C" w:rsidRPr="00A8280F" w14:paraId="1B96762B" w14:textId="77777777" w:rsidTr="00B47753">
        <w:tc>
          <w:tcPr>
            <w:tcW w:w="993" w:type="dxa"/>
          </w:tcPr>
          <w:p w14:paraId="57D64DF5" w14:textId="77777777" w:rsidR="0067281C" w:rsidRPr="001C0605" w:rsidRDefault="0067281C" w:rsidP="00B47753"/>
        </w:tc>
        <w:tc>
          <w:tcPr>
            <w:tcW w:w="4963" w:type="dxa"/>
          </w:tcPr>
          <w:p w14:paraId="53799A54" w14:textId="77777777" w:rsidR="0067281C" w:rsidRPr="001C0605" w:rsidRDefault="0067281C" w:rsidP="00B47753"/>
        </w:tc>
        <w:tc>
          <w:tcPr>
            <w:tcW w:w="1134" w:type="dxa"/>
          </w:tcPr>
          <w:p w14:paraId="7B2258B0" w14:textId="77777777" w:rsidR="0067281C" w:rsidRPr="001C0605" w:rsidRDefault="0067281C" w:rsidP="00B47753">
            <w:pPr>
              <w:jc w:val="center"/>
            </w:pPr>
          </w:p>
        </w:tc>
        <w:tc>
          <w:tcPr>
            <w:tcW w:w="992" w:type="dxa"/>
          </w:tcPr>
          <w:p w14:paraId="6FB13F69" w14:textId="77777777" w:rsidR="0067281C" w:rsidRPr="001C0605" w:rsidRDefault="0067281C" w:rsidP="00B47753">
            <w:pPr>
              <w:jc w:val="center"/>
            </w:pPr>
          </w:p>
        </w:tc>
        <w:tc>
          <w:tcPr>
            <w:tcW w:w="1134" w:type="dxa"/>
          </w:tcPr>
          <w:p w14:paraId="7DDA9980" w14:textId="77777777" w:rsidR="0067281C" w:rsidRPr="001C0605" w:rsidRDefault="0067281C" w:rsidP="00B47753">
            <w:pPr>
              <w:jc w:val="center"/>
            </w:pPr>
          </w:p>
        </w:tc>
        <w:tc>
          <w:tcPr>
            <w:tcW w:w="993" w:type="dxa"/>
          </w:tcPr>
          <w:p w14:paraId="463FB52B" w14:textId="77777777" w:rsidR="0067281C" w:rsidRPr="001C0605" w:rsidRDefault="0067281C" w:rsidP="00B47753">
            <w:pPr>
              <w:jc w:val="center"/>
            </w:pPr>
          </w:p>
        </w:tc>
        <w:tc>
          <w:tcPr>
            <w:tcW w:w="1135" w:type="dxa"/>
          </w:tcPr>
          <w:p w14:paraId="1515FB3B" w14:textId="77777777" w:rsidR="0067281C" w:rsidRPr="001C0605" w:rsidRDefault="0067281C" w:rsidP="00B47753">
            <w:pPr>
              <w:jc w:val="center"/>
            </w:pPr>
          </w:p>
        </w:tc>
        <w:tc>
          <w:tcPr>
            <w:tcW w:w="990" w:type="dxa"/>
          </w:tcPr>
          <w:p w14:paraId="0753BA4A" w14:textId="77777777" w:rsidR="0067281C" w:rsidRPr="001C0605" w:rsidRDefault="0067281C" w:rsidP="00B47753">
            <w:pPr>
              <w:jc w:val="center"/>
            </w:pPr>
          </w:p>
        </w:tc>
        <w:tc>
          <w:tcPr>
            <w:tcW w:w="1416" w:type="dxa"/>
          </w:tcPr>
          <w:p w14:paraId="321E50AC" w14:textId="77777777" w:rsidR="0067281C" w:rsidRPr="001C0605" w:rsidRDefault="0067281C" w:rsidP="00B47753">
            <w:pPr>
              <w:jc w:val="center"/>
            </w:pPr>
          </w:p>
        </w:tc>
        <w:tc>
          <w:tcPr>
            <w:tcW w:w="1418" w:type="dxa"/>
          </w:tcPr>
          <w:p w14:paraId="50099B45" w14:textId="77777777" w:rsidR="0067281C" w:rsidRPr="001C0605" w:rsidRDefault="0067281C" w:rsidP="00B47753">
            <w:pPr>
              <w:jc w:val="center"/>
            </w:pPr>
          </w:p>
        </w:tc>
      </w:tr>
      <w:tr w:rsidR="0067281C" w:rsidRPr="001C0605" w14:paraId="11C37C3F" w14:textId="77777777" w:rsidTr="00B47753">
        <w:tc>
          <w:tcPr>
            <w:tcW w:w="15168" w:type="dxa"/>
            <w:gridSpan w:val="10"/>
          </w:tcPr>
          <w:p w14:paraId="764009C3" w14:textId="77777777" w:rsidR="0067281C" w:rsidRPr="001C0605" w:rsidRDefault="0067281C" w:rsidP="00B47753">
            <w:pPr>
              <w:rPr>
                <w:b/>
                <w:bCs/>
              </w:rPr>
            </w:pPr>
            <w:r w:rsidRPr="001C0605">
              <w:rPr>
                <w:b/>
                <w:bCs/>
              </w:rPr>
              <w:t>XVI. SPORT I TEHNIČKA KULTURA</w:t>
            </w:r>
          </w:p>
        </w:tc>
      </w:tr>
      <w:tr w:rsidR="0067281C" w:rsidRPr="00A8280F" w14:paraId="1BB0283E" w14:textId="77777777" w:rsidTr="00B47753">
        <w:tc>
          <w:tcPr>
            <w:tcW w:w="993" w:type="dxa"/>
          </w:tcPr>
          <w:p w14:paraId="138240DA" w14:textId="77777777" w:rsidR="0067281C" w:rsidRPr="001C0605" w:rsidRDefault="0067281C" w:rsidP="00B47753"/>
        </w:tc>
        <w:tc>
          <w:tcPr>
            <w:tcW w:w="4963" w:type="dxa"/>
          </w:tcPr>
          <w:p w14:paraId="06FE9502" w14:textId="77777777" w:rsidR="0067281C" w:rsidRPr="001C0605" w:rsidRDefault="0067281C" w:rsidP="00B47753"/>
        </w:tc>
        <w:tc>
          <w:tcPr>
            <w:tcW w:w="1134" w:type="dxa"/>
          </w:tcPr>
          <w:p w14:paraId="6FA72ED6" w14:textId="77777777" w:rsidR="0067281C" w:rsidRPr="001C0605" w:rsidRDefault="0067281C" w:rsidP="00B47753">
            <w:pPr>
              <w:jc w:val="center"/>
            </w:pPr>
          </w:p>
        </w:tc>
        <w:tc>
          <w:tcPr>
            <w:tcW w:w="992" w:type="dxa"/>
          </w:tcPr>
          <w:p w14:paraId="7BBCC206" w14:textId="77777777" w:rsidR="0067281C" w:rsidRPr="001C0605" w:rsidRDefault="0067281C" w:rsidP="00B47753">
            <w:pPr>
              <w:jc w:val="center"/>
            </w:pPr>
          </w:p>
        </w:tc>
        <w:tc>
          <w:tcPr>
            <w:tcW w:w="1134" w:type="dxa"/>
          </w:tcPr>
          <w:p w14:paraId="136C4ACE" w14:textId="77777777" w:rsidR="0067281C" w:rsidRPr="001C0605" w:rsidRDefault="0067281C" w:rsidP="00B47753">
            <w:pPr>
              <w:jc w:val="center"/>
            </w:pPr>
          </w:p>
        </w:tc>
        <w:tc>
          <w:tcPr>
            <w:tcW w:w="993" w:type="dxa"/>
          </w:tcPr>
          <w:p w14:paraId="3C7E8698" w14:textId="77777777" w:rsidR="0067281C" w:rsidRPr="001C0605" w:rsidRDefault="0067281C" w:rsidP="00B47753">
            <w:pPr>
              <w:jc w:val="center"/>
            </w:pPr>
          </w:p>
        </w:tc>
        <w:tc>
          <w:tcPr>
            <w:tcW w:w="1135" w:type="dxa"/>
          </w:tcPr>
          <w:p w14:paraId="5CFE532D" w14:textId="77777777" w:rsidR="0067281C" w:rsidRPr="001C0605" w:rsidRDefault="0067281C" w:rsidP="00B47753">
            <w:pPr>
              <w:jc w:val="center"/>
            </w:pPr>
          </w:p>
        </w:tc>
        <w:tc>
          <w:tcPr>
            <w:tcW w:w="990" w:type="dxa"/>
          </w:tcPr>
          <w:p w14:paraId="23C9DD03" w14:textId="77777777" w:rsidR="0067281C" w:rsidRPr="001C0605" w:rsidRDefault="0067281C" w:rsidP="00B47753">
            <w:pPr>
              <w:jc w:val="center"/>
            </w:pPr>
          </w:p>
        </w:tc>
        <w:tc>
          <w:tcPr>
            <w:tcW w:w="1416" w:type="dxa"/>
          </w:tcPr>
          <w:p w14:paraId="123072A4" w14:textId="77777777" w:rsidR="0067281C" w:rsidRPr="001C0605" w:rsidRDefault="0067281C" w:rsidP="00B47753">
            <w:pPr>
              <w:jc w:val="center"/>
            </w:pPr>
          </w:p>
        </w:tc>
        <w:tc>
          <w:tcPr>
            <w:tcW w:w="1418" w:type="dxa"/>
          </w:tcPr>
          <w:p w14:paraId="67AABA0B" w14:textId="77777777" w:rsidR="0067281C" w:rsidRPr="001C0605" w:rsidRDefault="0067281C" w:rsidP="00B47753">
            <w:pPr>
              <w:jc w:val="center"/>
            </w:pPr>
          </w:p>
        </w:tc>
      </w:tr>
      <w:tr w:rsidR="0067281C" w:rsidRPr="00A8280F" w14:paraId="3509B317" w14:textId="77777777" w:rsidTr="00B47753">
        <w:tc>
          <w:tcPr>
            <w:tcW w:w="993" w:type="dxa"/>
          </w:tcPr>
          <w:p w14:paraId="500489BF" w14:textId="77777777" w:rsidR="0067281C" w:rsidRPr="001C0605" w:rsidRDefault="0067281C" w:rsidP="00B47753">
            <w:r w:rsidRPr="001C0605">
              <w:t>1.</w:t>
            </w:r>
          </w:p>
        </w:tc>
        <w:tc>
          <w:tcPr>
            <w:tcW w:w="4963" w:type="dxa"/>
          </w:tcPr>
          <w:p w14:paraId="59253934" w14:textId="77777777" w:rsidR="0067281C" w:rsidRPr="001C0605" w:rsidRDefault="0067281C" w:rsidP="00B47753">
            <w:r w:rsidRPr="001C0605">
              <w:t>Program javnih potreba u sportu</w:t>
            </w:r>
          </w:p>
        </w:tc>
        <w:tc>
          <w:tcPr>
            <w:tcW w:w="1134" w:type="dxa"/>
          </w:tcPr>
          <w:p w14:paraId="04107169" w14:textId="77777777" w:rsidR="0067281C" w:rsidRPr="001C0605" w:rsidRDefault="0067281C" w:rsidP="00B47753">
            <w:pPr>
              <w:jc w:val="center"/>
            </w:pPr>
            <w:r>
              <w:t>Da</w:t>
            </w:r>
          </w:p>
        </w:tc>
        <w:tc>
          <w:tcPr>
            <w:tcW w:w="992" w:type="dxa"/>
          </w:tcPr>
          <w:p w14:paraId="05DB83BE" w14:textId="77777777" w:rsidR="0067281C" w:rsidRPr="001C0605" w:rsidRDefault="0067281C" w:rsidP="00B47753">
            <w:pPr>
              <w:jc w:val="center"/>
            </w:pPr>
            <w:r w:rsidRPr="00C37946">
              <w:t>-</w:t>
            </w:r>
          </w:p>
        </w:tc>
        <w:tc>
          <w:tcPr>
            <w:tcW w:w="1134" w:type="dxa"/>
          </w:tcPr>
          <w:p w14:paraId="5159C526" w14:textId="77777777" w:rsidR="0067281C" w:rsidRPr="001C0605" w:rsidRDefault="0067281C" w:rsidP="00B47753">
            <w:pPr>
              <w:jc w:val="center"/>
            </w:pPr>
            <w:r w:rsidRPr="00C37946">
              <w:t>-</w:t>
            </w:r>
          </w:p>
        </w:tc>
        <w:tc>
          <w:tcPr>
            <w:tcW w:w="993" w:type="dxa"/>
          </w:tcPr>
          <w:p w14:paraId="7BED1453" w14:textId="77777777" w:rsidR="0067281C" w:rsidRPr="001C0605" w:rsidRDefault="0067281C" w:rsidP="00B47753">
            <w:pPr>
              <w:jc w:val="center"/>
            </w:pPr>
            <w:r w:rsidRPr="00C37946">
              <w:t>-</w:t>
            </w:r>
          </w:p>
        </w:tc>
        <w:tc>
          <w:tcPr>
            <w:tcW w:w="1135" w:type="dxa"/>
          </w:tcPr>
          <w:p w14:paraId="5131A5F8" w14:textId="77777777" w:rsidR="0067281C" w:rsidRPr="001C0605" w:rsidRDefault="0067281C" w:rsidP="00B47753">
            <w:pPr>
              <w:jc w:val="center"/>
            </w:pPr>
            <w:r w:rsidRPr="001C0605">
              <w:t>Trajno</w:t>
            </w:r>
          </w:p>
        </w:tc>
        <w:tc>
          <w:tcPr>
            <w:tcW w:w="990" w:type="dxa"/>
          </w:tcPr>
          <w:p w14:paraId="78B8F1A2" w14:textId="77777777" w:rsidR="0067281C" w:rsidRPr="001C0605" w:rsidRDefault="0067281C" w:rsidP="00B47753">
            <w:pPr>
              <w:jc w:val="center"/>
            </w:pPr>
            <w:r w:rsidRPr="00EF4A76">
              <w:t>-</w:t>
            </w:r>
          </w:p>
        </w:tc>
        <w:tc>
          <w:tcPr>
            <w:tcW w:w="1416" w:type="dxa"/>
          </w:tcPr>
          <w:p w14:paraId="6A1ACC2F" w14:textId="77777777" w:rsidR="0067281C" w:rsidRPr="001C0605" w:rsidRDefault="0067281C" w:rsidP="00B47753">
            <w:pPr>
              <w:jc w:val="center"/>
            </w:pPr>
            <w:r w:rsidRPr="00027AFE">
              <w:t>Predaja arhivu</w:t>
            </w:r>
          </w:p>
        </w:tc>
        <w:tc>
          <w:tcPr>
            <w:tcW w:w="1418" w:type="dxa"/>
          </w:tcPr>
          <w:p w14:paraId="21181C7D" w14:textId="77777777" w:rsidR="0067281C" w:rsidRDefault="0067281C" w:rsidP="00B47753">
            <w:r w:rsidRPr="00056E7B">
              <w:t>Predaja arhivu</w:t>
            </w:r>
          </w:p>
        </w:tc>
      </w:tr>
      <w:tr w:rsidR="0067281C" w:rsidRPr="00A8280F" w14:paraId="16161883" w14:textId="77777777" w:rsidTr="00B47753">
        <w:tc>
          <w:tcPr>
            <w:tcW w:w="993" w:type="dxa"/>
          </w:tcPr>
          <w:p w14:paraId="50283E5D" w14:textId="77777777" w:rsidR="0067281C" w:rsidRPr="001C0605" w:rsidRDefault="0067281C" w:rsidP="00B47753">
            <w:r w:rsidRPr="001C0605">
              <w:t>2.</w:t>
            </w:r>
          </w:p>
        </w:tc>
        <w:tc>
          <w:tcPr>
            <w:tcW w:w="4963" w:type="dxa"/>
          </w:tcPr>
          <w:p w14:paraId="32ED5ACA" w14:textId="77777777" w:rsidR="0067281C" w:rsidRPr="001C0605" w:rsidRDefault="0067281C" w:rsidP="00B47753">
            <w:r w:rsidRPr="001C0605">
              <w:t>Program javnih potreba u tehničkoj kulturi</w:t>
            </w:r>
          </w:p>
        </w:tc>
        <w:tc>
          <w:tcPr>
            <w:tcW w:w="1134" w:type="dxa"/>
          </w:tcPr>
          <w:p w14:paraId="56C0CB87" w14:textId="77777777" w:rsidR="0067281C" w:rsidRPr="001C0605" w:rsidRDefault="0067281C" w:rsidP="00B47753">
            <w:pPr>
              <w:jc w:val="center"/>
            </w:pPr>
            <w:r w:rsidRPr="00EA1BF0">
              <w:t>Da</w:t>
            </w:r>
          </w:p>
        </w:tc>
        <w:tc>
          <w:tcPr>
            <w:tcW w:w="992" w:type="dxa"/>
          </w:tcPr>
          <w:p w14:paraId="3D4CD335" w14:textId="77777777" w:rsidR="0067281C" w:rsidRPr="001C0605" w:rsidRDefault="0067281C" w:rsidP="00B47753">
            <w:pPr>
              <w:jc w:val="center"/>
            </w:pPr>
            <w:r w:rsidRPr="00C37946">
              <w:t>-</w:t>
            </w:r>
          </w:p>
        </w:tc>
        <w:tc>
          <w:tcPr>
            <w:tcW w:w="1134" w:type="dxa"/>
          </w:tcPr>
          <w:p w14:paraId="474F77F0" w14:textId="77777777" w:rsidR="0067281C" w:rsidRPr="001C0605" w:rsidRDefault="0067281C" w:rsidP="00B47753">
            <w:pPr>
              <w:jc w:val="center"/>
            </w:pPr>
            <w:r w:rsidRPr="00C37946">
              <w:t>-</w:t>
            </w:r>
          </w:p>
        </w:tc>
        <w:tc>
          <w:tcPr>
            <w:tcW w:w="993" w:type="dxa"/>
          </w:tcPr>
          <w:p w14:paraId="4EB90A4D" w14:textId="77777777" w:rsidR="0067281C" w:rsidRPr="001C0605" w:rsidRDefault="0067281C" w:rsidP="00B47753">
            <w:pPr>
              <w:jc w:val="center"/>
            </w:pPr>
            <w:r w:rsidRPr="00C37946">
              <w:t>-</w:t>
            </w:r>
          </w:p>
        </w:tc>
        <w:tc>
          <w:tcPr>
            <w:tcW w:w="1135" w:type="dxa"/>
          </w:tcPr>
          <w:p w14:paraId="2BCD1D31" w14:textId="77777777" w:rsidR="0067281C" w:rsidRPr="001C0605" w:rsidRDefault="0067281C" w:rsidP="00B47753">
            <w:pPr>
              <w:jc w:val="center"/>
            </w:pPr>
            <w:r w:rsidRPr="001C0605">
              <w:t>Trajno</w:t>
            </w:r>
          </w:p>
        </w:tc>
        <w:tc>
          <w:tcPr>
            <w:tcW w:w="990" w:type="dxa"/>
          </w:tcPr>
          <w:p w14:paraId="76E5A5E2" w14:textId="77777777" w:rsidR="0067281C" w:rsidRPr="001C0605" w:rsidRDefault="0067281C" w:rsidP="00B47753">
            <w:pPr>
              <w:jc w:val="center"/>
            </w:pPr>
            <w:r w:rsidRPr="00EF4A76">
              <w:t>-</w:t>
            </w:r>
          </w:p>
        </w:tc>
        <w:tc>
          <w:tcPr>
            <w:tcW w:w="1416" w:type="dxa"/>
          </w:tcPr>
          <w:p w14:paraId="6319BB12" w14:textId="77777777" w:rsidR="0067281C" w:rsidRPr="001C0605" w:rsidRDefault="0067281C" w:rsidP="00B47753">
            <w:pPr>
              <w:jc w:val="center"/>
            </w:pPr>
            <w:r w:rsidRPr="00027AFE">
              <w:t>Predaja arhivu</w:t>
            </w:r>
          </w:p>
        </w:tc>
        <w:tc>
          <w:tcPr>
            <w:tcW w:w="1418" w:type="dxa"/>
          </w:tcPr>
          <w:p w14:paraId="6D2A9800" w14:textId="77777777" w:rsidR="0067281C" w:rsidRDefault="0067281C" w:rsidP="00B47753">
            <w:r w:rsidRPr="00056E7B">
              <w:t>Predaja arhivu</w:t>
            </w:r>
          </w:p>
        </w:tc>
      </w:tr>
      <w:tr w:rsidR="0067281C" w:rsidRPr="00A8280F" w14:paraId="4D6671A9" w14:textId="77777777" w:rsidTr="00B47753">
        <w:tc>
          <w:tcPr>
            <w:tcW w:w="993" w:type="dxa"/>
          </w:tcPr>
          <w:p w14:paraId="68B70B44" w14:textId="77777777" w:rsidR="0067281C" w:rsidRPr="001C0605" w:rsidRDefault="0067281C" w:rsidP="00B47753">
            <w:r w:rsidRPr="001C0605">
              <w:t>3.</w:t>
            </w:r>
          </w:p>
        </w:tc>
        <w:tc>
          <w:tcPr>
            <w:tcW w:w="4963" w:type="dxa"/>
          </w:tcPr>
          <w:p w14:paraId="513819F3" w14:textId="77777777" w:rsidR="0067281C" w:rsidRPr="001C0605" w:rsidRDefault="0067281C" w:rsidP="00B47753">
            <w:r w:rsidRPr="001C0605">
              <w:t>Izvještaji o izvršenju programa</w:t>
            </w:r>
          </w:p>
        </w:tc>
        <w:tc>
          <w:tcPr>
            <w:tcW w:w="1134" w:type="dxa"/>
          </w:tcPr>
          <w:p w14:paraId="70486ED8" w14:textId="77777777" w:rsidR="0067281C" w:rsidRPr="001C0605" w:rsidRDefault="0067281C" w:rsidP="00B47753">
            <w:pPr>
              <w:jc w:val="center"/>
            </w:pPr>
            <w:r w:rsidRPr="00EA1BF0">
              <w:t>Da</w:t>
            </w:r>
          </w:p>
        </w:tc>
        <w:tc>
          <w:tcPr>
            <w:tcW w:w="992" w:type="dxa"/>
          </w:tcPr>
          <w:p w14:paraId="25D14011" w14:textId="77777777" w:rsidR="0067281C" w:rsidRPr="001C0605" w:rsidRDefault="0067281C" w:rsidP="00B47753">
            <w:pPr>
              <w:jc w:val="center"/>
            </w:pPr>
            <w:r w:rsidRPr="00C37946">
              <w:t>-</w:t>
            </w:r>
          </w:p>
        </w:tc>
        <w:tc>
          <w:tcPr>
            <w:tcW w:w="1134" w:type="dxa"/>
          </w:tcPr>
          <w:p w14:paraId="67939FB8" w14:textId="77777777" w:rsidR="0067281C" w:rsidRPr="001C0605" w:rsidRDefault="0067281C" w:rsidP="00B47753">
            <w:pPr>
              <w:jc w:val="center"/>
            </w:pPr>
            <w:r w:rsidRPr="00C37946">
              <w:t>-</w:t>
            </w:r>
          </w:p>
        </w:tc>
        <w:tc>
          <w:tcPr>
            <w:tcW w:w="993" w:type="dxa"/>
          </w:tcPr>
          <w:p w14:paraId="256343FE" w14:textId="77777777" w:rsidR="0067281C" w:rsidRPr="001C0605" w:rsidRDefault="0067281C" w:rsidP="00B47753">
            <w:pPr>
              <w:jc w:val="center"/>
            </w:pPr>
            <w:r w:rsidRPr="00C37946">
              <w:t>-</w:t>
            </w:r>
          </w:p>
        </w:tc>
        <w:tc>
          <w:tcPr>
            <w:tcW w:w="1135" w:type="dxa"/>
          </w:tcPr>
          <w:p w14:paraId="6C341B32" w14:textId="77777777" w:rsidR="0067281C" w:rsidRPr="001C0605" w:rsidRDefault="0067281C" w:rsidP="00B47753">
            <w:pPr>
              <w:jc w:val="center"/>
            </w:pPr>
            <w:r w:rsidRPr="001C0605">
              <w:t>Trajno</w:t>
            </w:r>
          </w:p>
        </w:tc>
        <w:tc>
          <w:tcPr>
            <w:tcW w:w="990" w:type="dxa"/>
          </w:tcPr>
          <w:p w14:paraId="260448A6" w14:textId="77777777" w:rsidR="0067281C" w:rsidRPr="001C0605" w:rsidRDefault="0067281C" w:rsidP="00B47753">
            <w:pPr>
              <w:jc w:val="center"/>
            </w:pPr>
            <w:r w:rsidRPr="00EF4A76">
              <w:t>-</w:t>
            </w:r>
          </w:p>
        </w:tc>
        <w:tc>
          <w:tcPr>
            <w:tcW w:w="1416" w:type="dxa"/>
          </w:tcPr>
          <w:p w14:paraId="0D63C8F9" w14:textId="77777777" w:rsidR="0067281C" w:rsidRPr="001C0605" w:rsidRDefault="0067281C" w:rsidP="00B47753">
            <w:pPr>
              <w:jc w:val="center"/>
            </w:pPr>
            <w:r w:rsidRPr="00027AFE">
              <w:t>Predaja arhivu</w:t>
            </w:r>
          </w:p>
        </w:tc>
        <w:tc>
          <w:tcPr>
            <w:tcW w:w="1418" w:type="dxa"/>
          </w:tcPr>
          <w:p w14:paraId="4821A291" w14:textId="77777777" w:rsidR="0067281C" w:rsidRDefault="0067281C" w:rsidP="00B47753">
            <w:r w:rsidRPr="00056E7B">
              <w:t>Predaja arhivu</w:t>
            </w:r>
          </w:p>
        </w:tc>
      </w:tr>
      <w:tr w:rsidR="0067281C" w:rsidRPr="00A8280F" w14:paraId="222EA714" w14:textId="77777777" w:rsidTr="00B47753">
        <w:tc>
          <w:tcPr>
            <w:tcW w:w="993" w:type="dxa"/>
          </w:tcPr>
          <w:p w14:paraId="6E234A31" w14:textId="77777777" w:rsidR="0067281C" w:rsidRPr="001C0605" w:rsidRDefault="0067281C" w:rsidP="00B47753"/>
          <w:p w14:paraId="5AE225EC" w14:textId="77777777" w:rsidR="0067281C" w:rsidRPr="001C0605" w:rsidRDefault="0067281C" w:rsidP="00B47753">
            <w:r w:rsidRPr="001C0605">
              <w:t>4.</w:t>
            </w:r>
          </w:p>
        </w:tc>
        <w:tc>
          <w:tcPr>
            <w:tcW w:w="4963" w:type="dxa"/>
          </w:tcPr>
          <w:p w14:paraId="30D5ACC5" w14:textId="77777777" w:rsidR="0067281C" w:rsidRPr="001C0605" w:rsidRDefault="0067281C" w:rsidP="00B47753">
            <w:r w:rsidRPr="001C0605">
              <w:t>Akti sportskih klubova i udruga (osnivanje, registracija, godišnji planovi rada i godišnja izvješća</w:t>
            </w:r>
          </w:p>
        </w:tc>
        <w:tc>
          <w:tcPr>
            <w:tcW w:w="1134" w:type="dxa"/>
          </w:tcPr>
          <w:p w14:paraId="1051D9D6" w14:textId="77777777" w:rsidR="0067281C" w:rsidRPr="001C0605" w:rsidRDefault="0067281C" w:rsidP="00B47753">
            <w:pPr>
              <w:jc w:val="center"/>
            </w:pPr>
            <w:r w:rsidRPr="003A5906">
              <w:t>Da</w:t>
            </w:r>
          </w:p>
        </w:tc>
        <w:tc>
          <w:tcPr>
            <w:tcW w:w="992" w:type="dxa"/>
          </w:tcPr>
          <w:p w14:paraId="2F1E992C" w14:textId="77777777" w:rsidR="0067281C" w:rsidRPr="001C0605" w:rsidRDefault="0067281C" w:rsidP="00B47753">
            <w:pPr>
              <w:jc w:val="center"/>
            </w:pPr>
            <w:r w:rsidRPr="00982DDC">
              <w:t>-</w:t>
            </w:r>
          </w:p>
        </w:tc>
        <w:tc>
          <w:tcPr>
            <w:tcW w:w="1134" w:type="dxa"/>
          </w:tcPr>
          <w:p w14:paraId="43E6E9D4" w14:textId="77777777" w:rsidR="0067281C" w:rsidRPr="001C0605" w:rsidRDefault="0067281C" w:rsidP="00B47753">
            <w:pPr>
              <w:jc w:val="center"/>
            </w:pPr>
            <w:r w:rsidRPr="00982DDC">
              <w:t>-</w:t>
            </w:r>
          </w:p>
        </w:tc>
        <w:tc>
          <w:tcPr>
            <w:tcW w:w="993" w:type="dxa"/>
          </w:tcPr>
          <w:p w14:paraId="0CA53060" w14:textId="77777777" w:rsidR="0067281C" w:rsidRPr="001C0605" w:rsidRDefault="0067281C" w:rsidP="00B47753">
            <w:pPr>
              <w:jc w:val="center"/>
            </w:pPr>
            <w:r w:rsidRPr="00982DDC">
              <w:t>-</w:t>
            </w:r>
          </w:p>
        </w:tc>
        <w:tc>
          <w:tcPr>
            <w:tcW w:w="1135" w:type="dxa"/>
          </w:tcPr>
          <w:p w14:paraId="383D9BDB" w14:textId="77777777" w:rsidR="0067281C" w:rsidRPr="001C0605" w:rsidRDefault="0067281C" w:rsidP="00B47753">
            <w:pPr>
              <w:jc w:val="center"/>
            </w:pPr>
            <w:r w:rsidRPr="001C0605">
              <w:t>Trajno</w:t>
            </w:r>
          </w:p>
        </w:tc>
        <w:tc>
          <w:tcPr>
            <w:tcW w:w="990" w:type="dxa"/>
          </w:tcPr>
          <w:p w14:paraId="2E90F741" w14:textId="77777777" w:rsidR="0067281C" w:rsidRPr="001C0605" w:rsidRDefault="0067281C" w:rsidP="00B47753">
            <w:pPr>
              <w:jc w:val="center"/>
            </w:pPr>
            <w:r w:rsidRPr="002543BA">
              <w:t>-</w:t>
            </w:r>
          </w:p>
        </w:tc>
        <w:tc>
          <w:tcPr>
            <w:tcW w:w="1416" w:type="dxa"/>
          </w:tcPr>
          <w:p w14:paraId="0A6A3229" w14:textId="77777777" w:rsidR="0067281C" w:rsidRPr="001C0605" w:rsidRDefault="0067281C" w:rsidP="00B47753">
            <w:pPr>
              <w:jc w:val="center"/>
            </w:pPr>
            <w:r w:rsidRPr="00027AFE">
              <w:t>Predaja arhivu</w:t>
            </w:r>
          </w:p>
        </w:tc>
        <w:tc>
          <w:tcPr>
            <w:tcW w:w="1418" w:type="dxa"/>
          </w:tcPr>
          <w:p w14:paraId="2713158E" w14:textId="77777777" w:rsidR="0067281C" w:rsidRDefault="0067281C" w:rsidP="00B47753">
            <w:r w:rsidRPr="00056E7B">
              <w:t>Predaja arhivu</w:t>
            </w:r>
          </w:p>
        </w:tc>
      </w:tr>
      <w:tr w:rsidR="0067281C" w:rsidRPr="00A8280F" w14:paraId="3268E340" w14:textId="77777777" w:rsidTr="00B47753">
        <w:tc>
          <w:tcPr>
            <w:tcW w:w="993" w:type="dxa"/>
          </w:tcPr>
          <w:p w14:paraId="72CC7078" w14:textId="77777777" w:rsidR="0067281C" w:rsidRPr="001C0605" w:rsidRDefault="0067281C" w:rsidP="00B47753">
            <w:r w:rsidRPr="001C0605">
              <w:t>5.</w:t>
            </w:r>
          </w:p>
        </w:tc>
        <w:tc>
          <w:tcPr>
            <w:tcW w:w="4963" w:type="dxa"/>
          </w:tcPr>
          <w:p w14:paraId="2803B35E" w14:textId="77777777" w:rsidR="0067281C" w:rsidRPr="001C0605" w:rsidRDefault="0067281C" w:rsidP="00B47753">
            <w:r w:rsidRPr="001C0605">
              <w:t>Sportska natjecanja</w:t>
            </w:r>
          </w:p>
        </w:tc>
        <w:tc>
          <w:tcPr>
            <w:tcW w:w="1134" w:type="dxa"/>
          </w:tcPr>
          <w:p w14:paraId="3104D5B8" w14:textId="77777777" w:rsidR="0067281C" w:rsidRPr="001C0605" w:rsidRDefault="0067281C" w:rsidP="00B47753">
            <w:pPr>
              <w:jc w:val="center"/>
            </w:pPr>
            <w:r w:rsidRPr="003A5906">
              <w:t>Da</w:t>
            </w:r>
          </w:p>
        </w:tc>
        <w:tc>
          <w:tcPr>
            <w:tcW w:w="992" w:type="dxa"/>
          </w:tcPr>
          <w:p w14:paraId="2187D301" w14:textId="77777777" w:rsidR="0067281C" w:rsidRPr="001C0605" w:rsidRDefault="0067281C" w:rsidP="00B47753">
            <w:pPr>
              <w:jc w:val="center"/>
            </w:pPr>
            <w:r w:rsidRPr="00982DDC">
              <w:t>-</w:t>
            </w:r>
          </w:p>
        </w:tc>
        <w:tc>
          <w:tcPr>
            <w:tcW w:w="1134" w:type="dxa"/>
          </w:tcPr>
          <w:p w14:paraId="72B69B10" w14:textId="77777777" w:rsidR="0067281C" w:rsidRPr="001C0605" w:rsidRDefault="0067281C" w:rsidP="00B47753">
            <w:pPr>
              <w:jc w:val="center"/>
            </w:pPr>
            <w:r w:rsidRPr="00982DDC">
              <w:t>-</w:t>
            </w:r>
          </w:p>
        </w:tc>
        <w:tc>
          <w:tcPr>
            <w:tcW w:w="993" w:type="dxa"/>
          </w:tcPr>
          <w:p w14:paraId="62679C83" w14:textId="77777777" w:rsidR="0067281C" w:rsidRPr="001C0605" w:rsidRDefault="0067281C" w:rsidP="00B47753">
            <w:pPr>
              <w:jc w:val="center"/>
            </w:pPr>
            <w:r w:rsidRPr="00982DDC">
              <w:t>-</w:t>
            </w:r>
          </w:p>
        </w:tc>
        <w:tc>
          <w:tcPr>
            <w:tcW w:w="1135" w:type="dxa"/>
          </w:tcPr>
          <w:p w14:paraId="3BEC366A" w14:textId="77777777" w:rsidR="0067281C" w:rsidRPr="001C0605" w:rsidRDefault="0067281C" w:rsidP="00B47753">
            <w:pPr>
              <w:jc w:val="center"/>
            </w:pPr>
            <w:r w:rsidRPr="001C0605">
              <w:t>Trajno</w:t>
            </w:r>
          </w:p>
        </w:tc>
        <w:tc>
          <w:tcPr>
            <w:tcW w:w="990" w:type="dxa"/>
          </w:tcPr>
          <w:p w14:paraId="6FF05EC4" w14:textId="77777777" w:rsidR="0067281C" w:rsidRPr="001C0605" w:rsidRDefault="0067281C" w:rsidP="00B47753">
            <w:pPr>
              <w:jc w:val="center"/>
            </w:pPr>
            <w:r w:rsidRPr="002543BA">
              <w:t>-</w:t>
            </w:r>
          </w:p>
        </w:tc>
        <w:tc>
          <w:tcPr>
            <w:tcW w:w="1416" w:type="dxa"/>
          </w:tcPr>
          <w:p w14:paraId="7370725F" w14:textId="77777777" w:rsidR="0067281C" w:rsidRPr="001C0605" w:rsidRDefault="0067281C" w:rsidP="00B47753">
            <w:pPr>
              <w:jc w:val="center"/>
            </w:pPr>
            <w:r w:rsidRPr="00E8393C">
              <w:t>Predaja arhivu</w:t>
            </w:r>
          </w:p>
        </w:tc>
        <w:tc>
          <w:tcPr>
            <w:tcW w:w="1418" w:type="dxa"/>
          </w:tcPr>
          <w:p w14:paraId="3BE09961" w14:textId="77777777" w:rsidR="0067281C" w:rsidRDefault="0067281C" w:rsidP="00B47753">
            <w:r w:rsidRPr="00056E7B">
              <w:t>Predaja arhivu</w:t>
            </w:r>
          </w:p>
        </w:tc>
      </w:tr>
      <w:tr w:rsidR="0067281C" w:rsidRPr="00A8280F" w14:paraId="2DDDA1D5" w14:textId="77777777" w:rsidTr="00B47753">
        <w:tc>
          <w:tcPr>
            <w:tcW w:w="993" w:type="dxa"/>
          </w:tcPr>
          <w:p w14:paraId="7CE2CCE3" w14:textId="77777777" w:rsidR="0067281C" w:rsidRPr="001C0605" w:rsidRDefault="0067281C" w:rsidP="00B47753"/>
          <w:p w14:paraId="23DB1AFA" w14:textId="77777777" w:rsidR="0067281C" w:rsidRPr="001C0605" w:rsidRDefault="0067281C" w:rsidP="00B47753">
            <w:r w:rsidRPr="001C0605">
              <w:t>6.</w:t>
            </w:r>
          </w:p>
        </w:tc>
        <w:tc>
          <w:tcPr>
            <w:tcW w:w="4963" w:type="dxa"/>
          </w:tcPr>
          <w:p w14:paraId="27A69BB3" w14:textId="77777777" w:rsidR="0067281C" w:rsidRPr="001C0605" w:rsidRDefault="0067281C" w:rsidP="00B47753">
            <w:r w:rsidRPr="001C0605">
              <w:t>Evidencija registriranih sportaša natjecatelja, članova školskih i sportskih klubova</w:t>
            </w:r>
          </w:p>
        </w:tc>
        <w:tc>
          <w:tcPr>
            <w:tcW w:w="1134" w:type="dxa"/>
          </w:tcPr>
          <w:p w14:paraId="3DAFE251" w14:textId="77777777" w:rsidR="0067281C" w:rsidRPr="001C0605" w:rsidRDefault="0067281C" w:rsidP="00B47753">
            <w:pPr>
              <w:jc w:val="center"/>
            </w:pPr>
            <w:r w:rsidRPr="003A5906">
              <w:t>Da</w:t>
            </w:r>
          </w:p>
        </w:tc>
        <w:tc>
          <w:tcPr>
            <w:tcW w:w="992" w:type="dxa"/>
          </w:tcPr>
          <w:p w14:paraId="1F8A116C" w14:textId="77777777" w:rsidR="0067281C" w:rsidRPr="001C0605" w:rsidRDefault="0067281C" w:rsidP="00B47753">
            <w:pPr>
              <w:jc w:val="center"/>
            </w:pPr>
            <w:r w:rsidRPr="00982DDC">
              <w:t>-</w:t>
            </w:r>
          </w:p>
        </w:tc>
        <w:tc>
          <w:tcPr>
            <w:tcW w:w="1134" w:type="dxa"/>
          </w:tcPr>
          <w:p w14:paraId="0ECB2777" w14:textId="77777777" w:rsidR="0067281C" w:rsidRPr="001C0605" w:rsidRDefault="0067281C" w:rsidP="00B47753">
            <w:pPr>
              <w:jc w:val="center"/>
            </w:pPr>
            <w:r w:rsidRPr="00982DDC">
              <w:t>-</w:t>
            </w:r>
          </w:p>
        </w:tc>
        <w:tc>
          <w:tcPr>
            <w:tcW w:w="993" w:type="dxa"/>
          </w:tcPr>
          <w:p w14:paraId="22B5C1CB" w14:textId="77777777" w:rsidR="0067281C" w:rsidRPr="001C0605" w:rsidRDefault="0067281C" w:rsidP="00B47753">
            <w:pPr>
              <w:jc w:val="center"/>
            </w:pPr>
            <w:r w:rsidRPr="00982DDC">
              <w:t>-</w:t>
            </w:r>
          </w:p>
        </w:tc>
        <w:tc>
          <w:tcPr>
            <w:tcW w:w="1135" w:type="dxa"/>
          </w:tcPr>
          <w:p w14:paraId="31D8601D" w14:textId="77777777" w:rsidR="0067281C" w:rsidRPr="001C0605" w:rsidRDefault="0067281C" w:rsidP="00B47753">
            <w:pPr>
              <w:jc w:val="center"/>
            </w:pPr>
          </w:p>
          <w:p w14:paraId="54EC0A6E" w14:textId="77777777" w:rsidR="0067281C" w:rsidRPr="001C0605" w:rsidRDefault="0067281C" w:rsidP="00B47753">
            <w:pPr>
              <w:jc w:val="center"/>
            </w:pPr>
            <w:r w:rsidRPr="001C0605">
              <w:t>Trajno</w:t>
            </w:r>
          </w:p>
        </w:tc>
        <w:tc>
          <w:tcPr>
            <w:tcW w:w="990" w:type="dxa"/>
          </w:tcPr>
          <w:p w14:paraId="7E590C40" w14:textId="77777777" w:rsidR="0067281C" w:rsidRPr="001C0605" w:rsidRDefault="0067281C" w:rsidP="00B47753">
            <w:pPr>
              <w:jc w:val="center"/>
            </w:pPr>
            <w:r w:rsidRPr="002543BA">
              <w:t>-</w:t>
            </w:r>
          </w:p>
        </w:tc>
        <w:tc>
          <w:tcPr>
            <w:tcW w:w="1416" w:type="dxa"/>
          </w:tcPr>
          <w:p w14:paraId="393801D7" w14:textId="77777777" w:rsidR="0067281C" w:rsidRPr="001C0605" w:rsidRDefault="0067281C" w:rsidP="00B47753">
            <w:pPr>
              <w:jc w:val="center"/>
            </w:pPr>
            <w:r w:rsidRPr="00E8393C">
              <w:t>Predaja arhivu</w:t>
            </w:r>
          </w:p>
        </w:tc>
        <w:tc>
          <w:tcPr>
            <w:tcW w:w="1418" w:type="dxa"/>
          </w:tcPr>
          <w:p w14:paraId="34AB620F" w14:textId="77777777" w:rsidR="0067281C" w:rsidRDefault="0067281C" w:rsidP="00B47753">
            <w:r w:rsidRPr="00056E7B">
              <w:t>Predaja arhivu</w:t>
            </w:r>
          </w:p>
        </w:tc>
      </w:tr>
      <w:tr w:rsidR="0067281C" w:rsidRPr="00A8280F" w14:paraId="596D37FE" w14:textId="77777777" w:rsidTr="00B47753">
        <w:tc>
          <w:tcPr>
            <w:tcW w:w="993" w:type="dxa"/>
          </w:tcPr>
          <w:p w14:paraId="2A962DB0" w14:textId="77777777" w:rsidR="0067281C" w:rsidRPr="001C0605" w:rsidRDefault="0067281C" w:rsidP="00B47753">
            <w:r w:rsidRPr="001C0605">
              <w:t>7.</w:t>
            </w:r>
          </w:p>
        </w:tc>
        <w:tc>
          <w:tcPr>
            <w:tcW w:w="4963" w:type="dxa"/>
          </w:tcPr>
          <w:p w14:paraId="5E639373" w14:textId="77777777" w:rsidR="0067281C" w:rsidRPr="001C0605" w:rsidRDefault="0067281C" w:rsidP="00B47753">
            <w:r w:rsidRPr="001C0605">
              <w:t>Projektna dokumentacija</w:t>
            </w:r>
          </w:p>
        </w:tc>
        <w:tc>
          <w:tcPr>
            <w:tcW w:w="1134" w:type="dxa"/>
          </w:tcPr>
          <w:p w14:paraId="2D1C8CCD" w14:textId="77777777" w:rsidR="0067281C" w:rsidRPr="001C0605" w:rsidRDefault="0067281C" w:rsidP="00B47753">
            <w:pPr>
              <w:jc w:val="center"/>
            </w:pPr>
            <w:r w:rsidRPr="003A5906">
              <w:t>Da</w:t>
            </w:r>
          </w:p>
        </w:tc>
        <w:tc>
          <w:tcPr>
            <w:tcW w:w="992" w:type="dxa"/>
          </w:tcPr>
          <w:p w14:paraId="3B526F23" w14:textId="77777777" w:rsidR="0067281C" w:rsidRPr="001C0605" w:rsidRDefault="0067281C" w:rsidP="00B47753">
            <w:pPr>
              <w:jc w:val="center"/>
            </w:pPr>
            <w:r w:rsidRPr="00982DDC">
              <w:t>-</w:t>
            </w:r>
          </w:p>
        </w:tc>
        <w:tc>
          <w:tcPr>
            <w:tcW w:w="1134" w:type="dxa"/>
          </w:tcPr>
          <w:p w14:paraId="647E634F" w14:textId="77777777" w:rsidR="0067281C" w:rsidRPr="001C0605" w:rsidRDefault="0067281C" w:rsidP="00B47753">
            <w:pPr>
              <w:jc w:val="center"/>
            </w:pPr>
            <w:r w:rsidRPr="00982DDC">
              <w:t>-</w:t>
            </w:r>
          </w:p>
        </w:tc>
        <w:tc>
          <w:tcPr>
            <w:tcW w:w="993" w:type="dxa"/>
          </w:tcPr>
          <w:p w14:paraId="5FB4C67B" w14:textId="77777777" w:rsidR="0067281C" w:rsidRPr="001C0605" w:rsidRDefault="0067281C" w:rsidP="00B47753">
            <w:pPr>
              <w:jc w:val="center"/>
            </w:pPr>
            <w:r w:rsidRPr="00982DDC">
              <w:t>-</w:t>
            </w:r>
          </w:p>
        </w:tc>
        <w:tc>
          <w:tcPr>
            <w:tcW w:w="1135" w:type="dxa"/>
          </w:tcPr>
          <w:p w14:paraId="352F5565" w14:textId="77777777" w:rsidR="0067281C" w:rsidRPr="001C0605" w:rsidRDefault="0067281C" w:rsidP="00B47753">
            <w:pPr>
              <w:jc w:val="center"/>
            </w:pPr>
            <w:r w:rsidRPr="001C0605">
              <w:t>Trajno</w:t>
            </w:r>
          </w:p>
        </w:tc>
        <w:tc>
          <w:tcPr>
            <w:tcW w:w="990" w:type="dxa"/>
          </w:tcPr>
          <w:p w14:paraId="73EBCF11" w14:textId="77777777" w:rsidR="0067281C" w:rsidRPr="001C0605" w:rsidRDefault="0067281C" w:rsidP="00B47753">
            <w:pPr>
              <w:jc w:val="center"/>
            </w:pPr>
            <w:r w:rsidRPr="002543BA">
              <w:t>-</w:t>
            </w:r>
          </w:p>
        </w:tc>
        <w:tc>
          <w:tcPr>
            <w:tcW w:w="1416" w:type="dxa"/>
          </w:tcPr>
          <w:p w14:paraId="3873B50A" w14:textId="77777777" w:rsidR="0067281C" w:rsidRPr="001C0605" w:rsidRDefault="0067281C" w:rsidP="00B47753">
            <w:pPr>
              <w:jc w:val="center"/>
            </w:pPr>
            <w:r w:rsidRPr="00E8393C">
              <w:t>Predaja arhivu</w:t>
            </w:r>
          </w:p>
        </w:tc>
        <w:tc>
          <w:tcPr>
            <w:tcW w:w="1418" w:type="dxa"/>
          </w:tcPr>
          <w:p w14:paraId="49F50FD5" w14:textId="77777777" w:rsidR="0067281C" w:rsidRDefault="0067281C" w:rsidP="00B47753">
            <w:r w:rsidRPr="00056E7B">
              <w:t>Predaja arhivu</w:t>
            </w:r>
          </w:p>
        </w:tc>
      </w:tr>
      <w:tr w:rsidR="0067281C" w:rsidRPr="00A8280F" w14:paraId="5940BBFC" w14:textId="77777777" w:rsidTr="00B47753">
        <w:tc>
          <w:tcPr>
            <w:tcW w:w="993" w:type="dxa"/>
          </w:tcPr>
          <w:p w14:paraId="4E09EE67" w14:textId="77777777" w:rsidR="0067281C" w:rsidRPr="001C0605" w:rsidRDefault="0067281C" w:rsidP="00B47753">
            <w:r w:rsidRPr="001C0605">
              <w:lastRenderedPageBreak/>
              <w:t>8.</w:t>
            </w:r>
          </w:p>
        </w:tc>
        <w:tc>
          <w:tcPr>
            <w:tcW w:w="4963" w:type="dxa"/>
          </w:tcPr>
          <w:p w14:paraId="6E0BCB2B" w14:textId="77777777" w:rsidR="0067281C" w:rsidRPr="001C0605" w:rsidRDefault="0067281C" w:rsidP="00B47753">
            <w:r w:rsidRPr="001C0605">
              <w:t>Akti iz djelatnosti sporta i tehničke kulture</w:t>
            </w:r>
          </w:p>
        </w:tc>
        <w:tc>
          <w:tcPr>
            <w:tcW w:w="1134" w:type="dxa"/>
          </w:tcPr>
          <w:p w14:paraId="557E2416" w14:textId="77777777" w:rsidR="0067281C" w:rsidRPr="001C0605" w:rsidRDefault="0067281C" w:rsidP="00B47753">
            <w:pPr>
              <w:jc w:val="center"/>
            </w:pPr>
            <w:r w:rsidRPr="003A5906">
              <w:t>Da</w:t>
            </w:r>
          </w:p>
        </w:tc>
        <w:tc>
          <w:tcPr>
            <w:tcW w:w="992" w:type="dxa"/>
          </w:tcPr>
          <w:p w14:paraId="633B3662" w14:textId="77777777" w:rsidR="0067281C" w:rsidRPr="001C0605" w:rsidRDefault="0067281C" w:rsidP="00B47753">
            <w:pPr>
              <w:jc w:val="center"/>
            </w:pPr>
            <w:r w:rsidRPr="00982DDC">
              <w:t>-</w:t>
            </w:r>
          </w:p>
        </w:tc>
        <w:tc>
          <w:tcPr>
            <w:tcW w:w="1134" w:type="dxa"/>
          </w:tcPr>
          <w:p w14:paraId="71A237FF" w14:textId="77777777" w:rsidR="0067281C" w:rsidRPr="001C0605" w:rsidRDefault="0067281C" w:rsidP="00B47753">
            <w:pPr>
              <w:jc w:val="center"/>
            </w:pPr>
            <w:r w:rsidRPr="00982DDC">
              <w:t>-</w:t>
            </w:r>
          </w:p>
        </w:tc>
        <w:tc>
          <w:tcPr>
            <w:tcW w:w="993" w:type="dxa"/>
          </w:tcPr>
          <w:p w14:paraId="774B2F23" w14:textId="77777777" w:rsidR="0067281C" w:rsidRPr="001C0605" w:rsidRDefault="0067281C" w:rsidP="00B47753">
            <w:pPr>
              <w:jc w:val="center"/>
            </w:pPr>
            <w:r w:rsidRPr="00982DDC">
              <w:t>-</w:t>
            </w:r>
          </w:p>
        </w:tc>
        <w:tc>
          <w:tcPr>
            <w:tcW w:w="1135" w:type="dxa"/>
          </w:tcPr>
          <w:p w14:paraId="1A5C5B83" w14:textId="77777777" w:rsidR="0067281C" w:rsidRPr="001C0605" w:rsidRDefault="0067281C" w:rsidP="00B47753">
            <w:pPr>
              <w:jc w:val="center"/>
            </w:pPr>
            <w:r w:rsidRPr="001C0605">
              <w:t>5 godina</w:t>
            </w:r>
          </w:p>
        </w:tc>
        <w:tc>
          <w:tcPr>
            <w:tcW w:w="990" w:type="dxa"/>
          </w:tcPr>
          <w:p w14:paraId="642F6590" w14:textId="77777777" w:rsidR="0067281C" w:rsidRPr="001C0605" w:rsidRDefault="0067281C" w:rsidP="00B47753">
            <w:pPr>
              <w:jc w:val="center"/>
            </w:pPr>
            <w:r w:rsidRPr="002543BA">
              <w:t>-</w:t>
            </w:r>
          </w:p>
        </w:tc>
        <w:tc>
          <w:tcPr>
            <w:tcW w:w="1416" w:type="dxa"/>
          </w:tcPr>
          <w:p w14:paraId="09582F44" w14:textId="77777777" w:rsidR="0067281C" w:rsidRPr="001C0605" w:rsidRDefault="0067281C" w:rsidP="00B47753">
            <w:pPr>
              <w:jc w:val="center"/>
            </w:pPr>
            <w:r w:rsidRPr="00E857E9">
              <w:t>Izlučiti</w:t>
            </w:r>
          </w:p>
        </w:tc>
        <w:tc>
          <w:tcPr>
            <w:tcW w:w="1418" w:type="dxa"/>
          </w:tcPr>
          <w:p w14:paraId="1719F10A" w14:textId="77777777" w:rsidR="0067281C" w:rsidRPr="001C0605" w:rsidRDefault="0067281C" w:rsidP="00B47753">
            <w:pPr>
              <w:jc w:val="center"/>
            </w:pPr>
            <w:r w:rsidRPr="005A7BFB">
              <w:t>-</w:t>
            </w:r>
          </w:p>
        </w:tc>
      </w:tr>
      <w:tr w:rsidR="0067281C" w:rsidRPr="00A8280F" w14:paraId="6FF4B2F2" w14:textId="77777777" w:rsidTr="00B47753">
        <w:tc>
          <w:tcPr>
            <w:tcW w:w="993" w:type="dxa"/>
          </w:tcPr>
          <w:p w14:paraId="2378AAF5" w14:textId="77777777" w:rsidR="0067281C" w:rsidRPr="001C0605" w:rsidRDefault="0067281C" w:rsidP="00B47753">
            <w:r w:rsidRPr="001C0605">
              <w:t>9.</w:t>
            </w:r>
          </w:p>
        </w:tc>
        <w:tc>
          <w:tcPr>
            <w:tcW w:w="4963" w:type="dxa"/>
          </w:tcPr>
          <w:p w14:paraId="67434EDF" w14:textId="77777777" w:rsidR="0067281C" w:rsidRPr="001C0605" w:rsidRDefault="0067281C" w:rsidP="00B47753">
            <w:r w:rsidRPr="001C0605">
              <w:t>Izvještaji o izvršenju programa</w:t>
            </w:r>
          </w:p>
        </w:tc>
        <w:tc>
          <w:tcPr>
            <w:tcW w:w="1134" w:type="dxa"/>
          </w:tcPr>
          <w:p w14:paraId="1C35A0FF" w14:textId="77777777" w:rsidR="0067281C" w:rsidRPr="001C0605" w:rsidRDefault="0067281C" w:rsidP="00B47753">
            <w:pPr>
              <w:jc w:val="center"/>
            </w:pPr>
            <w:r w:rsidRPr="003A5906">
              <w:t>Da</w:t>
            </w:r>
          </w:p>
        </w:tc>
        <w:tc>
          <w:tcPr>
            <w:tcW w:w="992" w:type="dxa"/>
          </w:tcPr>
          <w:p w14:paraId="506E2443" w14:textId="77777777" w:rsidR="0067281C" w:rsidRPr="001C0605" w:rsidRDefault="0067281C" w:rsidP="00B47753">
            <w:pPr>
              <w:jc w:val="center"/>
            </w:pPr>
            <w:r w:rsidRPr="00982DDC">
              <w:t>-</w:t>
            </w:r>
          </w:p>
        </w:tc>
        <w:tc>
          <w:tcPr>
            <w:tcW w:w="1134" w:type="dxa"/>
          </w:tcPr>
          <w:p w14:paraId="2C71FF13" w14:textId="77777777" w:rsidR="0067281C" w:rsidRPr="001C0605" w:rsidRDefault="0067281C" w:rsidP="00B47753">
            <w:pPr>
              <w:jc w:val="center"/>
            </w:pPr>
            <w:r w:rsidRPr="00982DDC">
              <w:t>-</w:t>
            </w:r>
          </w:p>
        </w:tc>
        <w:tc>
          <w:tcPr>
            <w:tcW w:w="993" w:type="dxa"/>
          </w:tcPr>
          <w:p w14:paraId="2C53427C" w14:textId="77777777" w:rsidR="0067281C" w:rsidRPr="001C0605" w:rsidRDefault="0067281C" w:rsidP="00B47753">
            <w:pPr>
              <w:jc w:val="center"/>
            </w:pPr>
            <w:r w:rsidRPr="00982DDC">
              <w:t>-</w:t>
            </w:r>
          </w:p>
        </w:tc>
        <w:tc>
          <w:tcPr>
            <w:tcW w:w="1135" w:type="dxa"/>
          </w:tcPr>
          <w:p w14:paraId="112A6CEF" w14:textId="77777777" w:rsidR="0067281C" w:rsidRPr="001C0605" w:rsidRDefault="0067281C" w:rsidP="00B47753">
            <w:pPr>
              <w:jc w:val="center"/>
            </w:pPr>
            <w:r w:rsidRPr="001C0605">
              <w:t>2 godine</w:t>
            </w:r>
          </w:p>
        </w:tc>
        <w:tc>
          <w:tcPr>
            <w:tcW w:w="990" w:type="dxa"/>
          </w:tcPr>
          <w:p w14:paraId="23A1D728" w14:textId="77777777" w:rsidR="0067281C" w:rsidRPr="001C0605" w:rsidRDefault="0067281C" w:rsidP="00B47753">
            <w:pPr>
              <w:jc w:val="center"/>
            </w:pPr>
            <w:r w:rsidRPr="002543BA">
              <w:t>-</w:t>
            </w:r>
          </w:p>
        </w:tc>
        <w:tc>
          <w:tcPr>
            <w:tcW w:w="1416" w:type="dxa"/>
          </w:tcPr>
          <w:p w14:paraId="12C7D434" w14:textId="77777777" w:rsidR="0067281C" w:rsidRPr="001C0605" w:rsidRDefault="0067281C" w:rsidP="00B47753">
            <w:pPr>
              <w:jc w:val="center"/>
            </w:pPr>
            <w:r w:rsidRPr="00E857E9">
              <w:t>Izlučiti</w:t>
            </w:r>
          </w:p>
        </w:tc>
        <w:tc>
          <w:tcPr>
            <w:tcW w:w="1418" w:type="dxa"/>
          </w:tcPr>
          <w:p w14:paraId="17248AFC" w14:textId="77777777" w:rsidR="0067281C" w:rsidRPr="001C0605" w:rsidRDefault="0067281C" w:rsidP="00B47753">
            <w:pPr>
              <w:jc w:val="center"/>
            </w:pPr>
            <w:r w:rsidRPr="005A7BFB">
              <w:t>-</w:t>
            </w:r>
          </w:p>
        </w:tc>
      </w:tr>
      <w:tr w:rsidR="0067281C" w:rsidRPr="00A8280F" w14:paraId="57A37B59" w14:textId="77777777" w:rsidTr="00B47753">
        <w:tc>
          <w:tcPr>
            <w:tcW w:w="993" w:type="dxa"/>
          </w:tcPr>
          <w:p w14:paraId="1981E01C" w14:textId="77777777" w:rsidR="0067281C" w:rsidRPr="001C0605" w:rsidRDefault="0067281C" w:rsidP="00B47753">
            <w:r w:rsidRPr="001C0605">
              <w:t>10.</w:t>
            </w:r>
          </w:p>
        </w:tc>
        <w:tc>
          <w:tcPr>
            <w:tcW w:w="4963" w:type="dxa"/>
          </w:tcPr>
          <w:p w14:paraId="267F3EC2" w14:textId="77777777" w:rsidR="0067281C" w:rsidRPr="001C0605" w:rsidRDefault="0067281C" w:rsidP="00B47753">
            <w:r w:rsidRPr="001C0605">
              <w:t>Investicijska ulaganja i održavanje objekata iz nadležnosti Općine</w:t>
            </w:r>
          </w:p>
        </w:tc>
        <w:tc>
          <w:tcPr>
            <w:tcW w:w="1134" w:type="dxa"/>
          </w:tcPr>
          <w:p w14:paraId="7A974EDF" w14:textId="77777777" w:rsidR="0067281C" w:rsidRPr="001C0605" w:rsidRDefault="0067281C" w:rsidP="00B47753">
            <w:pPr>
              <w:jc w:val="center"/>
            </w:pPr>
            <w:r w:rsidRPr="003A5906">
              <w:t>Da</w:t>
            </w:r>
          </w:p>
        </w:tc>
        <w:tc>
          <w:tcPr>
            <w:tcW w:w="992" w:type="dxa"/>
          </w:tcPr>
          <w:p w14:paraId="19B9BC45" w14:textId="77777777" w:rsidR="0067281C" w:rsidRPr="001C0605" w:rsidRDefault="0067281C" w:rsidP="00B47753">
            <w:pPr>
              <w:jc w:val="center"/>
            </w:pPr>
            <w:r w:rsidRPr="00982DDC">
              <w:t>-</w:t>
            </w:r>
          </w:p>
        </w:tc>
        <w:tc>
          <w:tcPr>
            <w:tcW w:w="1134" w:type="dxa"/>
          </w:tcPr>
          <w:p w14:paraId="05787544" w14:textId="77777777" w:rsidR="0067281C" w:rsidRPr="001C0605" w:rsidRDefault="0067281C" w:rsidP="00B47753">
            <w:pPr>
              <w:jc w:val="center"/>
            </w:pPr>
            <w:r w:rsidRPr="00982DDC">
              <w:t>-</w:t>
            </w:r>
          </w:p>
        </w:tc>
        <w:tc>
          <w:tcPr>
            <w:tcW w:w="993" w:type="dxa"/>
          </w:tcPr>
          <w:p w14:paraId="79376F24" w14:textId="77777777" w:rsidR="0067281C" w:rsidRPr="001C0605" w:rsidRDefault="0067281C" w:rsidP="00B47753">
            <w:pPr>
              <w:jc w:val="center"/>
            </w:pPr>
            <w:r w:rsidRPr="00982DDC">
              <w:t>-</w:t>
            </w:r>
          </w:p>
        </w:tc>
        <w:tc>
          <w:tcPr>
            <w:tcW w:w="1135" w:type="dxa"/>
          </w:tcPr>
          <w:p w14:paraId="5EAFB62E" w14:textId="77777777" w:rsidR="0067281C" w:rsidRPr="001C0605" w:rsidRDefault="0067281C" w:rsidP="00B47753">
            <w:pPr>
              <w:jc w:val="center"/>
            </w:pPr>
            <w:r w:rsidRPr="001C0605">
              <w:t>10 godina</w:t>
            </w:r>
          </w:p>
        </w:tc>
        <w:tc>
          <w:tcPr>
            <w:tcW w:w="990" w:type="dxa"/>
          </w:tcPr>
          <w:p w14:paraId="15ECF787" w14:textId="77777777" w:rsidR="0067281C" w:rsidRPr="001C0605" w:rsidRDefault="0067281C" w:rsidP="00B47753">
            <w:pPr>
              <w:jc w:val="center"/>
            </w:pPr>
            <w:r w:rsidRPr="002543BA">
              <w:t>-</w:t>
            </w:r>
          </w:p>
        </w:tc>
        <w:tc>
          <w:tcPr>
            <w:tcW w:w="1416" w:type="dxa"/>
          </w:tcPr>
          <w:p w14:paraId="3EE0B056" w14:textId="77777777" w:rsidR="0067281C" w:rsidRPr="001C0605" w:rsidRDefault="0067281C" w:rsidP="00B47753">
            <w:pPr>
              <w:jc w:val="center"/>
            </w:pPr>
            <w:r w:rsidRPr="00E857E9">
              <w:t>Izlučiti</w:t>
            </w:r>
          </w:p>
        </w:tc>
        <w:tc>
          <w:tcPr>
            <w:tcW w:w="1418" w:type="dxa"/>
          </w:tcPr>
          <w:p w14:paraId="4CD9B938" w14:textId="77777777" w:rsidR="0067281C" w:rsidRPr="001C0605" w:rsidRDefault="0067281C" w:rsidP="00B47753">
            <w:pPr>
              <w:jc w:val="center"/>
            </w:pPr>
            <w:r w:rsidRPr="005A7BFB">
              <w:t>-</w:t>
            </w:r>
          </w:p>
        </w:tc>
      </w:tr>
      <w:tr w:rsidR="0067281C" w:rsidRPr="00A8280F" w14:paraId="6F78E5B9" w14:textId="77777777" w:rsidTr="00B47753">
        <w:tc>
          <w:tcPr>
            <w:tcW w:w="993" w:type="dxa"/>
          </w:tcPr>
          <w:p w14:paraId="35BFF5A7" w14:textId="77777777" w:rsidR="0067281C" w:rsidRPr="001C0605" w:rsidRDefault="0067281C" w:rsidP="00B47753">
            <w:r w:rsidRPr="001C0605">
              <w:t>11.</w:t>
            </w:r>
          </w:p>
        </w:tc>
        <w:tc>
          <w:tcPr>
            <w:tcW w:w="4963" w:type="dxa"/>
          </w:tcPr>
          <w:p w14:paraId="203FC5DC" w14:textId="77777777" w:rsidR="0067281C" w:rsidRPr="001C0605" w:rsidRDefault="0067281C" w:rsidP="00B47753">
            <w:r w:rsidRPr="001C0605">
              <w:t>Vanjska suradnja (komisije, suđenja, natjecanja i dr</w:t>
            </w:r>
          </w:p>
        </w:tc>
        <w:tc>
          <w:tcPr>
            <w:tcW w:w="1134" w:type="dxa"/>
          </w:tcPr>
          <w:p w14:paraId="4996599F" w14:textId="77777777" w:rsidR="0067281C" w:rsidRPr="001C0605" w:rsidRDefault="0067281C" w:rsidP="00B47753">
            <w:pPr>
              <w:jc w:val="center"/>
            </w:pPr>
            <w:r w:rsidRPr="003A5906">
              <w:t>Da</w:t>
            </w:r>
          </w:p>
        </w:tc>
        <w:tc>
          <w:tcPr>
            <w:tcW w:w="992" w:type="dxa"/>
          </w:tcPr>
          <w:p w14:paraId="27F8F44B" w14:textId="77777777" w:rsidR="0067281C" w:rsidRPr="001C0605" w:rsidRDefault="0067281C" w:rsidP="00B47753">
            <w:pPr>
              <w:jc w:val="center"/>
            </w:pPr>
            <w:r w:rsidRPr="00982DDC">
              <w:t>-</w:t>
            </w:r>
          </w:p>
        </w:tc>
        <w:tc>
          <w:tcPr>
            <w:tcW w:w="1134" w:type="dxa"/>
          </w:tcPr>
          <w:p w14:paraId="14C09852" w14:textId="77777777" w:rsidR="0067281C" w:rsidRPr="001C0605" w:rsidRDefault="0067281C" w:rsidP="00B47753">
            <w:pPr>
              <w:jc w:val="center"/>
            </w:pPr>
            <w:r w:rsidRPr="00982DDC">
              <w:t>-</w:t>
            </w:r>
          </w:p>
        </w:tc>
        <w:tc>
          <w:tcPr>
            <w:tcW w:w="993" w:type="dxa"/>
          </w:tcPr>
          <w:p w14:paraId="3BA048AC" w14:textId="77777777" w:rsidR="0067281C" w:rsidRPr="001C0605" w:rsidRDefault="0067281C" w:rsidP="00B47753">
            <w:pPr>
              <w:jc w:val="center"/>
            </w:pPr>
            <w:r w:rsidRPr="00982DDC">
              <w:t>-</w:t>
            </w:r>
          </w:p>
        </w:tc>
        <w:tc>
          <w:tcPr>
            <w:tcW w:w="1135" w:type="dxa"/>
          </w:tcPr>
          <w:p w14:paraId="0F10C1E2" w14:textId="77777777" w:rsidR="0067281C" w:rsidRPr="001C0605" w:rsidRDefault="0067281C" w:rsidP="00B47753">
            <w:pPr>
              <w:jc w:val="center"/>
            </w:pPr>
            <w:r w:rsidRPr="001C0605">
              <w:t>5 godina</w:t>
            </w:r>
          </w:p>
        </w:tc>
        <w:tc>
          <w:tcPr>
            <w:tcW w:w="990" w:type="dxa"/>
          </w:tcPr>
          <w:p w14:paraId="10EAB4F3" w14:textId="77777777" w:rsidR="0067281C" w:rsidRPr="001C0605" w:rsidRDefault="0067281C" w:rsidP="00B47753">
            <w:pPr>
              <w:jc w:val="center"/>
            </w:pPr>
            <w:r w:rsidRPr="002543BA">
              <w:t>-</w:t>
            </w:r>
          </w:p>
        </w:tc>
        <w:tc>
          <w:tcPr>
            <w:tcW w:w="1416" w:type="dxa"/>
          </w:tcPr>
          <w:p w14:paraId="172C8A73" w14:textId="77777777" w:rsidR="0067281C" w:rsidRPr="001C0605" w:rsidRDefault="0067281C" w:rsidP="00B47753">
            <w:pPr>
              <w:jc w:val="center"/>
            </w:pPr>
            <w:r w:rsidRPr="00E857E9">
              <w:t>Izlučiti</w:t>
            </w:r>
          </w:p>
        </w:tc>
        <w:tc>
          <w:tcPr>
            <w:tcW w:w="1418" w:type="dxa"/>
          </w:tcPr>
          <w:p w14:paraId="22C80BC9" w14:textId="77777777" w:rsidR="0067281C" w:rsidRPr="001C0605" w:rsidRDefault="0067281C" w:rsidP="00B47753">
            <w:pPr>
              <w:jc w:val="center"/>
            </w:pPr>
            <w:r w:rsidRPr="005A7BFB">
              <w:t>-</w:t>
            </w:r>
          </w:p>
        </w:tc>
      </w:tr>
      <w:tr w:rsidR="0067281C" w:rsidRPr="00A8280F" w14:paraId="290470B1" w14:textId="77777777" w:rsidTr="00B47753">
        <w:tc>
          <w:tcPr>
            <w:tcW w:w="993" w:type="dxa"/>
          </w:tcPr>
          <w:p w14:paraId="0C11E3E5" w14:textId="77777777" w:rsidR="0067281C" w:rsidRPr="001C0605" w:rsidRDefault="0067281C" w:rsidP="00B47753"/>
        </w:tc>
        <w:tc>
          <w:tcPr>
            <w:tcW w:w="4963" w:type="dxa"/>
          </w:tcPr>
          <w:p w14:paraId="25607B12" w14:textId="77777777" w:rsidR="0067281C" w:rsidRPr="001C0605" w:rsidRDefault="0067281C" w:rsidP="00B47753"/>
        </w:tc>
        <w:tc>
          <w:tcPr>
            <w:tcW w:w="1134" w:type="dxa"/>
          </w:tcPr>
          <w:p w14:paraId="015E21D5" w14:textId="77777777" w:rsidR="0067281C" w:rsidRPr="001C0605" w:rsidRDefault="0067281C" w:rsidP="00B47753">
            <w:pPr>
              <w:jc w:val="center"/>
            </w:pPr>
          </w:p>
        </w:tc>
        <w:tc>
          <w:tcPr>
            <w:tcW w:w="992" w:type="dxa"/>
          </w:tcPr>
          <w:p w14:paraId="13449603" w14:textId="77777777" w:rsidR="0067281C" w:rsidRPr="001C0605" w:rsidRDefault="0067281C" w:rsidP="00B47753">
            <w:pPr>
              <w:jc w:val="center"/>
            </w:pPr>
          </w:p>
        </w:tc>
        <w:tc>
          <w:tcPr>
            <w:tcW w:w="1134" w:type="dxa"/>
          </w:tcPr>
          <w:p w14:paraId="493BBC52" w14:textId="77777777" w:rsidR="0067281C" w:rsidRPr="001C0605" w:rsidRDefault="0067281C" w:rsidP="00B47753">
            <w:pPr>
              <w:jc w:val="center"/>
            </w:pPr>
          </w:p>
        </w:tc>
        <w:tc>
          <w:tcPr>
            <w:tcW w:w="993" w:type="dxa"/>
          </w:tcPr>
          <w:p w14:paraId="13B462DB" w14:textId="77777777" w:rsidR="0067281C" w:rsidRPr="001C0605" w:rsidRDefault="0067281C" w:rsidP="00B47753">
            <w:pPr>
              <w:jc w:val="center"/>
            </w:pPr>
          </w:p>
        </w:tc>
        <w:tc>
          <w:tcPr>
            <w:tcW w:w="1135" w:type="dxa"/>
          </w:tcPr>
          <w:p w14:paraId="0A412B40" w14:textId="77777777" w:rsidR="0067281C" w:rsidRPr="001C0605" w:rsidRDefault="0067281C" w:rsidP="00B47753">
            <w:pPr>
              <w:jc w:val="center"/>
            </w:pPr>
          </w:p>
        </w:tc>
        <w:tc>
          <w:tcPr>
            <w:tcW w:w="990" w:type="dxa"/>
          </w:tcPr>
          <w:p w14:paraId="0124F8DE" w14:textId="77777777" w:rsidR="0067281C" w:rsidRPr="001C0605" w:rsidRDefault="0067281C" w:rsidP="00B47753">
            <w:pPr>
              <w:jc w:val="center"/>
            </w:pPr>
          </w:p>
        </w:tc>
        <w:tc>
          <w:tcPr>
            <w:tcW w:w="1416" w:type="dxa"/>
          </w:tcPr>
          <w:p w14:paraId="026BFC1F" w14:textId="77777777" w:rsidR="0067281C" w:rsidRPr="001C0605" w:rsidRDefault="0067281C" w:rsidP="00B47753">
            <w:pPr>
              <w:jc w:val="center"/>
            </w:pPr>
          </w:p>
        </w:tc>
        <w:tc>
          <w:tcPr>
            <w:tcW w:w="1418" w:type="dxa"/>
          </w:tcPr>
          <w:p w14:paraId="03B3EFD5" w14:textId="77777777" w:rsidR="0067281C" w:rsidRPr="001C0605" w:rsidRDefault="0067281C" w:rsidP="00B47753">
            <w:pPr>
              <w:jc w:val="center"/>
            </w:pPr>
          </w:p>
        </w:tc>
      </w:tr>
      <w:tr w:rsidR="0067281C" w:rsidRPr="00A8280F" w14:paraId="5B101B32" w14:textId="77777777" w:rsidTr="00B47753">
        <w:tc>
          <w:tcPr>
            <w:tcW w:w="15168" w:type="dxa"/>
            <w:gridSpan w:val="10"/>
          </w:tcPr>
          <w:p w14:paraId="2A640B3E" w14:textId="77777777" w:rsidR="0067281C" w:rsidRPr="001C0605" w:rsidRDefault="0067281C" w:rsidP="00B47753">
            <w:pPr>
              <w:rPr>
                <w:b/>
                <w:bCs/>
              </w:rPr>
            </w:pPr>
            <w:r w:rsidRPr="001C0605">
              <w:rPr>
                <w:b/>
                <w:bCs/>
              </w:rPr>
              <w:t>XVII. POSLOVI UNUTARNJE REVIZIJE, PRORAČUNSKOG NADZORA I UNUTARNJE KONTROLE</w:t>
            </w:r>
          </w:p>
        </w:tc>
      </w:tr>
      <w:tr w:rsidR="0067281C" w:rsidRPr="00A8280F" w14:paraId="3DAFC3D6" w14:textId="77777777" w:rsidTr="00B47753">
        <w:tc>
          <w:tcPr>
            <w:tcW w:w="993" w:type="dxa"/>
          </w:tcPr>
          <w:p w14:paraId="13F0268E" w14:textId="77777777" w:rsidR="0067281C" w:rsidRPr="001C0605" w:rsidRDefault="0067281C" w:rsidP="00B47753"/>
        </w:tc>
        <w:tc>
          <w:tcPr>
            <w:tcW w:w="4963" w:type="dxa"/>
          </w:tcPr>
          <w:p w14:paraId="7F03E3CF" w14:textId="77777777" w:rsidR="0067281C" w:rsidRPr="001C0605" w:rsidRDefault="0067281C" w:rsidP="00B47753"/>
        </w:tc>
        <w:tc>
          <w:tcPr>
            <w:tcW w:w="1134" w:type="dxa"/>
          </w:tcPr>
          <w:p w14:paraId="53476E50" w14:textId="77777777" w:rsidR="0067281C" w:rsidRPr="001C0605" w:rsidRDefault="0067281C" w:rsidP="00B47753">
            <w:pPr>
              <w:jc w:val="center"/>
            </w:pPr>
          </w:p>
        </w:tc>
        <w:tc>
          <w:tcPr>
            <w:tcW w:w="992" w:type="dxa"/>
          </w:tcPr>
          <w:p w14:paraId="765FE57A" w14:textId="77777777" w:rsidR="0067281C" w:rsidRPr="001C0605" w:rsidRDefault="0067281C" w:rsidP="00B47753">
            <w:pPr>
              <w:jc w:val="center"/>
            </w:pPr>
          </w:p>
        </w:tc>
        <w:tc>
          <w:tcPr>
            <w:tcW w:w="1134" w:type="dxa"/>
          </w:tcPr>
          <w:p w14:paraId="57F3612B" w14:textId="77777777" w:rsidR="0067281C" w:rsidRPr="001C0605" w:rsidRDefault="0067281C" w:rsidP="00B47753">
            <w:pPr>
              <w:jc w:val="center"/>
            </w:pPr>
          </w:p>
        </w:tc>
        <w:tc>
          <w:tcPr>
            <w:tcW w:w="993" w:type="dxa"/>
          </w:tcPr>
          <w:p w14:paraId="2EE3A589" w14:textId="77777777" w:rsidR="0067281C" w:rsidRPr="001C0605" w:rsidRDefault="0067281C" w:rsidP="00B47753">
            <w:pPr>
              <w:jc w:val="center"/>
            </w:pPr>
          </w:p>
        </w:tc>
        <w:tc>
          <w:tcPr>
            <w:tcW w:w="1135" w:type="dxa"/>
          </w:tcPr>
          <w:p w14:paraId="6E52365C" w14:textId="77777777" w:rsidR="0067281C" w:rsidRPr="001C0605" w:rsidRDefault="0067281C" w:rsidP="00B47753">
            <w:pPr>
              <w:jc w:val="center"/>
            </w:pPr>
          </w:p>
        </w:tc>
        <w:tc>
          <w:tcPr>
            <w:tcW w:w="990" w:type="dxa"/>
          </w:tcPr>
          <w:p w14:paraId="62FC4D19" w14:textId="77777777" w:rsidR="0067281C" w:rsidRPr="001C0605" w:rsidRDefault="0067281C" w:rsidP="00B47753">
            <w:pPr>
              <w:jc w:val="center"/>
            </w:pPr>
          </w:p>
        </w:tc>
        <w:tc>
          <w:tcPr>
            <w:tcW w:w="1416" w:type="dxa"/>
          </w:tcPr>
          <w:p w14:paraId="0426A4A8" w14:textId="77777777" w:rsidR="0067281C" w:rsidRPr="001C0605" w:rsidRDefault="0067281C" w:rsidP="00B47753">
            <w:pPr>
              <w:jc w:val="center"/>
            </w:pPr>
          </w:p>
        </w:tc>
        <w:tc>
          <w:tcPr>
            <w:tcW w:w="1418" w:type="dxa"/>
          </w:tcPr>
          <w:p w14:paraId="59877C13" w14:textId="77777777" w:rsidR="0067281C" w:rsidRPr="001C0605" w:rsidRDefault="0067281C" w:rsidP="00B47753">
            <w:pPr>
              <w:jc w:val="center"/>
            </w:pPr>
          </w:p>
        </w:tc>
      </w:tr>
      <w:tr w:rsidR="0067281C" w:rsidRPr="00A8280F" w14:paraId="08E0BE34" w14:textId="77777777" w:rsidTr="00B47753">
        <w:tc>
          <w:tcPr>
            <w:tcW w:w="993" w:type="dxa"/>
          </w:tcPr>
          <w:p w14:paraId="1AF8C7E7" w14:textId="77777777" w:rsidR="0067281C" w:rsidRPr="001C0605" w:rsidRDefault="0067281C" w:rsidP="00B47753">
            <w:r w:rsidRPr="001C0605">
              <w:t>1.</w:t>
            </w:r>
          </w:p>
        </w:tc>
        <w:tc>
          <w:tcPr>
            <w:tcW w:w="4963" w:type="dxa"/>
          </w:tcPr>
          <w:p w14:paraId="5519B69E" w14:textId="77777777" w:rsidR="0067281C" w:rsidRPr="001C0605" w:rsidRDefault="0067281C" w:rsidP="00B47753">
            <w:r w:rsidRPr="001C0605">
              <w:t>Nalozi za otklanjanje nedostataka</w:t>
            </w:r>
          </w:p>
        </w:tc>
        <w:tc>
          <w:tcPr>
            <w:tcW w:w="1134" w:type="dxa"/>
          </w:tcPr>
          <w:p w14:paraId="567FB319" w14:textId="77777777" w:rsidR="0067281C" w:rsidRPr="001C0605" w:rsidRDefault="0067281C" w:rsidP="00B47753">
            <w:pPr>
              <w:jc w:val="center"/>
            </w:pPr>
            <w:r>
              <w:t>Da</w:t>
            </w:r>
          </w:p>
        </w:tc>
        <w:tc>
          <w:tcPr>
            <w:tcW w:w="992" w:type="dxa"/>
          </w:tcPr>
          <w:p w14:paraId="7C06AEE7" w14:textId="77777777" w:rsidR="0067281C" w:rsidRPr="001C0605" w:rsidRDefault="0067281C" w:rsidP="00B47753">
            <w:pPr>
              <w:jc w:val="center"/>
            </w:pPr>
            <w:r w:rsidRPr="00BD5569">
              <w:t>-</w:t>
            </w:r>
          </w:p>
        </w:tc>
        <w:tc>
          <w:tcPr>
            <w:tcW w:w="1134" w:type="dxa"/>
          </w:tcPr>
          <w:p w14:paraId="2770D88B" w14:textId="77777777" w:rsidR="0067281C" w:rsidRPr="001C0605" w:rsidRDefault="0067281C" w:rsidP="00B47753">
            <w:pPr>
              <w:jc w:val="center"/>
            </w:pPr>
            <w:r w:rsidRPr="00BD5569">
              <w:t>-</w:t>
            </w:r>
          </w:p>
        </w:tc>
        <w:tc>
          <w:tcPr>
            <w:tcW w:w="993" w:type="dxa"/>
          </w:tcPr>
          <w:p w14:paraId="2F301374" w14:textId="77777777" w:rsidR="0067281C" w:rsidRPr="001C0605" w:rsidRDefault="0067281C" w:rsidP="00B47753">
            <w:pPr>
              <w:jc w:val="center"/>
            </w:pPr>
            <w:r w:rsidRPr="00BD5569">
              <w:t>-</w:t>
            </w:r>
          </w:p>
        </w:tc>
        <w:tc>
          <w:tcPr>
            <w:tcW w:w="1135" w:type="dxa"/>
          </w:tcPr>
          <w:p w14:paraId="62672381" w14:textId="77777777" w:rsidR="0067281C" w:rsidRPr="001C0605" w:rsidRDefault="0067281C" w:rsidP="00B47753">
            <w:pPr>
              <w:jc w:val="center"/>
            </w:pPr>
            <w:r w:rsidRPr="001C0605">
              <w:t>Trajno</w:t>
            </w:r>
          </w:p>
        </w:tc>
        <w:tc>
          <w:tcPr>
            <w:tcW w:w="990" w:type="dxa"/>
          </w:tcPr>
          <w:p w14:paraId="29C9E7F4" w14:textId="77777777" w:rsidR="0067281C" w:rsidRPr="001C0605" w:rsidRDefault="0067281C" w:rsidP="00B47753">
            <w:pPr>
              <w:jc w:val="center"/>
            </w:pPr>
            <w:r w:rsidRPr="00D26FD6">
              <w:t>-</w:t>
            </w:r>
          </w:p>
        </w:tc>
        <w:tc>
          <w:tcPr>
            <w:tcW w:w="1416" w:type="dxa"/>
          </w:tcPr>
          <w:p w14:paraId="41D4382F" w14:textId="77777777" w:rsidR="0067281C" w:rsidRPr="001C0605" w:rsidRDefault="0067281C" w:rsidP="00B47753">
            <w:pPr>
              <w:jc w:val="center"/>
            </w:pPr>
            <w:r w:rsidRPr="009E4D7B">
              <w:t>Predaja arhivu</w:t>
            </w:r>
          </w:p>
        </w:tc>
        <w:tc>
          <w:tcPr>
            <w:tcW w:w="1418" w:type="dxa"/>
          </w:tcPr>
          <w:p w14:paraId="057C33ED" w14:textId="77777777" w:rsidR="0067281C" w:rsidRDefault="0067281C" w:rsidP="00B47753">
            <w:r w:rsidRPr="009A645F">
              <w:t>Predaja arhivu</w:t>
            </w:r>
          </w:p>
        </w:tc>
      </w:tr>
      <w:tr w:rsidR="0067281C" w:rsidRPr="00A8280F" w14:paraId="243DC152" w14:textId="77777777" w:rsidTr="00B47753">
        <w:tc>
          <w:tcPr>
            <w:tcW w:w="993" w:type="dxa"/>
          </w:tcPr>
          <w:p w14:paraId="30ED7FB9" w14:textId="77777777" w:rsidR="0067281C" w:rsidRPr="001C0605" w:rsidRDefault="0067281C" w:rsidP="00B47753">
            <w:r w:rsidRPr="001C0605">
              <w:t>2.</w:t>
            </w:r>
          </w:p>
        </w:tc>
        <w:tc>
          <w:tcPr>
            <w:tcW w:w="4963" w:type="dxa"/>
          </w:tcPr>
          <w:p w14:paraId="2249A3D7" w14:textId="77777777" w:rsidR="0067281C" w:rsidRPr="001C0605" w:rsidRDefault="0067281C" w:rsidP="00B47753">
            <w:r w:rsidRPr="001C0605">
              <w:t>Revizijska izvješća</w:t>
            </w:r>
          </w:p>
        </w:tc>
        <w:tc>
          <w:tcPr>
            <w:tcW w:w="1134" w:type="dxa"/>
          </w:tcPr>
          <w:p w14:paraId="7E1F3B74" w14:textId="77777777" w:rsidR="0067281C" w:rsidRPr="001C0605" w:rsidRDefault="0067281C" w:rsidP="00B47753">
            <w:pPr>
              <w:jc w:val="center"/>
            </w:pPr>
            <w:r>
              <w:t>Da</w:t>
            </w:r>
          </w:p>
        </w:tc>
        <w:tc>
          <w:tcPr>
            <w:tcW w:w="992" w:type="dxa"/>
          </w:tcPr>
          <w:p w14:paraId="0F38D4DE" w14:textId="77777777" w:rsidR="0067281C" w:rsidRPr="001C0605" w:rsidRDefault="0067281C" w:rsidP="00B47753">
            <w:pPr>
              <w:jc w:val="center"/>
            </w:pPr>
            <w:r w:rsidRPr="00BD5569">
              <w:t>-</w:t>
            </w:r>
          </w:p>
        </w:tc>
        <w:tc>
          <w:tcPr>
            <w:tcW w:w="1134" w:type="dxa"/>
          </w:tcPr>
          <w:p w14:paraId="124B08B7" w14:textId="77777777" w:rsidR="0067281C" w:rsidRPr="001C0605" w:rsidRDefault="0067281C" w:rsidP="00B47753">
            <w:pPr>
              <w:jc w:val="center"/>
            </w:pPr>
            <w:r w:rsidRPr="00BD5569">
              <w:t>-</w:t>
            </w:r>
          </w:p>
        </w:tc>
        <w:tc>
          <w:tcPr>
            <w:tcW w:w="993" w:type="dxa"/>
          </w:tcPr>
          <w:p w14:paraId="639A1391" w14:textId="77777777" w:rsidR="0067281C" w:rsidRPr="001C0605" w:rsidRDefault="0067281C" w:rsidP="00B47753">
            <w:pPr>
              <w:jc w:val="center"/>
            </w:pPr>
            <w:r w:rsidRPr="00BD5569">
              <w:t>-</w:t>
            </w:r>
          </w:p>
        </w:tc>
        <w:tc>
          <w:tcPr>
            <w:tcW w:w="1135" w:type="dxa"/>
          </w:tcPr>
          <w:p w14:paraId="28ED9FA2" w14:textId="77777777" w:rsidR="0067281C" w:rsidRPr="001C0605" w:rsidRDefault="0067281C" w:rsidP="00B47753">
            <w:pPr>
              <w:jc w:val="center"/>
            </w:pPr>
            <w:r w:rsidRPr="001C0605">
              <w:t>Trajno</w:t>
            </w:r>
          </w:p>
        </w:tc>
        <w:tc>
          <w:tcPr>
            <w:tcW w:w="990" w:type="dxa"/>
          </w:tcPr>
          <w:p w14:paraId="3F11CA4A" w14:textId="77777777" w:rsidR="0067281C" w:rsidRPr="001C0605" w:rsidRDefault="0067281C" w:rsidP="00B47753">
            <w:pPr>
              <w:jc w:val="center"/>
            </w:pPr>
            <w:r w:rsidRPr="00D26FD6">
              <w:t>-</w:t>
            </w:r>
          </w:p>
        </w:tc>
        <w:tc>
          <w:tcPr>
            <w:tcW w:w="1416" w:type="dxa"/>
          </w:tcPr>
          <w:p w14:paraId="288A5AD1" w14:textId="77777777" w:rsidR="0067281C" w:rsidRPr="001C0605" w:rsidRDefault="0067281C" w:rsidP="00B47753">
            <w:pPr>
              <w:jc w:val="center"/>
            </w:pPr>
            <w:r w:rsidRPr="009E4D7B">
              <w:t>Predaja arhivu</w:t>
            </w:r>
          </w:p>
        </w:tc>
        <w:tc>
          <w:tcPr>
            <w:tcW w:w="1418" w:type="dxa"/>
          </w:tcPr>
          <w:p w14:paraId="5ECAC6E9" w14:textId="77777777" w:rsidR="0067281C" w:rsidRDefault="0067281C" w:rsidP="00B47753">
            <w:r w:rsidRPr="009A645F">
              <w:t>Predaja arhivu</w:t>
            </w:r>
          </w:p>
        </w:tc>
      </w:tr>
      <w:tr w:rsidR="0067281C" w:rsidRPr="00A8280F" w14:paraId="63733DC2" w14:textId="77777777" w:rsidTr="00B47753">
        <w:tc>
          <w:tcPr>
            <w:tcW w:w="993" w:type="dxa"/>
          </w:tcPr>
          <w:p w14:paraId="702E371C" w14:textId="77777777" w:rsidR="0067281C" w:rsidRPr="001C0605" w:rsidRDefault="0067281C" w:rsidP="00B47753">
            <w:r w:rsidRPr="001C0605">
              <w:t>3.</w:t>
            </w:r>
          </w:p>
        </w:tc>
        <w:tc>
          <w:tcPr>
            <w:tcW w:w="4963" w:type="dxa"/>
          </w:tcPr>
          <w:p w14:paraId="38052296" w14:textId="77777777" w:rsidR="0067281C" w:rsidRPr="001C0605" w:rsidRDefault="0067281C" w:rsidP="00B47753">
            <w:r w:rsidRPr="001C0605">
              <w:t>Fiskalna odgovornost – upitnik o fiskalnoj odgovornosti, izvješće</w:t>
            </w:r>
          </w:p>
        </w:tc>
        <w:tc>
          <w:tcPr>
            <w:tcW w:w="1134" w:type="dxa"/>
          </w:tcPr>
          <w:p w14:paraId="380CA03F" w14:textId="77777777" w:rsidR="0067281C" w:rsidRPr="001C0605" w:rsidRDefault="0067281C" w:rsidP="00B47753">
            <w:pPr>
              <w:jc w:val="center"/>
            </w:pPr>
            <w:r>
              <w:t>Da</w:t>
            </w:r>
          </w:p>
        </w:tc>
        <w:tc>
          <w:tcPr>
            <w:tcW w:w="992" w:type="dxa"/>
          </w:tcPr>
          <w:p w14:paraId="576C5CDD" w14:textId="77777777" w:rsidR="0067281C" w:rsidRPr="001C0605" w:rsidRDefault="0067281C" w:rsidP="00B47753">
            <w:pPr>
              <w:jc w:val="center"/>
            </w:pPr>
            <w:r w:rsidRPr="00BD5569">
              <w:t>-</w:t>
            </w:r>
          </w:p>
        </w:tc>
        <w:tc>
          <w:tcPr>
            <w:tcW w:w="1134" w:type="dxa"/>
          </w:tcPr>
          <w:p w14:paraId="73336B2A" w14:textId="77777777" w:rsidR="0067281C" w:rsidRPr="001C0605" w:rsidRDefault="0067281C" w:rsidP="00B47753">
            <w:pPr>
              <w:jc w:val="center"/>
            </w:pPr>
            <w:r w:rsidRPr="00BD5569">
              <w:t>-</w:t>
            </w:r>
          </w:p>
        </w:tc>
        <w:tc>
          <w:tcPr>
            <w:tcW w:w="993" w:type="dxa"/>
          </w:tcPr>
          <w:p w14:paraId="16A32525" w14:textId="77777777" w:rsidR="0067281C" w:rsidRPr="001C0605" w:rsidRDefault="0067281C" w:rsidP="00B47753">
            <w:pPr>
              <w:jc w:val="center"/>
            </w:pPr>
            <w:r w:rsidRPr="00BD5569">
              <w:t>-</w:t>
            </w:r>
          </w:p>
        </w:tc>
        <w:tc>
          <w:tcPr>
            <w:tcW w:w="1135" w:type="dxa"/>
          </w:tcPr>
          <w:p w14:paraId="0BD4ABBA" w14:textId="77777777" w:rsidR="0067281C" w:rsidRPr="001C0605" w:rsidRDefault="0067281C" w:rsidP="00B47753">
            <w:pPr>
              <w:jc w:val="center"/>
            </w:pPr>
            <w:r w:rsidRPr="001C0605">
              <w:t>7 godina</w:t>
            </w:r>
          </w:p>
        </w:tc>
        <w:tc>
          <w:tcPr>
            <w:tcW w:w="990" w:type="dxa"/>
          </w:tcPr>
          <w:p w14:paraId="78CCA348" w14:textId="77777777" w:rsidR="0067281C" w:rsidRPr="001C0605" w:rsidRDefault="0067281C" w:rsidP="00B47753">
            <w:pPr>
              <w:jc w:val="center"/>
            </w:pPr>
            <w:r w:rsidRPr="00D26FD6">
              <w:t>-</w:t>
            </w:r>
          </w:p>
        </w:tc>
        <w:tc>
          <w:tcPr>
            <w:tcW w:w="1416" w:type="dxa"/>
          </w:tcPr>
          <w:p w14:paraId="5DA10182" w14:textId="77777777" w:rsidR="0067281C" w:rsidRPr="001C0605" w:rsidRDefault="0067281C" w:rsidP="00B47753">
            <w:pPr>
              <w:jc w:val="center"/>
            </w:pPr>
            <w:r w:rsidRPr="00E857E9">
              <w:t>Izlučiti</w:t>
            </w:r>
          </w:p>
        </w:tc>
        <w:tc>
          <w:tcPr>
            <w:tcW w:w="1418" w:type="dxa"/>
          </w:tcPr>
          <w:p w14:paraId="04C3B7EA" w14:textId="77777777" w:rsidR="0067281C" w:rsidRPr="001C0605" w:rsidRDefault="0067281C" w:rsidP="00B47753">
            <w:pPr>
              <w:jc w:val="center"/>
            </w:pPr>
            <w:r w:rsidRPr="006078F5">
              <w:t>-</w:t>
            </w:r>
          </w:p>
        </w:tc>
      </w:tr>
      <w:tr w:rsidR="0067281C" w:rsidRPr="00A8280F" w14:paraId="6D3165F9" w14:textId="77777777" w:rsidTr="00B47753">
        <w:tc>
          <w:tcPr>
            <w:tcW w:w="993" w:type="dxa"/>
          </w:tcPr>
          <w:p w14:paraId="57152CB1" w14:textId="77777777" w:rsidR="0067281C" w:rsidRPr="001C0605" w:rsidRDefault="0067281C" w:rsidP="00B47753">
            <w:r w:rsidRPr="001C0605">
              <w:t>4.</w:t>
            </w:r>
          </w:p>
        </w:tc>
        <w:tc>
          <w:tcPr>
            <w:tcW w:w="4963" w:type="dxa"/>
          </w:tcPr>
          <w:p w14:paraId="62606DBF" w14:textId="77777777" w:rsidR="0067281C" w:rsidRPr="001C0605" w:rsidRDefault="0067281C" w:rsidP="00B47753">
            <w:r w:rsidRPr="001C0605">
              <w:t>Zapisnici o unutarnjoj reviziji, proračunskom nadzoru i unutarnjoj kontroli</w:t>
            </w:r>
          </w:p>
        </w:tc>
        <w:tc>
          <w:tcPr>
            <w:tcW w:w="1134" w:type="dxa"/>
          </w:tcPr>
          <w:p w14:paraId="285F245C" w14:textId="77777777" w:rsidR="0067281C" w:rsidRPr="001C0605" w:rsidRDefault="0067281C" w:rsidP="00B47753">
            <w:pPr>
              <w:jc w:val="center"/>
            </w:pPr>
            <w:r>
              <w:t>Da</w:t>
            </w:r>
          </w:p>
        </w:tc>
        <w:tc>
          <w:tcPr>
            <w:tcW w:w="992" w:type="dxa"/>
          </w:tcPr>
          <w:p w14:paraId="6502AD71" w14:textId="77777777" w:rsidR="0067281C" w:rsidRPr="001C0605" w:rsidRDefault="0067281C" w:rsidP="00B47753">
            <w:pPr>
              <w:jc w:val="center"/>
            </w:pPr>
            <w:r w:rsidRPr="00BD5569">
              <w:t>-</w:t>
            </w:r>
          </w:p>
        </w:tc>
        <w:tc>
          <w:tcPr>
            <w:tcW w:w="1134" w:type="dxa"/>
          </w:tcPr>
          <w:p w14:paraId="32C4C7F4" w14:textId="77777777" w:rsidR="0067281C" w:rsidRPr="001C0605" w:rsidRDefault="0067281C" w:rsidP="00B47753">
            <w:pPr>
              <w:jc w:val="center"/>
            </w:pPr>
            <w:r w:rsidRPr="00BD5569">
              <w:t>-</w:t>
            </w:r>
          </w:p>
        </w:tc>
        <w:tc>
          <w:tcPr>
            <w:tcW w:w="993" w:type="dxa"/>
          </w:tcPr>
          <w:p w14:paraId="4237B7CD" w14:textId="77777777" w:rsidR="0067281C" w:rsidRPr="001C0605" w:rsidRDefault="0067281C" w:rsidP="00B47753">
            <w:pPr>
              <w:jc w:val="center"/>
            </w:pPr>
            <w:r w:rsidRPr="00BD5569">
              <w:t>-</w:t>
            </w:r>
          </w:p>
        </w:tc>
        <w:tc>
          <w:tcPr>
            <w:tcW w:w="1135" w:type="dxa"/>
          </w:tcPr>
          <w:p w14:paraId="6E931D58" w14:textId="77777777" w:rsidR="0067281C" w:rsidRPr="001C0605" w:rsidRDefault="0067281C" w:rsidP="00B47753">
            <w:pPr>
              <w:jc w:val="center"/>
            </w:pPr>
            <w:r w:rsidRPr="001C0605">
              <w:t>10 godina</w:t>
            </w:r>
          </w:p>
        </w:tc>
        <w:tc>
          <w:tcPr>
            <w:tcW w:w="990" w:type="dxa"/>
          </w:tcPr>
          <w:p w14:paraId="1CD9AC10" w14:textId="77777777" w:rsidR="0067281C" w:rsidRPr="001C0605" w:rsidRDefault="0067281C" w:rsidP="00B47753">
            <w:pPr>
              <w:jc w:val="center"/>
            </w:pPr>
            <w:r w:rsidRPr="00D26FD6">
              <w:t>-</w:t>
            </w:r>
          </w:p>
        </w:tc>
        <w:tc>
          <w:tcPr>
            <w:tcW w:w="1416" w:type="dxa"/>
          </w:tcPr>
          <w:p w14:paraId="65AA9549" w14:textId="77777777" w:rsidR="0067281C" w:rsidRPr="001C0605" w:rsidRDefault="0067281C" w:rsidP="00B47753">
            <w:pPr>
              <w:jc w:val="center"/>
            </w:pPr>
            <w:r w:rsidRPr="00E857E9">
              <w:t>Izlučiti</w:t>
            </w:r>
          </w:p>
        </w:tc>
        <w:tc>
          <w:tcPr>
            <w:tcW w:w="1418" w:type="dxa"/>
          </w:tcPr>
          <w:p w14:paraId="5C2E098E" w14:textId="77777777" w:rsidR="0067281C" w:rsidRPr="001C0605" w:rsidRDefault="0067281C" w:rsidP="00B47753">
            <w:pPr>
              <w:jc w:val="center"/>
            </w:pPr>
            <w:r w:rsidRPr="006078F5">
              <w:t>-</w:t>
            </w:r>
          </w:p>
        </w:tc>
      </w:tr>
      <w:tr w:rsidR="0067281C" w:rsidRPr="00A8280F" w14:paraId="2050208D" w14:textId="77777777" w:rsidTr="00B47753">
        <w:tc>
          <w:tcPr>
            <w:tcW w:w="993" w:type="dxa"/>
          </w:tcPr>
          <w:p w14:paraId="1B21F60C" w14:textId="77777777" w:rsidR="0067281C" w:rsidRPr="001C0605" w:rsidRDefault="0067281C" w:rsidP="00B47753">
            <w:r w:rsidRPr="001C0605">
              <w:t>5.</w:t>
            </w:r>
          </w:p>
        </w:tc>
        <w:tc>
          <w:tcPr>
            <w:tcW w:w="4963" w:type="dxa"/>
          </w:tcPr>
          <w:p w14:paraId="00E8F61E" w14:textId="77777777" w:rsidR="0067281C" w:rsidRPr="001C0605" w:rsidRDefault="0067281C" w:rsidP="00B47753">
            <w:r w:rsidRPr="001C0605">
              <w:t>Izvještaji, analize i drugo</w:t>
            </w:r>
          </w:p>
        </w:tc>
        <w:tc>
          <w:tcPr>
            <w:tcW w:w="1134" w:type="dxa"/>
          </w:tcPr>
          <w:p w14:paraId="04368284" w14:textId="77777777" w:rsidR="0067281C" w:rsidRPr="001C0605" w:rsidRDefault="0067281C" w:rsidP="00B47753">
            <w:pPr>
              <w:jc w:val="center"/>
            </w:pPr>
            <w:r>
              <w:t>Da</w:t>
            </w:r>
          </w:p>
        </w:tc>
        <w:tc>
          <w:tcPr>
            <w:tcW w:w="992" w:type="dxa"/>
          </w:tcPr>
          <w:p w14:paraId="3A39BC79" w14:textId="77777777" w:rsidR="0067281C" w:rsidRPr="001C0605" w:rsidRDefault="0067281C" w:rsidP="00B47753">
            <w:pPr>
              <w:jc w:val="center"/>
            </w:pPr>
            <w:r w:rsidRPr="00BD5569">
              <w:t>-</w:t>
            </w:r>
          </w:p>
        </w:tc>
        <w:tc>
          <w:tcPr>
            <w:tcW w:w="1134" w:type="dxa"/>
          </w:tcPr>
          <w:p w14:paraId="54004DF9" w14:textId="77777777" w:rsidR="0067281C" w:rsidRPr="001C0605" w:rsidRDefault="0067281C" w:rsidP="00B47753">
            <w:pPr>
              <w:jc w:val="center"/>
            </w:pPr>
            <w:r w:rsidRPr="00BD5569">
              <w:t>-</w:t>
            </w:r>
          </w:p>
        </w:tc>
        <w:tc>
          <w:tcPr>
            <w:tcW w:w="993" w:type="dxa"/>
          </w:tcPr>
          <w:p w14:paraId="2ABC2625" w14:textId="77777777" w:rsidR="0067281C" w:rsidRPr="001C0605" w:rsidRDefault="0067281C" w:rsidP="00B47753">
            <w:pPr>
              <w:jc w:val="center"/>
            </w:pPr>
            <w:r w:rsidRPr="00BD5569">
              <w:t>-</w:t>
            </w:r>
          </w:p>
        </w:tc>
        <w:tc>
          <w:tcPr>
            <w:tcW w:w="1135" w:type="dxa"/>
          </w:tcPr>
          <w:p w14:paraId="0F10275F" w14:textId="77777777" w:rsidR="0067281C" w:rsidRPr="001C0605" w:rsidRDefault="0067281C" w:rsidP="00B47753">
            <w:pPr>
              <w:jc w:val="center"/>
            </w:pPr>
            <w:r w:rsidRPr="001C0605">
              <w:t>5 godina</w:t>
            </w:r>
          </w:p>
        </w:tc>
        <w:tc>
          <w:tcPr>
            <w:tcW w:w="990" w:type="dxa"/>
          </w:tcPr>
          <w:p w14:paraId="79C31763" w14:textId="77777777" w:rsidR="0067281C" w:rsidRPr="001C0605" w:rsidRDefault="0067281C" w:rsidP="00B47753">
            <w:pPr>
              <w:jc w:val="center"/>
            </w:pPr>
            <w:r w:rsidRPr="00D26FD6">
              <w:t>-</w:t>
            </w:r>
          </w:p>
        </w:tc>
        <w:tc>
          <w:tcPr>
            <w:tcW w:w="1416" w:type="dxa"/>
          </w:tcPr>
          <w:p w14:paraId="4C6533CA" w14:textId="77777777" w:rsidR="0067281C" w:rsidRPr="001C0605" w:rsidRDefault="0067281C" w:rsidP="00B47753">
            <w:pPr>
              <w:jc w:val="center"/>
            </w:pPr>
            <w:r w:rsidRPr="00E857E9">
              <w:t>Izlučiti</w:t>
            </w:r>
          </w:p>
        </w:tc>
        <w:tc>
          <w:tcPr>
            <w:tcW w:w="1418" w:type="dxa"/>
          </w:tcPr>
          <w:p w14:paraId="6180ABEA" w14:textId="77777777" w:rsidR="0067281C" w:rsidRPr="001C0605" w:rsidRDefault="0067281C" w:rsidP="00B47753">
            <w:pPr>
              <w:jc w:val="center"/>
            </w:pPr>
            <w:r w:rsidRPr="006078F5">
              <w:t>-</w:t>
            </w:r>
          </w:p>
        </w:tc>
      </w:tr>
      <w:tr w:rsidR="0067281C" w:rsidRPr="00A8280F" w14:paraId="544AC9D8" w14:textId="77777777" w:rsidTr="00B47753">
        <w:tc>
          <w:tcPr>
            <w:tcW w:w="993" w:type="dxa"/>
          </w:tcPr>
          <w:p w14:paraId="3CFD9452" w14:textId="77777777" w:rsidR="0067281C" w:rsidRPr="001C0605" w:rsidRDefault="0067281C" w:rsidP="00B47753">
            <w:r w:rsidRPr="001C0605">
              <w:t>6.</w:t>
            </w:r>
          </w:p>
        </w:tc>
        <w:tc>
          <w:tcPr>
            <w:tcW w:w="4963" w:type="dxa"/>
          </w:tcPr>
          <w:p w14:paraId="672FD21F" w14:textId="77777777" w:rsidR="0067281C" w:rsidRPr="001C0605" w:rsidRDefault="0067281C" w:rsidP="00B47753">
            <w:r w:rsidRPr="001C0605">
              <w:t>Akti u svezi predlaganja mjera za unapređenje stanja i organizacije rada</w:t>
            </w:r>
          </w:p>
        </w:tc>
        <w:tc>
          <w:tcPr>
            <w:tcW w:w="1134" w:type="dxa"/>
          </w:tcPr>
          <w:p w14:paraId="309CE247" w14:textId="77777777" w:rsidR="0067281C" w:rsidRPr="001C0605" w:rsidRDefault="0067281C" w:rsidP="00B47753">
            <w:pPr>
              <w:jc w:val="center"/>
            </w:pPr>
            <w:r>
              <w:t>Da</w:t>
            </w:r>
          </w:p>
        </w:tc>
        <w:tc>
          <w:tcPr>
            <w:tcW w:w="992" w:type="dxa"/>
          </w:tcPr>
          <w:p w14:paraId="0DA190AB" w14:textId="77777777" w:rsidR="0067281C" w:rsidRPr="001C0605" w:rsidRDefault="0067281C" w:rsidP="00B47753">
            <w:pPr>
              <w:jc w:val="center"/>
            </w:pPr>
            <w:r w:rsidRPr="00BD5569">
              <w:t>-</w:t>
            </w:r>
          </w:p>
        </w:tc>
        <w:tc>
          <w:tcPr>
            <w:tcW w:w="1134" w:type="dxa"/>
          </w:tcPr>
          <w:p w14:paraId="0A379F8E" w14:textId="77777777" w:rsidR="0067281C" w:rsidRPr="001C0605" w:rsidRDefault="0067281C" w:rsidP="00B47753">
            <w:pPr>
              <w:jc w:val="center"/>
            </w:pPr>
            <w:r w:rsidRPr="00BD5569">
              <w:t>-</w:t>
            </w:r>
          </w:p>
        </w:tc>
        <w:tc>
          <w:tcPr>
            <w:tcW w:w="993" w:type="dxa"/>
          </w:tcPr>
          <w:p w14:paraId="12F0BD3E" w14:textId="77777777" w:rsidR="0067281C" w:rsidRPr="001C0605" w:rsidRDefault="0067281C" w:rsidP="00B47753">
            <w:pPr>
              <w:jc w:val="center"/>
            </w:pPr>
            <w:r w:rsidRPr="00BD5569">
              <w:t>-</w:t>
            </w:r>
          </w:p>
        </w:tc>
        <w:tc>
          <w:tcPr>
            <w:tcW w:w="1135" w:type="dxa"/>
          </w:tcPr>
          <w:p w14:paraId="38989EE8" w14:textId="77777777" w:rsidR="0067281C" w:rsidRPr="001C0605" w:rsidRDefault="0067281C" w:rsidP="00B47753">
            <w:pPr>
              <w:jc w:val="center"/>
            </w:pPr>
            <w:r w:rsidRPr="001C0605">
              <w:t>5 godina</w:t>
            </w:r>
          </w:p>
        </w:tc>
        <w:tc>
          <w:tcPr>
            <w:tcW w:w="990" w:type="dxa"/>
          </w:tcPr>
          <w:p w14:paraId="52150AA3" w14:textId="77777777" w:rsidR="0067281C" w:rsidRPr="001C0605" w:rsidRDefault="0067281C" w:rsidP="00B47753">
            <w:pPr>
              <w:jc w:val="center"/>
            </w:pPr>
            <w:r w:rsidRPr="00D26FD6">
              <w:t>-</w:t>
            </w:r>
          </w:p>
        </w:tc>
        <w:tc>
          <w:tcPr>
            <w:tcW w:w="1416" w:type="dxa"/>
          </w:tcPr>
          <w:p w14:paraId="0C45FFB0" w14:textId="77777777" w:rsidR="0067281C" w:rsidRPr="001C0605" w:rsidRDefault="0067281C" w:rsidP="00B47753">
            <w:pPr>
              <w:jc w:val="center"/>
            </w:pPr>
            <w:r w:rsidRPr="00E857E9">
              <w:t>Izlučiti</w:t>
            </w:r>
          </w:p>
        </w:tc>
        <w:tc>
          <w:tcPr>
            <w:tcW w:w="1418" w:type="dxa"/>
          </w:tcPr>
          <w:p w14:paraId="746EA8B3" w14:textId="77777777" w:rsidR="0067281C" w:rsidRPr="001C0605" w:rsidRDefault="0067281C" w:rsidP="00B47753">
            <w:pPr>
              <w:jc w:val="center"/>
            </w:pPr>
            <w:r w:rsidRPr="006078F5">
              <w:t>-</w:t>
            </w:r>
          </w:p>
        </w:tc>
      </w:tr>
      <w:tr w:rsidR="0067281C" w:rsidRPr="00A8280F" w14:paraId="7E4BDB46" w14:textId="77777777" w:rsidTr="00B47753">
        <w:tc>
          <w:tcPr>
            <w:tcW w:w="993" w:type="dxa"/>
          </w:tcPr>
          <w:p w14:paraId="542E562F" w14:textId="77777777" w:rsidR="0067281C" w:rsidRPr="001C0605" w:rsidRDefault="0067281C" w:rsidP="00B47753"/>
        </w:tc>
        <w:tc>
          <w:tcPr>
            <w:tcW w:w="4963" w:type="dxa"/>
          </w:tcPr>
          <w:p w14:paraId="10AD2670" w14:textId="77777777" w:rsidR="0067281C" w:rsidRPr="001C0605" w:rsidRDefault="0067281C" w:rsidP="00B47753"/>
        </w:tc>
        <w:tc>
          <w:tcPr>
            <w:tcW w:w="1134" w:type="dxa"/>
          </w:tcPr>
          <w:p w14:paraId="5DA8569A" w14:textId="77777777" w:rsidR="0067281C" w:rsidRPr="001C0605" w:rsidRDefault="0067281C" w:rsidP="00B47753">
            <w:pPr>
              <w:jc w:val="center"/>
            </w:pPr>
          </w:p>
        </w:tc>
        <w:tc>
          <w:tcPr>
            <w:tcW w:w="992" w:type="dxa"/>
          </w:tcPr>
          <w:p w14:paraId="1E0F2977" w14:textId="77777777" w:rsidR="0067281C" w:rsidRPr="001C0605" w:rsidRDefault="0067281C" w:rsidP="00B47753">
            <w:pPr>
              <w:jc w:val="center"/>
            </w:pPr>
          </w:p>
        </w:tc>
        <w:tc>
          <w:tcPr>
            <w:tcW w:w="1134" w:type="dxa"/>
          </w:tcPr>
          <w:p w14:paraId="46B673B3" w14:textId="77777777" w:rsidR="0067281C" w:rsidRPr="001C0605" w:rsidRDefault="0067281C" w:rsidP="00B47753">
            <w:pPr>
              <w:jc w:val="center"/>
            </w:pPr>
          </w:p>
        </w:tc>
        <w:tc>
          <w:tcPr>
            <w:tcW w:w="993" w:type="dxa"/>
          </w:tcPr>
          <w:p w14:paraId="60818014" w14:textId="77777777" w:rsidR="0067281C" w:rsidRPr="001C0605" w:rsidRDefault="0067281C" w:rsidP="00B47753">
            <w:pPr>
              <w:jc w:val="center"/>
            </w:pPr>
          </w:p>
        </w:tc>
        <w:tc>
          <w:tcPr>
            <w:tcW w:w="1135" w:type="dxa"/>
          </w:tcPr>
          <w:p w14:paraId="631B683D" w14:textId="77777777" w:rsidR="0067281C" w:rsidRPr="001C0605" w:rsidRDefault="0067281C" w:rsidP="00B47753">
            <w:pPr>
              <w:jc w:val="center"/>
            </w:pPr>
          </w:p>
        </w:tc>
        <w:tc>
          <w:tcPr>
            <w:tcW w:w="990" w:type="dxa"/>
          </w:tcPr>
          <w:p w14:paraId="2D7AD85C" w14:textId="77777777" w:rsidR="0067281C" w:rsidRPr="001C0605" w:rsidRDefault="0067281C" w:rsidP="00B47753">
            <w:pPr>
              <w:jc w:val="center"/>
            </w:pPr>
          </w:p>
        </w:tc>
        <w:tc>
          <w:tcPr>
            <w:tcW w:w="1416" w:type="dxa"/>
          </w:tcPr>
          <w:p w14:paraId="5CCAFFFC" w14:textId="77777777" w:rsidR="0067281C" w:rsidRPr="001C0605" w:rsidRDefault="0067281C" w:rsidP="00B47753">
            <w:pPr>
              <w:jc w:val="center"/>
            </w:pPr>
          </w:p>
        </w:tc>
        <w:tc>
          <w:tcPr>
            <w:tcW w:w="1418" w:type="dxa"/>
          </w:tcPr>
          <w:p w14:paraId="72CB5A15" w14:textId="77777777" w:rsidR="0067281C" w:rsidRPr="001C0605" w:rsidRDefault="0067281C" w:rsidP="00B47753">
            <w:pPr>
              <w:jc w:val="center"/>
            </w:pPr>
          </w:p>
        </w:tc>
      </w:tr>
      <w:tr w:rsidR="0067281C" w:rsidRPr="00A8280F" w14:paraId="7F4E2B06" w14:textId="77777777" w:rsidTr="00B47753">
        <w:tc>
          <w:tcPr>
            <w:tcW w:w="15168" w:type="dxa"/>
            <w:gridSpan w:val="10"/>
          </w:tcPr>
          <w:p w14:paraId="3F28122D" w14:textId="77777777" w:rsidR="0067281C" w:rsidRPr="001C0605" w:rsidRDefault="0067281C" w:rsidP="00B47753">
            <w:pPr>
              <w:rPr>
                <w:b/>
                <w:bCs/>
              </w:rPr>
            </w:pPr>
            <w:r w:rsidRPr="001C0605">
              <w:rPr>
                <w:b/>
                <w:bCs/>
              </w:rPr>
              <w:t>XVIII. JAVNA NABAVA</w:t>
            </w:r>
          </w:p>
        </w:tc>
      </w:tr>
      <w:tr w:rsidR="0067281C" w:rsidRPr="00A8280F" w14:paraId="6470786E" w14:textId="77777777" w:rsidTr="00B47753">
        <w:tc>
          <w:tcPr>
            <w:tcW w:w="993" w:type="dxa"/>
          </w:tcPr>
          <w:p w14:paraId="74D58DD9" w14:textId="77777777" w:rsidR="0067281C" w:rsidRPr="001C0605" w:rsidRDefault="0067281C" w:rsidP="00B47753"/>
        </w:tc>
        <w:tc>
          <w:tcPr>
            <w:tcW w:w="4963" w:type="dxa"/>
          </w:tcPr>
          <w:p w14:paraId="3FAFA3A9" w14:textId="77777777" w:rsidR="0067281C" w:rsidRPr="001C0605" w:rsidRDefault="0067281C" w:rsidP="00B47753"/>
        </w:tc>
        <w:tc>
          <w:tcPr>
            <w:tcW w:w="1134" w:type="dxa"/>
          </w:tcPr>
          <w:p w14:paraId="50265E8A" w14:textId="77777777" w:rsidR="0067281C" w:rsidRPr="001C0605" w:rsidRDefault="0067281C" w:rsidP="00B47753">
            <w:pPr>
              <w:jc w:val="center"/>
            </w:pPr>
          </w:p>
        </w:tc>
        <w:tc>
          <w:tcPr>
            <w:tcW w:w="992" w:type="dxa"/>
          </w:tcPr>
          <w:p w14:paraId="6B05AD4C" w14:textId="77777777" w:rsidR="0067281C" w:rsidRPr="001C0605" w:rsidRDefault="0067281C" w:rsidP="00B47753">
            <w:pPr>
              <w:jc w:val="center"/>
            </w:pPr>
          </w:p>
        </w:tc>
        <w:tc>
          <w:tcPr>
            <w:tcW w:w="1134" w:type="dxa"/>
          </w:tcPr>
          <w:p w14:paraId="53D61C4B" w14:textId="77777777" w:rsidR="0067281C" w:rsidRPr="001C0605" w:rsidRDefault="0067281C" w:rsidP="00B47753">
            <w:pPr>
              <w:jc w:val="center"/>
            </w:pPr>
          </w:p>
        </w:tc>
        <w:tc>
          <w:tcPr>
            <w:tcW w:w="993" w:type="dxa"/>
          </w:tcPr>
          <w:p w14:paraId="58084170" w14:textId="77777777" w:rsidR="0067281C" w:rsidRPr="001C0605" w:rsidRDefault="0067281C" w:rsidP="00B47753">
            <w:pPr>
              <w:jc w:val="center"/>
            </w:pPr>
          </w:p>
        </w:tc>
        <w:tc>
          <w:tcPr>
            <w:tcW w:w="1135" w:type="dxa"/>
          </w:tcPr>
          <w:p w14:paraId="4FC33782" w14:textId="77777777" w:rsidR="0067281C" w:rsidRPr="001C0605" w:rsidRDefault="0067281C" w:rsidP="00B47753">
            <w:pPr>
              <w:jc w:val="center"/>
            </w:pPr>
          </w:p>
        </w:tc>
        <w:tc>
          <w:tcPr>
            <w:tcW w:w="990" w:type="dxa"/>
          </w:tcPr>
          <w:p w14:paraId="0F355D8E" w14:textId="77777777" w:rsidR="0067281C" w:rsidRPr="001C0605" w:rsidRDefault="0067281C" w:rsidP="00B47753">
            <w:pPr>
              <w:jc w:val="center"/>
            </w:pPr>
          </w:p>
        </w:tc>
        <w:tc>
          <w:tcPr>
            <w:tcW w:w="1416" w:type="dxa"/>
          </w:tcPr>
          <w:p w14:paraId="0D52D693" w14:textId="77777777" w:rsidR="0067281C" w:rsidRPr="001C0605" w:rsidRDefault="0067281C" w:rsidP="00B47753">
            <w:pPr>
              <w:jc w:val="center"/>
            </w:pPr>
          </w:p>
        </w:tc>
        <w:tc>
          <w:tcPr>
            <w:tcW w:w="1418" w:type="dxa"/>
          </w:tcPr>
          <w:p w14:paraId="3DFE6B8B" w14:textId="77777777" w:rsidR="0067281C" w:rsidRPr="001C0605" w:rsidRDefault="0067281C" w:rsidP="00B47753">
            <w:pPr>
              <w:jc w:val="center"/>
            </w:pPr>
          </w:p>
        </w:tc>
      </w:tr>
      <w:tr w:rsidR="0067281C" w:rsidRPr="00A8280F" w14:paraId="22F60A32" w14:textId="77777777" w:rsidTr="00B47753">
        <w:tc>
          <w:tcPr>
            <w:tcW w:w="993" w:type="dxa"/>
          </w:tcPr>
          <w:p w14:paraId="49C8F1FF" w14:textId="77777777" w:rsidR="0067281C" w:rsidRPr="001C0605" w:rsidRDefault="0067281C" w:rsidP="00B47753">
            <w:r w:rsidRPr="001C0605">
              <w:t>1.</w:t>
            </w:r>
          </w:p>
        </w:tc>
        <w:tc>
          <w:tcPr>
            <w:tcW w:w="4963" w:type="dxa"/>
          </w:tcPr>
          <w:p w14:paraId="3CF89BE7" w14:textId="77777777" w:rsidR="0067281C" w:rsidRPr="001C0605" w:rsidRDefault="0067281C" w:rsidP="00B47753">
            <w:r w:rsidRPr="001C0605">
              <w:t xml:space="preserve">Evidencija javne nabave i evidencija </w:t>
            </w:r>
            <w:r>
              <w:t>jednostavne nabave</w:t>
            </w:r>
          </w:p>
        </w:tc>
        <w:tc>
          <w:tcPr>
            <w:tcW w:w="1134" w:type="dxa"/>
          </w:tcPr>
          <w:p w14:paraId="2881C5B6" w14:textId="77777777" w:rsidR="0067281C" w:rsidRPr="001C0605" w:rsidRDefault="0067281C" w:rsidP="00B47753">
            <w:pPr>
              <w:jc w:val="center"/>
            </w:pPr>
            <w:r>
              <w:t>Da</w:t>
            </w:r>
          </w:p>
        </w:tc>
        <w:tc>
          <w:tcPr>
            <w:tcW w:w="992" w:type="dxa"/>
          </w:tcPr>
          <w:p w14:paraId="158A93F6" w14:textId="77777777" w:rsidR="0067281C" w:rsidRPr="001C0605" w:rsidRDefault="0067281C" w:rsidP="00B47753">
            <w:pPr>
              <w:jc w:val="center"/>
            </w:pPr>
            <w:r w:rsidRPr="00F3650C">
              <w:t>-</w:t>
            </w:r>
          </w:p>
        </w:tc>
        <w:tc>
          <w:tcPr>
            <w:tcW w:w="1134" w:type="dxa"/>
          </w:tcPr>
          <w:p w14:paraId="005B0ABB" w14:textId="77777777" w:rsidR="0067281C" w:rsidRPr="001C0605" w:rsidRDefault="0067281C" w:rsidP="00B47753">
            <w:pPr>
              <w:jc w:val="center"/>
            </w:pPr>
            <w:r w:rsidRPr="00F3650C">
              <w:t>-</w:t>
            </w:r>
          </w:p>
        </w:tc>
        <w:tc>
          <w:tcPr>
            <w:tcW w:w="993" w:type="dxa"/>
          </w:tcPr>
          <w:p w14:paraId="3FB74A8D" w14:textId="77777777" w:rsidR="0067281C" w:rsidRPr="001C0605" w:rsidRDefault="0067281C" w:rsidP="00B47753">
            <w:pPr>
              <w:jc w:val="center"/>
            </w:pPr>
            <w:r w:rsidRPr="00F3650C">
              <w:t>-</w:t>
            </w:r>
          </w:p>
        </w:tc>
        <w:tc>
          <w:tcPr>
            <w:tcW w:w="1135" w:type="dxa"/>
          </w:tcPr>
          <w:p w14:paraId="75B3D9EA" w14:textId="77777777" w:rsidR="0067281C" w:rsidRPr="001C0605" w:rsidRDefault="0067281C" w:rsidP="00B47753">
            <w:pPr>
              <w:jc w:val="center"/>
            </w:pPr>
            <w:r w:rsidRPr="001C0605">
              <w:t>Trajno</w:t>
            </w:r>
          </w:p>
        </w:tc>
        <w:tc>
          <w:tcPr>
            <w:tcW w:w="990" w:type="dxa"/>
          </w:tcPr>
          <w:p w14:paraId="0FBBD44E" w14:textId="77777777" w:rsidR="0067281C" w:rsidRPr="001C0605" w:rsidRDefault="0067281C" w:rsidP="00B47753">
            <w:pPr>
              <w:jc w:val="center"/>
            </w:pPr>
            <w:r w:rsidRPr="003718F9">
              <w:t>-</w:t>
            </w:r>
          </w:p>
        </w:tc>
        <w:tc>
          <w:tcPr>
            <w:tcW w:w="1416" w:type="dxa"/>
          </w:tcPr>
          <w:p w14:paraId="33CC7633" w14:textId="77777777" w:rsidR="0067281C" w:rsidRPr="001C0605" w:rsidRDefault="0067281C" w:rsidP="00B47753">
            <w:pPr>
              <w:jc w:val="center"/>
            </w:pPr>
            <w:r w:rsidRPr="00AC302D">
              <w:t>Predaja arhivu</w:t>
            </w:r>
          </w:p>
        </w:tc>
        <w:tc>
          <w:tcPr>
            <w:tcW w:w="1418" w:type="dxa"/>
          </w:tcPr>
          <w:p w14:paraId="45DF4F67" w14:textId="77777777" w:rsidR="0067281C" w:rsidRDefault="0067281C" w:rsidP="00B47753">
            <w:r w:rsidRPr="00FE13FD">
              <w:t>Predaja arhivu</w:t>
            </w:r>
          </w:p>
        </w:tc>
      </w:tr>
      <w:tr w:rsidR="0067281C" w:rsidRPr="00A8280F" w14:paraId="33BF1352" w14:textId="77777777" w:rsidTr="00B47753">
        <w:tc>
          <w:tcPr>
            <w:tcW w:w="993" w:type="dxa"/>
          </w:tcPr>
          <w:p w14:paraId="53F1E998" w14:textId="77777777" w:rsidR="0067281C" w:rsidRPr="001C0605" w:rsidRDefault="0067281C" w:rsidP="00B47753">
            <w:r w:rsidRPr="001C0605">
              <w:t>2.</w:t>
            </w:r>
          </w:p>
        </w:tc>
        <w:tc>
          <w:tcPr>
            <w:tcW w:w="4963" w:type="dxa"/>
          </w:tcPr>
          <w:p w14:paraId="029B465D" w14:textId="77777777" w:rsidR="0067281C" w:rsidRPr="001C0605" w:rsidRDefault="0067281C" w:rsidP="00B47753">
            <w:r w:rsidRPr="001C0605">
              <w:t>Izvješća o nabavi</w:t>
            </w:r>
          </w:p>
        </w:tc>
        <w:tc>
          <w:tcPr>
            <w:tcW w:w="1134" w:type="dxa"/>
          </w:tcPr>
          <w:p w14:paraId="19E6FE9B" w14:textId="77777777" w:rsidR="0067281C" w:rsidRPr="001C0605" w:rsidRDefault="0067281C" w:rsidP="00B47753">
            <w:pPr>
              <w:jc w:val="center"/>
            </w:pPr>
            <w:r>
              <w:t>Da</w:t>
            </w:r>
          </w:p>
        </w:tc>
        <w:tc>
          <w:tcPr>
            <w:tcW w:w="992" w:type="dxa"/>
          </w:tcPr>
          <w:p w14:paraId="4DC24937" w14:textId="77777777" w:rsidR="0067281C" w:rsidRPr="001C0605" w:rsidRDefault="0067281C" w:rsidP="00B47753">
            <w:pPr>
              <w:jc w:val="center"/>
            </w:pPr>
            <w:r w:rsidRPr="00F3650C">
              <w:t>-</w:t>
            </w:r>
          </w:p>
        </w:tc>
        <w:tc>
          <w:tcPr>
            <w:tcW w:w="1134" w:type="dxa"/>
          </w:tcPr>
          <w:p w14:paraId="317FA9B5" w14:textId="77777777" w:rsidR="0067281C" w:rsidRPr="001C0605" w:rsidRDefault="0067281C" w:rsidP="00B47753">
            <w:pPr>
              <w:jc w:val="center"/>
            </w:pPr>
            <w:r w:rsidRPr="00F3650C">
              <w:t>-</w:t>
            </w:r>
          </w:p>
        </w:tc>
        <w:tc>
          <w:tcPr>
            <w:tcW w:w="993" w:type="dxa"/>
          </w:tcPr>
          <w:p w14:paraId="099E5FB8" w14:textId="77777777" w:rsidR="0067281C" w:rsidRPr="001C0605" w:rsidRDefault="0067281C" w:rsidP="00B47753">
            <w:pPr>
              <w:jc w:val="center"/>
            </w:pPr>
            <w:r w:rsidRPr="00F3650C">
              <w:t>-</w:t>
            </w:r>
          </w:p>
        </w:tc>
        <w:tc>
          <w:tcPr>
            <w:tcW w:w="1135" w:type="dxa"/>
          </w:tcPr>
          <w:p w14:paraId="1BCADCF4" w14:textId="77777777" w:rsidR="0067281C" w:rsidRPr="001C0605" w:rsidRDefault="0067281C" w:rsidP="00B47753">
            <w:pPr>
              <w:jc w:val="center"/>
            </w:pPr>
            <w:r w:rsidRPr="001C0605">
              <w:t>Trajno</w:t>
            </w:r>
          </w:p>
        </w:tc>
        <w:tc>
          <w:tcPr>
            <w:tcW w:w="990" w:type="dxa"/>
          </w:tcPr>
          <w:p w14:paraId="508B3E94" w14:textId="77777777" w:rsidR="0067281C" w:rsidRPr="001C0605" w:rsidRDefault="0067281C" w:rsidP="00B47753">
            <w:pPr>
              <w:jc w:val="center"/>
            </w:pPr>
            <w:r w:rsidRPr="003718F9">
              <w:t>-</w:t>
            </w:r>
          </w:p>
        </w:tc>
        <w:tc>
          <w:tcPr>
            <w:tcW w:w="1416" w:type="dxa"/>
          </w:tcPr>
          <w:p w14:paraId="08EC879D" w14:textId="77777777" w:rsidR="0067281C" w:rsidRPr="001C0605" w:rsidRDefault="0067281C" w:rsidP="00B47753">
            <w:pPr>
              <w:jc w:val="center"/>
            </w:pPr>
            <w:r w:rsidRPr="00AC302D">
              <w:t>Predaja arhivu</w:t>
            </w:r>
          </w:p>
        </w:tc>
        <w:tc>
          <w:tcPr>
            <w:tcW w:w="1418" w:type="dxa"/>
          </w:tcPr>
          <w:p w14:paraId="751B4F53" w14:textId="77777777" w:rsidR="0067281C" w:rsidRDefault="0067281C" w:rsidP="00B47753">
            <w:r w:rsidRPr="00FE13FD">
              <w:t>Predaja arhivu</w:t>
            </w:r>
          </w:p>
        </w:tc>
      </w:tr>
      <w:tr w:rsidR="0067281C" w:rsidRPr="00A8280F" w14:paraId="14C9BF7D" w14:textId="77777777" w:rsidTr="00B47753">
        <w:tc>
          <w:tcPr>
            <w:tcW w:w="993" w:type="dxa"/>
          </w:tcPr>
          <w:p w14:paraId="4455077B" w14:textId="77777777" w:rsidR="0067281C" w:rsidRPr="001C0605" w:rsidRDefault="0067281C" w:rsidP="00B47753">
            <w:r w:rsidRPr="001C0605">
              <w:t>3.</w:t>
            </w:r>
          </w:p>
        </w:tc>
        <w:tc>
          <w:tcPr>
            <w:tcW w:w="4963" w:type="dxa"/>
          </w:tcPr>
          <w:p w14:paraId="0D0CD998" w14:textId="77777777" w:rsidR="0067281C" w:rsidRPr="001C0605" w:rsidRDefault="0067281C" w:rsidP="00B47753">
            <w:r w:rsidRPr="001C0605">
              <w:t>Projektna dokumentacija za radove</w:t>
            </w:r>
          </w:p>
        </w:tc>
        <w:tc>
          <w:tcPr>
            <w:tcW w:w="1134" w:type="dxa"/>
          </w:tcPr>
          <w:p w14:paraId="410462E0" w14:textId="77777777" w:rsidR="0067281C" w:rsidRPr="001C0605" w:rsidRDefault="0067281C" w:rsidP="00B47753">
            <w:pPr>
              <w:jc w:val="center"/>
            </w:pPr>
            <w:r>
              <w:t>Da</w:t>
            </w:r>
          </w:p>
        </w:tc>
        <w:tc>
          <w:tcPr>
            <w:tcW w:w="992" w:type="dxa"/>
          </w:tcPr>
          <w:p w14:paraId="6052103A" w14:textId="77777777" w:rsidR="0067281C" w:rsidRPr="001C0605" w:rsidRDefault="0067281C" w:rsidP="00B47753">
            <w:pPr>
              <w:jc w:val="center"/>
            </w:pPr>
            <w:r w:rsidRPr="00F3650C">
              <w:t>-</w:t>
            </w:r>
          </w:p>
        </w:tc>
        <w:tc>
          <w:tcPr>
            <w:tcW w:w="1134" w:type="dxa"/>
          </w:tcPr>
          <w:p w14:paraId="47456DA4" w14:textId="77777777" w:rsidR="0067281C" w:rsidRPr="001C0605" w:rsidRDefault="0067281C" w:rsidP="00B47753">
            <w:pPr>
              <w:jc w:val="center"/>
            </w:pPr>
            <w:r w:rsidRPr="00F3650C">
              <w:t>-</w:t>
            </w:r>
          </w:p>
        </w:tc>
        <w:tc>
          <w:tcPr>
            <w:tcW w:w="993" w:type="dxa"/>
          </w:tcPr>
          <w:p w14:paraId="4D8C0DFC" w14:textId="77777777" w:rsidR="0067281C" w:rsidRPr="001C0605" w:rsidRDefault="0067281C" w:rsidP="00B47753">
            <w:pPr>
              <w:jc w:val="center"/>
            </w:pPr>
            <w:r w:rsidRPr="00F3650C">
              <w:t>-</w:t>
            </w:r>
          </w:p>
        </w:tc>
        <w:tc>
          <w:tcPr>
            <w:tcW w:w="1135" w:type="dxa"/>
          </w:tcPr>
          <w:p w14:paraId="11015B7C" w14:textId="77777777" w:rsidR="0067281C" w:rsidRPr="001C0605" w:rsidRDefault="0067281C" w:rsidP="00B47753">
            <w:pPr>
              <w:jc w:val="center"/>
            </w:pPr>
            <w:r w:rsidRPr="001C0605">
              <w:t>Trajno</w:t>
            </w:r>
          </w:p>
        </w:tc>
        <w:tc>
          <w:tcPr>
            <w:tcW w:w="990" w:type="dxa"/>
          </w:tcPr>
          <w:p w14:paraId="7C1F5CD7" w14:textId="77777777" w:rsidR="0067281C" w:rsidRPr="001C0605" w:rsidRDefault="0067281C" w:rsidP="00B47753">
            <w:pPr>
              <w:jc w:val="center"/>
            </w:pPr>
          </w:p>
        </w:tc>
        <w:tc>
          <w:tcPr>
            <w:tcW w:w="1416" w:type="dxa"/>
          </w:tcPr>
          <w:p w14:paraId="5A39982B" w14:textId="77777777" w:rsidR="0067281C" w:rsidRPr="001C0605" w:rsidRDefault="0067281C" w:rsidP="00B47753">
            <w:pPr>
              <w:jc w:val="center"/>
            </w:pPr>
            <w:r w:rsidRPr="00AC302D">
              <w:t>Predaja arhivu</w:t>
            </w:r>
          </w:p>
        </w:tc>
        <w:tc>
          <w:tcPr>
            <w:tcW w:w="1418" w:type="dxa"/>
          </w:tcPr>
          <w:p w14:paraId="6E8F9165" w14:textId="77777777" w:rsidR="0067281C" w:rsidRDefault="0067281C" w:rsidP="00B47753">
            <w:r w:rsidRPr="00FE13FD">
              <w:t>Predaja arhivu</w:t>
            </w:r>
          </w:p>
        </w:tc>
      </w:tr>
      <w:tr w:rsidR="0067281C" w:rsidRPr="00A8280F" w14:paraId="6CD08151" w14:textId="77777777" w:rsidTr="00B47753">
        <w:tc>
          <w:tcPr>
            <w:tcW w:w="993" w:type="dxa"/>
          </w:tcPr>
          <w:p w14:paraId="1AC3D230" w14:textId="77777777" w:rsidR="0067281C" w:rsidRPr="001C0605" w:rsidRDefault="0067281C" w:rsidP="00B47753"/>
          <w:p w14:paraId="6563429E" w14:textId="77777777" w:rsidR="0067281C" w:rsidRPr="001C0605" w:rsidRDefault="0067281C" w:rsidP="00B47753">
            <w:r w:rsidRPr="001C0605">
              <w:t>4.</w:t>
            </w:r>
          </w:p>
        </w:tc>
        <w:tc>
          <w:tcPr>
            <w:tcW w:w="4963" w:type="dxa"/>
          </w:tcPr>
          <w:p w14:paraId="2BFF96AB" w14:textId="77777777" w:rsidR="0067281C" w:rsidRPr="001C0605" w:rsidRDefault="0067281C" w:rsidP="00B47753">
            <w:r w:rsidRPr="001C0605">
              <w:t>Odluke o imenovanju stručnog povjerenstva za vođenje postupka javne nabave</w:t>
            </w:r>
          </w:p>
        </w:tc>
        <w:tc>
          <w:tcPr>
            <w:tcW w:w="1134" w:type="dxa"/>
          </w:tcPr>
          <w:p w14:paraId="0743EDD9" w14:textId="77777777" w:rsidR="0067281C" w:rsidRPr="001C0605" w:rsidRDefault="0067281C" w:rsidP="00B47753">
            <w:pPr>
              <w:jc w:val="center"/>
            </w:pPr>
            <w:r>
              <w:t>Da</w:t>
            </w:r>
          </w:p>
        </w:tc>
        <w:tc>
          <w:tcPr>
            <w:tcW w:w="992" w:type="dxa"/>
          </w:tcPr>
          <w:p w14:paraId="54085B7F" w14:textId="77777777" w:rsidR="0067281C" w:rsidRPr="001C0605" w:rsidRDefault="0067281C" w:rsidP="00B47753">
            <w:pPr>
              <w:jc w:val="center"/>
            </w:pPr>
            <w:r w:rsidRPr="00553B3D">
              <w:t>-</w:t>
            </w:r>
          </w:p>
        </w:tc>
        <w:tc>
          <w:tcPr>
            <w:tcW w:w="1134" w:type="dxa"/>
          </w:tcPr>
          <w:p w14:paraId="5FAB03C8" w14:textId="77777777" w:rsidR="0067281C" w:rsidRPr="001C0605" w:rsidRDefault="0067281C" w:rsidP="00B47753">
            <w:pPr>
              <w:jc w:val="center"/>
            </w:pPr>
            <w:r w:rsidRPr="00553B3D">
              <w:t>-</w:t>
            </w:r>
          </w:p>
        </w:tc>
        <w:tc>
          <w:tcPr>
            <w:tcW w:w="993" w:type="dxa"/>
          </w:tcPr>
          <w:p w14:paraId="3EBCF808" w14:textId="77777777" w:rsidR="0067281C" w:rsidRPr="001C0605" w:rsidRDefault="0067281C" w:rsidP="00B47753">
            <w:pPr>
              <w:jc w:val="center"/>
            </w:pPr>
            <w:r w:rsidRPr="00553B3D">
              <w:t>-</w:t>
            </w:r>
          </w:p>
        </w:tc>
        <w:tc>
          <w:tcPr>
            <w:tcW w:w="1135" w:type="dxa"/>
          </w:tcPr>
          <w:p w14:paraId="728425B7" w14:textId="77777777" w:rsidR="0067281C" w:rsidRPr="001C0605" w:rsidRDefault="0067281C" w:rsidP="00B47753">
            <w:pPr>
              <w:jc w:val="center"/>
            </w:pPr>
            <w:r w:rsidRPr="001C0605">
              <w:t>4 godine</w:t>
            </w:r>
          </w:p>
        </w:tc>
        <w:tc>
          <w:tcPr>
            <w:tcW w:w="990" w:type="dxa"/>
          </w:tcPr>
          <w:p w14:paraId="52A7E360" w14:textId="77777777" w:rsidR="0067281C" w:rsidRPr="001C0605" w:rsidRDefault="0067281C" w:rsidP="00B47753">
            <w:pPr>
              <w:jc w:val="center"/>
            </w:pPr>
            <w:r w:rsidRPr="00C76089">
              <w:t>-</w:t>
            </w:r>
          </w:p>
        </w:tc>
        <w:tc>
          <w:tcPr>
            <w:tcW w:w="1416" w:type="dxa"/>
          </w:tcPr>
          <w:p w14:paraId="0DCACA7F" w14:textId="77777777" w:rsidR="0067281C" w:rsidRPr="001C0605" w:rsidRDefault="0067281C" w:rsidP="00B47753">
            <w:pPr>
              <w:jc w:val="center"/>
            </w:pPr>
            <w:r w:rsidRPr="00072969">
              <w:t>Izlučiti</w:t>
            </w:r>
          </w:p>
        </w:tc>
        <w:tc>
          <w:tcPr>
            <w:tcW w:w="1418" w:type="dxa"/>
          </w:tcPr>
          <w:p w14:paraId="37C71DD7" w14:textId="77777777" w:rsidR="0067281C" w:rsidRPr="001C0605" w:rsidRDefault="0067281C" w:rsidP="00B47753">
            <w:pPr>
              <w:jc w:val="center"/>
            </w:pPr>
            <w:r w:rsidRPr="00C76089">
              <w:t>-</w:t>
            </w:r>
          </w:p>
        </w:tc>
      </w:tr>
      <w:tr w:rsidR="0067281C" w:rsidRPr="00A8280F" w14:paraId="43B5EBD2" w14:textId="77777777" w:rsidTr="00B47753">
        <w:tc>
          <w:tcPr>
            <w:tcW w:w="993" w:type="dxa"/>
          </w:tcPr>
          <w:p w14:paraId="15FDF3D1" w14:textId="77777777" w:rsidR="0067281C" w:rsidRPr="001C0605" w:rsidRDefault="0067281C" w:rsidP="00B47753">
            <w:r w:rsidRPr="001C0605">
              <w:t>5.</w:t>
            </w:r>
          </w:p>
        </w:tc>
        <w:tc>
          <w:tcPr>
            <w:tcW w:w="4963" w:type="dxa"/>
          </w:tcPr>
          <w:p w14:paraId="4A7F6846" w14:textId="77777777" w:rsidR="0067281C" w:rsidRPr="001C0605" w:rsidRDefault="0067281C" w:rsidP="00B47753">
            <w:r w:rsidRPr="001C0605">
              <w:t>Ugovori o ustupanju radova, nabavi roba ili usluga sa troškovnicima</w:t>
            </w:r>
          </w:p>
        </w:tc>
        <w:tc>
          <w:tcPr>
            <w:tcW w:w="1134" w:type="dxa"/>
          </w:tcPr>
          <w:p w14:paraId="14D02CFC" w14:textId="77777777" w:rsidR="0067281C" w:rsidRPr="001C0605" w:rsidRDefault="0067281C" w:rsidP="00B47753">
            <w:pPr>
              <w:jc w:val="center"/>
            </w:pPr>
            <w:r>
              <w:t>Da</w:t>
            </w:r>
          </w:p>
        </w:tc>
        <w:tc>
          <w:tcPr>
            <w:tcW w:w="992" w:type="dxa"/>
          </w:tcPr>
          <w:p w14:paraId="115A7413" w14:textId="77777777" w:rsidR="0067281C" w:rsidRPr="001C0605" w:rsidRDefault="0067281C" w:rsidP="00B47753">
            <w:pPr>
              <w:jc w:val="center"/>
            </w:pPr>
            <w:r w:rsidRPr="00553B3D">
              <w:t>-</w:t>
            </w:r>
          </w:p>
        </w:tc>
        <w:tc>
          <w:tcPr>
            <w:tcW w:w="1134" w:type="dxa"/>
          </w:tcPr>
          <w:p w14:paraId="5623BD0A" w14:textId="77777777" w:rsidR="0067281C" w:rsidRPr="001C0605" w:rsidRDefault="0067281C" w:rsidP="00B47753">
            <w:pPr>
              <w:jc w:val="center"/>
            </w:pPr>
            <w:r w:rsidRPr="00553B3D">
              <w:t>-</w:t>
            </w:r>
          </w:p>
        </w:tc>
        <w:tc>
          <w:tcPr>
            <w:tcW w:w="993" w:type="dxa"/>
          </w:tcPr>
          <w:p w14:paraId="3418150E" w14:textId="77777777" w:rsidR="0067281C" w:rsidRPr="001C0605" w:rsidRDefault="0067281C" w:rsidP="00B47753">
            <w:pPr>
              <w:jc w:val="center"/>
            </w:pPr>
            <w:r w:rsidRPr="00553B3D">
              <w:t>-</w:t>
            </w:r>
          </w:p>
        </w:tc>
        <w:tc>
          <w:tcPr>
            <w:tcW w:w="1135" w:type="dxa"/>
          </w:tcPr>
          <w:p w14:paraId="1AEC8D8F" w14:textId="77777777" w:rsidR="0067281C" w:rsidRPr="001C0605" w:rsidRDefault="0067281C" w:rsidP="00B47753">
            <w:pPr>
              <w:jc w:val="center"/>
            </w:pPr>
            <w:r w:rsidRPr="001C0605">
              <w:t>4 godine</w:t>
            </w:r>
          </w:p>
        </w:tc>
        <w:tc>
          <w:tcPr>
            <w:tcW w:w="990" w:type="dxa"/>
          </w:tcPr>
          <w:p w14:paraId="7FFF67C2" w14:textId="77777777" w:rsidR="0067281C" w:rsidRPr="001C0605" w:rsidRDefault="0067281C" w:rsidP="00B47753">
            <w:pPr>
              <w:jc w:val="center"/>
            </w:pPr>
            <w:r w:rsidRPr="00C76089">
              <w:t>-</w:t>
            </w:r>
          </w:p>
        </w:tc>
        <w:tc>
          <w:tcPr>
            <w:tcW w:w="1416" w:type="dxa"/>
          </w:tcPr>
          <w:p w14:paraId="043C8241" w14:textId="77777777" w:rsidR="0067281C" w:rsidRPr="001C0605" w:rsidRDefault="0067281C" w:rsidP="00B47753">
            <w:pPr>
              <w:jc w:val="center"/>
            </w:pPr>
            <w:r w:rsidRPr="00072969">
              <w:t>Izlučiti</w:t>
            </w:r>
          </w:p>
        </w:tc>
        <w:tc>
          <w:tcPr>
            <w:tcW w:w="1418" w:type="dxa"/>
          </w:tcPr>
          <w:p w14:paraId="205DA5FF" w14:textId="77777777" w:rsidR="0067281C" w:rsidRPr="001C0605" w:rsidRDefault="0067281C" w:rsidP="00B47753">
            <w:pPr>
              <w:jc w:val="center"/>
            </w:pPr>
            <w:r w:rsidRPr="00C76089">
              <w:t>-</w:t>
            </w:r>
          </w:p>
        </w:tc>
      </w:tr>
      <w:tr w:rsidR="0067281C" w:rsidRPr="00A8280F" w14:paraId="310388F2" w14:textId="77777777" w:rsidTr="00B47753">
        <w:tc>
          <w:tcPr>
            <w:tcW w:w="993" w:type="dxa"/>
          </w:tcPr>
          <w:p w14:paraId="3524BC5E" w14:textId="77777777" w:rsidR="0067281C" w:rsidRPr="001C0605" w:rsidRDefault="0067281C" w:rsidP="00B47753">
            <w:r w:rsidRPr="001C0605">
              <w:t>6.</w:t>
            </w:r>
          </w:p>
        </w:tc>
        <w:tc>
          <w:tcPr>
            <w:tcW w:w="4963" w:type="dxa"/>
          </w:tcPr>
          <w:p w14:paraId="5D5B3D43" w14:textId="77777777" w:rsidR="0067281C" w:rsidRPr="001C0605" w:rsidRDefault="0067281C" w:rsidP="00B47753">
            <w:r w:rsidRPr="001C0605">
              <w:t>Dokumentacija o postupku nabave</w:t>
            </w:r>
          </w:p>
        </w:tc>
        <w:tc>
          <w:tcPr>
            <w:tcW w:w="1134" w:type="dxa"/>
          </w:tcPr>
          <w:p w14:paraId="104A0863" w14:textId="77777777" w:rsidR="0067281C" w:rsidRPr="001C0605" w:rsidRDefault="0067281C" w:rsidP="00B47753">
            <w:pPr>
              <w:jc w:val="center"/>
            </w:pPr>
            <w:r>
              <w:t>Da</w:t>
            </w:r>
          </w:p>
        </w:tc>
        <w:tc>
          <w:tcPr>
            <w:tcW w:w="992" w:type="dxa"/>
          </w:tcPr>
          <w:p w14:paraId="033077AA" w14:textId="77777777" w:rsidR="0067281C" w:rsidRPr="001C0605" w:rsidRDefault="0067281C" w:rsidP="00B47753">
            <w:pPr>
              <w:jc w:val="center"/>
            </w:pPr>
            <w:r w:rsidRPr="00553B3D">
              <w:t>-</w:t>
            </w:r>
          </w:p>
        </w:tc>
        <w:tc>
          <w:tcPr>
            <w:tcW w:w="1134" w:type="dxa"/>
          </w:tcPr>
          <w:p w14:paraId="756B62FC" w14:textId="77777777" w:rsidR="0067281C" w:rsidRPr="001C0605" w:rsidRDefault="0067281C" w:rsidP="00B47753">
            <w:pPr>
              <w:jc w:val="center"/>
            </w:pPr>
            <w:r w:rsidRPr="00553B3D">
              <w:t>-</w:t>
            </w:r>
          </w:p>
        </w:tc>
        <w:tc>
          <w:tcPr>
            <w:tcW w:w="993" w:type="dxa"/>
          </w:tcPr>
          <w:p w14:paraId="33C16086" w14:textId="77777777" w:rsidR="0067281C" w:rsidRPr="001C0605" w:rsidRDefault="0067281C" w:rsidP="00B47753">
            <w:pPr>
              <w:jc w:val="center"/>
            </w:pPr>
            <w:r w:rsidRPr="00553B3D">
              <w:t>-</w:t>
            </w:r>
          </w:p>
        </w:tc>
        <w:tc>
          <w:tcPr>
            <w:tcW w:w="1135" w:type="dxa"/>
          </w:tcPr>
          <w:p w14:paraId="1CA0D2B8" w14:textId="77777777" w:rsidR="0067281C" w:rsidRPr="001C0605" w:rsidRDefault="0067281C" w:rsidP="00B47753">
            <w:pPr>
              <w:jc w:val="center"/>
            </w:pPr>
            <w:r w:rsidRPr="001C0605">
              <w:t>4 godine</w:t>
            </w:r>
          </w:p>
        </w:tc>
        <w:tc>
          <w:tcPr>
            <w:tcW w:w="990" w:type="dxa"/>
          </w:tcPr>
          <w:p w14:paraId="60C08EBF" w14:textId="77777777" w:rsidR="0067281C" w:rsidRPr="001C0605" w:rsidRDefault="0067281C" w:rsidP="00B47753">
            <w:pPr>
              <w:jc w:val="center"/>
            </w:pPr>
            <w:r w:rsidRPr="00C76089">
              <w:t>-</w:t>
            </w:r>
          </w:p>
        </w:tc>
        <w:tc>
          <w:tcPr>
            <w:tcW w:w="1416" w:type="dxa"/>
          </w:tcPr>
          <w:p w14:paraId="56310E2D" w14:textId="77777777" w:rsidR="0067281C" w:rsidRPr="001C0605" w:rsidRDefault="0067281C" w:rsidP="00B47753">
            <w:pPr>
              <w:jc w:val="center"/>
            </w:pPr>
            <w:r w:rsidRPr="00072969">
              <w:t>Izlučiti</w:t>
            </w:r>
          </w:p>
        </w:tc>
        <w:tc>
          <w:tcPr>
            <w:tcW w:w="1418" w:type="dxa"/>
          </w:tcPr>
          <w:p w14:paraId="32F9B78E" w14:textId="77777777" w:rsidR="0067281C" w:rsidRPr="001C0605" w:rsidRDefault="0067281C" w:rsidP="00B47753">
            <w:pPr>
              <w:jc w:val="center"/>
            </w:pPr>
            <w:r w:rsidRPr="00C76089">
              <w:t>-</w:t>
            </w:r>
          </w:p>
        </w:tc>
      </w:tr>
    </w:tbl>
    <w:p w14:paraId="6FA974E4" w14:textId="77777777" w:rsidR="0067281C" w:rsidRPr="00A843E7" w:rsidRDefault="0067281C" w:rsidP="0067281C">
      <w:pPr>
        <w:pStyle w:val="Subtitle"/>
        <w:rPr>
          <w:rFonts w:ascii="Times New Roman" w:hAnsi="Times New Roman"/>
          <w:szCs w:val="24"/>
        </w:rPr>
      </w:pPr>
    </w:p>
    <w:p w14:paraId="52F64BE2" w14:textId="77777777" w:rsidR="0067281C" w:rsidRDefault="0067281C" w:rsidP="0067281C">
      <w:pPr>
        <w:rPr>
          <w:sz w:val="24"/>
          <w:szCs w:val="24"/>
        </w:rPr>
      </w:pPr>
    </w:p>
    <w:p w14:paraId="4DC9FD16" w14:textId="77777777" w:rsidR="0067281C" w:rsidRDefault="0067281C" w:rsidP="0067281C">
      <w:pPr>
        <w:rPr>
          <w:sz w:val="24"/>
          <w:szCs w:val="24"/>
        </w:rPr>
      </w:pPr>
    </w:p>
    <w:p w14:paraId="58FF029E" w14:textId="77777777" w:rsidR="0067281C" w:rsidRDefault="0067281C" w:rsidP="0067281C">
      <w:pPr>
        <w:pStyle w:val="BlockText"/>
        <w:ind w:left="0"/>
        <w:jc w:val="both"/>
        <w:rPr>
          <w:rFonts w:ascii="Times New Roman" w:hAnsi="Times New Roman"/>
        </w:rPr>
      </w:pPr>
    </w:p>
    <w:p w14:paraId="4A144821" w14:textId="77777777" w:rsidR="0067281C" w:rsidRDefault="0067281C" w:rsidP="0067281C">
      <w:pPr>
        <w:pStyle w:val="BlockText"/>
        <w:ind w:left="0"/>
        <w:jc w:val="both"/>
        <w:rPr>
          <w:rFonts w:ascii="Times New Roman" w:hAnsi="Times New Roman"/>
        </w:rPr>
      </w:pPr>
    </w:p>
    <w:p w14:paraId="18F7E549" w14:textId="77777777" w:rsidR="0067281C" w:rsidRDefault="0067281C" w:rsidP="009811EC">
      <w:pPr>
        <w:pStyle w:val="NoSpacing"/>
        <w:jc w:val="both"/>
        <w:sectPr w:rsidR="0067281C" w:rsidSect="00226B90">
          <w:pgSz w:w="16838" w:h="11906" w:orient="landscape" w:code="9"/>
          <w:pgMar w:top="1418" w:right="820" w:bottom="1418" w:left="1418" w:header="709" w:footer="709" w:gutter="0"/>
          <w:cols w:space="708"/>
          <w:docGrid w:linePitch="360"/>
        </w:sectPr>
      </w:pPr>
    </w:p>
    <w:p w14:paraId="210A8273" w14:textId="7923E939" w:rsidR="0067281C" w:rsidRDefault="0067281C" w:rsidP="009811EC">
      <w:pPr>
        <w:pStyle w:val="NoSpacing"/>
        <w:jc w:val="both"/>
      </w:pPr>
    </w:p>
    <w:p w14:paraId="190A3103" w14:textId="7EA31154" w:rsidR="007A0FB3" w:rsidRDefault="007A0FB3">
      <w:pPr>
        <w:overflowPunct/>
        <w:autoSpaceDE/>
        <w:autoSpaceDN/>
        <w:adjustRightInd/>
        <w:spacing w:after="160" w:line="259" w:lineRule="auto"/>
      </w:pPr>
    </w:p>
    <w:p w14:paraId="1140B799" w14:textId="77777777" w:rsidR="007A0FB3" w:rsidRDefault="007A0FB3">
      <w:pPr>
        <w:overflowPunct/>
        <w:autoSpaceDE/>
        <w:autoSpaceDN/>
        <w:adjustRightInd/>
        <w:spacing w:after="160" w:line="259" w:lineRule="auto"/>
        <w:sectPr w:rsidR="007A0FB3" w:rsidSect="0067281C">
          <w:pgSz w:w="11906" w:h="16838" w:code="9"/>
          <w:pgMar w:top="820" w:right="1418" w:bottom="1418" w:left="1418" w:header="709" w:footer="709" w:gutter="0"/>
          <w:cols w:space="708"/>
          <w:docGrid w:linePitch="360"/>
        </w:sectPr>
      </w:pPr>
    </w:p>
    <w:p w14:paraId="1A6C1366" w14:textId="77777777" w:rsidR="007A0FB3" w:rsidRDefault="007A0FB3" w:rsidP="007A0FB3">
      <w:pPr>
        <w:pStyle w:val="NoSpacing"/>
        <w:ind w:firstLine="720"/>
        <w:jc w:val="both"/>
      </w:pPr>
      <w:r>
        <w:t xml:space="preserve">Na temelju članka 48. Zakona o lokalnoj i područnoj ( regionalnoj ) samoupravi («Narodne novine»33/01, 60/01, 129/05, 109/07, 125/08, 36/09, 36/09, 150/11, 144/12, 19/13, 137/15, 123/17, 98/19, 144/20), članka 34. Statuta Grada Hvara («Službeni glasnik Grada Hvara» 3/18, 10/18 i 2/21) i članka 8. stavak 2. Odluke o uvjetima i postupku javnog natječaja za davanje u zakup i kupoprodaju poslovnoga prostora u vlasništvu Grada Hvara («Službeni glasnik Grada Hvara», broj: 2/12), Gradonačelnik Grada Hvara, dana 16. rujna 2021. godine, donosi </w:t>
      </w:r>
    </w:p>
    <w:p w14:paraId="3F30E601" w14:textId="77777777" w:rsidR="007A0FB3" w:rsidRDefault="007A0FB3" w:rsidP="007A0FB3">
      <w:pPr>
        <w:pStyle w:val="NoSpacing"/>
        <w:jc w:val="both"/>
      </w:pPr>
    </w:p>
    <w:p w14:paraId="51F485CF" w14:textId="77777777" w:rsidR="007A0FB3" w:rsidRPr="007A0FB3" w:rsidRDefault="007A0FB3" w:rsidP="007A0FB3">
      <w:pPr>
        <w:pStyle w:val="NoSpacing"/>
        <w:jc w:val="center"/>
        <w:rPr>
          <w:b/>
          <w:bCs/>
          <w:sz w:val="24"/>
          <w:szCs w:val="24"/>
        </w:rPr>
      </w:pPr>
      <w:r w:rsidRPr="007A0FB3">
        <w:rPr>
          <w:b/>
          <w:bCs/>
          <w:sz w:val="24"/>
          <w:szCs w:val="24"/>
        </w:rPr>
        <w:t>ODLUKU</w:t>
      </w:r>
    </w:p>
    <w:p w14:paraId="2CBE410C" w14:textId="77777777" w:rsidR="007A0FB3" w:rsidRPr="007A0FB3" w:rsidRDefault="007A0FB3" w:rsidP="007A0FB3">
      <w:pPr>
        <w:pStyle w:val="NoSpacing"/>
        <w:jc w:val="center"/>
        <w:rPr>
          <w:b/>
          <w:bCs/>
        </w:rPr>
      </w:pPr>
      <w:r w:rsidRPr="007A0FB3">
        <w:rPr>
          <w:b/>
          <w:bCs/>
        </w:rPr>
        <w:t>o izmjeni Odluke o utvrđivanju visine zakupnine za poslovne prostore u vlasništvu Grada Hvara</w:t>
      </w:r>
    </w:p>
    <w:p w14:paraId="19D243F3" w14:textId="77777777" w:rsidR="007A0FB3" w:rsidRPr="007A0FB3" w:rsidRDefault="007A0FB3" w:rsidP="007A0FB3">
      <w:pPr>
        <w:pStyle w:val="NoSpacing"/>
        <w:jc w:val="center"/>
        <w:rPr>
          <w:b/>
          <w:bCs/>
        </w:rPr>
      </w:pPr>
    </w:p>
    <w:p w14:paraId="32858BE8" w14:textId="77777777" w:rsidR="007A0FB3" w:rsidRPr="007A0FB3" w:rsidRDefault="007A0FB3" w:rsidP="007A0FB3">
      <w:pPr>
        <w:pStyle w:val="NoSpacing"/>
        <w:jc w:val="center"/>
        <w:rPr>
          <w:b/>
          <w:bCs/>
        </w:rPr>
      </w:pPr>
      <w:r w:rsidRPr="007A0FB3">
        <w:rPr>
          <w:b/>
          <w:bCs/>
        </w:rPr>
        <w:t>Članak l.</w:t>
      </w:r>
    </w:p>
    <w:p w14:paraId="485519D3" w14:textId="77777777" w:rsidR="007A0FB3" w:rsidRDefault="007A0FB3" w:rsidP="007A0FB3">
      <w:pPr>
        <w:pStyle w:val="NoSpacing"/>
        <w:jc w:val="both"/>
      </w:pPr>
    </w:p>
    <w:p w14:paraId="03CC85A1" w14:textId="77777777" w:rsidR="007A0FB3" w:rsidRDefault="007A0FB3" w:rsidP="007A0FB3">
      <w:pPr>
        <w:pStyle w:val="NoSpacing"/>
        <w:ind w:firstLine="720"/>
        <w:jc w:val="both"/>
      </w:pPr>
      <w:r>
        <w:t>U Odluci o utvrđivanju visine zakupnine za poslovne prostore u vlasništvu Grada Hvara («Službeni glasnik  Grada Hvara», broj: 1/12,3/13, 2/19, 7/19, 8/19 i 11/19), članak 1. mijenja se i glasi:</w:t>
      </w:r>
    </w:p>
    <w:p w14:paraId="582F1A06" w14:textId="77777777" w:rsidR="007A0FB3" w:rsidRDefault="007A0FB3" w:rsidP="007A0FB3">
      <w:pPr>
        <w:pStyle w:val="NoSpacing"/>
        <w:jc w:val="both"/>
      </w:pPr>
      <w:r>
        <w:t xml:space="preserve"> </w:t>
      </w:r>
    </w:p>
    <w:p w14:paraId="22063C49" w14:textId="77777777" w:rsidR="007A0FB3" w:rsidRDefault="007A0FB3" w:rsidP="007A0FB3">
      <w:pPr>
        <w:pStyle w:val="NoSpacing"/>
        <w:ind w:firstLine="720"/>
        <w:jc w:val="both"/>
      </w:pPr>
      <w:r>
        <w:t>Ovom Odlukom utvrđuje se visina zakupnine – cijena zakupa za poslovne prostore u vlasništvu Grada Hvara, a  prema pripadajućoj zoni, površini i namjeni poslovnih prostora.</w:t>
      </w:r>
    </w:p>
    <w:p w14:paraId="644389C5" w14:textId="77777777" w:rsidR="007A0FB3" w:rsidRDefault="007A0FB3" w:rsidP="007A0FB3">
      <w:pPr>
        <w:pStyle w:val="NoSpacing"/>
        <w:jc w:val="both"/>
      </w:pPr>
    </w:p>
    <w:p w14:paraId="0E092ED3" w14:textId="77777777" w:rsidR="007A0FB3" w:rsidRDefault="007A0FB3" w:rsidP="007A0FB3">
      <w:pPr>
        <w:pStyle w:val="NoSpacing"/>
        <w:ind w:firstLine="720"/>
        <w:jc w:val="both"/>
      </w:pPr>
      <w:r>
        <w:t>Cijena zakupa – zakupnine poslovnih prostora u vlasništvu Grada Hvara iznosi za:</w:t>
      </w:r>
    </w:p>
    <w:p w14:paraId="1156097B" w14:textId="77777777" w:rsidR="007A0FB3" w:rsidRDefault="007A0FB3" w:rsidP="007A0FB3">
      <w:pPr>
        <w:pStyle w:val="NoSpacing"/>
        <w:jc w:val="both"/>
      </w:pPr>
    </w:p>
    <w:p w14:paraId="2CB66955" w14:textId="77777777" w:rsidR="007A0FB3" w:rsidRDefault="007A0FB3" w:rsidP="007A0FB3">
      <w:pPr>
        <w:pStyle w:val="NoSpacing"/>
        <w:ind w:firstLine="720"/>
        <w:jc w:val="both"/>
      </w:pPr>
      <w:r>
        <w:t>I. ZONU- poslovni prostori na Rivi, Trgu sv. Stjepana i Fabrici, 400 kuna 1 m2, mjesečno osim: k.č.br. 203. ZGR, KO Hvar, Trg Sv. Stjepana kuna i to:</w:t>
      </w:r>
    </w:p>
    <w:p w14:paraId="6CF3BDD0" w14:textId="77777777" w:rsidR="007A0FB3" w:rsidRDefault="007A0FB3" w:rsidP="007A0FB3">
      <w:pPr>
        <w:pStyle w:val="NoSpacing"/>
        <w:ind w:firstLine="720"/>
        <w:jc w:val="both"/>
      </w:pPr>
      <w:r>
        <w:t xml:space="preserve">prostor broj 1. i 2. za 500 kuna 1 m2, mjesečno, </w:t>
      </w:r>
    </w:p>
    <w:p w14:paraId="5DC5CFE5" w14:textId="77777777" w:rsidR="007A0FB3" w:rsidRDefault="007A0FB3" w:rsidP="007A0FB3">
      <w:pPr>
        <w:pStyle w:val="NoSpacing"/>
        <w:ind w:firstLine="720"/>
        <w:jc w:val="both"/>
      </w:pPr>
      <w:r>
        <w:t>prostor broj 3. za 700 kuna po m2 mjesečno,</w:t>
      </w:r>
    </w:p>
    <w:p w14:paraId="08C55D6F" w14:textId="132171C6" w:rsidR="007A0FB3" w:rsidRDefault="007A0FB3" w:rsidP="007A0FB3">
      <w:pPr>
        <w:pStyle w:val="NoSpacing"/>
        <w:jc w:val="both"/>
      </w:pPr>
      <w:r>
        <w:t>te k.č.br. 9. ZGR, KO Hvar, Fabrika</w:t>
      </w:r>
      <w:r w:rsidR="007A798A">
        <w:t xml:space="preserve"> </w:t>
      </w:r>
      <w:r w:rsidR="007A798A" w:rsidRPr="007A798A">
        <w:t>41.57 kuna 1 m2</w:t>
      </w:r>
      <w:r w:rsidR="007A798A">
        <w:t xml:space="preserve"> </w:t>
      </w:r>
      <w:r>
        <w:t>mjesečno,</w:t>
      </w:r>
    </w:p>
    <w:p w14:paraId="169E2B9E" w14:textId="77777777" w:rsidR="007A0FB3" w:rsidRDefault="007A0FB3" w:rsidP="007A0FB3">
      <w:pPr>
        <w:pStyle w:val="NoSpacing"/>
        <w:ind w:firstLine="720"/>
        <w:jc w:val="both"/>
      </w:pPr>
      <w:r>
        <w:t>II. ZONU- poslovni prostori na trgu Marka Miličića, 300 kuna po 1 m2, mjesečno osim k.č.br. 587/1 ZGR, KO Hvar, Marka Miličića  7, 200 kuna po 1 m2, mjesečno.</w:t>
      </w:r>
    </w:p>
    <w:p w14:paraId="4CFBFA08" w14:textId="77777777" w:rsidR="007A0FB3" w:rsidRDefault="007A0FB3" w:rsidP="007A0FB3">
      <w:pPr>
        <w:pStyle w:val="NoSpacing"/>
        <w:ind w:firstLine="720"/>
        <w:jc w:val="both"/>
      </w:pPr>
      <w:r>
        <w:t>III. ZONU- poslovni prostori u ostalim dijelovima grada Hvara, 150 kuna po 1 m2, mjesečno.</w:t>
      </w:r>
    </w:p>
    <w:p w14:paraId="79B3D022" w14:textId="77777777" w:rsidR="007A0FB3" w:rsidRDefault="007A0FB3" w:rsidP="007A0FB3">
      <w:pPr>
        <w:pStyle w:val="NoSpacing"/>
        <w:ind w:firstLine="720"/>
        <w:jc w:val="both"/>
      </w:pPr>
      <w:r>
        <w:t>IV. ZONU- poslovni prostori u Milni, Brusju, Velom Grablju, Malom Grablju, Zaraću i Svetoj Nedjelji, 100 kuna po 1 m2, mjesečno.</w:t>
      </w:r>
    </w:p>
    <w:p w14:paraId="02449048" w14:textId="77777777" w:rsidR="007A0FB3" w:rsidRDefault="007A0FB3" w:rsidP="007A0FB3">
      <w:pPr>
        <w:pStyle w:val="NoSpacing"/>
        <w:jc w:val="both"/>
      </w:pPr>
    </w:p>
    <w:p w14:paraId="1B5FCB3D" w14:textId="77777777" w:rsidR="007A0FB3" w:rsidRPr="007A0FB3" w:rsidRDefault="007A0FB3" w:rsidP="007A0FB3">
      <w:pPr>
        <w:pStyle w:val="NoSpacing"/>
        <w:jc w:val="center"/>
        <w:rPr>
          <w:b/>
          <w:bCs/>
        </w:rPr>
      </w:pPr>
      <w:r w:rsidRPr="007A0FB3">
        <w:rPr>
          <w:b/>
          <w:bCs/>
        </w:rPr>
        <w:t>Članak 2.</w:t>
      </w:r>
    </w:p>
    <w:p w14:paraId="450495AA" w14:textId="77777777" w:rsidR="007A0FB3" w:rsidRDefault="007A0FB3" w:rsidP="007A0FB3">
      <w:pPr>
        <w:pStyle w:val="NoSpacing"/>
        <w:jc w:val="both"/>
      </w:pPr>
    </w:p>
    <w:p w14:paraId="5BEE7592" w14:textId="77777777" w:rsidR="007A0FB3" w:rsidRDefault="007A0FB3" w:rsidP="007A0FB3">
      <w:pPr>
        <w:pStyle w:val="NoSpacing"/>
        <w:ind w:firstLine="720"/>
        <w:jc w:val="both"/>
      </w:pPr>
      <w:r>
        <w:t xml:space="preserve">Ova Odluka stupa na snagu osmog dana od dana donošenja, a objaviti će se i u «Službenom glasniku Grada Hvara».                             </w:t>
      </w:r>
    </w:p>
    <w:p w14:paraId="0CC44472" w14:textId="77777777" w:rsidR="007A0FB3" w:rsidRDefault="007A0FB3" w:rsidP="007A0FB3">
      <w:pPr>
        <w:pStyle w:val="NoSpacing"/>
        <w:jc w:val="both"/>
      </w:pPr>
    </w:p>
    <w:p w14:paraId="66214192" w14:textId="1EFA8B72" w:rsidR="007A0FB3" w:rsidRPr="007A0FB3" w:rsidRDefault="007A0FB3" w:rsidP="007A0FB3">
      <w:pPr>
        <w:pStyle w:val="NoSpacing"/>
        <w:jc w:val="center"/>
        <w:rPr>
          <w:b/>
          <w:bCs/>
          <w:i/>
          <w:iCs/>
          <w:sz w:val="24"/>
          <w:szCs w:val="24"/>
        </w:rPr>
      </w:pPr>
      <w:r w:rsidRPr="007A0FB3">
        <w:rPr>
          <w:b/>
          <w:bCs/>
          <w:i/>
          <w:iCs/>
          <w:sz w:val="24"/>
          <w:szCs w:val="24"/>
        </w:rPr>
        <w:t>REPUBLIKA HRVATSKA</w:t>
      </w:r>
    </w:p>
    <w:p w14:paraId="24DD6E95" w14:textId="77777777" w:rsidR="007A0FB3" w:rsidRPr="007A0FB3" w:rsidRDefault="007A0FB3" w:rsidP="007A0FB3">
      <w:pPr>
        <w:pStyle w:val="NoSpacing"/>
        <w:jc w:val="center"/>
        <w:rPr>
          <w:b/>
          <w:bCs/>
          <w:i/>
          <w:iCs/>
          <w:sz w:val="24"/>
          <w:szCs w:val="24"/>
        </w:rPr>
      </w:pPr>
      <w:r w:rsidRPr="007A0FB3">
        <w:rPr>
          <w:b/>
          <w:bCs/>
          <w:i/>
          <w:iCs/>
          <w:sz w:val="24"/>
          <w:szCs w:val="24"/>
        </w:rPr>
        <w:t>SPLITSKO–DALMATINSKA ŽUPANIJA</w:t>
      </w:r>
    </w:p>
    <w:p w14:paraId="5DE81D39" w14:textId="77777777" w:rsidR="007A0FB3" w:rsidRPr="007A0FB3" w:rsidRDefault="007A0FB3" w:rsidP="007A0FB3">
      <w:pPr>
        <w:pStyle w:val="NoSpacing"/>
        <w:jc w:val="center"/>
        <w:rPr>
          <w:b/>
          <w:bCs/>
          <w:i/>
          <w:iCs/>
          <w:sz w:val="24"/>
          <w:szCs w:val="24"/>
        </w:rPr>
      </w:pPr>
      <w:r w:rsidRPr="007A0FB3">
        <w:rPr>
          <w:b/>
          <w:bCs/>
          <w:i/>
          <w:iCs/>
          <w:sz w:val="24"/>
          <w:szCs w:val="24"/>
        </w:rPr>
        <w:t>GRAD HVAR</w:t>
      </w:r>
    </w:p>
    <w:p w14:paraId="2CB5FE68" w14:textId="77777777" w:rsidR="007A0FB3" w:rsidRPr="007A0FB3" w:rsidRDefault="007A0FB3" w:rsidP="007A0FB3">
      <w:pPr>
        <w:pStyle w:val="NoSpacing"/>
        <w:jc w:val="center"/>
        <w:rPr>
          <w:b/>
          <w:bCs/>
          <w:i/>
          <w:iCs/>
          <w:sz w:val="24"/>
          <w:szCs w:val="24"/>
        </w:rPr>
      </w:pPr>
      <w:r w:rsidRPr="007A0FB3">
        <w:rPr>
          <w:b/>
          <w:bCs/>
          <w:i/>
          <w:iCs/>
          <w:sz w:val="24"/>
          <w:szCs w:val="24"/>
        </w:rPr>
        <w:t>GRADONAČELNIK</w:t>
      </w:r>
    </w:p>
    <w:p w14:paraId="5CEDA86E" w14:textId="77777777" w:rsidR="007A0FB3" w:rsidRDefault="007A0FB3" w:rsidP="007A0FB3">
      <w:pPr>
        <w:pStyle w:val="NoSpacing"/>
        <w:jc w:val="both"/>
      </w:pPr>
    </w:p>
    <w:p w14:paraId="24637D32" w14:textId="77777777" w:rsidR="007A0FB3" w:rsidRDefault="007A0FB3" w:rsidP="007A0FB3">
      <w:pPr>
        <w:pStyle w:val="NoSpacing"/>
        <w:jc w:val="both"/>
      </w:pPr>
      <w:r>
        <w:t>Klasa: 372-03/19-01/05</w:t>
      </w:r>
    </w:p>
    <w:p w14:paraId="17C6BCF6" w14:textId="77777777" w:rsidR="007A0FB3" w:rsidRDefault="007A0FB3" w:rsidP="007A0FB3">
      <w:pPr>
        <w:pStyle w:val="NoSpacing"/>
        <w:jc w:val="both"/>
      </w:pPr>
      <w:r>
        <w:t>UBROJ: 2128/01-01/1-21-04</w:t>
      </w:r>
    </w:p>
    <w:p w14:paraId="3E4BDC05" w14:textId="77777777" w:rsidR="007A0FB3" w:rsidRDefault="007A0FB3" w:rsidP="007A0FB3">
      <w:pPr>
        <w:pStyle w:val="NoSpacing"/>
        <w:jc w:val="both"/>
      </w:pPr>
      <w:r>
        <w:t>Hvar, 16. rujna 2021.</w:t>
      </w:r>
    </w:p>
    <w:p w14:paraId="7F447D8F" w14:textId="77777777" w:rsidR="007A0FB3" w:rsidRDefault="007A0FB3" w:rsidP="007A0FB3">
      <w:pPr>
        <w:pStyle w:val="NoSpacing"/>
        <w:jc w:val="both"/>
      </w:pPr>
    </w:p>
    <w:p w14:paraId="0191DDAD" w14:textId="66741F1F" w:rsidR="007A0FB3" w:rsidRDefault="007A0FB3" w:rsidP="007A0FB3">
      <w:pPr>
        <w:pStyle w:val="NoSpacing"/>
        <w:jc w:val="center"/>
      </w:pPr>
      <w:r>
        <w:t xml:space="preserve">                                   GRADONAČELNIK:</w:t>
      </w:r>
    </w:p>
    <w:p w14:paraId="50DCBDB9" w14:textId="52F08D7F" w:rsidR="007A0FB3" w:rsidRDefault="007A0FB3" w:rsidP="007A0FB3">
      <w:pPr>
        <w:pStyle w:val="NoSpacing"/>
        <w:jc w:val="center"/>
      </w:pPr>
      <w:r>
        <w:t xml:space="preserve">                                   Rikardo Novak, v.r.</w:t>
      </w:r>
    </w:p>
    <w:p w14:paraId="1275ED64" w14:textId="77777777" w:rsidR="007A0FB3" w:rsidRPr="00367A5E" w:rsidRDefault="007A0FB3" w:rsidP="007A0FB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B794BEC" w14:textId="76110D3A" w:rsidR="007A0FB3" w:rsidRDefault="0008522A" w:rsidP="007A0FB3">
      <w:pPr>
        <w:pStyle w:val="NoSpacing"/>
        <w:jc w:val="both"/>
      </w:pPr>
      <w:r>
        <w:tab/>
      </w:r>
    </w:p>
    <w:p w14:paraId="5DA50F9A" w14:textId="77777777" w:rsidR="0008522A" w:rsidRDefault="0008522A" w:rsidP="0008522A">
      <w:pPr>
        <w:pStyle w:val="NoSpacing"/>
        <w:ind w:firstLine="720"/>
        <w:jc w:val="both"/>
      </w:pPr>
      <w:r>
        <w:t>Na osnovi članka 46. Zakona o proračunu («Narodne novine», br. 87/08, 136/12 i 15/15) i članka 34. Statuta Grada Hvara («Službeni glasnik Grada Hvara», br. 3/18, 10/18 i 2/21),  Gradonačelnik Grada Hvara   d o n o s i</w:t>
      </w:r>
    </w:p>
    <w:p w14:paraId="20545F70" w14:textId="77777777" w:rsidR="0008522A" w:rsidRDefault="0008522A" w:rsidP="0008522A">
      <w:pPr>
        <w:pStyle w:val="NoSpacing"/>
        <w:jc w:val="both"/>
      </w:pPr>
    </w:p>
    <w:p w14:paraId="5FDE1305" w14:textId="07355F0A" w:rsidR="0008522A" w:rsidRPr="0008522A" w:rsidRDefault="0008522A" w:rsidP="0008522A">
      <w:pPr>
        <w:pStyle w:val="NoSpacing"/>
        <w:jc w:val="center"/>
        <w:rPr>
          <w:b/>
          <w:bCs/>
          <w:sz w:val="24"/>
          <w:szCs w:val="24"/>
        </w:rPr>
      </w:pPr>
      <w:r w:rsidRPr="0008522A">
        <w:rPr>
          <w:b/>
          <w:bCs/>
          <w:sz w:val="24"/>
          <w:szCs w:val="24"/>
        </w:rPr>
        <w:t>ZAKLJUČAK</w:t>
      </w:r>
    </w:p>
    <w:p w14:paraId="658C7DA8" w14:textId="77777777" w:rsidR="0008522A" w:rsidRPr="0008522A" w:rsidRDefault="0008522A" w:rsidP="0008522A">
      <w:pPr>
        <w:pStyle w:val="NoSpacing"/>
        <w:jc w:val="center"/>
        <w:rPr>
          <w:b/>
          <w:bCs/>
        </w:rPr>
      </w:pPr>
      <w:r w:rsidRPr="0008522A">
        <w:rPr>
          <w:b/>
          <w:bCs/>
        </w:rPr>
        <w:t>o preraspodjeli proračunskih sredstava planiranih u Proračunu Grada Hvara za 2021. godinu</w:t>
      </w:r>
    </w:p>
    <w:p w14:paraId="59BD83E0" w14:textId="77777777" w:rsidR="0008522A" w:rsidRPr="0008522A" w:rsidRDefault="0008522A" w:rsidP="0008522A">
      <w:pPr>
        <w:pStyle w:val="NoSpacing"/>
        <w:jc w:val="center"/>
        <w:rPr>
          <w:b/>
          <w:bCs/>
        </w:rPr>
      </w:pPr>
    </w:p>
    <w:p w14:paraId="56790D27" w14:textId="77777777" w:rsidR="0008522A" w:rsidRPr="0008522A" w:rsidRDefault="0008522A" w:rsidP="0008522A">
      <w:pPr>
        <w:pStyle w:val="NoSpacing"/>
        <w:jc w:val="center"/>
        <w:rPr>
          <w:b/>
          <w:bCs/>
        </w:rPr>
      </w:pPr>
      <w:r w:rsidRPr="0008522A">
        <w:rPr>
          <w:b/>
          <w:bCs/>
        </w:rPr>
        <w:t>Članak 1.</w:t>
      </w:r>
    </w:p>
    <w:p w14:paraId="7CFA76C4" w14:textId="77777777" w:rsidR="0008522A" w:rsidRDefault="0008522A" w:rsidP="0008522A">
      <w:pPr>
        <w:pStyle w:val="NoSpacing"/>
        <w:jc w:val="both"/>
      </w:pPr>
    </w:p>
    <w:p w14:paraId="2FAB4918" w14:textId="77777777" w:rsidR="0008522A" w:rsidRDefault="0008522A" w:rsidP="0008522A">
      <w:pPr>
        <w:pStyle w:val="NoSpacing"/>
        <w:ind w:firstLine="720"/>
        <w:jc w:val="both"/>
      </w:pPr>
      <w:r>
        <w:t>Nalaže se preraspodjela sredstava navedenih u Proračunu Grada Hvara za 2021.godinu ( Službeni glasnik Grada Hvara, br. 10/20)  u okviru Razdjela: 001, i to kako slijedi:</w:t>
      </w:r>
    </w:p>
    <w:p w14:paraId="591FFC5A" w14:textId="77777777" w:rsidR="0008522A" w:rsidRDefault="0008522A" w:rsidP="0008522A">
      <w:pPr>
        <w:pStyle w:val="NoSpacing"/>
        <w:jc w:val="both"/>
      </w:pPr>
    </w:p>
    <w:p w14:paraId="3B20F258" w14:textId="60274315" w:rsidR="0008522A" w:rsidRDefault="0008522A" w:rsidP="0008522A">
      <w:pPr>
        <w:pStyle w:val="NoSpacing"/>
        <w:numPr>
          <w:ilvl w:val="0"/>
          <w:numId w:val="15"/>
        </w:numPr>
        <w:jc w:val="both"/>
      </w:pPr>
      <w:r>
        <w:t>U općem dijelu preraspodjeljuju se iznosi na računima kako slijedi:</w:t>
      </w:r>
    </w:p>
    <w:p w14:paraId="79FDF827" w14:textId="5FEDB93E" w:rsidR="0008522A" w:rsidRDefault="0008522A" w:rsidP="0008522A">
      <w:pPr>
        <w:pStyle w:val="NoSpacing"/>
        <w:numPr>
          <w:ilvl w:val="0"/>
          <w:numId w:val="6"/>
        </w:numPr>
        <w:jc w:val="both"/>
      </w:pPr>
      <w:r>
        <w:t>na računu 311- plaće smanjuje se planirani iznos za 16.000 kuna,</w:t>
      </w:r>
    </w:p>
    <w:p w14:paraId="1F25D65F" w14:textId="3DE85CCF" w:rsidR="0008522A" w:rsidRDefault="0008522A" w:rsidP="0008522A">
      <w:pPr>
        <w:pStyle w:val="NoSpacing"/>
        <w:numPr>
          <w:ilvl w:val="0"/>
          <w:numId w:val="6"/>
        </w:numPr>
        <w:jc w:val="both"/>
      </w:pPr>
      <w:r>
        <w:t>na računu 312- ostali rashodi za zaposlene povećava se planirani iznos za 16.000 kuna,</w:t>
      </w:r>
    </w:p>
    <w:p w14:paraId="099DCB10" w14:textId="77777777" w:rsidR="0008522A" w:rsidRDefault="0008522A" w:rsidP="0008522A">
      <w:pPr>
        <w:pStyle w:val="NoSpacing"/>
        <w:jc w:val="both"/>
      </w:pPr>
    </w:p>
    <w:p w14:paraId="0583E268" w14:textId="2CE50BBF" w:rsidR="0008522A" w:rsidRDefault="0008522A" w:rsidP="0008522A">
      <w:pPr>
        <w:pStyle w:val="NoSpacing"/>
        <w:numPr>
          <w:ilvl w:val="0"/>
          <w:numId w:val="15"/>
        </w:numPr>
        <w:jc w:val="both"/>
      </w:pPr>
      <w:r>
        <w:t>U posebnom dijelu  proračuna preraspodjeljuju se sredstva kako slijedi:</w:t>
      </w:r>
    </w:p>
    <w:p w14:paraId="2F916F19" w14:textId="36D1E69C" w:rsidR="0008522A" w:rsidRDefault="0008522A" w:rsidP="0008522A">
      <w:pPr>
        <w:pStyle w:val="NoSpacing"/>
        <w:numPr>
          <w:ilvl w:val="0"/>
          <w:numId w:val="6"/>
        </w:numPr>
        <w:jc w:val="both"/>
      </w:pPr>
      <w:r>
        <w:t>U programu 1001 – Javna uprava i administracija, Aktivnosti A 1001-01 Rad gradonačelnika i gradske uprave na računu  311–plaće (bruto) smanjuje se planirani iznos za 16.000 kuna iz izvora općih prihodi,</w:t>
      </w:r>
    </w:p>
    <w:p w14:paraId="795FD836" w14:textId="2D88D0AE" w:rsidR="0008522A" w:rsidRDefault="0008522A" w:rsidP="0008522A">
      <w:pPr>
        <w:pStyle w:val="NoSpacing"/>
        <w:numPr>
          <w:ilvl w:val="0"/>
          <w:numId w:val="6"/>
        </w:numPr>
        <w:jc w:val="both"/>
      </w:pPr>
      <w:r>
        <w:t>U programu 1001 – Javna uprava i administracija, Aktivnosti A 1001-01 Rad gradonačelnika i gradske uprave na računu  312–ostali rashodi za zaposlene povećava se planirani iznos za 16.000 kuna iz izvora općih prihodi, za namjenu  isplate regresa za godišnji odmor djelatnicima JUO Grada Hvara.</w:t>
      </w:r>
    </w:p>
    <w:p w14:paraId="6CF6906B" w14:textId="77777777" w:rsidR="0008522A" w:rsidRDefault="0008522A" w:rsidP="0008522A">
      <w:pPr>
        <w:pStyle w:val="NoSpacing"/>
        <w:jc w:val="both"/>
      </w:pPr>
    </w:p>
    <w:p w14:paraId="3F967E48" w14:textId="77777777" w:rsidR="0008522A" w:rsidRDefault="0008522A" w:rsidP="0008522A">
      <w:pPr>
        <w:pStyle w:val="NoSpacing"/>
        <w:jc w:val="both"/>
      </w:pPr>
    </w:p>
    <w:p w14:paraId="7D24C495" w14:textId="77777777" w:rsidR="0008522A" w:rsidRDefault="0008522A" w:rsidP="0008522A">
      <w:pPr>
        <w:pStyle w:val="NoSpacing"/>
        <w:jc w:val="both"/>
      </w:pPr>
    </w:p>
    <w:p w14:paraId="59D62128" w14:textId="77777777" w:rsidR="0008522A" w:rsidRDefault="0008522A" w:rsidP="0008522A">
      <w:pPr>
        <w:pStyle w:val="NoSpacing"/>
        <w:jc w:val="both"/>
      </w:pPr>
    </w:p>
    <w:p w14:paraId="4A0F3C00" w14:textId="069694C6" w:rsidR="0008522A" w:rsidRPr="0008522A" w:rsidRDefault="0008522A" w:rsidP="0008522A">
      <w:pPr>
        <w:pStyle w:val="NoSpacing"/>
        <w:jc w:val="center"/>
        <w:rPr>
          <w:b/>
          <w:bCs/>
        </w:rPr>
      </w:pPr>
      <w:r w:rsidRPr="0008522A">
        <w:rPr>
          <w:b/>
          <w:bCs/>
        </w:rPr>
        <w:t>Članak 2.</w:t>
      </w:r>
    </w:p>
    <w:p w14:paraId="457DB1D4" w14:textId="77777777" w:rsidR="0008522A" w:rsidRDefault="0008522A" w:rsidP="0008522A">
      <w:pPr>
        <w:pStyle w:val="NoSpacing"/>
        <w:jc w:val="both"/>
      </w:pPr>
    </w:p>
    <w:p w14:paraId="021BE617" w14:textId="77777777" w:rsidR="0008522A" w:rsidRDefault="0008522A" w:rsidP="0008522A">
      <w:pPr>
        <w:pStyle w:val="NoSpacing"/>
        <w:ind w:firstLine="720"/>
        <w:jc w:val="both"/>
      </w:pPr>
      <w:r>
        <w:t>Ovaj Zaključak stupa na snagu danom donošenja.</w:t>
      </w:r>
    </w:p>
    <w:p w14:paraId="0356AC31" w14:textId="77777777" w:rsidR="0008522A" w:rsidRDefault="0008522A" w:rsidP="0008522A">
      <w:pPr>
        <w:pStyle w:val="NoSpacing"/>
        <w:jc w:val="both"/>
      </w:pPr>
    </w:p>
    <w:p w14:paraId="2F18913F" w14:textId="77777777" w:rsidR="0008522A" w:rsidRPr="0008522A" w:rsidRDefault="0008522A" w:rsidP="0008522A">
      <w:pPr>
        <w:pStyle w:val="NoSpacing"/>
        <w:jc w:val="center"/>
        <w:rPr>
          <w:b/>
          <w:bCs/>
          <w:i/>
          <w:iCs/>
          <w:sz w:val="24"/>
          <w:szCs w:val="24"/>
        </w:rPr>
      </w:pPr>
      <w:r w:rsidRPr="0008522A">
        <w:rPr>
          <w:b/>
          <w:bCs/>
          <w:i/>
          <w:iCs/>
          <w:sz w:val="24"/>
          <w:szCs w:val="24"/>
        </w:rPr>
        <w:t>REPUBLIKA HRVATSKA</w:t>
      </w:r>
    </w:p>
    <w:p w14:paraId="5C88E642" w14:textId="77777777" w:rsidR="0008522A" w:rsidRPr="0008522A" w:rsidRDefault="0008522A" w:rsidP="0008522A">
      <w:pPr>
        <w:pStyle w:val="NoSpacing"/>
        <w:jc w:val="center"/>
        <w:rPr>
          <w:b/>
          <w:bCs/>
          <w:i/>
          <w:iCs/>
          <w:sz w:val="24"/>
          <w:szCs w:val="24"/>
        </w:rPr>
      </w:pPr>
      <w:r w:rsidRPr="0008522A">
        <w:rPr>
          <w:b/>
          <w:bCs/>
          <w:i/>
          <w:iCs/>
          <w:sz w:val="24"/>
          <w:szCs w:val="24"/>
        </w:rPr>
        <w:t>SPLITSKO-DALMATINSKA ŽUPANIJA</w:t>
      </w:r>
    </w:p>
    <w:p w14:paraId="0AF64E67" w14:textId="77777777" w:rsidR="0008522A" w:rsidRPr="0008522A" w:rsidRDefault="0008522A" w:rsidP="0008522A">
      <w:pPr>
        <w:pStyle w:val="NoSpacing"/>
        <w:jc w:val="center"/>
        <w:rPr>
          <w:b/>
          <w:bCs/>
          <w:i/>
          <w:iCs/>
          <w:sz w:val="24"/>
          <w:szCs w:val="24"/>
        </w:rPr>
      </w:pPr>
      <w:r w:rsidRPr="0008522A">
        <w:rPr>
          <w:b/>
          <w:bCs/>
          <w:i/>
          <w:iCs/>
          <w:sz w:val="24"/>
          <w:szCs w:val="24"/>
        </w:rPr>
        <w:t>GRAD HVAR</w:t>
      </w:r>
    </w:p>
    <w:p w14:paraId="262A8E1A" w14:textId="77777777" w:rsidR="0008522A" w:rsidRPr="0008522A" w:rsidRDefault="0008522A" w:rsidP="0008522A">
      <w:pPr>
        <w:pStyle w:val="NoSpacing"/>
        <w:jc w:val="center"/>
        <w:rPr>
          <w:b/>
          <w:bCs/>
          <w:i/>
          <w:iCs/>
          <w:sz w:val="24"/>
          <w:szCs w:val="24"/>
        </w:rPr>
      </w:pPr>
      <w:r w:rsidRPr="0008522A">
        <w:rPr>
          <w:b/>
          <w:bCs/>
          <w:i/>
          <w:iCs/>
          <w:sz w:val="24"/>
          <w:szCs w:val="24"/>
        </w:rPr>
        <w:t>Gradonačelnik</w:t>
      </w:r>
    </w:p>
    <w:p w14:paraId="499A3644" w14:textId="77777777" w:rsidR="0008522A" w:rsidRDefault="0008522A" w:rsidP="0008522A">
      <w:pPr>
        <w:pStyle w:val="NoSpacing"/>
        <w:jc w:val="both"/>
      </w:pPr>
    </w:p>
    <w:p w14:paraId="3C2098BC" w14:textId="77777777" w:rsidR="0008522A" w:rsidRDefault="0008522A" w:rsidP="0008522A">
      <w:pPr>
        <w:pStyle w:val="NoSpacing"/>
        <w:jc w:val="both"/>
      </w:pPr>
      <w:r>
        <w:t>KLASA: 400-01/21-01/</w:t>
      </w:r>
    </w:p>
    <w:p w14:paraId="49902975" w14:textId="77777777" w:rsidR="0008522A" w:rsidRDefault="0008522A" w:rsidP="0008522A">
      <w:pPr>
        <w:pStyle w:val="NoSpacing"/>
        <w:jc w:val="both"/>
      </w:pPr>
      <w:r>
        <w:t>URBROJ: 2128/01-01/1-21-</w:t>
      </w:r>
    </w:p>
    <w:p w14:paraId="3A933A15" w14:textId="77777777" w:rsidR="0008522A" w:rsidRDefault="0008522A" w:rsidP="0008522A">
      <w:pPr>
        <w:pStyle w:val="NoSpacing"/>
        <w:jc w:val="both"/>
      </w:pPr>
      <w:r>
        <w:t>Hvar, 6. rujna 2021. god.</w:t>
      </w:r>
    </w:p>
    <w:p w14:paraId="3D280388" w14:textId="77777777" w:rsidR="0008522A" w:rsidRDefault="0008522A" w:rsidP="0008522A">
      <w:pPr>
        <w:pStyle w:val="NoSpacing"/>
        <w:jc w:val="both"/>
      </w:pPr>
    </w:p>
    <w:p w14:paraId="431C5252" w14:textId="388AC536" w:rsidR="0008522A" w:rsidRDefault="0008522A" w:rsidP="0008522A">
      <w:pPr>
        <w:pStyle w:val="NoSpacing"/>
        <w:jc w:val="center"/>
      </w:pPr>
      <w:r>
        <w:t xml:space="preserve">                  GRADONAČELNIK:</w:t>
      </w:r>
    </w:p>
    <w:p w14:paraId="71685CA5" w14:textId="074BCFF5" w:rsidR="007A0FB3" w:rsidRDefault="0008522A" w:rsidP="0008522A">
      <w:pPr>
        <w:pStyle w:val="NoSpacing"/>
        <w:jc w:val="center"/>
      </w:pPr>
      <w:r>
        <w:t xml:space="preserve">                 Rikardo Novak, v.r.</w:t>
      </w:r>
    </w:p>
    <w:p w14:paraId="23A74C8D" w14:textId="77777777" w:rsidR="0008522A" w:rsidRPr="00367A5E" w:rsidRDefault="0008522A" w:rsidP="0008522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ECBC68D" w14:textId="77777777" w:rsidR="0008522A" w:rsidRDefault="0008522A" w:rsidP="0008522A">
      <w:pPr>
        <w:pStyle w:val="NoSpacing"/>
        <w:jc w:val="both"/>
      </w:pPr>
    </w:p>
    <w:p w14:paraId="48F21136" w14:textId="098B14F2" w:rsidR="007A0FB3" w:rsidRDefault="007A0FB3" w:rsidP="007A0FB3">
      <w:pPr>
        <w:pStyle w:val="NoSpacing"/>
        <w:jc w:val="both"/>
      </w:pPr>
    </w:p>
    <w:p w14:paraId="37AF309A" w14:textId="77777777" w:rsidR="007A0FB3" w:rsidRDefault="007A0FB3" w:rsidP="007A0FB3">
      <w:pPr>
        <w:pStyle w:val="NoSpacing"/>
        <w:jc w:val="both"/>
      </w:pPr>
    </w:p>
    <w:p w14:paraId="0A221487" w14:textId="77777777" w:rsidR="00CB0BF0" w:rsidRDefault="00CB0BF0">
      <w:pPr>
        <w:overflowPunct/>
        <w:autoSpaceDE/>
        <w:autoSpaceDN/>
        <w:adjustRightInd/>
        <w:spacing w:after="160" w:line="259" w:lineRule="auto"/>
      </w:pPr>
    </w:p>
    <w:p w14:paraId="65DC485D" w14:textId="77777777" w:rsidR="00CB0BF0" w:rsidRDefault="00CB0BF0">
      <w:pPr>
        <w:overflowPunct/>
        <w:autoSpaceDE/>
        <w:autoSpaceDN/>
        <w:adjustRightInd/>
        <w:spacing w:after="160" w:line="259" w:lineRule="auto"/>
      </w:pPr>
      <w:r>
        <w:br w:type="page"/>
      </w:r>
    </w:p>
    <w:p w14:paraId="412894EB" w14:textId="77777777" w:rsidR="00CB0BF0" w:rsidRDefault="00CB0BF0">
      <w:pPr>
        <w:overflowPunct/>
        <w:autoSpaceDE/>
        <w:autoSpaceDN/>
        <w:adjustRightInd/>
        <w:spacing w:after="160" w:line="259" w:lineRule="auto"/>
      </w:pPr>
    </w:p>
    <w:p w14:paraId="26D859CF" w14:textId="77777777" w:rsidR="00CB0BF0" w:rsidRDefault="00CB0BF0">
      <w:pPr>
        <w:overflowPunct/>
        <w:autoSpaceDE/>
        <w:autoSpaceDN/>
        <w:adjustRightInd/>
        <w:spacing w:after="160" w:line="259" w:lineRule="auto"/>
      </w:pPr>
      <w:r>
        <w:br w:type="page"/>
      </w:r>
    </w:p>
    <w:p w14:paraId="1CF8FD53" w14:textId="77777777" w:rsidR="00CB0BF0" w:rsidRDefault="00CB0BF0">
      <w:pPr>
        <w:overflowPunct/>
        <w:autoSpaceDE/>
        <w:autoSpaceDN/>
        <w:adjustRightInd/>
        <w:spacing w:after="160" w:line="259" w:lineRule="auto"/>
      </w:pPr>
    </w:p>
    <w:p w14:paraId="077AA33A" w14:textId="77777777" w:rsidR="00CB0BF0" w:rsidRDefault="00CB0BF0">
      <w:pPr>
        <w:overflowPunct/>
        <w:autoSpaceDE/>
        <w:autoSpaceDN/>
        <w:adjustRightInd/>
        <w:spacing w:after="160" w:line="259" w:lineRule="auto"/>
      </w:pPr>
      <w:r>
        <w:br w:type="page"/>
      </w:r>
    </w:p>
    <w:p w14:paraId="71B72963" w14:textId="171B2582" w:rsidR="006E0D0C" w:rsidRDefault="006E0D0C">
      <w:pPr>
        <w:overflowPunct/>
        <w:autoSpaceDE/>
        <w:autoSpaceDN/>
        <w:adjustRightInd/>
        <w:spacing w:after="160" w:line="259" w:lineRule="auto"/>
      </w:pPr>
      <w:r>
        <w:lastRenderedPageBreak/>
        <w:br w:type="page"/>
      </w:r>
    </w:p>
    <w:p w14:paraId="20879B00" w14:textId="0D520759" w:rsidR="0067281C" w:rsidRDefault="0067281C" w:rsidP="009811EC">
      <w:pPr>
        <w:pStyle w:val="NoSpacing"/>
        <w:jc w:val="both"/>
      </w:pPr>
    </w:p>
    <w:p w14:paraId="1D35A2B3" w14:textId="77777777" w:rsidR="007A0FB3" w:rsidRDefault="007A0FB3" w:rsidP="009811EC">
      <w:pPr>
        <w:pStyle w:val="NoSpacing"/>
        <w:jc w:val="both"/>
        <w:sectPr w:rsidR="007A0FB3" w:rsidSect="007A0FB3">
          <w:type w:val="continuous"/>
          <w:pgSz w:w="11906" w:h="16838" w:code="9"/>
          <w:pgMar w:top="820" w:right="1418" w:bottom="1418" w:left="1418" w:header="709" w:footer="709" w:gutter="0"/>
          <w:cols w:num="2" w:space="708"/>
          <w:docGrid w:linePitch="360"/>
        </w:sectPr>
      </w:pPr>
    </w:p>
    <w:p w14:paraId="1EF0AB97" w14:textId="717128C3" w:rsidR="006E0D0C" w:rsidRDefault="006E0D0C" w:rsidP="009811EC">
      <w:pPr>
        <w:pStyle w:val="NoSpacing"/>
        <w:jc w:val="both"/>
      </w:pPr>
    </w:p>
    <w:p w14:paraId="245A53B2" w14:textId="77777777" w:rsidR="00AF2ABC" w:rsidRPr="007C6184" w:rsidRDefault="00AF2ABC" w:rsidP="00AF2ABC">
      <w:pPr>
        <w:jc w:val="center"/>
        <w:rPr>
          <w:b/>
          <w:bCs/>
        </w:rPr>
      </w:pPr>
      <w:r w:rsidRPr="007C6184">
        <w:rPr>
          <w:b/>
          <w:bCs/>
        </w:rPr>
        <w:t>SADRŽAJ</w:t>
      </w:r>
    </w:p>
    <w:p w14:paraId="3849A39D" w14:textId="77777777" w:rsidR="00AF2ABC" w:rsidRPr="007C6184" w:rsidRDefault="00AF2ABC" w:rsidP="00AF2ABC">
      <w:pPr>
        <w:jc w:val="center"/>
        <w:rPr>
          <w:b/>
          <w:bCs/>
        </w:rPr>
      </w:pPr>
    </w:p>
    <w:p w14:paraId="7C16909A" w14:textId="77777777" w:rsidR="00AF2ABC" w:rsidRDefault="00AF2ABC" w:rsidP="00AF2ABC">
      <w:pPr>
        <w:jc w:val="center"/>
        <w:rPr>
          <w:b/>
          <w:bCs/>
        </w:rPr>
      </w:pPr>
      <w:r w:rsidRPr="007C6184">
        <w:rPr>
          <w:b/>
          <w:bCs/>
        </w:rPr>
        <w:t>GRADSKO VIJEĆE</w:t>
      </w:r>
      <w:r>
        <w:rPr>
          <w:b/>
          <w:bCs/>
        </w:rPr>
        <w:t>:</w:t>
      </w:r>
    </w:p>
    <w:p w14:paraId="3B0E081F" w14:textId="56FDAF2D" w:rsidR="00AF2ABC" w:rsidRDefault="00AF2ABC" w:rsidP="009811EC">
      <w:pPr>
        <w:pStyle w:val="NoSpacing"/>
        <w:jc w:val="both"/>
      </w:pPr>
    </w:p>
    <w:p w14:paraId="4456134C" w14:textId="124AB2C5" w:rsidR="00AF2ABC" w:rsidRDefault="00AF2ABC" w:rsidP="00E93CE4">
      <w:pPr>
        <w:pStyle w:val="NoSpacing"/>
        <w:numPr>
          <w:ilvl w:val="0"/>
          <w:numId w:val="12"/>
        </w:numPr>
        <w:tabs>
          <w:tab w:val="left" w:leader="dot" w:pos="8505"/>
        </w:tabs>
        <w:jc w:val="both"/>
      </w:pPr>
      <w:r>
        <w:t>Poslovnik o radu Gradskog vijeća</w:t>
      </w:r>
      <w:r w:rsidR="00E93CE4">
        <w:t xml:space="preserve"> </w:t>
      </w:r>
      <w:r w:rsidR="00E93CE4">
        <w:tab/>
        <w:t>249</w:t>
      </w:r>
    </w:p>
    <w:p w14:paraId="352F11DE" w14:textId="4FFF3797" w:rsidR="00AF2ABC" w:rsidRDefault="00AF2ABC" w:rsidP="00E93CE4">
      <w:pPr>
        <w:pStyle w:val="NoSpacing"/>
        <w:numPr>
          <w:ilvl w:val="0"/>
          <w:numId w:val="12"/>
        </w:numPr>
        <w:tabs>
          <w:tab w:val="left" w:leader="dot" w:pos="8505"/>
        </w:tabs>
        <w:jc w:val="both"/>
      </w:pPr>
      <w:r>
        <w:t>Odluka o dodjeli javnog priznanja Grada Hvara</w:t>
      </w:r>
      <w:r w:rsidR="00E93CE4">
        <w:t xml:space="preserve"> </w:t>
      </w:r>
      <w:r w:rsidR="00E93CE4">
        <w:tab/>
        <w:t>269</w:t>
      </w:r>
    </w:p>
    <w:p w14:paraId="69CD4185" w14:textId="7F6B5C3F" w:rsidR="00AF2ABC" w:rsidRDefault="00AF2ABC" w:rsidP="00E93CE4">
      <w:pPr>
        <w:pStyle w:val="NoSpacing"/>
        <w:numPr>
          <w:ilvl w:val="0"/>
          <w:numId w:val="12"/>
        </w:numPr>
        <w:tabs>
          <w:tab w:val="left" w:leader="dot" w:pos="8505"/>
        </w:tabs>
        <w:jc w:val="both"/>
      </w:pPr>
      <w:r>
        <w:t>Odluka izradi Izmjena i dopuna Urbanističkog plana uređenja Zone stanovanja u zelenilu</w:t>
      </w:r>
      <w:r w:rsidR="00E93CE4">
        <w:t xml:space="preserve"> </w:t>
      </w:r>
      <w:r w:rsidR="00E93CE4">
        <w:tab/>
        <w:t>270</w:t>
      </w:r>
    </w:p>
    <w:p w14:paraId="02577D49" w14:textId="5BDEDA37" w:rsidR="00AF2ABC" w:rsidRDefault="00AF2ABC" w:rsidP="00E93CE4">
      <w:pPr>
        <w:pStyle w:val="NoSpacing"/>
        <w:numPr>
          <w:ilvl w:val="0"/>
          <w:numId w:val="12"/>
        </w:numPr>
        <w:tabs>
          <w:tab w:val="left" w:leader="dot" w:pos="8505"/>
        </w:tabs>
        <w:jc w:val="both"/>
      </w:pPr>
      <w:r>
        <w:t>Zaključak o davanju suglasnosti za provođenje postupaka javne nabave u predmetu nabave: Sanacije pomorskih objekata na obalnom pojasu na raznim lokacijama na području Grada Hvara</w:t>
      </w:r>
      <w:r w:rsidR="00E93CE4">
        <w:t xml:space="preserve"> </w:t>
      </w:r>
      <w:r w:rsidR="00E93CE4">
        <w:tab/>
      </w:r>
      <w:r w:rsidR="009F7A00">
        <w:t>272</w:t>
      </w:r>
    </w:p>
    <w:p w14:paraId="716E178F" w14:textId="6DB5A076" w:rsidR="00AF2ABC" w:rsidRDefault="00AF2ABC" w:rsidP="009F7A00">
      <w:pPr>
        <w:pStyle w:val="NoSpacing"/>
        <w:numPr>
          <w:ilvl w:val="0"/>
          <w:numId w:val="12"/>
        </w:numPr>
        <w:tabs>
          <w:tab w:val="left" w:leader="dot" w:pos="8505"/>
        </w:tabs>
        <w:jc w:val="both"/>
      </w:pPr>
      <w:r>
        <w:t>Odluka o raspisivanju natječaja za Stipendiju Grada Hvara</w:t>
      </w:r>
      <w:r w:rsidR="009F7A00">
        <w:t xml:space="preserve"> </w:t>
      </w:r>
      <w:r w:rsidR="009F7A00">
        <w:tab/>
        <w:t>273</w:t>
      </w:r>
    </w:p>
    <w:p w14:paraId="278AB214" w14:textId="67B1BFA0" w:rsidR="00AF2ABC" w:rsidRDefault="00AF2ABC" w:rsidP="009F7A00">
      <w:pPr>
        <w:pStyle w:val="NoSpacing"/>
        <w:numPr>
          <w:ilvl w:val="0"/>
          <w:numId w:val="12"/>
        </w:numPr>
        <w:tabs>
          <w:tab w:val="left" w:leader="dot" w:pos="8505"/>
        </w:tabs>
        <w:jc w:val="both"/>
      </w:pPr>
      <w:r>
        <w:t>Odluka o mogućnosti obročne otplate kupoprodajne cijene nekretnine za vrijeme  epidemije koronavirusa (COVID-19)</w:t>
      </w:r>
      <w:r w:rsidR="009F7A00">
        <w:t xml:space="preserve"> </w:t>
      </w:r>
      <w:r w:rsidR="009F7A00">
        <w:tab/>
        <w:t>273</w:t>
      </w:r>
    </w:p>
    <w:p w14:paraId="0EDE6DAE" w14:textId="6DEC15F3" w:rsidR="00AF2ABC" w:rsidRDefault="00AF2ABC" w:rsidP="009F7A00">
      <w:pPr>
        <w:pStyle w:val="NoSpacing"/>
        <w:numPr>
          <w:ilvl w:val="0"/>
          <w:numId w:val="12"/>
        </w:numPr>
        <w:tabs>
          <w:tab w:val="left" w:leader="dot" w:pos="8505"/>
        </w:tabs>
        <w:jc w:val="both"/>
      </w:pPr>
      <w:r>
        <w:t>Odluka o naknadi članovima upravnih vijeća ustanova koje se financiraju iz Proračuna Grada Hvara</w:t>
      </w:r>
      <w:r w:rsidR="009F7A00">
        <w:t xml:space="preserve"> </w:t>
      </w:r>
      <w:r w:rsidR="009F7A00">
        <w:tab/>
        <w:t>274</w:t>
      </w:r>
    </w:p>
    <w:p w14:paraId="06225979" w14:textId="4B721381" w:rsidR="00AF2ABC" w:rsidRDefault="00AF2ABC" w:rsidP="009F7A00">
      <w:pPr>
        <w:pStyle w:val="NoSpacing"/>
        <w:numPr>
          <w:ilvl w:val="0"/>
          <w:numId w:val="12"/>
        </w:numPr>
        <w:tabs>
          <w:tab w:val="left" w:leader="dot" w:pos="8505"/>
        </w:tabs>
        <w:jc w:val="both"/>
      </w:pPr>
      <w:r>
        <w:t xml:space="preserve">Rješenje o izboru Odbora za </w:t>
      </w:r>
      <w:r w:rsidR="009F7A00">
        <w:t xml:space="preserve">protool </w:t>
      </w:r>
      <w:r w:rsidR="009F7A00">
        <w:tab/>
        <w:t>274</w:t>
      </w:r>
    </w:p>
    <w:p w14:paraId="6ECF1F57" w14:textId="4C610D14" w:rsidR="00AF2ABC" w:rsidRDefault="00AF2ABC" w:rsidP="009F7A00">
      <w:pPr>
        <w:pStyle w:val="NoSpacing"/>
        <w:numPr>
          <w:ilvl w:val="0"/>
          <w:numId w:val="12"/>
        </w:numPr>
        <w:tabs>
          <w:tab w:val="left" w:leader="dot" w:pos="8505"/>
        </w:tabs>
        <w:jc w:val="both"/>
      </w:pPr>
      <w:r>
        <w:t>Odluka o osnivanju Odbora za zaštitu okoliša i održivu energiju</w:t>
      </w:r>
      <w:r w:rsidR="009F7A00">
        <w:t xml:space="preserve"> </w:t>
      </w:r>
      <w:r w:rsidR="009F7A00">
        <w:tab/>
        <w:t>275</w:t>
      </w:r>
    </w:p>
    <w:p w14:paraId="1AF24924" w14:textId="76FE5F8C" w:rsidR="00AF2ABC" w:rsidRDefault="00AF2ABC" w:rsidP="009F7A00">
      <w:pPr>
        <w:pStyle w:val="NoSpacing"/>
        <w:numPr>
          <w:ilvl w:val="0"/>
          <w:numId w:val="12"/>
        </w:numPr>
        <w:tabs>
          <w:tab w:val="left" w:leader="dot" w:pos="8505"/>
        </w:tabs>
        <w:jc w:val="both"/>
      </w:pPr>
      <w:r>
        <w:t>Rješenje o osnivanju Povjerenstva za izgradnju lučice Križna luka</w:t>
      </w:r>
      <w:r w:rsidR="009F7A00">
        <w:t xml:space="preserve"> </w:t>
      </w:r>
      <w:r w:rsidR="009F7A00">
        <w:tab/>
        <w:t>275</w:t>
      </w:r>
    </w:p>
    <w:p w14:paraId="5BEC995B" w14:textId="2663E37B" w:rsidR="00AF2ABC" w:rsidRDefault="00AF2ABC" w:rsidP="009F7A00">
      <w:pPr>
        <w:pStyle w:val="NoSpacing"/>
        <w:numPr>
          <w:ilvl w:val="0"/>
          <w:numId w:val="12"/>
        </w:numPr>
        <w:tabs>
          <w:tab w:val="left" w:leader="dot" w:pos="8505"/>
        </w:tabs>
        <w:jc w:val="both"/>
      </w:pPr>
      <w:r>
        <w:t>Zaključak o prijedlogu imenovanja za člana Stručnog tijela za ocjenu ponuda koncesije na pomorskom dobru na području Splitsko dalmatinske županije za područje Grada Hvara</w:t>
      </w:r>
      <w:r w:rsidR="009F7A00">
        <w:t xml:space="preserve"> </w:t>
      </w:r>
      <w:r w:rsidR="009F7A00">
        <w:tab/>
        <w:t>276</w:t>
      </w:r>
    </w:p>
    <w:p w14:paraId="1EC42981" w14:textId="3F6FBC7E" w:rsidR="00AF2ABC" w:rsidRDefault="00AF2ABC" w:rsidP="009F7A00">
      <w:pPr>
        <w:pStyle w:val="NoSpacing"/>
        <w:numPr>
          <w:ilvl w:val="0"/>
          <w:numId w:val="12"/>
        </w:numPr>
        <w:tabs>
          <w:tab w:val="left" w:leader="dot" w:pos="8505"/>
        </w:tabs>
        <w:jc w:val="both"/>
      </w:pPr>
      <w:r>
        <w:t>Rješenje o početku mirovanja mandata člana Gradskog vijeća</w:t>
      </w:r>
      <w:r w:rsidR="009F7A00">
        <w:t xml:space="preserve"> </w:t>
      </w:r>
      <w:r w:rsidR="009F7A00">
        <w:tab/>
        <w:t>276</w:t>
      </w:r>
    </w:p>
    <w:p w14:paraId="6678ED7D" w14:textId="4643B389" w:rsidR="00AF2ABC" w:rsidRDefault="00AF2ABC" w:rsidP="009F7A00">
      <w:pPr>
        <w:pStyle w:val="NoSpacing"/>
        <w:numPr>
          <w:ilvl w:val="0"/>
          <w:numId w:val="12"/>
        </w:numPr>
        <w:tabs>
          <w:tab w:val="left" w:leader="dot" w:pos="8505"/>
        </w:tabs>
        <w:jc w:val="both"/>
      </w:pPr>
      <w:r>
        <w:t>Rješenje o početku obnašanja mandata člana Gradskog vijeća</w:t>
      </w:r>
      <w:r w:rsidR="009F7A00">
        <w:t xml:space="preserve"> </w:t>
      </w:r>
      <w:r w:rsidR="009F7A00">
        <w:tab/>
        <w:t>276</w:t>
      </w:r>
    </w:p>
    <w:p w14:paraId="483BB405" w14:textId="77777777" w:rsidR="00AF2ABC" w:rsidRDefault="00AF2ABC" w:rsidP="00AF2ABC">
      <w:pPr>
        <w:pStyle w:val="NoSpacing"/>
        <w:jc w:val="both"/>
      </w:pPr>
    </w:p>
    <w:p w14:paraId="3575F4F7" w14:textId="77777777" w:rsidR="00AF2ABC" w:rsidRPr="00AF2ABC" w:rsidRDefault="00AF2ABC" w:rsidP="00AF2ABC">
      <w:pPr>
        <w:pStyle w:val="NoSpacing"/>
        <w:jc w:val="center"/>
        <w:rPr>
          <w:b/>
          <w:bCs/>
        </w:rPr>
      </w:pPr>
      <w:r w:rsidRPr="00AF2ABC">
        <w:rPr>
          <w:b/>
          <w:bCs/>
        </w:rPr>
        <w:t>GRADONAČELNIK:</w:t>
      </w:r>
    </w:p>
    <w:p w14:paraId="094376B5" w14:textId="77777777" w:rsidR="00AF2ABC" w:rsidRDefault="00AF2ABC" w:rsidP="00AF2ABC">
      <w:pPr>
        <w:pStyle w:val="NoSpacing"/>
        <w:jc w:val="both"/>
      </w:pPr>
    </w:p>
    <w:p w14:paraId="7C2DC276" w14:textId="5D2287DA" w:rsidR="00AF2ABC" w:rsidRDefault="00AF2ABC" w:rsidP="009F7A00">
      <w:pPr>
        <w:pStyle w:val="NoSpacing"/>
        <w:numPr>
          <w:ilvl w:val="0"/>
          <w:numId w:val="13"/>
        </w:numPr>
        <w:tabs>
          <w:tab w:val="left" w:leader="dot" w:pos="8505"/>
        </w:tabs>
        <w:jc w:val="both"/>
      </w:pPr>
      <w:r>
        <w:t xml:space="preserve">Izvješće o danim ugovorima i zaključcima o korištenju javne površine za razdoblje od 15. prosinca 2020. godine do 31. kolovoza 2021. </w:t>
      </w:r>
      <w:r w:rsidR="009F7A00">
        <w:t xml:space="preserve">godine </w:t>
      </w:r>
      <w:r w:rsidR="009F7A00">
        <w:tab/>
        <w:t>277</w:t>
      </w:r>
    </w:p>
    <w:p w14:paraId="028A185D" w14:textId="7682B2A6" w:rsidR="00AF2ABC" w:rsidRDefault="00AF2ABC" w:rsidP="009F7A00">
      <w:pPr>
        <w:pStyle w:val="NoSpacing"/>
        <w:numPr>
          <w:ilvl w:val="0"/>
          <w:numId w:val="13"/>
        </w:numPr>
        <w:tabs>
          <w:tab w:val="left" w:leader="dot" w:pos="8505"/>
        </w:tabs>
        <w:jc w:val="both"/>
      </w:pPr>
      <w:r>
        <w:t>Pravila za upravljanje dokumentarnim gradivom grada Hvara</w:t>
      </w:r>
      <w:r w:rsidR="009F7A00">
        <w:t xml:space="preserve"> </w:t>
      </w:r>
      <w:r w:rsidR="009F7A00">
        <w:tab/>
        <w:t>281</w:t>
      </w:r>
    </w:p>
    <w:p w14:paraId="5D363BAB" w14:textId="2DAF6932" w:rsidR="00AF2ABC" w:rsidRDefault="00AF2ABC" w:rsidP="009F7A00">
      <w:pPr>
        <w:pStyle w:val="NoSpacing"/>
        <w:numPr>
          <w:ilvl w:val="0"/>
          <w:numId w:val="13"/>
        </w:numPr>
        <w:tabs>
          <w:tab w:val="left" w:leader="dot" w:pos="8505"/>
        </w:tabs>
        <w:jc w:val="both"/>
      </w:pPr>
      <w:r>
        <w:t>Popis dokumentarnog gradiva Grada Hvara s rokovima čuvanja</w:t>
      </w:r>
      <w:r w:rsidR="009F7A00">
        <w:t xml:space="preserve"> </w:t>
      </w:r>
      <w:r w:rsidR="009F7A00">
        <w:tab/>
        <w:t>293</w:t>
      </w:r>
    </w:p>
    <w:p w14:paraId="3D637789" w14:textId="656DF7F3" w:rsidR="007A0FB3" w:rsidRDefault="007A0FB3" w:rsidP="007A0FB3">
      <w:pPr>
        <w:pStyle w:val="NoSpacing"/>
        <w:numPr>
          <w:ilvl w:val="0"/>
          <w:numId w:val="13"/>
        </w:numPr>
        <w:tabs>
          <w:tab w:val="left" w:leader="dot" w:pos="8505"/>
        </w:tabs>
        <w:jc w:val="both"/>
      </w:pPr>
      <w:r w:rsidRPr="007A0FB3">
        <w:t>Odluka o izmjeni Odluke o utvrđivanju visine zakupnine za poslovne prostore u vlasništvu Grada Hvara</w:t>
      </w:r>
      <w:r>
        <w:t xml:space="preserve"> </w:t>
      </w:r>
      <w:r>
        <w:tab/>
        <w:t>303</w:t>
      </w:r>
    </w:p>
    <w:p w14:paraId="46CE1B5D" w14:textId="79B9A6FE" w:rsidR="0008522A" w:rsidRDefault="0008522A" w:rsidP="00CB0BF0">
      <w:pPr>
        <w:pStyle w:val="NoSpacing"/>
        <w:numPr>
          <w:ilvl w:val="0"/>
          <w:numId w:val="13"/>
        </w:numPr>
        <w:tabs>
          <w:tab w:val="left" w:leader="dot" w:pos="8505"/>
        </w:tabs>
        <w:jc w:val="both"/>
      </w:pPr>
      <w:r w:rsidRPr="0008522A">
        <w:t xml:space="preserve">Zaključak o preraspodjeli proračunskih sredstava planiranih u Proračunu Grada Hvara za 2021. </w:t>
      </w:r>
      <w:r>
        <w:t>g</w:t>
      </w:r>
      <w:r w:rsidRPr="0008522A">
        <w:t>odinu</w:t>
      </w:r>
      <w:r>
        <w:t xml:space="preserve"> </w:t>
      </w:r>
      <w:r w:rsidR="00CB0BF0">
        <w:tab/>
        <w:t>303</w:t>
      </w:r>
    </w:p>
    <w:p w14:paraId="61A514DB" w14:textId="151DFCD0" w:rsidR="00AF2ABC" w:rsidRDefault="00AF2ABC" w:rsidP="00AF2ABC">
      <w:pPr>
        <w:pStyle w:val="NoSpacing"/>
        <w:jc w:val="both"/>
      </w:pPr>
    </w:p>
    <w:p w14:paraId="3A787694" w14:textId="3A69DC64" w:rsidR="00AF2ABC" w:rsidRDefault="00AF2ABC" w:rsidP="00AF2ABC">
      <w:pPr>
        <w:pStyle w:val="NoSpacing"/>
        <w:jc w:val="both"/>
      </w:pPr>
    </w:p>
    <w:p w14:paraId="0A38ACE4" w14:textId="3B4D6206" w:rsidR="00AF2ABC" w:rsidRDefault="00AF2ABC" w:rsidP="00AF2ABC">
      <w:pPr>
        <w:pStyle w:val="NoSpacing"/>
        <w:jc w:val="both"/>
      </w:pPr>
    </w:p>
    <w:p w14:paraId="22B646B0" w14:textId="45C2A4DB" w:rsidR="00AF2ABC" w:rsidRDefault="00AF2ABC" w:rsidP="00AF2ABC">
      <w:pPr>
        <w:pStyle w:val="NoSpacing"/>
        <w:jc w:val="both"/>
      </w:pPr>
    </w:p>
    <w:p w14:paraId="573B3402" w14:textId="77CB01E0" w:rsidR="00AF2ABC" w:rsidRDefault="00AF2ABC" w:rsidP="00AF2ABC">
      <w:pPr>
        <w:pStyle w:val="NoSpacing"/>
        <w:jc w:val="both"/>
      </w:pPr>
    </w:p>
    <w:p w14:paraId="4213EE34" w14:textId="11A6163D" w:rsidR="00AF2ABC" w:rsidRDefault="00AF2ABC" w:rsidP="00AF2ABC">
      <w:pPr>
        <w:pStyle w:val="NoSpacing"/>
        <w:jc w:val="both"/>
      </w:pPr>
    </w:p>
    <w:p w14:paraId="2BAFD15E" w14:textId="12FFC743" w:rsidR="00AF2ABC" w:rsidRDefault="00AF2ABC" w:rsidP="00AF2ABC">
      <w:pPr>
        <w:pStyle w:val="NoSpacing"/>
        <w:jc w:val="both"/>
      </w:pPr>
    </w:p>
    <w:p w14:paraId="798C0D15" w14:textId="0CDEE43B" w:rsidR="00AF2ABC" w:rsidRDefault="00AF2ABC" w:rsidP="00AF2ABC">
      <w:pPr>
        <w:pStyle w:val="NoSpacing"/>
        <w:jc w:val="both"/>
      </w:pPr>
    </w:p>
    <w:p w14:paraId="5DE659D0" w14:textId="69106B1C" w:rsidR="00AF2ABC" w:rsidRDefault="00AF2ABC" w:rsidP="00AF2ABC">
      <w:pPr>
        <w:pStyle w:val="NoSpacing"/>
        <w:jc w:val="both"/>
      </w:pPr>
    </w:p>
    <w:p w14:paraId="35E9F640" w14:textId="6B98D05C" w:rsidR="00AF2ABC" w:rsidRDefault="00AF2ABC" w:rsidP="00AF2ABC">
      <w:pPr>
        <w:pStyle w:val="NoSpacing"/>
        <w:jc w:val="both"/>
      </w:pPr>
    </w:p>
    <w:p w14:paraId="607E54D4" w14:textId="69892925" w:rsidR="00AF2ABC" w:rsidRDefault="00AF2ABC" w:rsidP="00AF2ABC">
      <w:pPr>
        <w:pStyle w:val="NoSpacing"/>
        <w:jc w:val="both"/>
      </w:pPr>
    </w:p>
    <w:p w14:paraId="4DFC725E" w14:textId="68BC58A3" w:rsidR="00AF2ABC" w:rsidRDefault="00AF2ABC" w:rsidP="00AF2ABC">
      <w:pPr>
        <w:pStyle w:val="NoSpacing"/>
        <w:jc w:val="both"/>
      </w:pPr>
    </w:p>
    <w:p w14:paraId="1CA152EA" w14:textId="73F68B7C" w:rsidR="00AF2ABC" w:rsidRDefault="00AF2ABC" w:rsidP="00AF2ABC">
      <w:pPr>
        <w:pStyle w:val="NoSpacing"/>
        <w:jc w:val="both"/>
      </w:pPr>
    </w:p>
    <w:p w14:paraId="545201E4" w14:textId="691F6CC1" w:rsidR="00AF2ABC" w:rsidRDefault="00AF2ABC" w:rsidP="00AF2ABC">
      <w:pPr>
        <w:pStyle w:val="NoSpacing"/>
        <w:jc w:val="both"/>
      </w:pPr>
    </w:p>
    <w:p w14:paraId="759C1BA6" w14:textId="00DDB2F5" w:rsidR="00AF2ABC" w:rsidRDefault="00AF2ABC" w:rsidP="00AF2ABC">
      <w:pPr>
        <w:pStyle w:val="NoSpacing"/>
        <w:jc w:val="both"/>
      </w:pPr>
    </w:p>
    <w:p w14:paraId="54271A06" w14:textId="7B1E3AC9" w:rsidR="00AF2ABC" w:rsidRDefault="00AF2ABC" w:rsidP="00AF2ABC">
      <w:pPr>
        <w:pStyle w:val="NoSpacing"/>
        <w:jc w:val="both"/>
      </w:pPr>
    </w:p>
    <w:p w14:paraId="51C217D2" w14:textId="1E18B539" w:rsidR="00AF2ABC" w:rsidRDefault="00AF2ABC" w:rsidP="00AF2ABC">
      <w:pPr>
        <w:pStyle w:val="NoSpacing"/>
        <w:jc w:val="both"/>
      </w:pPr>
    </w:p>
    <w:p w14:paraId="34ED0EB2" w14:textId="055984FB" w:rsidR="00AF2ABC" w:rsidRDefault="00AF2ABC" w:rsidP="00AF2ABC">
      <w:pPr>
        <w:pStyle w:val="NoSpacing"/>
        <w:jc w:val="both"/>
      </w:pPr>
    </w:p>
    <w:p w14:paraId="564F3B24" w14:textId="389CC97E" w:rsidR="00AF2ABC" w:rsidRDefault="00AF2ABC" w:rsidP="00AF2ABC">
      <w:pPr>
        <w:pStyle w:val="NoSpacing"/>
        <w:jc w:val="both"/>
      </w:pPr>
    </w:p>
    <w:p w14:paraId="71EAB273" w14:textId="53CCD126" w:rsidR="00AF2ABC" w:rsidRDefault="00AF2ABC" w:rsidP="00AF2ABC">
      <w:pPr>
        <w:pStyle w:val="NoSpacing"/>
        <w:jc w:val="both"/>
      </w:pPr>
    </w:p>
    <w:p w14:paraId="738083E1" w14:textId="24505037" w:rsidR="00AF2ABC" w:rsidRDefault="00AF2ABC" w:rsidP="00AF2ABC">
      <w:pPr>
        <w:pStyle w:val="NoSpacing"/>
        <w:jc w:val="both"/>
      </w:pPr>
    </w:p>
    <w:p w14:paraId="38222306" w14:textId="10A67D3E" w:rsidR="00AF2ABC" w:rsidRDefault="00AF2ABC" w:rsidP="00AF2ABC">
      <w:pPr>
        <w:pStyle w:val="NoSpacing"/>
        <w:jc w:val="both"/>
      </w:pPr>
    </w:p>
    <w:p w14:paraId="5E1F61C1" w14:textId="74F605B9" w:rsidR="00AF2ABC" w:rsidRDefault="00AF2ABC" w:rsidP="00AF2ABC">
      <w:pPr>
        <w:pStyle w:val="NoSpacing"/>
        <w:jc w:val="both"/>
      </w:pPr>
    </w:p>
    <w:p w14:paraId="33722D9F" w14:textId="77777777" w:rsidR="00AF2ABC" w:rsidRDefault="00AF2ABC" w:rsidP="00AF2ABC">
      <w:pPr>
        <w:pStyle w:val="NoSpacing"/>
        <w:jc w:val="both"/>
      </w:pPr>
    </w:p>
    <w:p w14:paraId="4A00DFF0" w14:textId="77777777" w:rsidR="00AF2ABC" w:rsidRDefault="00AF2ABC" w:rsidP="00AF2ABC">
      <w:pPr>
        <w:pStyle w:val="NoSpacing"/>
        <w:jc w:val="both"/>
      </w:pPr>
    </w:p>
    <w:p w14:paraId="1E9BE9D6" w14:textId="77777777" w:rsidR="00AF2ABC" w:rsidRPr="00015547" w:rsidRDefault="00AF2ABC" w:rsidP="00AF2ABC">
      <w:pPr>
        <w:pBdr>
          <w:top w:val="single" w:sz="6" w:space="1" w:color="auto"/>
        </w:pBdr>
        <w:tabs>
          <w:tab w:val="right" w:pos="3969"/>
        </w:tabs>
        <w:jc w:val="center"/>
        <w:rPr>
          <w:sz w:val="18"/>
        </w:rPr>
      </w:pPr>
      <w:r w:rsidRPr="00015547">
        <w:rPr>
          <w:sz w:val="18"/>
        </w:rPr>
        <w:t xml:space="preserve">„Službeni glasnik Grada Hvara“ izdaje Gradsko vijeće Grada Hvara </w:t>
      </w:r>
    </w:p>
    <w:p w14:paraId="5E66680B" w14:textId="77777777" w:rsidR="00AF2ABC" w:rsidRPr="00015547" w:rsidRDefault="00AF2ABC" w:rsidP="00AF2ABC">
      <w:pPr>
        <w:pBdr>
          <w:top w:val="single" w:sz="6" w:space="1" w:color="auto"/>
        </w:pBdr>
        <w:tabs>
          <w:tab w:val="right" w:pos="3969"/>
        </w:tabs>
        <w:jc w:val="center"/>
        <w:rPr>
          <w:sz w:val="18"/>
        </w:rPr>
      </w:pPr>
      <w:r w:rsidRPr="00015547">
        <w:rPr>
          <w:sz w:val="18"/>
        </w:rPr>
        <w:t>Odgovorni urednik: tajnica Liljana Caratan Lukšić, dipl. iur. – List izlazi po potrebi</w:t>
      </w:r>
    </w:p>
    <w:p w14:paraId="014EE055" w14:textId="5DE4CD0E" w:rsidR="00AF2ABC" w:rsidRPr="00911577" w:rsidRDefault="00AF2ABC" w:rsidP="00AF2ABC">
      <w:pPr>
        <w:tabs>
          <w:tab w:val="right" w:pos="3969"/>
        </w:tabs>
        <w:jc w:val="center"/>
      </w:pPr>
      <w:r w:rsidRPr="00015547">
        <w:rPr>
          <w:sz w:val="18"/>
        </w:rPr>
        <w:t>Priprema i izrada: ŽGIRO, vl. Đurđica Sarjanović, Jelsa</w:t>
      </w:r>
    </w:p>
    <w:sectPr w:rsidR="00AF2ABC" w:rsidRPr="00911577" w:rsidSect="007A0FB3">
      <w:type w:val="continuous"/>
      <w:pgSz w:w="11906" w:h="16838" w:code="9"/>
      <w:pgMar w:top="8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9693" w14:textId="77777777" w:rsidR="00813642" w:rsidRDefault="00813642" w:rsidP="00E23BD4">
      <w:r>
        <w:separator/>
      </w:r>
    </w:p>
  </w:endnote>
  <w:endnote w:type="continuationSeparator" w:id="0">
    <w:p w14:paraId="28E01ECB" w14:textId="77777777" w:rsidR="00813642" w:rsidRDefault="00813642" w:rsidP="00E2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8EAF" w14:textId="77777777" w:rsidR="00813642" w:rsidRDefault="00813642" w:rsidP="00E23BD4">
      <w:r>
        <w:separator/>
      </w:r>
    </w:p>
  </w:footnote>
  <w:footnote w:type="continuationSeparator" w:id="0">
    <w:p w14:paraId="1E3C7034" w14:textId="77777777" w:rsidR="00813642" w:rsidRDefault="00813642" w:rsidP="00E2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071" w14:textId="5758F0EC" w:rsidR="00E23BD4" w:rsidRPr="00E23BD4" w:rsidRDefault="00E23BD4" w:rsidP="00E23BD4">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87681C">
      <w:rPr>
        <w:rFonts w:ascii="Arial" w:hAnsi="Arial" w:cs="Arial"/>
        <w:sz w:val="18"/>
      </w:rPr>
      <w:t xml:space="preserve">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126</w:t>
    </w:r>
    <w:r w:rsidRPr="0087681C">
      <w:rPr>
        <w:rFonts w:ascii="Arial" w:hAnsi="Arial" w:cs="Arial"/>
        <w:sz w:val="18"/>
      </w:rPr>
      <w:fldChar w:fldCharType="end"/>
    </w:r>
    <w:r w:rsidRPr="0087681C">
      <w:rPr>
        <w:rFonts w:ascii="Arial" w:hAnsi="Arial" w:cs="Arial"/>
        <w:sz w:val="18"/>
      </w:rPr>
      <w:t xml:space="preserve">. Broj </w:t>
    </w:r>
    <w:r>
      <w:rPr>
        <w:rFonts w:ascii="Arial" w:hAnsi="Arial" w:cs="Arial"/>
        <w:sz w:val="18"/>
      </w:rPr>
      <w:t>7</w:t>
    </w:r>
    <w:r w:rsidRPr="0087681C">
      <w:rPr>
        <w:rFonts w:ascii="Arial" w:hAnsi="Arial" w:cs="Arial"/>
        <w:sz w:val="18"/>
      </w:rPr>
      <w:t xml:space="preserve">.               SLUŽBENI GLASNIK GRADA HVARA              </w:t>
    </w:r>
    <w:r>
      <w:rPr>
        <w:rFonts w:ascii="Arial" w:hAnsi="Arial" w:cs="Arial"/>
        <w:sz w:val="18"/>
        <w:szCs w:val="22"/>
      </w:rPr>
      <w:t>17</w:t>
    </w:r>
    <w:r w:rsidRPr="0087681C">
      <w:rPr>
        <w:rFonts w:ascii="Arial" w:hAnsi="Arial" w:cs="Arial"/>
        <w:sz w:val="18"/>
        <w:szCs w:val="22"/>
      </w:rPr>
      <w:t xml:space="preserve">. </w:t>
    </w:r>
    <w:r>
      <w:rPr>
        <w:rFonts w:ascii="Arial" w:hAnsi="Arial" w:cs="Arial"/>
        <w:sz w:val="18"/>
        <w:szCs w:val="22"/>
      </w:rPr>
      <w:t>rujna 2021</w:t>
    </w:r>
    <w:r w:rsidRPr="0087681C">
      <w:rPr>
        <w:rFonts w:ascii="Arial" w:hAnsi="Arial" w:cs="Arial"/>
        <w:sz w:val="18"/>
        <w:szCs w:val="22"/>
      </w:rPr>
      <w:t>. godine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CE7A" w14:textId="42493922" w:rsidR="00E23BD4" w:rsidRPr="00E23BD4" w:rsidRDefault="00E23BD4" w:rsidP="00E23BD4">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Pr>
        <w:rFonts w:ascii="Arial" w:hAnsi="Arial" w:cs="Arial"/>
        <w:sz w:val="18"/>
      </w:rPr>
      <w:t>17</w:t>
    </w:r>
    <w:r w:rsidRPr="0087681C">
      <w:rPr>
        <w:rFonts w:ascii="Arial" w:hAnsi="Arial" w:cs="Arial"/>
        <w:sz w:val="18"/>
      </w:rPr>
      <w:t xml:space="preserve">. </w:t>
    </w:r>
    <w:r>
      <w:rPr>
        <w:rFonts w:ascii="Arial" w:hAnsi="Arial" w:cs="Arial"/>
        <w:sz w:val="18"/>
      </w:rPr>
      <w:t>rujna 2021</w:t>
    </w:r>
    <w:r w:rsidRPr="0087681C">
      <w:rPr>
        <w:rFonts w:ascii="Arial" w:hAnsi="Arial" w:cs="Arial"/>
        <w:sz w:val="18"/>
      </w:rPr>
      <w:t xml:space="preserve">. godine.               SLUŽBENI GLASNIK GRADA HVARA              </w:t>
    </w:r>
    <w:r w:rsidRPr="0087681C">
      <w:rPr>
        <w:rFonts w:ascii="Arial" w:hAnsi="Arial" w:cs="Arial"/>
        <w:sz w:val="18"/>
        <w:szCs w:val="22"/>
      </w:rPr>
      <w:t xml:space="preserve">Broj </w:t>
    </w:r>
    <w:r>
      <w:rPr>
        <w:rFonts w:ascii="Arial" w:hAnsi="Arial" w:cs="Arial"/>
        <w:sz w:val="18"/>
        <w:szCs w:val="22"/>
      </w:rPr>
      <w:t>7</w:t>
    </w:r>
    <w:r w:rsidRPr="0087681C">
      <w:rPr>
        <w:rFonts w:ascii="Arial" w:hAnsi="Arial" w:cs="Arial"/>
        <w:sz w:val="18"/>
        <w:szCs w:val="22"/>
      </w:rPr>
      <w:t xml:space="preserve">. 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127</w:t>
    </w:r>
    <w:r w:rsidRPr="0087681C">
      <w:rPr>
        <w:rFonts w:ascii="Arial" w:hAnsi="Arial" w:cs="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5FC"/>
    <w:multiLevelType w:val="hybridMultilevel"/>
    <w:tmpl w:val="420E8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61713"/>
    <w:multiLevelType w:val="hybridMultilevel"/>
    <w:tmpl w:val="98487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174A7"/>
    <w:multiLevelType w:val="hybridMultilevel"/>
    <w:tmpl w:val="6962594A"/>
    <w:lvl w:ilvl="0" w:tplc="FA22963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97E76"/>
    <w:multiLevelType w:val="hybridMultilevel"/>
    <w:tmpl w:val="51325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06389"/>
    <w:multiLevelType w:val="hybridMultilevel"/>
    <w:tmpl w:val="A8F413AE"/>
    <w:lvl w:ilvl="0" w:tplc="EABE2A5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B7934"/>
    <w:multiLevelType w:val="hybridMultilevel"/>
    <w:tmpl w:val="29003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A517C"/>
    <w:multiLevelType w:val="hybridMultilevel"/>
    <w:tmpl w:val="6C184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6E23B2"/>
    <w:multiLevelType w:val="hybridMultilevel"/>
    <w:tmpl w:val="9BA22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D786C"/>
    <w:multiLevelType w:val="hybridMultilevel"/>
    <w:tmpl w:val="1FAE9F72"/>
    <w:lvl w:ilvl="0" w:tplc="EABE2A5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726AF"/>
    <w:multiLevelType w:val="hybridMultilevel"/>
    <w:tmpl w:val="10C4933C"/>
    <w:lvl w:ilvl="0" w:tplc="EABE2A5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63FD8"/>
    <w:multiLevelType w:val="hybridMultilevel"/>
    <w:tmpl w:val="5454A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A3390"/>
    <w:multiLevelType w:val="hybridMultilevel"/>
    <w:tmpl w:val="9C7272EE"/>
    <w:lvl w:ilvl="0" w:tplc="EABE2A5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4494E"/>
    <w:multiLevelType w:val="hybridMultilevel"/>
    <w:tmpl w:val="2C7A9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A1381"/>
    <w:multiLevelType w:val="hybridMultilevel"/>
    <w:tmpl w:val="7E3C5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821A3"/>
    <w:multiLevelType w:val="hybridMultilevel"/>
    <w:tmpl w:val="6904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91BA4"/>
    <w:multiLevelType w:val="hybridMultilevel"/>
    <w:tmpl w:val="E452E4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5E2D46"/>
    <w:multiLevelType w:val="hybridMultilevel"/>
    <w:tmpl w:val="B2D4F9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8"/>
  </w:num>
  <w:num w:numId="6">
    <w:abstractNumId w:val="4"/>
  </w:num>
  <w:num w:numId="7">
    <w:abstractNumId w:val="1"/>
  </w:num>
  <w:num w:numId="8">
    <w:abstractNumId w:val="3"/>
  </w:num>
  <w:num w:numId="9">
    <w:abstractNumId w:val="13"/>
  </w:num>
  <w:num w:numId="10">
    <w:abstractNumId w:val="16"/>
  </w:num>
  <w:num w:numId="11">
    <w:abstractNumId w:val="15"/>
  </w:num>
  <w:num w:numId="12">
    <w:abstractNumId w:val="6"/>
  </w:num>
  <w:num w:numId="13">
    <w:abstractNumId w:val="10"/>
  </w:num>
  <w:num w:numId="14">
    <w:abstractNumId w:val="5"/>
  </w:num>
  <w:num w:numId="15">
    <w:abstractNumId w:val="12"/>
  </w:num>
  <w:num w:numId="16">
    <w:abstractNumId w:val="14"/>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30"/>
    <w:rsid w:val="00035FAB"/>
    <w:rsid w:val="0005285D"/>
    <w:rsid w:val="0008522A"/>
    <w:rsid w:val="000B7A64"/>
    <w:rsid w:val="00105B30"/>
    <w:rsid w:val="001349D5"/>
    <w:rsid w:val="002A3A03"/>
    <w:rsid w:val="002D7CE1"/>
    <w:rsid w:val="0030081C"/>
    <w:rsid w:val="0035202C"/>
    <w:rsid w:val="0041481A"/>
    <w:rsid w:val="00415BF8"/>
    <w:rsid w:val="004466CE"/>
    <w:rsid w:val="00511498"/>
    <w:rsid w:val="00544BC0"/>
    <w:rsid w:val="0055454F"/>
    <w:rsid w:val="005A54AF"/>
    <w:rsid w:val="00636D8C"/>
    <w:rsid w:val="00653766"/>
    <w:rsid w:val="0067281C"/>
    <w:rsid w:val="006E0D0C"/>
    <w:rsid w:val="006F3B15"/>
    <w:rsid w:val="00751DEE"/>
    <w:rsid w:val="00752471"/>
    <w:rsid w:val="007A0FB3"/>
    <w:rsid w:val="007A798A"/>
    <w:rsid w:val="007D41BD"/>
    <w:rsid w:val="00811665"/>
    <w:rsid w:val="00813642"/>
    <w:rsid w:val="00816EC1"/>
    <w:rsid w:val="008B6945"/>
    <w:rsid w:val="008F10AD"/>
    <w:rsid w:val="0090466B"/>
    <w:rsid w:val="00907801"/>
    <w:rsid w:val="00911577"/>
    <w:rsid w:val="009675B9"/>
    <w:rsid w:val="00977270"/>
    <w:rsid w:val="009811EC"/>
    <w:rsid w:val="009F7A00"/>
    <w:rsid w:val="00AC0217"/>
    <w:rsid w:val="00AF2ABC"/>
    <w:rsid w:val="00B87D9B"/>
    <w:rsid w:val="00C209FA"/>
    <w:rsid w:val="00C536F3"/>
    <w:rsid w:val="00CB0BF0"/>
    <w:rsid w:val="00DA0B19"/>
    <w:rsid w:val="00DA6E6B"/>
    <w:rsid w:val="00E15239"/>
    <w:rsid w:val="00E21B3F"/>
    <w:rsid w:val="00E23BD4"/>
    <w:rsid w:val="00E93CE4"/>
    <w:rsid w:val="00E9665B"/>
    <w:rsid w:val="00EE79D0"/>
    <w:rsid w:val="00F011C0"/>
    <w:rsid w:val="00F3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6EA2"/>
  <w15:chartTrackingRefBased/>
  <w15:docId w15:val="{F5FFA8D8-2E1F-4701-95BD-C947D736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30"/>
    <w:pPr>
      <w:overflowPunct w:val="0"/>
      <w:autoSpaceDE w:val="0"/>
      <w:autoSpaceDN w:val="0"/>
      <w:adjustRightInd w:val="0"/>
      <w:spacing w:after="0" w:line="240" w:lineRule="auto"/>
    </w:pPr>
    <w:rPr>
      <w:rFonts w:eastAsia="Calibri"/>
    </w:rPr>
  </w:style>
  <w:style w:type="paragraph" w:styleId="Heading1">
    <w:name w:val="heading 1"/>
    <w:basedOn w:val="Normal"/>
    <w:next w:val="Normal"/>
    <w:link w:val="Heading1Char"/>
    <w:qFormat/>
    <w:rsid w:val="0067281C"/>
    <w:pPr>
      <w:keepNext/>
      <w:overflowPunct/>
      <w:autoSpaceDE/>
      <w:autoSpaceDN/>
      <w:adjustRightInd/>
      <w:jc w:val="center"/>
      <w:outlineLvl w:val="0"/>
    </w:pPr>
    <w:rPr>
      <w:rFonts w:ascii="Bookman Old Style" w:eastAsia="Times New Roman" w:hAnsi="Bookman Old Style"/>
      <w:b/>
      <w:sz w:val="24"/>
      <w:lang w:val="hr-HR" w:eastAsia="hr-HR"/>
    </w:rPr>
  </w:style>
  <w:style w:type="paragraph" w:styleId="Heading2">
    <w:name w:val="heading 2"/>
    <w:basedOn w:val="Normal"/>
    <w:next w:val="Normal"/>
    <w:link w:val="Heading2Char"/>
    <w:qFormat/>
    <w:rsid w:val="0067281C"/>
    <w:pPr>
      <w:keepNext/>
      <w:overflowPunct/>
      <w:autoSpaceDE/>
      <w:autoSpaceDN/>
      <w:adjustRightInd/>
      <w:outlineLvl w:val="1"/>
    </w:pPr>
    <w:rPr>
      <w:rFonts w:ascii="Bookman Old Style" w:eastAsia="Times New Roman" w:hAnsi="Bookman Old Style"/>
      <w:b/>
      <w:sz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B30"/>
    <w:pPr>
      <w:overflowPunct w:val="0"/>
      <w:autoSpaceDE w:val="0"/>
      <w:autoSpaceDN w:val="0"/>
      <w:adjustRightInd w:val="0"/>
      <w:spacing w:after="0" w:line="240" w:lineRule="auto"/>
    </w:pPr>
    <w:rPr>
      <w:rFonts w:eastAsia="Calibri"/>
    </w:rPr>
  </w:style>
  <w:style w:type="paragraph" w:styleId="Header">
    <w:name w:val="header"/>
    <w:basedOn w:val="Normal"/>
    <w:link w:val="HeaderChar"/>
    <w:uiPriority w:val="99"/>
    <w:unhideWhenUsed/>
    <w:rsid w:val="00E23BD4"/>
    <w:pPr>
      <w:tabs>
        <w:tab w:val="center" w:pos="4513"/>
        <w:tab w:val="right" w:pos="9026"/>
      </w:tabs>
    </w:pPr>
  </w:style>
  <w:style w:type="character" w:customStyle="1" w:styleId="HeaderChar">
    <w:name w:val="Header Char"/>
    <w:basedOn w:val="DefaultParagraphFont"/>
    <w:link w:val="Header"/>
    <w:uiPriority w:val="99"/>
    <w:rsid w:val="00E23BD4"/>
    <w:rPr>
      <w:rFonts w:eastAsia="Calibri"/>
    </w:rPr>
  </w:style>
  <w:style w:type="paragraph" w:styleId="Footer">
    <w:name w:val="footer"/>
    <w:basedOn w:val="Normal"/>
    <w:link w:val="FooterChar"/>
    <w:uiPriority w:val="99"/>
    <w:unhideWhenUsed/>
    <w:rsid w:val="00E23BD4"/>
    <w:pPr>
      <w:tabs>
        <w:tab w:val="center" w:pos="4513"/>
        <w:tab w:val="right" w:pos="9026"/>
      </w:tabs>
    </w:pPr>
  </w:style>
  <w:style w:type="character" w:customStyle="1" w:styleId="FooterChar">
    <w:name w:val="Footer Char"/>
    <w:basedOn w:val="DefaultParagraphFont"/>
    <w:link w:val="Footer"/>
    <w:uiPriority w:val="99"/>
    <w:rsid w:val="00E23BD4"/>
    <w:rPr>
      <w:rFonts w:eastAsia="Calibri"/>
    </w:rPr>
  </w:style>
  <w:style w:type="table" w:styleId="TableGrid">
    <w:name w:val="Table Grid"/>
    <w:basedOn w:val="TableNormal"/>
    <w:uiPriority w:val="39"/>
    <w:rsid w:val="00636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281C"/>
    <w:rPr>
      <w:rFonts w:ascii="Bookman Old Style" w:eastAsia="Times New Roman" w:hAnsi="Bookman Old Style"/>
      <w:b/>
      <w:sz w:val="24"/>
      <w:lang w:val="hr-HR" w:eastAsia="hr-HR"/>
    </w:rPr>
  </w:style>
  <w:style w:type="character" w:customStyle="1" w:styleId="Heading2Char">
    <w:name w:val="Heading 2 Char"/>
    <w:basedOn w:val="DefaultParagraphFont"/>
    <w:link w:val="Heading2"/>
    <w:rsid w:val="0067281C"/>
    <w:rPr>
      <w:rFonts w:ascii="Bookman Old Style" w:eastAsia="Times New Roman" w:hAnsi="Bookman Old Style"/>
      <w:b/>
      <w:sz w:val="24"/>
      <w:lang w:val="hr-HR" w:eastAsia="hr-HR"/>
    </w:rPr>
  </w:style>
  <w:style w:type="paragraph" w:styleId="BlockText">
    <w:name w:val="Block Text"/>
    <w:basedOn w:val="Normal"/>
    <w:rsid w:val="0067281C"/>
    <w:pPr>
      <w:overflowPunct/>
      <w:autoSpaceDE/>
      <w:autoSpaceDN/>
      <w:adjustRightInd/>
      <w:ind w:left="540" w:right="23"/>
    </w:pPr>
    <w:rPr>
      <w:rFonts w:ascii="Bookman Old Style" w:eastAsia="Times New Roman" w:hAnsi="Bookman Old Style"/>
      <w:sz w:val="24"/>
      <w:szCs w:val="24"/>
      <w:lang w:val="hr-HR" w:eastAsia="hr-HR"/>
    </w:rPr>
  </w:style>
  <w:style w:type="paragraph" w:styleId="Title">
    <w:name w:val="Title"/>
    <w:basedOn w:val="Normal"/>
    <w:link w:val="TitleChar"/>
    <w:qFormat/>
    <w:rsid w:val="0067281C"/>
    <w:pPr>
      <w:overflowPunct/>
      <w:autoSpaceDE/>
      <w:autoSpaceDN/>
      <w:adjustRightInd/>
      <w:jc w:val="center"/>
    </w:pPr>
    <w:rPr>
      <w:rFonts w:ascii="Tahoma" w:eastAsia="Times New Roman" w:hAnsi="Tahoma"/>
      <w:b/>
      <w:sz w:val="22"/>
      <w:lang w:val="hr-HR" w:eastAsia="hr-HR"/>
    </w:rPr>
  </w:style>
  <w:style w:type="character" w:customStyle="1" w:styleId="TitleChar">
    <w:name w:val="Title Char"/>
    <w:basedOn w:val="DefaultParagraphFont"/>
    <w:link w:val="Title"/>
    <w:rsid w:val="0067281C"/>
    <w:rPr>
      <w:rFonts w:ascii="Tahoma" w:eastAsia="Times New Roman" w:hAnsi="Tahoma"/>
      <w:b/>
      <w:sz w:val="22"/>
      <w:lang w:val="hr-HR" w:eastAsia="hr-HR"/>
    </w:rPr>
  </w:style>
  <w:style w:type="paragraph" w:styleId="Subtitle">
    <w:name w:val="Subtitle"/>
    <w:basedOn w:val="Normal"/>
    <w:link w:val="SubtitleChar"/>
    <w:qFormat/>
    <w:rsid w:val="0067281C"/>
    <w:pPr>
      <w:overflowPunct/>
      <w:autoSpaceDE/>
      <w:autoSpaceDN/>
      <w:adjustRightInd/>
      <w:jc w:val="center"/>
    </w:pPr>
    <w:rPr>
      <w:rFonts w:ascii="Tahoma" w:eastAsia="Times New Roman" w:hAnsi="Tahoma"/>
      <w:b/>
      <w:sz w:val="24"/>
      <w:lang w:val="hr-HR" w:eastAsia="hr-HR"/>
    </w:rPr>
  </w:style>
  <w:style w:type="character" w:customStyle="1" w:styleId="SubtitleChar">
    <w:name w:val="Subtitle Char"/>
    <w:basedOn w:val="DefaultParagraphFont"/>
    <w:link w:val="Subtitle"/>
    <w:rsid w:val="0067281C"/>
    <w:rPr>
      <w:rFonts w:ascii="Tahoma" w:eastAsia="Times New Roman" w:hAnsi="Tahoma"/>
      <w:b/>
      <w:sz w:val="24"/>
      <w:lang w:val="hr-HR" w:eastAsia="hr-HR"/>
    </w:rPr>
  </w:style>
  <w:style w:type="paragraph" w:styleId="BalloonText">
    <w:name w:val="Balloon Text"/>
    <w:basedOn w:val="Normal"/>
    <w:link w:val="BalloonTextChar"/>
    <w:uiPriority w:val="99"/>
    <w:semiHidden/>
    <w:unhideWhenUsed/>
    <w:rsid w:val="0067281C"/>
    <w:pPr>
      <w:overflowPunct/>
      <w:autoSpaceDE/>
      <w:autoSpaceDN/>
      <w:adjustRightInd/>
    </w:pPr>
    <w:rPr>
      <w:rFonts w:ascii="Segoe UI" w:eastAsia="Times New Roman" w:hAnsi="Segoe UI" w:cs="Segoe UI"/>
      <w:sz w:val="18"/>
      <w:szCs w:val="18"/>
      <w:lang w:val="hr-HR" w:eastAsia="hr-HR"/>
    </w:rPr>
  </w:style>
  <w:style w:type="character" w:customStyle="1" w:styleId="BalloonTextChar">
    <w:name w:val="Balloon Text Char"/>
    <w:basedOn w:val="DefaultParagraphFont"/>
    <w:link w:val="BalloonText"/>
    <w:uiPriority w:val="99"/>
    <w:semiHidden/>
    <w:rsid w:val="0067281C"/>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150">
      <w:bodyDiv w:val="1"/>
      <w:marLeft w:val="0"/>
      <w:marRight w:val="0"/>
      <w:marTop w:val="0"/>
      <w:marBottom w:val="0"/>
      <w:divBdr>
        <w:top w:val="none" w:sz="0" w:space="0" w:color="auto"/>
        <w:left w:val="none" w:sz="0" w:space="0" w:color="auto"/>
        <w:bottom w:val="none" w:sz="0" w:space="0" w:color="auto"/>
        <w:right w:val="none" w:sz="0" w:space="0" w:color="auto"/>
      </w:divBdr>
    </w:div>
    <w:div w:id="657736460">
      <w:bodyDiv w:val="1"/>
      <w:marLeft w:val="0"/>
      <w:marRight w:val="0"/>
      <w:marTop w:val="0"/>
      <w:marBottom w:val="0"/>
      <w:divBdr>
        <w:top w:val="none" w:sz="0" w:space="0" w:color="auto"/>
        <w:left w:val="none" w:sz="0" w:space="0" w:color="auto"/>
        <w:bottom w:val="none" w:sz="0" w:space="0" w:color="auto"/>
        <w:right w:val="none" w:sz="0" w:space="0" w:color="auto"/>
      </w:divBdr>
    </w:div>
    <w:div w:id="932936536">
      <w:bodyDiv w:val="1"/>
      <w:marLeft w:val="0"/>
      <w:marRight w:val="0"/>
      <w:marTop w:val="0"/>
      <w:marBottom w:val="0"/>
      <w:divBdr>
        <w:top w:val="none" w:sz="0" w:space="0" w:color="auto"/>
        <w:left w:val="none" w:sz="0" w:space="0" w:color="auto"/>
        <w:bottom w:val="none" w:sz="0" w:space="0" w:color="auto"/>
        <w:right w:val="none" w:sz="0" w:space="0" w:color="auto"/>
      </w:divBdr>
    </w:div>
    <w:div w:id="2033844460">
      <w:bodyDiv w:val="1"/>
      <w:marLeft w:val="0"/>
      <w:marRight w:val="0"/>
      <w:marTop w:val="0"/>
      <w:marBottom w:val="0"/>
      <w:divBdr>
        <w:top w:val="none" w:sz="0" w:space="0" w:color="auto"/>
        <w:left w:val="none" w:sz="0" w:space="0" w:color="auto"/>
        <w:bottom w:val="none" w:sz="0" w:space="0" w:color="auto"/>
        <w:right w:val="none" w:sz="0" w:space="0" w:color="auto"/>
      </w:divBdr>
    </w:div>
    <w:div w:id="2085755769">
      <w:bodyDiv w:val="1"/>
      <w:marLeft w:val="0"/>
      <w:marRight w:val="0"/>
      <w:marTop w:val="0"/>
      <w:marBottom w:val="0"/>
      <w:divBdr>
        <w:top w:val="none" w:sz="0" w:space="0" w:color="auto"/>
        <w:left w:val="none" w:sz="0" w:space="0" w:color="auto"/>
        <w:bottom w:val="none" w:sz="0" w:space="0" w:color="auto"/>
        <w:right w:val="none" w:sz="0" w:space="0" w:color="auto"/>
      </w:divBdr>
    </w:div>
    <w:div w:id="20972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60</Pages>
  <Words>25711</Words>
  <Characters>146559</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47</cp:revision>
  <cp:lastPrinted>2021-10-17T21:16:00Z</cp:lastPrinted>
  <dcterms:created xsi:type="dcterms:W3CDTF">2021-10-01T13:00:00Z</dcterms:created>
  <dcterms:modified xsi:type="dcterms:W3CDTF">2021-10-17T21:18:00Z</dcterms:modified>
</cp:coreProperties>
</file>