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3B7D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proofErr w:type="spellStart"/>
            <w:r w:rsidR="003B7D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</w:t>
            </w:r>
            <w:proofErr w:type="spellEnd"/>
            <w:r w:rsidR="003B7D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VISINI PAUŠALNOG POREZA PO KREVETU NA PODRUČJU GRADA HVARA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B7D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 Grada Hvara</w:t>
            </w:r>
          </w:p>
          <w:p w:rsidR="005B0986" w:rsidRPr="00380E25" w:rsidRDefault="003B7D14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Hvar, 29.siječnja 2019.g.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B7D1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visini paušalnog poreza po krevetu na području Grada Hvara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B7D1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 Grada Hvara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C600CE" w:rsidP="00C600C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se donosi s</w:t>
            </w:r>
            <w:r w:rsidR="003B7D14">
              <w:rPr>
                <w:rFonts w:ascii="Arial Narrow" w:hAnsi="Arial Narrow" w:cs="Times New Roman"/>
                <w:bCs/>
                <w:sz w:val="20"/>
                <w:szCs w:val="20"/>
              </w:rPr>
              <w:t>ukladno odredbama Zakona o porezu na dohodak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07B5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p</w:t>
            </w:r>
            <w:r w:rsidR="005B0986"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>oveznic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</w:t>
            </w:r>
            <w:r w:rsidR="001907B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na internetsko mjesto odnosno portal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3B7D14">
              <w:rPr>
                <w:rFonts w:ascii="Arial Narrow" w:hAnsi="Arial Narrow" w:cs="Times New Roman"/>
                <w:bCs/>
                <w:sz w:val="20"/>
                <w:szCs w:val="20"/>
              </w:rPr>
              <w:t>16. siječnja 2019.g.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3B7D1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Objava na : www.hvar.hr</w:t>
            </w:r>
          </w:p>
          <w:p w:rsidR="00F742DA" w:rsidRDefault="00D427D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Navesti razdoblje trajanja savjetovanja</w:t>
            </w:r>
          </w:p>
          <w:p w:rsidR="003B7D14" w:rsidRDefault="003B7D1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 16. siječnja do 28. siječnja 2019.g.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3B7D14" w:rsidRPr="00380E25" w:rsidRDefault="003B7D1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Zaprimljena jedna primjedba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B7D1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Primjedba je prihvaćena.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94745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B7D1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Provedba javnog savjetovanja nije iziskivala dodatna financijska sredstva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3B7D14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Default="00C600C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Lina i Šime </w:t>
            </w:r>
            <w:r w:rsidR="003B7D14">
              <w:rPr>
                <w:rFonts w:ascii="Arial Narrow" w:hAnsi="Arial Narrow" w:cs="Times New Roman"/>
                <w:sz w:val="20"/>
                <w:szCs w:val="20"/>
              </w:rPr>
              <w:t xml:space="preserve"> Zaninović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600CE" w:rsidRPr="00E738EC" w:rsidRDefault="00C600C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Jagodna</w:t>
            </w:r>
          </w:p>
        </w:tc>
        <w:tc>
          <w:tcPr>
            <w:tcW w:w="1984" w:type="dxa"/>
          </w:tcPr>
          <w:p w:rsidR="00E738EC" w:rsidRPr="00E738EC" w:rsidRDefault="00C600CE" w:rsidP="003B7D1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Članak 2. predložene Odluke</w:t>
            </w:r>
          </w:p>
        </w:tc>
        <w:tc>
          <w:tcPr>
            <w:tcW w:w="2046" w:type="dxa"/>
          </w:tcPr>
          <w:p w:rsidR="00E738EC" w:rsidRPr="00E738EC" w:rsidRDefault="00C600CE" w:rsidP="0094745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je da</w:t>
            </w:r>
            <w:r w:rsidR="0094745B">
              <w:rPr>
                <w:rFonts w:ascii="Arial Narrow" w:hAnsi="Arial Narrow" w:cs="Times New Roman"/>
                <w:sz w:val="20"/>
                <w:szCs w:val="20"/>
              </w:rPr>
              <w:t xml:space="preserve"> se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iznos paušalnog poreza poveća </w:t>
            </w:r>
            <w:bookmarkStart w:id="2" w:name="_GoBack"/>
            <w:bookmarkEnd w:id="2"/>
            <w:r>
              <w:rPr>
                <w:rFonts w:ascii="Arial Narrow" w:hAnsi="Arial Narrow" w:cs="Times New Roman"/>
                <w:sz w:val="20"/>
                <w:szCs w:val="20"/>
              </w:rPr>
              <w:t xml:space="preserve"> po sistemu povećanja iznosa za svaki pojedinačni turistički razred</w:t>
            </w:r>
          </w:p>
        </w:tc>
        <w:tc>
          <w:tcPr>
            <w:tcW w:w="2632" w:type="dxa"/>
          </w:tcPr>
          <w:p w:rsidR="00E738EC" w:rsidRPr="00E738EC" w:rsidRDefault="003B7D14" w:rsidP="00C600C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je prihvaćen</w:t>
            </w:r>
            <w:r w:rsidR="00C600CE">
              <w:rPr>
                <w:rFonts w:ascii="Arial Narrow" w:hAnsi="Arial Narrow" w:cs="Times New Roman"/>
                <w:sz w:val="20"/>
                <w:szCs w:val="20"/>
              </w:rPr>
              <w:t xml:space="preserve"> u dijelu određivanja iznosa paušalnog poreza po pojedinim naseljima Grada Hvara koji spadaju u iste turističke razrede.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3B7D14"/>
    <w:rsid w:val="00504138"/>
    <w:rsid w:val="005B0986"/>
    <w:rsid w:val="005B1889"/>
    <w:rsid w:val="00710D22"/>
    <w:rsid w:val="00861A01"/>
    <w:rsid w:val="00946975"/>
    <w:rsid w:val="0094745B"/>
    <w:rsid w:val="00C600CE"/>
    <w:rsid w:val="00D427D8"/>
    <w:rsid w:val="00DA2736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MARGITA</cp:lastModifiedBy>
  <cp:revision>2</cp:revision>
  <cp:lastPrinted>2019-02-01T13:39:00Z</cp:lastPrinted>
  <dcterms:created xsi:type="dcterms:W3CDTF">2019-02-01T13:48:00Z</dcterms:created>
  <dcterms:modified xsi:type="dcterms:W3CDTF">2019-02-01T13:48:00Z</dcterms:modified>
</cp:coreProperties>
</file>