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D0" w:rsidRDefault="009D44D0" w:rsidP="006A61E1">
      <w:pPr>
        <w:tabs>
          <w:tab w:val="left" w:pos="910"/>
        </w:tabs>
        <w:rPr>
          <w:rFonts w:ascii="HSM_Dutch" w:hAnsi="HSM_Dutch" w:cs="HSM_Dutch"/>
          <w:b/>
          <w:bCs/>
          <w:sz w:val="72"/>
          <w:szCs w:val="72"/>
        </w:rPr>
      </w:pPr>
    </w:p>
    <w:p w:rsidR="009D44D0" w:rsidRDefault="009D44D0">
      <w:pPr>
        <w:jc w:val="center"/>
        <w:rPr>
          <w:b/>
          <w:bCs/>
          <w:spacing w:val="-40"/>
          <w:sz w:val="80"/>
          <w:szCs w:val="80"/>
        </w:rPr>
      </w:pPr>
      <w:r>
        <w:rPr>
          <w:b/>
          <w:bCs/>
          <w:noProof/>
          <w:spacing w:val="-40"/>
          <w:sz w:val="80"/>
          <w:szCs w:val="80"/>
        </w:rPr>
        <w:t>SLU</w:t>
      </w:r>
      <w:r>
        <w:rPr>
          <w:b/>
          <w:bCs/>
          <w:spacing w:val="-40"/>
          <w:sz w:val="80"/>
          <w:szCs w:val="80"/>
        </w:rPr>
        <w:t>ŽBENI GLASNIK</w:t>
      </w:r>
    </w:p>
    <w:p w:rsidR="009D44D0" w:rsidRDefault="009D44D0">
      <w:pPr>
        <w:jc w:val="center"/>
        <w:rPr>
          <w:b/>
          <w:bCs/>
          <w:sz w:val="72"/>
          <w:szCs w:val="72"/>
        </w:rPr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8.95pt;margin-top:6.2pt;width:126.65pt;height:131.65pt;z-index:-251658240;visibility:visible;mso-wrap-style:none" strokecolor="white">
            <v:textbox style="mso-fit-shape-to-text:t">
              <w:txbxContent>
                <w:p w:rsidR="009D44D0" w:rsidRDefault="009D44D0">
                  <w:r w:rsidRPr="00F125B2">
                    <w:rPr>
                      <w:noProof/>
                      <w:lang w:eastAsia="hr-H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alt="grbhv" style="width:111.75pt;height:122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b/>
          <w:bCs/>
          <w:sz w:val="72"/>
          <w:szCs w:val="72"/>
        </w:rPr>
        <w:t>GRADA HVARA</w:t>
      </w:r>
    </w:p>
    <w:p w:rsidR="009D44D0" w:rsidRDefault="009D44D0">
      <w:pPr>
        <w:rPr>
          <w:sz w:val="24"/>
          <w:szCs w:val="24"/>
        </w:rPr>
      </w:pPr>
    </w:p>
    <w:p w:rsidR="009D44D0" w:rsidRDefault="009D44D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rPr>
          <w:sz w:val="18"/>
          <w:szCs w:val="18"/>
        </w:rPr>
      </w:pPr>
      <w:r>
        <w:rPr>
          <w:sz w:val="18"/>
          <w:szCs w:val="18"/>
        </w:rPr>
        <w:t xml:space="preserve">GODINA XVIII.  BROJ 6.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Godišnja pretplata iznosi 1.000,00 Kn -</w:t>
      </w:r>
    </w:p>
    <w:p w:rsidR="009D44D0" w:rsidRDefault="009D44D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rPr>
          <w:sz w:val="18"/>
          <w:szCs w:val="18"/>
        </w:rPr>
      </w:pPr>
      <w:r>
        <w:rPr>
          <w:sz w:val="18"/>
          <w:szCs w:val="18"/>
        </w:rPr>
        <w:t>Hvar, 14. rujna 2011. godine</w:t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  <w:t xml:space="preserve">       plaća se na račun broj : 2500009- 1815300001</w:t>
      </w:r>
    </w:p>
    <w:p w:rsidR="009D44D0" w:rsidRDefault="009D44D0">
      <w:pPr>
        <w:rPr>
          <w:sz w:val="24"/>
          <w:szCs w:val="24"/>
        </w:rPr>
      </w:pPr>
    </w:p>
    <w:p w:rsidR="009D44D0" w:rsidRDefault="009D44D0" w:rsidP="00A32AE6">
      <w:pPr>
        <w:jc w:val="both"/>
        <w:rPr>
          <w:sz w:val="24"/>
          <w:szCs w:val="24"/>
        </w:rPr>
      </w:pPr>
    </w:p>
    <w:p w:rsidR="009D44D0" w:rsidRDefault="009D44D0" w:rsidP="00A32AE6">
      <w:pPr>
        <w:jc w:val="both"/>
        <w:rPr>
          <w:sz w:val="18"/>
          <w:szCs w:val="18"/>
        </w:rPr>
      </w:pPr>
    </w:p>
    <w:p w:rsidR="009D44D0" w:rsidRDefault="009D44D0" w:rsidP="00677641">
      <w:pPr>
        <w:jc w:val="both"/>
        <w:rPr>
          <w:sz w:val="18"/>
          <w:szCs w:val="18"/>
        </w:rPr>
      </w:pPr>
    </w:p>
    <w:p w:rsidR="009D44D0" w:rsidRDefault="009D44D0" w:rsidP="00677641">
      <w:pPr>
        <w:jc w:val="both"/>
        <w:rPr>
          <w:sz w:val="18"/>
          <w:szCs w:val="18"/>
        </w:rPr>
      </w:pPr>
    </w:p>
    <w:p w:rsidR="009D44D0" w:rsidRDefault="009D44D0" w:rsidP="00677641">
      <w:pPr>
        <w:jc w:val="both"/>
        <w:rPr>
          <w:sz w:val="18"/>
          <w:szCs w:val="18"/>
        </w:rPr>
      </w:pPr>
    </w:p>
    <w:p w:rsidR="009D44D0" w:rsidRDefault="009D44D0" w:rsidP="00677641">
      <w:pPr>
        <w:jc w:val="both"/>
        <w:rPr>
          <w:sz w:val="18"/>
          <w:szCs w:val="18"/>
        </w:rPr>
        <w:sectPr w:rsidR="009D44D0" w:rsidSect="00FE5BD6">
          <w:headerReference w:type="even" r:id="rId8"/>
          <w:headerReference w:type="default" r:id="rId9"/>
          <w:type w:val="continuous"/>
          <w:pgSz w:w="11905" w:h="16837" w:code="9"/>
          <w:pgMar w:top="1701" w:right="1418" w:bottom="454" w:left="1418" w:header="1134" w:footer="720" w:gutter="0"/>
          <w:pgNumType w:start="1"/>
          <w:cols w:space="709"/>
          <w:titlePg/>
          <w:rtlGutter/>
        </w:sectPr>
      </w:pPr>
    </w:p>
    <w:p w:rsidR="009D44D0" w:rsidRDefault="009D44D0" w:rsidP="00C83582">
      <w:pPr>
        <w:ind w:firstLine="590"/>
        <w:jc w:val="both"/>
        <w:rPr>
          <w:sz w:val="18"/>
          <w:szCs w:val="18"/>
        </w:rPr>
      </w:pPr>
      <w:r w:rsidRPr="00C83582">
        <w:rPr>
          <w:sz w:val="18"/>
          <w:szCs w:val="18"/>
        </w:rPr>
        <w:t>Na osnovi članka 109. Zakona o proračunu («Narodne novine»</w:t>
      </w:r>
      <w:r>
        <w:rPr>
          <w:sz w:val="18"/>
          <w:szCs w:val="18"/>
        </w:rPr>
        <w:t>,</w:t>
      </w:r>
      <w:r w:rsidRPr="00C83582">
        <w:rPr>
          <w:sz w:val="18"/>
          <w:szCs w:val="18"/>
        </w:rPr>
        <w:t xml:space="preserve"> br</w:t>
      </w:r>
      <w:r>
        <w:rPr>
          <w:sz w:val="18"/>
          <w:szCs w:val="18"/>
        </w:rPr>
        <w:t>oj:</w:t>
      </w:r>
      <w:r w:rsidRPr="00C83582">
        <w:rPr>
          <w:sz w:val="18"/>
          <w:szCs w:val="18"/>
        </w:rPr>
        <w:t xml:space="preserve"> 87/08) i članka 26. Statuta Grada Hvara («Službeni glasnik Grada Hvara»</w:t>
      </w:r>
      <w:r>
        <w:rPr>
          <w:sz w:val="18"/>
          <w:szCs w:val="18"/>
        </w:rPr>
        <w:t>,</w:t>
      </w:r>
      <w:r w:rsidRPr="00C83582">
        <w:rPr>
          <w:sz w:val="18"/>
          <w:szCs w:val="18"/>
        </w:rPr>
        <w:t xml:space="preserve"> br</w:t>
      </w:r>
      <w:r>
        <w:rPr>
          <w:sz w:val="18"/>
          <w:szCs w:val="18"/>
        </w:rPr>
        <w:t>oj:</w:t>
      </w:r>
      <w:r w:rsidRPr="00C83582">
        <w:rPr>
          <w:sz w:val="18"/>
          <w:szCs w:val="18"/>
        </w:rPr>
        <w:t xml:space="preserve"> S/09, 7/09, 8/09 i 1/</w:t>
      </w:r>
      <w:r>
        <w:rPr>
          <w:sz w:val="18"/>
          <w:szCs w:val="18"/>
        </w:rPr>
        <w:t>11</w:t>
      </w:r>
      <w:r w:rsidRPr="00C83582">
        <w:rPr>
          <w:sz w:val="18"/>
          <w:szCs w:val="18"/>
        </w:rPr>
        <w:t>) Gradsko vijeće Grada Hvara na 38. sjednici održanoj dana 13. rujna 2011. godine d o n o s i</w:t>
      </w:r>
    </w:p>
    <w:p w:rsidR="009D44D0" w:rsidRPr="00C83582" w:rsidRDefault="009D44D0" w:rsidP="00C83582">
      <w:pPr>
        <w:ind w:firstLine="590"/>
        <w:jc w:val="both"/>
        <w:rPr>
          <w:sz w:val="18"/>
          <w:szCs w:val="18"/>
        </w:rPr>
      </w:pPr>
    </w:p>
    <w:p w:rsidR="009D44D0" w:rsidRPr="00C83582" w:rsidRDefault="009D44D0" w:rsidP="00C835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POLUGODIŠNJI OBRA</w:t>
      </w:r>
      <w:r w:rsidRPr="00C83582">
        <w:rPr>
          <w:b/>
          <w:bCs/>
          <w:sz w:val="24"/>
          <w:szCs w:val="24"/>
        </w:rPr>
        <w:t xml:space="preserve">ČUN </w:t>
      </w:r>
    </w:p>
    <w:p w:rsidR="009D44D0" w:rsidRPr="00C83582" w:rsidRDefault="009D44D0" w:rsidP="00C83582">
      <w:pPr>
        <w:jc w:val="center"/>
        <w:rPr>
          <w:b/>
          <w:bCs/>
          <w:sz w:val="18"/>
          <w:szCs w:val="18"/>
        </w:rPr>
      </w:pPr>
      <w:r w:rsidRPr="00C83582">
        <w:rPr>
          <w:b/>
          <w:bCs/>
          <w:sz w:val="18"/>
          <w:szCs w:val="18"/>
        </w:rPr>
        <w:t>PRORAČUNA GRADA HVARA ZA 2011. GODINU</w:t>
      </w:r>
    </w:p>
    <w:p w:rsidR="009D44D0" w:rsidRDefault="009D44D0" w:rsidP="00C83582">
      <w:pPr>
        <w:jc w:val="center"/>
        <w:rPr>
          <w:b/>
          <w:bCs/>
          <w:sz w:val="18"/>
          <w:szCs w:val="18"/>
        </w:rPr>
      </w:pPr>
    </w:p>
    <w:p w:rsidR="009D44D0" w:rsidRPr="00C83582" w:rsidRDefault="009D44D0" w:rsidP="00C83582">
      <w:pPr>
        <w:jc w:val="center"/>
        <w:rPr>
          <w:b/>
          <w:bCs/>
          <w:sz w:val="18"/>
          <w:szCs w:val="18"/>
        </w:rPr>
      </w:pPr>
    </w:p>
    <w:p w:rsidR="009D44D0" w:rsidRPr="00C83582" w:rsidRDefault="009D44D0" w:rsidP="00C83582">
      <w:pPr>
        <w:jc w:val="center"/>
        <w:rPr>
          <w:b/>
          <w:bCs/>
          <w:sz w:val="18"/>
          <w:szCs w:val="18"/>
        </w:rPr>
      </w:pPr>
      <w:r w:rsidRPr="00C83582">
        <w:rPr>
          <w:b/>
          <w:bCs/>
          <w:sz w:val="18"/>
          <w:szCs w:val="18"/>
        </w:rPr>
        <w:t>Članak 1.</w:t>
      </w:r>
    </w:p>
    <w:p w:rsidR="009D44D0" w:rsidRDefault="009D44D0" w:rsidP="00C83582">
      <w:pPr>
        <w:jc w:val="both"/>
        <w:rPr>
          <w:sz w:val="18"/>
          <w:szCs w:val="18"/>
        </w:rPr>
      </w:pPr>
    </w:p>
    <w:p w:rsidR="009D44D0" w:rsidRPr="00C83582" w:rsidRDefault="009D44D0" w:rsidP="00C8358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83582">
        <w:rPr>
          <w:sz w:val="18"/>
          <w:szCs w:val="18"/>
        </w:rPr>
        <w:t>Polugodišnji obračun proračuna Grada Hvara za 2011. godinu sastoji se od:</w:t>
      </w:r>
    </w:p>
    <w:p w:rsidR="009D44D0" w:rsidRPr="009D13D1" w:rsidRDefault="009D44D0" w:rsidP="009D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leader="dot" w:pos="7938"/>
        </w:tabs>
        <w:ind w:left="993" w:right="989"/>
        <w:jc w:val="both"/>
        <w:rPr>
          <w:b/>
          <w:bCs/>
          <w:sz w:val="18"/>
          <w:szCs w:val="18"/>
        </w:rPr>
      </w:pPr>
      <w:r w:rsidRPr="009D13D1">
        <w:rPr>
          <w:b/>
          <w:bCs/>
          <w:sz w:val="18"/>
          <w:szCs w:val="18"/>
        </w:rPr>
        <w:tab/>
        <w:t xml:space="preserve">• Ukupno ostvarenih prihoda i primitaka u svoti od </w:t>
      </w:r>
      <w:r w:rsidRPr="009D13D1">
        <w:rPr>
          <w:b/>
          <w:bCs/>
          <w:sz w:val="18"/>
          <w:szCs w:val="18"/>
        </w:rPr>
        <w:tab/>
        <w:t>= 6.927.469,24 kuna</w:t>
      </w:r>
    </w:p>
    <w:p w:rsidR="009D44D0" w:rsidRPr="009D13D1" w:rsidRDefault="009D44D0" w:rsidP="009D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leader="dot" w:pos="7938"/>
        </w:tabs>
        <w:ind w:left="993" w:right="989"/>
        <w:jc w:val="both"/>
        <w:rPr>
          <w:b/>
          <w:bCs/>
          <w:sz w:val="18"/>
          <w:szCs w:val="18"/>
        </w:rPr>
      </w:pPr>
      <w:r w:rsidRPr="009D13D1">
        <w:rPr>
          <w:b/>
          <w:bCs/>
          <w:sz w:val="18"/>
          <w:szCs w:val="18"/>
        </w:rPr>
        <w:tab/>
        <w:t xml:space="preserve">• Ukupno izvršenih rashoda i izdataka u svoti od </w:t>
      </w:r>
      <w:r w:rsidRPr="009D13D1">
        <w:rPr>
          <w:b/>
          <w:bCs/>
          <w:sz w:val="18"/>
          <w:szCs w:val="18"/>
        </w:rPr>
        <w:tab/>
        <w:t>= 9.475.550,87 kuna</w:t>
      </w:r>
    </w:p>
    <w:p w:rsidR="009D44D0" w:rsidRPr="009D13D1" w:rsidRDefault="009D44D0" w:rsidP="009D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leader="dot" w:pos="7938"/>
        </w:tabs>
        <w:ind w:left="993" w:right="989"/>
        <w:jc w:val="both"/>
        <w:rPr>
          <w:b/>
          <w:bCs/>
          <w:sz w:val="18"/>
          <w:szCs w:val="18"/>
        </w:rPr>
      </w:pPr>
      <w:r w:rsidRPr="009D13D1">
        <w:rPr>
          <w:b/>
          <w:bCs/>
          <w:sz w:val="18"/>
          <w:szCs w:val="18"/>
        </w:rPr>
        <w:tab/>
        <w:t xml:space="preserve">• Manjka prihoda u svoti od </w:t>
      </w:r>
      <w:r w:rsidRPr="009D13D1">
        <w:rPr>
          <w:b/>
          <w:bCs/>
          <w:sz w:val="18"/>
          <w:szCs w:val="18"/>
        </w:rPr>
        <w:tab/>
        <w:t>= 2.548.081,63 kune</w:t>
      </w:r>
    </w:p>
    <w:p w:rsidR="009D44D0" w:rsidRDefault="009D44D0" w:rsidP="00C83582">
      <w:pPr>
        <w:jc w:val="both"/>
        <w:rPr>
          <w:sz w:val="18"/>
          <w:szCs w:val="18"/>
        </w:rPr>
      </w:pPr>
    </w:p>
    <w:p w:rsidR="009D44D0" w:rsidRPr="00723E8A" w:rsidRDefault="009D44D0" w:rsidP="00723E8A">
      <w:pPr>
        <w:jc w:val="center"/>
        <w:rPr>
          <w:b/>
          <w:bCs/>
          <w:sz w:val="18"/>
          <w:szCs w:val="18"/>
        </w:rPr>
      </w:pPr>
      <w:r w:rsidRPr="00723E8A">
        <w:rPr>
          <w:b/>
          <w:bCs/>
          <w:sz w:val="18"/>
          <w:szCs w:val="18"/>
        </w:rPr>
        <w:t>Članak 2.</w:t>
      </w:r>
    </w:p>
    <w:p w:rsidR="009D44D0" w:rsidRDefault="009D44D0" w:rsidP="00C83582">
      <w:pPr>
        <w:jc w:val="both"/>
        <w:rPr>
          <w:sz w:val="18"/>
          <w:szCs w:val="18"/>
        </w:rPr>
      </w:pPr>
    </w:p>
    <w:p w:rsidR="009D44D0" w:rsidRDefault="009D44D0" w:rsidP="00C8358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83582">
        <w:rPr>
          <w:sz w:val="18"/>
          <w:szCs w:val="18"/>
        </w:rPr>
        <w:t>Pregled ostvarenja Proračuna Grada Hvara za period od 01.01. do 30.06. 2011. godine sastavni je dio ovog obračuna.</w:t>
      </w:r>
    </w:p>
    <w:p w:rsidR="009D44D0" w:rsidRDefault="009D44D0" w:rsidP="00C83582">
      <w:pPr>
        <w:jc w:val="both"/>
        <w:rPr>
          <w:sz w:val="18"/>
          <w:szCs w:val="18"/>
        </w:rPr>
      </w:pPr>
    </w:p>
    <w:p w:rsidR="009D44D0" w:rsidRPr="009D13D1" w:rsidRDefault="009D44D0" w:rsidP="009D13D1">
      <w:pPr>
        <w:jc w:val="center"/>
        <w:rPr>
          <w:b/>
          <w:bCs/>
          <w:i/>
          <w:iCs/>
          <w:sz w:val="18"/>
          <w:szCs w:val="18"/>
        </w:rPr>
      </w:pPr>
      <w:r w:rsidRPr="009D13D1">
        <w:rPr>
          <w:b/>
          <w:bCs/>
          <w:i/>
          <w:iCs/>
          <w:sz w:val="18"/>
          <w:szCs w:val="18"/>
        </w:rPr>
        <w:t>REPUBLIKA HRVATSKA</w:t>
      </w:r>
    </w:p>
    <w:p w:rsidR="009D44D0" w:rsidRPr="009D13D1" w:rsidRDefault="009D44D0" w:rsidP="009D13D1">
      <w:pPr>
        <w:jc w:val="center"/>
        <w:rPr>
          <w:b/>
          <w:bCs/>
          <w:i/>
          <w:iCs/>
          <w:sz w:val="18"/>
          <w:szCs w:val="18"/>
        </w:rPr>
      </w:pPr>
      <w:r w:rsidRPr="009D13D1">
        <w:rPr>
          <w:b/>
          <w:bCs/>
          <w:i/>
          <w:iCs/>
          <w:sz w:val="18"/>
          <w:szCs w:val="18"/>
        </w:rPr>
        <w:t>SPLITSKO-DALMATINSKA ŽUPANIJA</w:t>
      </w:r>
    </w:p>
    <w:p w:rsidR="009D44D0" w:rsidRPr="009D13D1" w:rsidRDefault="009D44D0" w:rsidP="009D13D1">
      <w:pPr>
        <w:jc w:val="center"/>
        <w:rPr>
          <w:b/>
          <w:bCs/>
          <w:i/>
          <w:iCs/>
          <w:sz w:val="18"/>
          <w:szCs w:val="18"/>
        </w:rPr>
      </w:pPr>
      <w:r w:rsidRPr="009D13D1">
        <w:rPr>
          <w:b/>
          <w:bCs/>
          <w:i/>
          <w:iCs/>
          <w:sz w:val="18"/>
          <w:szCs w:val="18"/>
        </w:rPr>
        <w:t>GRAD HVAR</w:t>
      </w:r>
    </w:p>
    <w:p w:rsidR="009D44D0" w:rsidRPr="009D13D1" w:rsidRDefault="009D44D0" w:rsidP="009D13D1">
      <w:pPr>
        <w:jc w:val="center"/>
        <w:rPr>
          <w:b/>
          <w:bCs/>
          <w:i/>
          <w:iCs/>
          <w:sz w:val="18"/>
          <w:szCs w:val="18"/>
        </w:rPr>
      </w:pPr>
      <w:r w:rsidRPr="009D13D1">
        <w:rPr>
          <w:b/>
          <w:bCs/>
          <w:i/>
          <w:iCs/>
          <w:sz w:val="18"/>
          <w:szCs w:val="18"/>
        </w:rPr>
        <w:t>Gradsko vijeće</w:t>
      </w:r>
    </w:p>
    <w:p w:rsidR="009D44D0" w:rsidRDefault="009D44D0" w:rsidP="00C83582">
      <w:pPr>
        <w:jc w:val="both"/>
        <w:rPr>
          <w:sz w:val="18"/>
          <w:szCs w:val="18"/>
        </w:rPr>
      </w:pPr>
    </w:p>
    <w:p w:rsidR="009D44D0" w:rsidRDefault="009D44D0" w:rsidP="00C83582">
      <w:pPr>
        <w:jc w:val="both"/>
        <w:rPr>
          <w:sz w:val="18"/>
          <w:szCs w:val="18"/>
        </w:rPr>
      </w:pPr>
      <w:r w:rsidRPr="00D3525A">
        <w:rPr>
          <w:caps/>
          <w:sz w:val="18"/>
          <w:szCs w:val="18"/>
        </w:rPr>
        <w:t>Klasa</w:t>
      </w:r>
      <w:r>
        <w:rPr>
          <w:sz w:val="18"/>
          <w:szCs w:val="18"/>
        </w:rPr>
        <w:t>: 400-01/11-01</w:t>
      </w:r>
      <w:r w:rsidRPr="00C83582">
        <w:rPr>
          <w:sz w:val="18"/>
          <w:szCs w:val="18"/>
        </w:rPr>
        <w:t xml:space="preserve">/06 </w:t>
      </w:r>
    </w:p>
    <w:p w:rsidR="009D44D0" w:rsidRPr="00C83582" w:rsidRDefault="009D44D0" w:rsidP="00C83582">
      <w:pPr>
        <w:jc w:val="both"/>
        <w:rPr>
          <w:sz w:val="18"/>
          <w:szCs w:val="18"/>
        </w:rPr>
      </w:pPr>
      <w:r w:rsidRPr="00D3525A">
        <w:rPr>
          <w:caps/>
          <w:sz w:val="18"/>
          <w:szCs w:val="18"/>
        </w:rPr>
        <w:t>Urbroj</w:t>
      </w:r>
      <w:r>
        <w:rPr>
          <w:sz w:val="18"/>
          <w:szCs w:val="18"/>
        </w:rPr>
        <w:t>: 2128/</w:t>
      </w:r>
      <w:r w:rsidRPr="00C83582">
        <w:rPr>
          <w:sz w:val="18"/>
          <w:szCs w:val="18"/>
        </w:rPr>
        <w:t>1-02-11-01</w:t>
      </w:r>
    </w:p>
    <w:p w:rsidR="009D44D0" w:rsidRDefault="009D44D0" w:rsidP="009D13D1">
      <w:pPr>
        <w:jc w:val="both"/>
        <w:rPr>
          <w:sz w:val="18"/>
          <w:szCs w:val="18"/>
        </w:rPr>
      </w:pPr>
      <w:r w:rsidRPr="00C83582">
        <w:rPr>
          <w:sz w:val="18"/>
          <w:szCs w:val="18"/>
        </w:rPr>
        <w:t>Hvar, 13. rujna 2011. godine</w:t>
      </w:r>
    </w:p>
    <w:p w:rsidR="009D44D0" w:rsidRPr="00C83582" w:rsidRDefault="009D44D0" w:rsidP="009D13D1">
      <w:pPr>
        <w:jc w:val="right"/>
        <w:rPr>
          <w:sz w:val="18"/>
          <w:szCs w:val="18"/>
        </w:rPr>
      </w:pPr>
      <w:r>
        <w:rPr>
          <w:sz w:val="18"/>
          <w:szCs w:val="18"/>
        </w:rPr>
        <w:t>PREDSJEDNIK GRADSKOG VIJE</w:t>
      </w:r>
      <w:r w:rsidRPr="00C83582">
        <w:rPr>
          <w:sz w:val="18"/>
          <w:szCs w:val="18"/>
        </w:rPr>
        <w:t>ĆA:</w:t>
      </w:r>
    </w:p>
    <w:p w:rsidR="009D44D0" w:rsidRDefault="009D44D0" w:rsidP="00C8358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Zoran Domančić, v.r.</w:t>
      </w:r>
    </w:p>
    <w:p w:rsidR="009D44D0" w:rsidRDefault="009D44D0" w:rsidP="00C83582">
      <w:pPr>
        <w:jc w:val="both"/>
        <w:rPr>
          <w:sz w:val="18"/>
          <w:szCs w:val="18"/>
        </w:rPr>
      </w:pPr>
    </w:p>
    <w:p w:rsidR="009D44D0" w:rsidRDefault="009D44D0" w:rsidP="00C83582">
      <w:pPr>
        <w:jc w:val="both"/>
        <w:rPr>
          <w:sz w:val="18"/>
          <w:szCs w:val="18"/>
        </w:rPr>
      </w:pPr>
    </w:p>
    <w:p w:rsidR="009D44D0" w:rsidRDefault="009D44D0" w:rsidP="00C83582">
      <w:pPr>
        <w:jc w:val="both"/>
        <w:rPr>
          <w:sz w:val="18"/>
          <w:szCs w:val="18"/>
        </w:rPr>
      </w:pPr>
    </w:p>
    <w:p w:rsidR="009D44D0" w:rsidRDefault="009D44D0" w:rsidP="00C83582">
      <w:pPr>
        <w:jc w:val="both"/>
        <w:rPr>
          <w:sz w:val="18"/>
          <w:szCs w:val="18"/>
        </w:rPr>
      </w:pPr>
    </w:p>
    <w:p w:rsidR="009D44D0" w:rsidRDefault="009D44D0" w:rsidP="00C83582">
      <w:pPr>
        <w:jc w:val="both"/>
        <w:rPr>
          <w:sz w:val="18"/>
          <w:szCs w:val="18"/>
        </w:rPr>
      </w:pPr>
    </w:p>
    <w:p w:rsidR="009D44D0" w:rsidRDefault="009D44D0" w:rsidP="00C83582">
      <w:pPr>
        <w:jc w:val="both"/>
        <w:rPr>
          <w:sz w:val="18"/>
          <w:szCs w:val="18"/>
        </w:rPr>
      </w:pPr>
    </w:p>
    <w:p w:rsidR="009D44D0" w:rsidRDefault="009D44D0" w:rsidP="00C83582">
      <w:pPr>
        <w:jc w:val="both"/>
        <w:rPr>
          <w:sz w:val="18"/>
          <w:szCs w:val="18"/>
        </w:rPr>
      </w:pPr>
    </w:p>
    <w:p w:rsidR="009D44D0" w:rsidRDefault="009D44D0" w:rsidP="00C83582">
      <w:pPr>
        <w:jc w:val="both"/>
        <w:rPr>
          <w:sz w:val="18"/>
          <w:szCs w:val="18"/>
        </w:rPr>
      </w:pPr>
    </w:p>
    <w:p w:rsidR="009D44D0" w:rsidRDefault="009D44D0" w:rsidP="00116414">
      <w:pPr>
        <w:tabs>
          <w:tab w:val="right" w:pos="9069"/>
        </w:tabs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4" o:spid="_x0000_i1027" type="#_x0000_t75" style="width:450pt;height:725.25pt;visibility:visible">
            <v:imagedata r:id="rId10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5" o:spid="_x0000_i1028" type="#_x0000_t75" style="width:450pt;height:726pt;visibility:visible">
            <v:imagedata r:id="rId11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6" o:spid="_x0000_i1029" type="#_x0000_t75" style="width:450pt;height:723.75pt;visibility:visible">
            <v:imagedata r:id="rId12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7" o:spid="_x0000_i1030" type="#_x0000_t75" style="width:450pt;height:728.25pt;visibility:visible">
            <v:imagedata r:id="rId13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8" o:spid="_x0000_i1031" type="#_x0000_t75" style="width:450pt;height:621.75pt;visibility:visible">
            <v:imagedata r:id="rId14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11" o:spid="_x0000_i1032" type="#_x0000_t75" style="width:449.25pt;height:728.25pt;visibility:visible">
            <v:imagedata r:id="rId15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12" o:spid="_x0000_i1033" type="#_x0000_t75" style="width:449.25pt;height:705.75pt;visibility:visible">
            <v:imagedata r:id="rId16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14" o:spid="_x0000_i1034" type="#_x0000_t75" style="width:449.25pt;height:713.25pt;visibility:visible">
            <v:imagedata r:id="rId17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16" o:spid="_x0000_i1035" type="#_x0000_t75" style="width:449.25pt;height:722.25pt;visibility:visible">
            <v:imagedata r:id="rId18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17" o:spid="_x0000_i1036" type="#_x0000_t75" style="width:449.25pt;height:675pt;visibility:visible">
            <v:imagedata r:id="rId19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19" o:spid="_x0000_i1037" type="#_x0000_t75" style="width:449.25pt;height:708.75pt;visibility:visible">
            <v:imagedata r:id="rId20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20" o:spid="_x0000_i1038" type="#_x0000_t75" style="width:449.25pt;height:706.5pt;visibility:visible">
            <v:imagedata r:id="rId21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21" o:spid="_x0000_i1039" type="#_x0000_t75" style="width:449.25pt;height:726pt;visibility:visible">
            <v:imagedata r:id="rId22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22" o:spid="_x0000_i1040" type="#_x0000_t75" style="width:449.25pt;height:654pt;visibility:visible">
            <v:imagedata r:id="rId23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23" o:spid="_x0000_i1041" type="#_x0000_t75" style="width:449.25pt;height:694.5pt;visibility:visible">
            <v:imagedata r:id="rId24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24" o:spid="_x0000_i1042" type="#_x0000_t75" style="width:449.25pt;height:398.25pt;visibility:visible">
            <v:imagedata r:id="rId25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25" o:spid="_x0000_i1043" type="#_x0000_t75" style="width:453.75pt;height:732.75pt;visibility:visible">
            <v:imagedata r:id="rId26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26" o:spid="_x0000_i1044" type="#_x0000_t75" style="width:453.75pt;height:694.5pt;visibility:visible">
            <v:imagedata r:id="rId27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27" o:spid="_x0000_i1045" type="#_x0000_t75" style="width:453pt;height:669pt;visibility:visible">
            <v:imagedata r:id="rId28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29" o:spid="_x0000_i1046" type="#_x0000_t75" style="width:453pt;height:730.5pt;visibility:visible">
            <v:imagedata r:id="rId29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31" o:spid="_x0000_i1047" type="#_x0000_t75" style="width:452.25pt;height:722.25pt;visibility:visible">
            <v:imagedata r:id="rId30" o:title=""/>
          </v:shape>
        </w:pict>
      </w:r>
      <w:r>
        <w:rPr>
          <w:sz w:val="18"/>
          <w:szCs w:val="18"/>
        </w:rPr>
        <w:br w:type="page"/>
      </w:r>
      <w:r w:rsidRPr="00116414">
        <w:rPr>
          <w:sz w:val="18"/>
          <w:szCs w:val="18"/>
        </w:rPr>
        <w:t xml:space="preserve">Naziv: </w:t>
      </w:r>
      <w:r w:rsidRPr="00AE37ED">
        <w:rPr>
          <w:b/>
          <w:bCs/>
          <w:sz w:val="18"/>
          <w:szCs w:val="18"/>
        </w:rPr>
        <w:t>GRAD HVAR</w:t>
      </w:r>
      <w:r w:rsidRPr="0011641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116414">
        <w:rPr>
          <w:sz w:val="18"/>
          <w:szCs w:val="18"/>
        </w:rPr>
        <w:t xml:space="preserve">Matični broj: </w:t>
      </w:r>
      <w:r w:rsidRPr="00AE37ED">
        <w:rPr>
          <w:b/>
          <w:bCs/>
          <w:sz w:val="18"/>
          <w:szCs w:val="18"/>
        </w:rPr>
        <w:t>02541122</w:t>
      </w:r>
      <w:r w:rsidRPr="00116414">
        <w:rPr>
          <w:sz w:val="18"/>
          <w:szCs w:val="18"/>
        </w:rPr>
        <w:t xml:space="preserve"> </w:t>
      </w:r>
    </w:p>
    <w:p w:rsidR="009D44D0" w:rsidRDefault="009D44D0" w:rsidP="00116414">
      <w:pPr>
        <w:tabs>
          <w:tab w:val="right" w:pos="9069"/>
        </w:tabs>
        <w:jc w:val="both"/>
        <w:rPr>
          <w:sz w:val="18"/>
          <w:szCs w:val="18"/>
        </w:rPr>
      </w:pPr>
      <w:r w:rsidRPr="00116414">
        <w:rPr>
          <w:sz w:val="18"/>
          <w:szCs w:val="18"/>
        </w:rPr>
        <w:t xml:space="preserve">Adresa: </w:t>
      </w:r>
      <w:r w:rsidRPr="00AE37ED">
        <w:rPr>
          <w:b/>
          <w:bCs/>
          <w:sz w:val="18"/>
          <w:szCs w:val="18"/>
        </w:rPr>
        <w:t>21450 HVAR</w:t>
      </w:r>
      <w:r w:rsidRPr="0011641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116414">
        <w:rPr>
          <w:sz w:val="18"/>
          <w:szCs w:val="18"/>
        </w:rPr>
        <w:t xml:space="preserve">Šifra djelatnosti: </w:t>
      </w:r>
      <w:r w:rsidRPr="00AE37ED">
        <w:rPr>
          <w:b/>
          <w:bCs/>
          <w:sz w:val="18"/>
          <w:szCs w:val="18"/>
        </w:rPr>
        <w:t>8411</w:t>
      </w:r>
      <w:r w:rsidRPr="00116414">
        <w:rPr>
          <w:sz w:val="18"/>
          <w:szCs w:val="18"/>
        </w:rPr>
        <w:t xml:space="preserve"> </w:t>
      </w:r>
    </w:p>
    <w:p w:rsidR="009D44D0" w:rsidRDefault="009D44D0" w:rsidP="00116414">
      <w:pPr>
        <w:tabs>
          <w:tab w:val="right" w:pos="9069"/>
        </w:tabs>
        <w:jc w:val="both"/>
        <w:rPr>
          <w:sz w:val="18"/>
          <w:szCs w:val="18"/>
        </w:rPr>
      </w:pPr>
      <w:r w:rsidRPr="00116414">
        <w:rPr>
          <w:sz w:val="18"/>
          <w:szCs w:val="18"/>
        </w:rPr>
        <w:t xml:space="preserve">Žiro-račun: </w:t>
      </w:r>
      <w:r w:rsidRPr="00AE37ED">
        <w:rPr>
          <w:b/>
          <w:bCs/>
          <w:sz w:val="18"/>
          <w:szCs w:val="18"/>
        </w:rPr>
        <w:t>2500009-1815300001</w:t>
      </w:r>
      <w:r w:rsidRPr="0011641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OIB</w:t>
      </w:r>
      <w:r w:rsidRPr="00116414">
        <w:rPr>
          <w:sz w:val="18"/>
          <w:szCs w:val="18"/>
        </w:rPr>
        <w:t xml:space="preserve">: </w:t>
      </w:r>
      <w:r w:rsidRPr="00AE37ED">
        <w:rPr>
          <w:b/>
          <w:bCs/>
          <w:sz w:val="18"/>
          <w:szCs w:val="18"/>
        </w:rPr>
        <w:t>01250166084</w:t>
      </w:r>
    </w:p>
    <w:p w:rsidR="009D44D0" w:rsidRDefault="009D44D0" w:rsidP="00116414">
      <w:pPr>
        <w:jc w:val="both"/>
        <w:rPr>
          <w:sz w:val="18"/>
          <w:szCs w:val="18"/>
        </w:rPr>
      </w:pPr>
    </w:p>
    <w:p w:rsidR="009D44D0" w:rsidRDefault="009D44D0" w:rsidP="00116414">
      <w:pPr>
        <w:jc w:val="both"/>
        <w:rPr>
          <w:sz w:val="18"/>
          <w:szCs w:val="18"/>
        </w:rPr>
      </w:pPr>
    </w:p>
    <w:p w:rsidR="009D44D0" w:rsidRPr="00AE37ED" w:rsidRDefault="009D44D0" w:rsidP="00AE37ED">
      <w:pPr>
        <w:jc w:val="center"/>
        <w:rPr>
          <w:b/>
          <w:bCs/>
          <w:sz w:val="24"/>
          <w:szCs w:val="24"/>
        </w:rPr>
      </w:pPr>
      <w:r w:rsidRPr="00AE37ED">
        <w:rPr>
          <w:b/>
          <w:bCs/>
          <w:sz w:val="24"/>
          <w:szCs w:val="24"/>
        </w:rPr>
        <w:t>BILJE</w:t>
      </w:r>
      <w:r>
        <w:rPr>
          <w:b/>
          <w:bCs/>
          <w:sz w:val="24"/>
          <w:szCs w:val="24"/>
        </w:rPr>
        <w:t>Š</w:t>
      </w:r>
      <w:r w:rsidRPr="00AE37ED">
        <w:rPr>
          <w:b/>
          <w:bCs/>
          <w:sz w:val="24"/>
          <w:szCs w:val="24"/>
        </w:rPr>
        <w:t>KE</w:t>
      </w:r>
    </w:p>
    <w:p w:rsidR="009D44D0" w:rsidRPr="00AE37ED" w:rsidRDefault="009D44D0" w:rsidP="00AE37ED">
      <w:pPr>
        <w:jc w:val="center"/>
        <w:rPr>
          <w:b/>
          <w:bCs/>
          <w:sz w:val="18"/>
          <w:szCs w:val="18"/>
        </w:rPr>
      </w:pPr>
      <w:r w:rsidRPr="00AE37ED">
        <w:rPr>
          <w:b/>
          <w:bCs/>
          <w:sz w:val="18"/>
          <w:szCs w:val="18"/>
        </w:rPr>
        <w:t>UZ FINANCIJSKO IZVJEŠĆE 01-06 mj. 2011. GOD.</w:t>
      </w:r>
    </w:p>
    <w:p w:rsidR="009D44D0" w:rsidRDefault="009D44D0" w:rsidP="00116414">
      <w:pPr>
        <w:jc w:val="both"/>
        <w:rPr>
          <w:b/>
          <w:bCs/>
          <w:sz w:val="18"/>
          <w:szCs w:val="18"/>
        </w:rPr>
      </w:pPr>
    </w:p>
    <w:p w:rsidR="009D44D0" w:rsidRDefault="009D44D0" w:rsidP="00116414">
      <w:pPr>
        <w:jc w:val="both"/>
        <w:rPr>
          <w:b/>
          <w:bCs/>
          <w:sz w:val="18"/>
          <w:szCs w:val="18"/>
        </w:rPr>
      </w:pPr>
    </w:p>
    <w:p w:rsidR="009D44D0" w:rsidRDefault="009D44D0" w:rsidP="00116414">
      <w:pPr>
        <w:jc w:val="both"/>
        <w:rPr>
          <w:b/>
          <w:bCs/>
          <w:sz w:val="18"/>
          <w:szCs w:val="18"/>
        </w:rPr>
      </w:pPr>
      <w:r w:rsidRPr="00116414">
        <w:rPr>
          <w:b/>
          <w:bCs/>
          <w:sz w:val="18"/>
          <w:szCs w:val="18"/>
        </w:rPr>
        <w:t>A. PRIHODI I PRIMICI</w:t>
      </w:r>
    </w:p>
    <w:p w:rsidR="009D44D0" w:rsidRPr="00116414" w:rsidRDefault="009D44D0" w:rsidP="0072498E">
      <w:pPr>
        <w:ind w:left="1134" w:hanging="426"/>
        <w:jc w:val="both"/>
        <w:rPr>
          <w:sz w:val="18"/>
          <w:szCs w:val="18"/>
        </w:rPr>
      </w:pPr>
      <w:r w:rsidRPr="00116414">
        <w:rPr>
          <w:sz w:val="18"/>
          <w:szCs w:val="18"/>
        </w:rPr>
        <w:t xml:space="preserve">1. </w:t>
      </w:r>
      <w:r>
        <w:rPr>
          <w:sz w:val="18"/>
          <w:szCs w:val="18"/>
        </w:rPr>
        <w:tab/>
      </w:r>
      <w:r w:rsidRPr="00116414">
        <w:rPr>
          <w:sz w:val="18"/>
          <w:szCs w:val="18"/>
        </w:rPr>
        <w:t>Prihodi poslovanja u odnosu na prethodnu godinu ostvareni su sa 90,9%, što je posljedica pada većine pojedinačnih prihoda a vezana je za opću gospodarsku kriz</w:t>
      </w:r>
      <w:r>
        <w:rPr>
          <w:sz w:val="18"/>
          <w:szCs w:val="18"/>
        </w:rPr>
        <w:t>u</w:t>
      </w:r>
      <w:r w:rsidRPr="00116414">
        <w:rPr>
          <w:sz w:val="18"/>
          <w:szCs w:val="18"/>
        </w:rPr>
        <w:t>, te slabiju platežnu mogućnost pravnih i fizičkih osoba. Prihodi od poreza u odnosu na 2010.</w:t>
      </w:r>
      <w:r>
        <w:rPr>
          <w:sz w:val="18"/>
          <w:szCs w:val="18"/>
        </w:rPr>
        <w:t xml:space="preserve"> </w:t>
      </w:r>
      <w:r w:rsidRPr="00116414">
        <w:rPr>
          <w:sz w:val="18"/>
          <w:szCs w:val="18"/>
        </w:rPr>
        <w:t>godinu manji su za 8,40% kao posljedica slabijeg ostvarenja prihoda od poreza na imovinu i poreza na dohodak naročito poreza na dohodak od nesamostalnog rada.</w:t>
      </w:r>
    </w:p>
    <w:p w:rsidR="009D44D0" w:rsidRPr="00116414" w:rsidRDefault="009D44D0" w:rsidP="0072498E">
      <w:pPr>
        <w:ind w:left="1134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116414">
        <w:rPr>
          <w:sz w:val="18"/>
          <w:szCs w:val="18"/>
        </w:rPr>
        <w:t>Prihodi od pomoći su veći za 278,80% u odnosu na isto razdoblje prošle godine zbog primljene kapitalne pomoći za dovršetak vatrogasnog doma u iznosu od 300.000,00 kuna od Splitsko-dalmatinske županije.</w:t>
      </w:r>
    </w:p>
    <w:p w:rsidR="009D44D0" w:rsidRPr="00116414" w:rsidRDefault="009D44D0" w:rsidP="0072498E">
      <w:pPr>
        <w:ind w:left="1134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116414">
        <w:rPr>
          <w:sz w:val="18"/>
          <w:szCs w:val="18"/>
        </w:rPr>
        <w:t>Prihodi od imovine su ostvareni u nešto manjem iznosu u odnosu na isto razdoblje 2010.godine.</w:t>
      </w:r>
    </w:p>
    <w:p w:rsidR="009D44D0" w:rsidRPr="00116414" w:rsidRDefault="009D44D0" w:rsidP="0072498E">
      <w:pPr>
        <w:ind w:left="1134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116414">
        <w:rPr>
          <w:sz w:val="18"/>
          <w:szCs w:val="18"/>
        </w:rPr>
        <w:t>Prihodi od upravnih i administrativnih pristojbi ostvareni su za 17 % manje u odnosu na 2010.</w:t>
      </w:r>
      <w:r>
        <w:rPr>
          <w:sz w:val="18"/>
          <w:szCs w:val="18"/>
        </w:rPr>
        <w:t xml:space="preserve"> </w:t>
      </w:r>
      <w:r w:rsidRPr="00116414">
        <w:rPr>
          <w:sz w:val="18"/>
          <w:szCs w:val="18"/>
        </w:rPr>
        <w:t>godinu iz razloga manjeg ostvarenja prihoda od gradskih pristojbi i naknada te komunalnog doprinosa.</w:t>
      </w:r>
    </w:p>
    <w:p w:rsidR="009D44D0" w:rsidRDefault="009D44D0" w:rsidP="0072498E">
      <w:pPr>
        <w:ind w:left="1134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116414">
        <w:rPr>
          <w:sz w:val="18"/>
          <w:szCs w:val="18"/>
        </w:rPr>
        <w:t>Prihodi od prodaje proizvoda i usluga i prihodi od donacija ostvareni su za 42,90% manje u odnosu na prethodnu godinu iz razloga što su 2010.</w:t>
      </w:r>
      <w:r>
        <w:rPr>
          <w:sz w:val="18"/>
          <w:szCs w:val="18"/>
        </w:rPr>
        <w:t xml:space="preserve"> </w:t>
      </w:r>
      <w:r w:rsidRPr="00116414">
        <w:rPr>
          <w:sz w:val="18"/>
          <w:szCs w:val="18"/>
        </w:rPr>
        <w:t>godine tu bila evidentirana sredstva primljena od Hvarskog vodovoda d.o.o. Jelsa prikupljena od naknade za razvoj.</w:t>
      </w:r>
    </w:p>
    <w:p w:rsidR="009D44D0" w:rsidRDefault="009D44D0" w:rsidP="0072498E">
      <w:pPr>
        <w:ind w:left="1134" w:hanging="426"/>
        <w:jc w:val="both"/>
        <w:rPr>
          <w:sz w:val="18"/>
          <w:szCs w:val="18"/>
        </w:rPr>
      </w:pPr>
      <w:r w:rsidRPr="00116414">
        <w:rPr>
          <w:sz w:val="18"/>
          <w:szCs w:val="18"/>
        </w:rPr>
        <w:t xml:space="preserve">2. </w:t>
      </w:r>
      <w:r>
        <w:rPr>
          <w:sz w:val="18"/>
          <w:szCs w:val="18"/>
        </w:rPr>
        <w:tab/>
      </w:r>
      <w:r w:rsidRPr="00116414">
        <w:rPr>
          <w:sz w:val="18"/>
          <w:szCs w:val="18"/>
        </w:rPr>
        <w:t>Prihodi od prodaje nefinancijske imovine manji su u odnosu na 2010.</w:t>
      </w:r>
      <w:r>
        <w:rPr>
          <w:sz w:val="18"/>
          <w:szCs w:val="18"/>
        </w:rPr>
        <w:t xml:space="preserve"> </w:t>
      </w:r>
      <w:r w:rsidRPr="00116414">
        <w:rPr>
          <w:sz w:val="18"/>
          <w:szCs w:val="18"/>
        </w:rPr>
        <w:t>godinu za 82,4% iz razloga što u 2011.g. nije bilo prodaje zemljišta.</w:t>
      </w:r>
    </w:p>
    <w:p w:rsidR="009D44D0" w:rsidRPr="00116414" w:rsidRDefault="009D44D0" w:rsidP="0072498E">
      <w:pPr>
        <w:ind w:left="1134" w:hanging="426"/>
        <w:jc w:val="both"/>
        <w:rPr>
          <w:sz w:val="18"/>
          <w:szCs w:val="18"/>
        </w:rPr>
      </w:pPr>
      <w:r w:rsidRPr="00116414">
        <w:rPr>
          <w:sz w:val="18"/>
          <w:szCs w:val="18"/>
        </w:rPr>
        <w:t xml:space="preserve">3. </w:t>
      </w:r>
      <w:r>
        <w:rPr>
          <w:sz w:val="18"/>
          <w:szCs w:val="18"/>
        </w:rPr>
        <w:tab/>
      </w:r>
      <w:r w:rsidRPr="00116414">
        <w:rPr>
          <w:sz w:val="18"/>
          <w:szCs w:val="18"/>
        </w:rPr>
        <w:t>Ostvarenje ukupnih prihoda u 2011.</w:t>
      </w:r>
      <w:r>
        <w:rPr>
          <w:sz w:val="18"/>
          <w:szCs w:val="18"/>
        </w:rPr>
        <w:t xml:space="preserve"> </w:t>
      </w:r>
      <w:r w:rsidRPr="00116414">
        <w:rPr>
          <w:sz w:val="18"/>
          <w:szCs w:val="18"/>
        </w:rPr>
        <w:t>godini je za 10% manje u odnosu na 2010. godinu iz svega gore navedenog.</w:t>
      </w:r>
    </w:p>
    <w:p w:rsidR="009D44D0" w:rsidRDefault="009D44D0" w:rsidP="00116414">
      <w:pPr>
        <w:jc w:val="both"/>
        <w:rPr>
          <w:sz w:val="18"/>
          <w:szCs w:val="18"/>
        </w:rPr>
      </w:pPr>
    </w:p>
    <w:p w:rsidR="009D44D0" w:rsidRPr="00AE37ED" w:rsidRDefault="009D44D0" w:rsidP="00116414">
      <w:pPr>
        <w:jc w:val="both"/>
        <w:rPr>
          <w:b/>
          <w:bCs/>
          <w:sz w:val="18"/>
          <w:szCs w:val="18"/>
        </w:rPr>
      </w:pPr>
      <w:r w:rsidRPr="00AE37ED">
        <w:rPr>
          <w:b/>
          <w:bCs/>
          <w:sz w:val="18"/>
          <w:szCs w:val="18"/>
        </w:rPr>
        <w:t>B. RASHODI I IZDACI</w:t>
      </w:r>
    </w:p>
    <w:p w:rsidR="009D44D0" w:rsidRDefault="009D44D0" w:rsidP="0072498E">
      <w:pPr>
        <w:ind w:left="1134" w:hanging="426"/>
        <w:jc w:val="both"/>
        <w:rPr>
          <w:sz w:val="18"/>
          <w:szCs w:val="18"/>
        </w:rPr>
      </w:pPr>
      <w:r w:rsidRPr="00116414">
        <w:rPr>
          <w:sz w:val="18"/>
          <w:szCs w:val="18"/>
        </w:rPr>
        <w:t xml:space="preserve">4. </w:t>
      </w:r>
      <w:r>
        <w:rPr>
          <w:sz w:val="18"/>
          <w:szCs w:val="18"/>
        </w:rPr>
        <w:tab/>
      </w:r>
      <w:r w:rsidRPr="00116414">
        <w:rPr>
          <w:sz w:val="18"/>
          <w:szCs w:val="18"/>
        </w:rPr>
        <w:t>Izvršeni rashodi poslovanja u odnosu na isto polugodište prethodne godine su veći za 14,4%, što je posljedica povećanih rashoda za zaposlene, materijalnih rashoda naročito rashoda za materijal za tekuće i investicijsko od</w:t>
      </w:r>
      <w:r>
        <w:rPr>
          <w:sz w:val="18"/>
          <w:szCs w:val="18"/>
        </w:rPr>
        <w:t>ržavanje te rashoda za usluge (</w:t>
      </w:r>
      <w:r w:rsidRPr="00116414">
        <w:rPr>
          <w:sz w:val="18"/>
          <w:szCs w:val="18"/>
        </w:rPr>
        <w:t>usluge tekućeg i investicijskog održavanja i usluge</w:t>
      </w:r>
      <w:r>
        <w:rPr>
          <w:sz w:val="18"/>
          <w:szCs w:val="18"/>
        </w:rPr>
        <w:t xml:space="preserve"> promidžbe i informiranja</w:t>
      </w:r>
      <w:r w:rsidRPr="00116414">
        <w:rPr>
          <w:sz w:val="18"/>
          <w:szCs w:val="18"/>
        </w:rPr>
        <w:t>) kao i ostalih rashoda koji su vezani za dane pomoći društvima i drugim korisnicima temeljem zahtjeva i plana u Proračunu, a isti su pokriveni iz namjenskih potpora te drugih prihoda.</w:t>
      </w:r>
    </w:p>
    <w:p w:rsidR="009D44D0" w:rsidRDefault="009D44D0" w:rsidP="0072498E">
      <w:pPr>
        <w:ind w:left="1134" w:hanging="426"/>
        <w:jc w:val="both"/>
        <w:rPr>
          <w:sz w:val="18"/>
          <w:szCs w:val="18"/>
        </w:rPr>
      </w:pPr>
      <w:r w:rsidRPr="00116414">
        <w:rPr>
          <w:sz w:val="18"/>
          <w:szCs w:val="18"/>
        </w:rPr>
        <w:t xml:space="preserve">5. </w:t>
      </w:r>
      <w:r>
        <w:rPr>
          <w:sz w:val="18"/>
          <w:szCs w:val="18"/>
        </w:rPr>
        <w:tab/>
      </w:r>
      <w:r w:rsidRPr="00116414">
        <w:rPr>
          <w:sz w:val="18"/>
          <w:szCs w:val="18"/>
        </w:rPr>
        <w:t>Rashodi za nabavku nefinancijske imovine u odnosu na prethodnu godinu ostvareni su manje za 47,90% . Svi su rashodi za nabavu nefinancijske imovine ostvareni u većem iznosu od istog razdoblja lanjske godine osim izgradnje javnih površina i cesta te dodatnih ulaganja na gra</w:t>
      </w:r>
      <w:r>
        <w:rPr>
          <w:sz w:val="18"/>
          <w:szCs w:val="18"/>
        </w:rPr>
        <w:t>đ</w:t>
      </w:r>
      <w:r w:rsidRPr="00116414">
        <w:rPr>
          <w:sz w:val="18"/>
          <w:szCs w:val="18"/>
        </w:rPr>
        <w:t>evinskim objektima jer su lani bila ulaganja na dječjem vrtiću.</w:t>
      </w:r>
    </w:p>
    <w:p w:rsidR="009D44D0" w:rsidRDefault="009D44D0" w:rsidP="0072498E">
      <w:pPr>
        <w:ind w:left="1134" w:hanging="426"/>
        <w:jc w:val="both"/>
        <w:rPr>
          <w:sz w:val="18"/>
          <w:szCs w:val="18"/>
        </w:rPr>
      </w:pPr>
      <w:r w:rsidRPr="00116414">
        <w:rPr>
          <w:sz w:val="18"/>
          <w:szCs w:val="18"/>
        </w:rPr>
        <w:t>6.</w:t>
      </w:r>
      <w:r>
        <w:rPr>
          <w:sz w:val="18"/>
          <w:szCs w:val="18"/>
        </w:rPr>
        <w:tab/>
      </w:r>
      <w:r w:rsidRPr="00116414">
        <w:rPr>
          <w:sz w:val="18"/>
          <w:szCs w:val="18"/>
        </w:rPr>
        <w:t>Izdaci za otplatu zajmova u odnosu na prethodnu godinu su ostvareni sa 108,3% što je u skladu sa otplatnim planom.</w:t>
      </w:r>
    </w:p>
    <w:p w:rsidR="009D44D0" w:rsidRPr="00116414" w:rsidRDefault="009D44D0" w:rsidP="0072498E">
      <w:pPr>
        <w:ind w:left="1134" w:hanging="426"/>
        <w:jc w:val="both"/>
        <w:rPr>
          <w:sz w:val="18"/>
          <w:szCs w:val="18"/>
        </w:rPr>
      </w:pPr>
      <w:r w:rsidRPr="00116414">
        <w:rPr>
          <w:sz w:val="18"/>
          <w:szCs w:val="18"/>
        </w:rPr>
        <w:t xml:space="preserve">7. </w:t>
      </w:r>
      <w:r>
        <w:rPr>
          <w:sz w:val="18"/>
          <w:szCs w:val="18"/>
        </w:rPr>
        <w:tab/>
      </w:r>
      <w:r w:rsidRPr="00116414">
        <w:rPr>
          <w:sz w:val="18"/>
          <w:szCs w:val="18"/>
        </w:rPr>
        <w:t>Ukupno izvršeni rashodi i izdaci su manji za 1,2% u odnosu na isto razdoblje prethodne godine, a razlozi su obrazloženi u prethodnim točkama.</w:t>
      </w:r>
    </w:p>
    <w:p w:rsidR="009D44D0" w:rsidRDefault="009D44D0" w:rsidP="00116414">
      <w:pPr>
        <w:jc w:val="both"/>
        <w:rPr>
          <w:sz w:val="18"/>
          <w:szCs w:val="18"/>
        </w:rPr>
      </w:pPr>
    </w:p>
    <w:p w:rsidR="009D44D0" w:rsidRPr="00AE37ED" w:rsidRDefault="009D44D0" w:rsidP="00116414">
      <w:pPr>
        <w:jc w:val="both"/>
        <w:rPr>
          <w:b/>
          <w:bCs/>
          <w:sz w:val="18"/>
          <w:szCs w:val="18"/>
        </w:rPr>
      </w:pPr>
      <w:r w:rsidRPr="00AE37ED">
        <w:rPr>
          <w:b/>
          <w:bCs/>
          <w:sz w:val="18"/>
          <w:szCs w:val="18"/>
        </w:rPr>
        <w:t>1. VI</w:t>
      </w:r>
      <w:r>
        <w:rPr>
          <w:b/>
          <w:bCs/>
          <w:sz w:val="18"/>
          <w:szCs w:val="18"/>
        </w:rPr>
        <w:t>Š</w:t>
      </w:r>
      <w:r w:rsidRPr="00AE37ED">
        <w:rPr>
          <w:b/>
          <w:bCs/>
          <w:sz w:val="18"/>
          <w:szCs w:val="18"/>
        </w:rPr>
        <w:t>KOVI-MANJKOVI</w:t>
      </w:r>
    </w:p>
    <w:p w:rsidR="009D44D0" w:rsidRPr="00116414" w:rsidRDefault="009D44D0" w:rsidP="0072498E">
      <w:pPr>
        <w:ind w:left="1134" w:hanging="426"/>
        <w:jc w:val="both"/>
        <w:rPr>
          <w:sz w:val="18"/>
          <w:szCs w:val="18"/>
        </w:rPr>
      </w:pPr>
      <w:r w:rsidRPr="00116414">
        <w:rPr>
          <w:sz w:val="18"/>
          <w:szCs w:val="18"/>
        </w:rPr>
        <w:t xml:space="preserve">8. </w:t>
      </w:r>
      <w:r>
        <w:rPr>
          <w:sz w:val="18"/>
          <w:szCs w:val="18"/>
        </w:rPr>
        <w:tab/>
      </w:r>
      <w:r w:rsidRPr="00116414">
        <w:rPr>
          <w:sz w:val="18"/>
          <w:szCs w:val="18"/>
        </w:rPr>
        <w:t>U navedenom izvještajnom razdoblju ostvaren je manjak prihoda i primitaka u svoti od 2.548.082 kuna, a što je s obzirom na sezonski karakter većine prihoda uobičajeno za prvo polugodište svake godine.</w:t>
      </w:r>
    </w:p>
    <w:p w:rsidR="009D44D0" w:rsidRDefault="009D44D0" w:rsidP="00116414">
      <w:pPr>
        <w:jc w:val="both"/>
        <w:rPr>
          <w:sz w:val="18"/>
          <w:szCs w:val="18"/>
        </w:rPr>
      </w:pPr>
    </w:p>
    <w:p w:rsidR="009D44D0" w:rsidRPr="00AE37ED" w:rsidRDefault="009D44D0" w:rsidP="00116414">
      <w:pPr>
        <w:jc w:val="both"/>
        <w:rPr>
          <w:b/>
          <w:bCs/>
          <w:sz w:val="18"/>
          <w:szCs w:val="18"/>
        </w:rPr>
      </w:pPr>
      <w:r w:rsidRPr="00AE37ED">
        <w:rPr>
          <w:b/>
          <w:bCs/>
          <w:sz w:val="18"/>
          <w:szCs w:val="18"/>
        </w:rPr>
        <w:t>2. OBVEZE</w:t>
      </w:r>
    </w:p>
    <w:p w:rsidR="009D44D0" w:rsidRPr="00116414" w:rsidRDefault="009D44D0" w:rsidP="0072498E">
      <w:pPr>
        <w:ind w:left="1134" w:hanging="426"/>
        <w:jc w:val="both"/>
        <w:rPr>
          <w:sz w:val="18"/>
          <w:szCs w:val="18"/>
        </w:rPr>
      </w:pPr>
      <w:r w:rsidRPr="00116414">
        <w:rPr>
          <w:sz w:val="18"/>
          <w:szCs w:val="18"/>
        </w:rPr>
        <w:t xml:space="preserve">9. </w:t>
      </w:r>
      <w:r>
        <w:rPr>
          <w:sz w:val="18"/>
          <w:szCs w:val="18"/>
        </w:rPr>
        <w:tab/>
      </w:r>
      <w:r w:rsidRPr="00116414">
        <w:rPr>
          <w:sz w:val="18"/>
          <w:szCs w:val="18"/>
        </w:rPr>
        <w:t>Grad Hvar nastoji redovito izvršavati svoje obveze. Većina obveza odnosi se na nedospjele obveze i to uglavnom na kreditne obveze, a u manjem iznosu na obveze prema zaposlenima i na ostale obveze za r</w:t>
      </w:r>
      <w:r>
        <w:rPr>
          <w:sz w:val="18"/>
          <w:szCs w:val="18"/>
        </w:rPr>
        <w:t>ashode poslovanja. Ukupne dospj</w:t>
      </w:r>
      <w:r w:rsidRPr="00116414">
        <w:rPr>
          <w:sz w:val="18"/>
          <w:szCs w:val="18"/>
        </w:rPr>
        <w:t>ele ob</w:t>
      </w:r>
      <w:r>
        <w:rPr>
          <w:sz w:val="18"/>
          <w:szCs w:val="18"/>
        </w:rPr>
        <w:t>veze iznose 844.066 kuna. Kašnjenje sa podmirenj</w:t>
      </w:r>
      <w:r w:rsidRPr="00116414">
        <w:rPr>
          <w:sz w:val="18"/>
          <w:szCs w:val="18"/>
        </w:rPr>
        <w:t>em istih vezano je za slabiji priliv prihoda u ovom razdoblju s obzirom na sezonski karakter većine gradskih prihoda.</w:t>
      </w:r>
    </w:p>
    <w:p w:rsidR="009D44D0" w:rsidRDefault="009D44D0" w:rsidP="00116414">
      <w:pPr>
        <w:jc w:val="both"/>
        <w:rPr>
          <w:sz w:val="18"/>
          <w:szCs w:val="18"/>
        </w:rPr>
      </w:pPr>
    </w:p>
    <w:p w:rsidR="009D44D0" w:rsidRDefault="009D44D0" w:rsidP="00116414">
      <w:pPr>
        <w:jc w:val="both"/>
        <w:rPr>
          <w:sz w:val="18"/>
          <w:szCs w:val="18"/>
        </w:rPr>
      </w:pPr>
    </w:p>
    <w:p w:rsidR="009D44D0" w:rsidRDefault="009D44D0" w:rsidP="00116414">
      <w:pPr>
        <w:jc w:val="both"/>
        <w:rPr>
          <w:sz w:val="18"/>
          <w:szCs w:val="18"/>
        </w:rPr>
      </w:pPr>
    </w:p>
    <w:p w:rsidR="009D44D0" w:rsidRDefault="009D44D0" w:rsidP="00116414">
      <w:pPr>
        <w:jc w:val="both"/>
        <w:rPr>
          <w:sz w:val="18"/>
          <w:szCs w:val="18"/>
        </w:rPr>
      </w:pPr>
      <w:r w:rsidRPr="00116414">
        <w:rPr>
          <w:sz w:val="18"/>
          <w:szCs w:val="18"/>
        </w:rPr>
        <w:t>Hvar, 08. srpnja 2011.god.</w:t>
      </w:r>
    </w:p>
    <w:p w:rsidR="009D44D0" w:rsidRPr="00116414" w:rsidRDefault="009D44D0" w:rsidP="00116414">
      <w:pPr>
        <w:jc w:val="both"/>
        <w:rPr>
          <w:sz w:val="18"/>
          <w:szCs w:val="18"/>
        </w:rPr>
      </w:pPr>
    </w:p>
    <w:p w:rsidR="009D44D0" w:rsidRDefault="009D44D0" w:rsidP="00116414">
      <w:pPr>
        <w:jc w:val="both"/>
        <w:rPr>
          <w:sz w:val="18"/>
          <w:szCs w:val="18"/>
        </w:rPr>
      </w:pPr>
      <w:r w:rsidRPr="00116414">
        <w:rPr>
          <w:sz w:val="18"/>
          <w:szCs w:val="18"/>
        </w:rPr>
        <w:t>Voditelj'ca računovodstva: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Zakonski predstavnik:</w:t>
      </w:r>
    </w:p>
    <w:p w:rsidR="009D44D0" w:rsidRPr="00116414" w:rsidRDefault="009D44D0" w:rsidP="001164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Margita Petrić Hraste, v.r.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Pjerino Bebić, v.r.</w:t>
      </w:r>
    </w:p>
    <w:p w:rsidR="009D44D0" w:rsidRDefault="009D44D0" w:rsidP="0041342D">
      <w:pPr>
        <w:tabs>
          <w:tab w:val="right" w:pos="9069"/>
        </w:tabs>
        <w:jc w:val="both"/>
        <w:rPr>
          <w:sz w:val="18"/>
          <w:szCs w:val="18"/>
        </w:rPr>
        <w:sectPr w:rsidR="009D44D0" w:rsidSect="00C7761C">
          <w:type w:val="continuous"/>
          <w:pgSz w:w="11905" w:h="16837" w:code="9"/>
          <w:pgMar w:top="1701" w:right="1418" w:bottom="454" w:left="1418" w:header="1134" w:footer="720" w:gutter="0"/>
          <w:pgNumType w:start="113"/>
          <w:cols w:space="720"/>
          <w:rtlGutter/>
        </w:sectPr>
      </w:pPr>
      <w:r>
        <w:rPr>
          <w:sz w:val="18"/>
          <w:szCs w:val="18"/>
        </w:rPr>
        <w:br w:type="page"/>
      </w:r>
    </w:p>
    <w:p w:rsidR="009D44D0" w:rsidRDefault="009D44D0" w:rsidP="0087719D">
      <w:pPr>
        <w:tabs>
          <w:tab w:val="right" w:pos="14601"/>
        </w:tabs>
        <w:rPr>
          <w:rFonts w:ascii="Arial" w:hAnsi="Arial" w:cs="Arial"/>
          <w:b/>
          <w:bCs/>
          <w:sz w:val="18"/>
          <w:szCs w:val="18"/>
        </w:rPr>
      </w:pPr>
      <w:r w:rsidRPr="00AB0ACB">
        <w:rPr>
          <w:rFonts w:ascii="Arial" w:hAnsi="Arial" w:cs="Arial"/>
          <w:sz w:val="18"/>
          <w:szCs w:val="18"/>
        </w:rPr>
        <w:t xml:space="preserve">Naziv: </w:t>
      </w:r>
      <w:r w:rsidRPr="00AB0ACB">
        <w:rPr>
          <w:rFonts w:ascii="Arial" w:hAnsi="Arial" w:cs="Arial"/>
          <w:b/>
          <w:bCs/>
          <w:sz w:val="18"/>
          <w:szCs w:val="18"/>
        </w:rPr>
        <w:t xml:space="preserve">GRAD HVAR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AB0ACB">
        <w:rPr>
          <w:rFonts w:ascii="Arial" w:hAnsi="Arial" w:cs="Arial"/>
          <w:sz w:val="18"/>
          <w:szCs w:val="18"/>
        </w:rPr>
        <w:t xml:space="preserve">Matični broj: </w:t>
      </w:r>
      <w:r w:rsidRPr="00AB0ACB">
        <w:rPr>
          <w:rFonts w:ascii="Arial" w:hAnsi="Arial" w:cs="Arial"/>
          <w:b/>
          <w:bCs/>
          <w:sz w:val="18"/>
          <w:szCs w:val="18"/>
        </w:rPr>
        <w:t xml:space="preserve">02541122 </w:t>
      </w:r>
    </w:p>
    <w:p w:rsidR="009D44D0" w:rsidRDefault="009D44D0" w:rsidP="0087719D">
      <w:pPr>
        <w:tabs>
          <w:tab w:val="right" w:pos="14601"/>
        </w:tabs>
        <w:rPr>
          <w:rFonts w:ascii="Arial" w:hAnsi="Arial" w:cs="Arial"/>
          <w:b/>
          <w:bCs/>
          <w:sz w:val="18"/>
          <w:szCs w:val="18"/>
        </w:rPr>
      </w:pPr>
      <w:r w:rsidRPr="00AB0ACB">
        <w:rPr>
          <w:rFonts w:ascii="Arial" w:hAnsi="Arial" w:cs="Arial"/>
          <w:sz w:val="18"/>
          <w:szCs w:val="18"/>
        </w:rPr>
        <w:t xml:space="preserve">Adresa: </w:t>
      </w:r>
      <w:r w:rsidRPr="00AB0ACB">
        <w:rPr>
          <w:rFonts w:ascii="Arial" w:hAnsi="Arial" w:cs="Arial"/>
          <w:b/>
          <w:bCs/>
          <w:sz w:val="18"/>
          <w:szCs w:val="18"/>
        </w:rPr>
        <w:t xml:space="preserve">21450 HVAR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AB0ACB">
        <w:rPr>
          <w:rFonts w:ascii="Arial" w:hAnsi="Arial" w:cs="Arial"/>
          <w:sz w:val="18"/>
          <w:szCs w:val="18"/>
        </w:rPr>
        <w:t xml:space="preserve">Šifra djelatnosti: </w:t>
      </w:r>
      <w:r w:rsidRPr="00AB0ACB">
        <w:rPr>
          <w:rFonts w:ascii="Arial" w:hAnsi="Arial" w:cs="Arial"/>
          <w:b/>
          <w:bCs/>
          <w:sz w:val="18"/>
          <w:szCs w:val="18"/>
        </w:rPr>
        <w:t xml:space="preserve">8411 </w:t>
      </w:r>
    </w:p>
    <w:p w:rsidR="009D44D0" w:rsidRDefault="009D44D0" w:rsidP="0087719D">
      <w:pPr>
        <w:tabs>
          <w:tab w:val="right" w:pos="14601"/>
        </w:tabs>
        <w:rPr>
          <w:rFonts w:ascii="Arial" w:hAnsi="Arial" w:cs="Arial"/>
          <w:b/>
          <w:bCs/>
          <w:sz w:val="18"/>
          <w:szCs w:val="18"/>
        </w:rPr>
      </w:pPr>
      <w:r w:rsidRPr="0092646D">
        <w:rPr>
          <w:rFonts w:ascii="Arial" w:hAnsi="Arial" w:cs="Arial"/>
          <w:sz w:val="18"/>
          <w:szCs w:val="18"/>
        </w:rPr>
        <w:t>Žiro-račun:</w:t>
      </w:r>
      <w:r w:rsidRPr="00AB0ACB">
        <w:rPr>
          <w:rFonts w:ascii="Arial" w:hAnsi="Arial" w:cs="Arial"/>
          <w:b/>
          <w:bCs/>
          <w:sz w:val="18"/>
          <w:szCs w:val="18"/>
        </w:rPr>
        <w:t xml:space="preserve"> 2500009-1815300001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92646D">
        <w:rPr>
          <w:rFonts w:ascii="Arial" w:hAnsi="Arial" w:cs="Arial"/>
          <w:sz w:val="18"/>
          <w:szCs w:val="18"/>
        </w:rPr>
        <w:t>OIB</w:t>
      </w:r>
      <w:r w:rsidRPr="00AB0ACB">
        <w:rPr>
          <w:rFonts w:ascii="Arial" w:hAnsi="Arial" w:cs="Arial"/>
          <w:b/>
          <w:bCs/>
          <w:sz w:val="18"/>
          <w:szCs w:val="18"/>
        </w:rPr>
        <w:t>: 01250166084</w:t>
      </w:r>
    </w:p>
    <w:p w:rsidR="009D44D0" w:rsidRPr="00AB0ACB" w:rsidRDefault="009D44D0" w:rsidP="0087719D">
      <w:pPr>
        <w:rPr>
          <w:rFonts w:ascii="Arial" w:hAnsi="Arial" w:cs="Arial"/>
          <w:b/>
          <w:bCs/>
          <w:sz w:val="18"/>
          <w:szCs w:val="18"/>
        </w:rPr>
      </w:pPr>
    </w:p>
    <w:p w:rsidR="009D44D0" w:rsidRPr="00B02D4B" w:rsidRDefault="009D44D0" w:rsidP="008771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2D4B">
        <w:rPr>
          <w:rFonts w:ascii="Arial" w:hAnsi="Arial" w:cs="Arial"/>
          <w:b/>
          <w:bCs/>
          <w:sz w:val="22"/>
          <w:szCs w:val="22"/>
        </w:rPr>
        <w:t>Tablica primljenih zajmova i otplata za 01-06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B02D4B">
        <w:rPr>
          <w:rFonts w:ascii="Arial" w:hAnsi="Arial" w:cs="Arial"/>
          <w:b/>
          <w:bCs/>
          <w:sz w:val="22"/>
          <w:szCs w:val="22"/>
        </w:rPr>
        <w:t>2011.god.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5"/>
        <w:gridCol w:w="1641"/>
        <w:gridCol w:w="1641"/>
        <w:gridCol w:w="1588"/>
        <w:gridCol w:w="1636"/>
        <w:gridCol w:w="1641"/>
        <w:gridCol w:w="1449"/>
        <w:gridCol w:w="1300"/>
      </w:tblGrid>
      <w:tr w:rsidR="009D44D0" w:rsidRPr="00AB0ACB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Naziv pravne osobe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Stanje zajma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01.01.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Otplata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glavnice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Primljeni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B0ACB">
              <w:rPr>
                <w:rFonts w:ascii="Arial" w:hAnsi="Arial" w:cs="Arial"/>
                <w:sz w:val="18"/>
                <w:szCs w:val="18"/>
              </w:rPr>
              <w:t>ajmovi u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tekućoj godini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Stanje zajma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30.06.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Revalorizacija/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tečajne razlike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u tekućoj godini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Datum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primanja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zajma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Datum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dospjeća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zajma</w:t>
            </w:r>
          </w:p>
        </w:tc>
      </w:tr>
      <w:tr w:rsidR="009D44D0" w:rsidRPr="00AB0ACB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A1. Tuzemni kratkoročni zajmovi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4D0" w:rsidRPr="00B02D4B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UKUPNO POD A1.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44D0" w:rsidRPr="00AB0ACB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A2. Tuzemni dugoročni zajmovi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4D0" w:rsidRPr="00AB0ACB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- Hypo-Alpe-Adria-Bank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2.487.634,97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383.659,61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2.103.975,36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01.01.2003.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31.12.2013.</w:t>
            </w:r>
          </w:p>
        </w:tc>
      </w:tr>
      <w:tr w:rsidR="009D44D0" w:rsidRPr="00AB0ACB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ACB">
              <w:rPr>
                <w:rFonts w:ascii="Arial" w:hAnsi="Arial" w:cs="Arial"/>
                <w:b/>
                <w:bCs/>
                <w:sz w:val="18"/>
                <w:szCs w:val="18"/>
              </w:rPr>
              <w:t>UKUPNO POD A2.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ACB">
              <w:rPr>
                <w:rFonts w:ascii="Arial" w:hAnsi="Arial" w:cs="Arial"/>
                <w:b/>
                <w:bCs/>
                <w:sz w:val="18"/>
                <w:szCs w:val="18"/>
              </w:rPr>
              <w:t>2.487.634,97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ACB">
              <w:rPr>
                <w:rFonts w:ascii="Arial" w:hAnsi="Arial" w:cs="Arial"/>
                <w:b/>
                <w:bCs/>
                <w:sz w:val="18"/>
                <w:szCs w:val="18"/>
              </w:rPr>
              <w:t>383.659,61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AC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ACB">
              <w:rPr>
                <w:rFonts w:ascii="Arial" w:hAnsi="Arial" w:cs="Arial"/>
                <w:b/>
                <w:bCs/>
                <w:sz w:val="18"/>
                <w:szCs w:val="18"/>
              </w:rPr>
              <w:t>2.103.975,36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AC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44D0" w:rsidRPr="00AB0ACB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B1. Inozemni kratkoročni zajmovi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4D0" w:rsidRPr="00B02D4B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UKUPNO POD B1.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44D0" w:rsidRPr="00AB0ACB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B2. Inozemni dugoročni zajmovi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4D0" w:rsidRPr="00B02D4B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UKUPNO POD B2.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D44D0" w:rsidRDefault="009D44D0" w:rsidP="0087719D">
      <w:pPr>
        <w:rPr>
          <w:rFonts w:ascii="Arial" w:hAnsi="Arial" w:cs="Arial"/>
          <w:sz w:val="18"/>
          <w:szCs w:val="18"/>
        </w:rPr>
      </w:pPr>
    </w:p>
    <w:p w:rsidR="009D44D0" w:rsidRDefault="009D44D0" w:rsidP="0087719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GRADONAČELNIK:</w:t>
      </w:r>
    </w:p>
    <w:p w:rsidR="009D44D0" w:rsidRDefault="009D44D0" w:rsidP="0087719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Pjerino Bebić, v.r.</w:t>
      </w:r>
    </w:p>
    <w:p w:rsidR="009D44D0" w:rsidRDefault="009D44D0" w:rsidP="0087719D">
      <w:pPr>
        <w:tabs>
          <w:tab w:val="right" w:pos="14601"/>
        </w:tabs>
        <w:rPr>
          <w:rFonts w:ascii="Arial" w:hAnsi="Arial" w:cs="Arial"/>
          <w:sz w:val="18"/>
          <w:szCs w:val="18"/>
        </w:rPr>
      </w:pPr>
    </w:p>
    <w:p w:rsidR="009D44D0" w:rsidRDefault="009D44D0" w:rsidP="0087719D">
      <w:pPr>
        <w:pBdr>
          <w:bottom w:val="single" w:sz="4" w:space="1" w:color="auto"/>
        </w:pBdr>
        <w:tabs>
          <w:tab w:val="right" w:pos="14601"/>
        </w:tabs>
        <w:rPr>
          <w:rFonts w:ascii="Arial" w:hAnsi="Arial" w:cs="Arial"/>
          <w:sz w:val="18"/>
          <w:szCs w:val="18"/>
        </w:rPr>
      </w:pPr>
    </w:p>
    <w:p w:rsidR="009D44D0" w:rsidRDefault="009D44D0" w:rsidP="0087719D">
      <w:pPr>
        <w:tabs>
          <w:tab w:val="right" w:pos="14601"/>
        </w:tabs>
        <w:rPr>
          <w:rFonts w:ascii="Arial" w:hAnsi="Arial" w:cs="Arial"/>
          <w:sz w:val="18"/>
          <w:szCs w:val="18"/>
        </w:rPr>
      </w:pPr>
    </w:p>
    <w:p w:rsidR="009D44D0" w:rsidRDefault="009D44D0" w:rsidP="0087719D">
      <w:pPr>
        <w:tabs>
          <w:tab w:val="right" w:pos="14601"/>
        </w:tabs>
        <w:rPr>
          <w:rFonts w:ascii="Arial" w:hAnsi="Arial" w:cs="Arial"/>
          <w:sz w:val="18"/>
          <w:szCs w:val="18"/>
        </w:rPr>
      </w:pPr>
    </w:p>
    <w:p w:rsidR="009D44D0" w:rsidRDefault="009D44D0" w:rsidP="0087719D">
      <w:pPr>
        <w:tabs>
          <w:tab w:val="right" w:pos="14601"/>
        </w:tabs>
        <w:rPr>
          <w:rFonts w:ascii="Arial" w:hAnsi="Arial" w:cs="Arial"/>
          <w:sz w:val="18"/>
          <w:szCs w:val="18"/>
        </w:rPr>
      </w:pPr>
    </w:p>
    <w:p w:rsidR="009D44D0" w:rsidRDefault="009D44D0" w:rsidP="0087719D">
      <w:pPr>
        <w:tabs>
          <w:tab w:val="right" w:pos="14601"/>
        </w:tabs>
        <w:rPr>
          <w:rFonts w:ascii="Arial" w:hAnsi="Arial" w:cs="Arial"/>
          <w:b/>
          <w:bCs/>
          <w:sz w:val="18"/>
          <w:szCs w:val="18"/>
        </w:rPr>
      </w:pPr>
      <w:r w:rsidRPr="00AB0ACB">
        <w:rPr>
          <w:rFonts w:ascii="Arial" w:hAnsi="Arial" w:cs="Arial"/>
          <w:sz w:val="18"/>
          <w:szCs w:val="18"/>
        </w:rPr>
        <w:t xml:space="preserve">Naziv: </w:t>
      </w:r>
      <w:r w:rsidRPr="00AB0ACB">
        <w:rPr>
          <w:rFonts w:ascii="Arial" w:hAnsi="Arial" w:cs="Arial"/>
          <w:b/>
          <w:bCs/>
          <w:sz w:val="18"/>
          <w:szCs w:val="18"/>
        </w:rPr>
        <w:t xml:space="preserve">GRAD HVAR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AB0ACB">
        <w:rPr>
          <w:rFonts w:ascii="Arial" w:hAnsi="Arial" w:cs="Arial"/>
          <w:sz w:val="18"/>
          <w:szCs w:val="18"/>
        </w:rPr>
        <w:t xml:space="preserve">Matični broj: </w:t>
      </w:r>
      <w:r w:rsidRPr="00AB0ACB">
        <w:rPr>
          <w:rFonts w:ascii="Arial" w:hAnsi="Arial" w:cs="Arial"/>
          <w:b/>
          <w:bCs/>
          <w:sz w:val="18"/>
          <w:szCs w:val="18"/>
        </w:rPr>
        <w:t xml:space="preserve">02541122 </w:t>
      </w:r>
    </w:p>
    <w:p w:rsidR="009D44D0" w:rsidRDefault="009D44D0" w:rsidP="0087719D">
      <w:pPr>
        <w:tabs>
          <w:tab w:val="right" w:pos="14601"/>
        </w:tabs>
        <w:rPr>
          <w:rFonts w:ascii="Arial" w:hAnsi="Arial" w:cs="Arial"/>
          <w:b/>
          <w:bCs/>
          <w:sz w:val="18"/>
          <w:szCs w:val="18"/>
        </w:rPr>
      </w:pPr>
      <w:r w:rsidRPr="00AB0ACB">
        <w:rPr>
          <w:rFonts w:ascii="Arial" w:hAnsi="Arial" w:cs="Arial"/>
          <w:sz w:val="18"/>
          <w:szCs w:val="18"/>
        </w:rPr>
        <w:t xml:space="preserve">Adresa: </w:t>
      </w:r>
      <w:r w:rsidRPr="00AB0ACB">
        <w:rPr>
          <w:rFonts w:ascii="Arial" w:hAnsi="Arial" w:cs="Arial"/>
          <w:b/>
          <w:bCs/>
          <w:sz w:val="18"/>
          <w:szCs w:val="18"/>
        </w:rPr>
        <w:t xml:space="preserve">21450 HVAR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AB0ACB">
        <w:rPr>
          <w:rFonts w:ascii="Arial" w:hAnsi="Arial" w:cs="Arial"/>
          <w:sz w:val="18"/>
          <w:szCs w:val="18"/>
        </w:rPr>
        <w:t xml:space="preserve">Šifra djelatnosti: </w:t>
      </w:r>
      <w:r w:rsidRPr="00AB0ACB">
        <w:rPr>
          <w:rFonts w:ascii="Arial" w:hAnsi="Arial" w:cs="Arial"/>
          <w:b/>
          <w:bCs/>
          <w:sz w:val="18"/>
          <w:szCs w:val="18"/>
        </w:rPr>
        <w:t xml:space="preserve">8411 </w:t>
      </w:r>
    </w:p>
    <w:p w:rsidR="009D44D0" w:rsidRDefault="009D44D0" w:rsidP="0087719D">
      <w:pPr>
        <w:tabs>
          <w:tab w:val="right" w:pos="14601"/>
        </w:tabs>
        <w:rPr>
          <w:rFonts w:ascii="Arial" w:hAnsi="Arial" w:cs="Arial"/>
          <w:b/>
          <w:bCs/>
          <w:sz w:val="18"/>
          <w:szCs w:val="18"/>
        </w:rPr>
      </w:pPr>
      <w:r w:rsidRPr="0092646D">
        <w:rPr>
          <w:rFonts w:ascii="Arial" w:hAnsi="Arial" w:cs="Arial"/>
          <w:sz w:val="18"/>
          <w:szCs w:val="18"/>
        </w:rPr>
        <w:t>Žiro-račun:</w:t>
      </w:r>
      <w:r w:rsidRPr="00AB0ACB">
        <w:rPr>
          <w:rFonts w:ascii="Arial" w:hAnsi="Arial" w:cs="Arial"/>
          <w:b/>
          <w:bCs/>
          <w:sz w:val="18"/>
          <w:szCs w:val="18"/>
        </w:rPr>
        <w:t xml:space="preserve"> 2500009-1815300001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92646D">
        <w:rPr>
          <w:rFonts w:ascii="Arial" w:hAnsi="Arial" w:cs="Arial"/>
          <w:sz w:val="18"/>
          <w:szCs w:val="18"/>
        </w:rPr>
        <w:t>OIB</w:t>
      </w:r>
      <w:r w:rsidRPr="00AB0ACB">
        <w:rPr>
          <w:rFonts w:ascii="Arial" w:hAnsi="Arial" w:cs="Arial"/>
          <w:b/>
          <w:bCs/>
          <w:sz w:val="18"/>
          <w:szCs w:val="18"/>
        </w:rPr>
        <w:t>: 01250166084</w:t>
      </w:r>
    </w:p>
    <w:p w:rsidR="009D44D0" w:rsidRPr="00B02D4B" w:rsidRDefault="009D44D0" w:rsidP="008771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2D4B">
        <w:rPr>
          <w:rFonts w:ascii="Arial" w:hAnsi="Arial" w:cs="Arial"/>
          <w:b/>
          <w:bCs/>
          <w:sz w:val="24"/>
          <w:szCs w:val="24"/>
        </w:rPr>
        <w:t>Tablica danih zajmova i primljenih otplata za1-6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B02D4B">
        <w:rPr>
          <w:rFonts w:ascii="Arial" w:hAnsi="Arial" w:cs="Arial"/>
          <w:b/>
          <w:bCs/>
          <w:sz w:val="24"/>
          <w:szCs w:val="24"/>
        </w:rPr>
        <w:t>2011.god.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641"/>
        <w:gridCol w:w="1641"/>
        <w:gridCol w:w="1593"/>
        <w:gridCol w:w="1636"/>
        <w:gridCol w:w="1641"/>
        <w:gridCol w:w="1454"/>
        <w:gridCol w:w="1285"/>
      </w:tblGrid>
      <w:tr w:rsidR="009D44D0" w:rsidRPr="00AB0A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Naziv pravne osobe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Stanje zajma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01.01.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Primljene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otplate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</w:t>
            </w:r>
            <w:r w:rsidRPr="00AB0ACB">
              <w:rPr>
                <w:rFonts w:ascii="Arial" w:hAnsi="Arial" w:cs="Arial"/>
                <w:sz w:val="18"/>
                <w:szCs w:val="18"/>
              </w:rPr>
              <w:t>avnice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Dani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zajmovi u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tekućoj godini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Stanje zajma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30.06.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Revalorizacija/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tečajne razlike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u tekućoj godini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Datum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izdavanja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zajma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Datum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dospjeća</w:t>
            </w:r>
          </w:p>
          <w:p w:rsidR="009D44D0" w:rsidRPr="00AB0ACB" w:rsidRDefault="009D44D0" w:rsidP="00AE5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zajma</w:t>
            </w:r>
          </w:p>
        </w:tc>
      </w:tr>
      <w:tr w:rsidR="009D44D0" w:rsidRPr="00AB0A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A1. Tuzemni kratkoročni zajmovi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4D0" w:rsidRPr="00B02D4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UKUPNO POD A1.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44D0" w:rsidRPr="00AB0A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A2. Tuzemni dugoročni zajmovi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4D0" w:rsidRPr="00B02D4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UKUPNO POD A2.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44D0" w:rsidRPr="00AB0A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B1. Inozemni kratkoročni zajmovi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4D0" w:rsidRPr="00B02D4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UKUPNO POD B1.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44D0" w:rsidRPr="00AB0A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B2. Inozemni dugoročni zajmovi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AC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AB0ACB" w:rsidRDefault="009D44D0" w:rsidP="00AE51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4D0" w:rsidRPr="00B02D4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UKUPNO POD B2.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0 00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0 00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0 00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D4B">
              <w:rPr>
                <w:rFonts w:ascii="Arial" w:hAnsi="Arial" w:cs="Arial"/>
                <w:b/>
                <w:bCs/>
                <w:sz w:val="18"/>
                <w:szCs w:val="18"/>
              </w:rPr>
              <w:t>0 00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B02D4B" w:rsidRDefault="009D44D0" w:rsidP="00AE51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D44D0" w:rsidRDefault="009D44D0" w:rsidP="0087719D">
      <w:pPr>
        <w:rPr>
          <w:rFonts w:ascii="Arial" w:hAnsi="Arial" w:cs="Arial"/>
          <w:sz w:val="18"/>
          <w:szCs w:val="18"/>
        </w:rPr>
      </w:pPr>
    </w:p>
    <w:p w:rsidR="009D44D0" w:rsidRDefault="009D44D0" w:rsidP="0041342D">
      <w:pPr>
        <w:tabs>
          <w:tab w:val="right" w:pos="9069"/>
        </w:tabs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D44D0" w:rsidRDefault="009D44D0" w:rsidP="0041342D">
      <w:pPr>
        <w:tabs>
          <w:tab w:val="right" w:pos="9069"/>
        </w:tabs>
        <w:jc w:val="both"/>
        <w:rPr>
          <w:sz w:val="18"/>
          <w:szCs w:val="18"/>
        </w:rPr>
        <w:sectPr w:rsidR="009D44D0" w:rsidSect="00A23F2E">
          <w:pgSz w:w="16837" w:h="11905" w:orient="landscape" w:code="9"/>
          <w:pgMar w:top="1134" w:right="1077" w:bottom="1134" w:left="1077" w:header="284" w:footer="720" w:gutter="0"/>
          <w:cols w:space="720"/>
          <w:docGrid w:linePitch="272"/>
        </w:sectPr>
      </w:pPr>
    </w:p>
    <w:p w:rsidR="009D44D0" w:rsidRDefault="009D44D0" w:rsidP="0041342D">
      <w:pPr>
        <w:tabs>
          <w:tab w:val="right" w:pos="9069"/>
        </w:tabs>
        <w:jc w:val="both"/>
        <w:rPr>
          <w:sz w:val="18"/>
          <w:szCs w:val="18"/>
        </w:rPr>
      </w:pPr>
    </w:p>
    <w:p w:rsidR="009D44D0" w:rsidRPr="0041342D" w:rsidRDefault="009D44D0" w:rsidP="0041342D">
      <w:pPr>
        <w:tabs>
          <w:tab w:val="right" w:pos="9069"/>
        </w:tabs>
        <w:jc w:val="both"/>
        <w:rPr>
          <w:rFonts w:ascii="Arial" w:hAnsi="Arial" w:cs="Arial"/>
          <w:sz w:val="18"/>
          <w:szCs w:val="18"/>
        </w:rPr>
      </w:pPr>
      <w:r w:rsidRPr="0041342D">
        <w:rPr>
          <w:rFonts w:ascii="Arial" w:hAnsi="Arial" w:cs="Arial"/>
          <w:sz w:val="18"/>
          <w:szCs w:val="18"/>
        </w:rPr>
        <w:t xml:space="preserve">Naziv: </w:t>
      </w:r>
      <w:r w:rsidRPr="0041342D">
        <w:rPr>
          <w:rFonts w:ascii="Arial" w:hAnsi="Arial" w:cs="Arial"/>
          <w:b/>
          <w:bCs/>
          <w:sz w:val="18"/>
          <w:szCs w:val="18"/>
        </w:rPr>
        <w:t>GRAD HVAR</w:t>
      </w:r>
      <w:r w:rsidRPr="0041342D">
        <w:rPr>
          <w:rFonts w:ascii="Arial" w:hAnsi="Arial" w:cs="Arial"/>
          <w:sz w:val="18"/>
          <w:szCs w:val="18"/>
        </w:rPr>
        <w:t xml:space="preserve"> </w:t>
      </w:r>
      <w:r w:rsidRPr="0041342D">
        <w:rPr>
          <w:rFonts w:ascii="Arial" w:hAnsi="Arial" w:cs="Arial"/>
          <w:sz w:val="18"/>
          <w:szCs w:val="18"/>
        </w:rPr>
        <w:tab/>
        <w:t xml:space="preserve">Matični broj: </w:t>
      </w:r>
      <w:r w:rsidRPr="0041342D">
        <w:rPr>
          <w:rFonts w:ascii="Arial" w:hAnsi="Arial" w:cs="Arial"/>
          <w:b/>
          <w:bCs/>
          <w:sz w:val="18"/>
          <w:szCs w:val="18"/>
        </w:rPr>
        <w:t>02541122</w:t>
      </w:r>
      <w:r w:rsidRPr="0041342D">
        <w:rPr>
          <w:rFonts w:ascii="Arial" w:hAnsi="Arial" w:cs="Arial"/>
          <w:sz w:val="18"/>
          <w:szCs w:val="18"/>
        </w:rPr>
        <w:t xml:space="preserve"> </w:t>
      </w:r>
    </w:p>
    <w:p w:rsidR="009D44D0" w:rsidRPr="0041342D" w:rsidRDefault="009D44D0" w:rsidP="0041342D">
      <w:pPr>
        <w:tabs>
          <w:tab w:val="right" w:pos="9069"/>
        </w:tabs>
        <w:jc w:val="both"/>
        <w:rPr>
          <w:rFonts w:ascii="Arial" w:hAnsi="Arial" w:cs="Arial"/>
          <w:sz w:val="18"/>
          <w:szCs w:val="18"/>
        </w:rPr>
      </w:pPr>
      <w:r w:rsidRPr="0041342D">
        <w:rPr>
          <w:rFonts w:ascii="Arial" w:hAnsi="Arial" w:cs="Arial"/>
          <w:sz w:val="18"/>
          <w:szCs w:val="18"/>
        </w:rPr>
        <w:t xml:space="preserve">Adresa: </w:t>
      </w:r>
      <w:r w:rsidRPr="0041342D">
        <w:rPr>
          <w:rFonts w:ascii="Arial" w:hAnsi="Arial" w:cs="Arial"/>
          <w:b/>
          <w:bCs/>
          <w:sz w:val="18"/>
          <w:szCs w:val="18"/>
        </w:rPr>
        <w:t>21450 HVAR</w:t>
      </w:r>
      <w:r w:rsidRPr="0041342D">
        <w:rPr>
          <w:rFonts w:ascii="Arial" w:hAnsi="Arial" w:cs="Arial"/>
          <w:sz w:val="18"/>
          <w:szCs w:val="18"/>
        </w:rPr>
        <w:t xml:space="preserve"> </w:t>
      </w:r>
      <w:r w:rsidRPr="0041342D">
        <w:rPr>
          <w:rFonts w:ascii="Arial" w:hAnsi="Arial" w:cs="Arial"/>
          <w:sz w:val="18"/>
          <w:szCs w:val="18"/>
        </w:rPr>
        <w:tab/>
        <w:t xml:space="preserve">Šifra djelatnosti: </w:t>
      </w:r>
      <w:r w:rsidRPr="0041342D">
        <w:rPr>
          <w:rFonts w:ascii="Arial" w:hAnsi="Arial" w:cs="Arial"/>
          <w:b/>
          <w:bCs/>
          <w:sz w:val="18"/>
          <w:szCs w:val="18"/>
        </w:rPr>
        <w:t>8411</w:t>
      </w:r>
      <w:r w:rsidRPr="0041342D">
        <w:rPr>
          <w:rFonts w:ascii="Arial" w:hAnsi="Arial" w:cs="Arial"/>
          <w:sz w:val="18"/>
          <w:szCs w:val="18"/>
        </w:rPr>
        <w:t xml:space="preserve"> </w:t>
      </w:r>
    </w:p>
    <w:p w:rsidR="009D44D0" w:rsidRPr="0041342D" w:rsidRDefault="009D44D0" w:rsidP="0041342D">
      <w:pPr>
        <w:tabs>
          <w:tab w:val="right" w:pos="9069"/>
        </w:tabs>
        <w:jc w:val="both"/>
        <w:rPr>
          <w:rFonts w:ascii="Arial" w:hAnsi="Arial" w:cs="Arial"/>
          <w:sz w:val="18"/>
          <w:szCs w:val="18"/>
        </w:rPr>
      </w:pPr>
      <w:r w:rsidRPr="0041342D">
        <w:rPr>
          <w:rFonts w:ascii="Arial" w:hAnsi="Arial" w:cs="Arial"/>
          <w:sz w:val="18"/>
          <w:szCs w:val="18"/>
        </w:rPr>
        <w:t xml:space="preserve">Žiro-račun: </w:t>
      </w:r>
      <w:r w:rsidRPr="0041342D">
        <w:rPr>
          <w:rFonts w:ascii="Arial" w:hAnsi="Arial" w:cs="Arial"/>
          <w:b/>
          <w:bCs/>
          <w:sz w:val="18"/>
          <w:szCs w:val="18"/>
        </w:rPr>
        <w:t>2500009-1815300001</w:t>
      </w:r>
      <w:r w:rsidRPr="0041342D">
        <w:rPr>
          <w:rFonts w:ascii="Arial" w:hAnsi="Arial" w:cs="Arial"/>
          <w:sz w:val="18"/>
          <w:szCs w:val="18"/>
        </w:rPr>
        <w:t xml:space="preserve"> </w:t>
      </w:r>
      <w:r w:rsidRPr="0041342D">
        <w:rPr>
          <w:rFonts w:ascii="Arial" w:hAnsi="Arial" w:cs="Arial"/>
          <w:sz w:val="18"/>
          <w:szCs w:val="18"/>
        </w:rPr>
        <w:tab/>
        <w:t xml:space="preserve">OIB: </w:t>
      </w:r>
      <w:r w:rsidRPr="0041342D">
        <w:rPr>
          <w:rFonts w:ascii="Arial" w:hAnsi="Arial" w:cs="Arial"/>
          <w:b/>
          <w:bCs/>
          <w:sz w:val="18"/>
          <w:szCs w:val="18"/>
        </w:rPr>
        <w:t>01250166084</w:t>
      </w:r>
    </w:p>
    <w:p w:rsidR="009D44D0" w:rsidRDefault="009D44D0" w:rsidP="0041342D">
      <w:pPr>
        <w:rPr>
          <w:rFonts w:ascii="Arial" w:hAnsi="Arial" w:cs="Arial"/>
          <w:sz w:val="18"/>
          <w:szCs w:val="18"/>
        </w:rPr>
      </w:pPr>
    </w:p>
    <w:p w:rsidR="009D44D0" w:rsidRDefault="009D44D0" w:rsidP="004134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342D">
        <w:rPr>
          <w:rFonts w:ascii="Arial" w:hAnsi="Arial" w:cs="Arial"/>
          <w:b/>
          <w:bCs/>
          <w:sz w:val="24"/>
          <w:szCs w:val="24"/>
        </w:rPr>
        <w:t>Tablica dospjelih kamata na zajmove za 01-06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41342D">
        <w:rPr>
          <w:rFonts w:ascii="Arial" w:hAnsi="Arial" w:cs="Arial"/>
          <w:b/>
          <w:bCs/>
          <w:sz w:val="24"/>
          <w:szCs w:val="24"/>
        </w:rPr>
        <w:t>2011.god.</w:t>
      </w:r>
    </w:p>
    <w:p w:rsidR="009D44D0" w:rsidRPr="0041342D" w:rsidRDefault="009D44D0" w:rsidP="0041342D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71"/>
        <w:gridCol w:w="1249"/>
        <w:gridCol w:w="1559"/>
        <w:gridCol w:w="1559"/>
        <w:gridCol w:w="1134"/>
      </w:tblGrid>
      <w:tr w:rsidR="009D44D0" w:rsidRPr="0041342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Stanje 01.01.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Kamate</w:t>
            </w:r>
          </w:p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dospjele u</w:t>
            </w:r>
          </w:p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tekućoj godini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Kamate</w:t>
            </w:r>
          </w:p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plaćene u</w:t>
            </w:r>
          </w:p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tekučoj godini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Stanje 30.06.</w:t>
            </w:r>
          </w:p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41342D">
              <w:rPr>
                <w:rFonts w:ascii="Arial" w:hAnsi="Arial" w:cs="Arial"/>
                <w:sz w:val="18"/>
                <w:szCs w:val="18"/>
              </w:rPr>
              <w:t>2+3-4)</w:t>
            </w:r>
          </w:p>
        </w:tc>
      </w:tr>
      <w:tr w:rsidR="009D44D0" w:rsidRPr="0041342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D44D0" w:rsidRPr="0041342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A. Kamate po primljenim zajmovima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4D0" w:rsidRPr="0041342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A1. Po tuzemnim zajmovima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71.642,35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71.642,35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D44D0" w:rsidRPr="0041342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A2. Po inozemnim za'movima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D44D0" w:rsidRPr="0041342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UKUPNO POD 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71.642,35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71.642 35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D44D0" w:rsidRPr="0041342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B. Kamate po danim zajmovima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4D0" w:rsidRPr="0041342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B1. Po tuzemnim zajmovima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D44D0" w:rsidRPr="0041342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B2. Po inozemnim za'movima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D44D0" w:rsidRPr="0041342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UKUPNO POD B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</w:tbl>
    <w:p w:rsidR="009D44D0" w:rsidRDefault="009D44D0" w:rsidP="0041342D">
      <w:pPr>
        <w:rPr>
          <w:rFonts w:ascii="Arial" w:hAnsi="Arial" w:cs="Arial"/>
          <w:b/>
          <w:bCs/>
          <w:sz w:val="18"/>
          <w:szCs w:val="18"/>
        </w:rPr>
      </w:pPr>
    </w:p>
    <w:p w:rsidR="009D44D0" w:rsidRPr="00CA563E" w:rsidRDefault="009D44D0" w:rsidP="00CA563E">
      <w:pPr>
        <w:jc w:val="right"/>
        <w:rPr>
          <w:rFonts w:ascii="Arial" w:hAnsi="Arial" w:cs="Arial"/>
          <w:sz w:val="18"/>
          <w:szCs w:val="18"/>
        </w:rPr>
      </w:pPr>
      <w:r w:rsidRPr="00CA563E">
        <w:rPr>
          <w:rFonts w:ascii="Arial" w:hAnsi="Arial" w:cs="Arial"/>
          <w:sz w:val="18"/>
          <w:szCs w:val="18"/>
        </w:rPr>
        <w:t>GRADONAČELNIK:</w:t>
      </w:r>
    </w:p>
    <w:p w:rsidR="009D44D0" w:rsidRPr="00CA563E" w:rsidRDefault="009D44D0" w:rsidP="00CA563E">
      <w:pPr>
        <w:jc w:val="right"/>
        <w:rPr>
          <w:rFonts w:ascii="Arial" w:hAnsi="Arial" w:cs="Arial"/>
          <w:sz w:val="18"/>
          <w:szCs w:val="18"/>
        </w:rPr>
      </w:pPr>
      <w:r w:rsidRPr="00CA563E">
        <w:rPr>
          <w:rFonts w:ascii="Arial" w:hAnsi="Arial" w:cs="Arial"/>
          <w:sz w:val="18"/>
          <w:szCs w:val="18"/>
        </w:rPr>
        <w:t>Pjerino Bebić, v.r.</w:t>
      </w:r>
    </w:p>
    <w:p w:rsidR="009D44D0" w:rsidRDefault="009D44D0" w:rsidP="00CA563E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:rsidR="009D44D0" w:rsidRDefault="009D44D0" w:rsidP="0041342D">
      <w:pPr>
        <w:rPr>
          <w:rFonts w:ascii="Arial" w:hAnsi="Arial" w:cs="Arial"/>
          <w:sz w:val="18"/>
          <w:szCs w:val="18"/>
        </w:rPr>
      </w:pPr>
    </w:p>
    <w:p w:rsidR="009D44D0" w:rsidRPr="0041342D" w:rsidRDefault="009D44D0" w:rsidP="0041342D">
      <w:pPr>
        <w:rPr>
          <w:rFonts w:ascii="Arial" w:hAnsi="Arial" w:cs="Arial"/>
          <w:sz w:val="18"/>
          <w:szCs w:val="18"/>
        </w:rPr>
      </w:pPr>
    </w:p>
    <w:p w:rsidR="009D44D0" w:rsidRPr="0041342D" w:rsidRDefault="009D44D0" w:rsidP="0041342D">
      <w:pPr>
        <w:tabs>
          <w:tab w:val="right" w:pos="9069"/>
        </w:tabs>
        <w:jc w:val="both"/>
        <w:rPr>
          <w:rFonts w:ascii="Arial" w:hAnsi="Arial" w:cs="Arial"/>
          <w:sz w:val="18"/>
          <w:szCs w:val="18"/>
        </w:rPr>
      </w:pPr>
      <w:r w:rsidRPr="0041342D">
        <w:rPr>
          <w:rFonts w:ascii="Arial" w:hAnsi="Arial" w:cs="Arial"/>
          <w:sz w:val="18"/>
          <w:szCs w:val="18"/>
        </w:rPr>
        <w:t xml:space="preserve">Naziv: </w:t>
      </w:r>
      <w:r w:rsidRPr="0041342D">
        <w:rPr>
          <w:rFonts w:ascii="Arial" w:hAnsi="Arial" w:cs="Arial"/>
          <w:b/>
          <w:bCs/>
          <w:sz w:val="18"/>
          <w:szCs w:val="18"/>
        </w:rPr>
        <w:t>GRAD HVAR</w:t>
      </w:r>
      <w:r w:rsidRPr="0041342D">
        <w:rPr>
          <w:rFonts w:ascii="Arial" w:hAnsi="Arial" w:cs="Arial"/>
          <w:sz w:val="18"/>
          <w:szCs w:val="18"/>
        </w:rPr>
        <w:t xml:space="preserve"> </w:t>
      </w:r>
      <w:r w:rsidRPr="0041342D">
        <w:rPr>
          <w:rFonts w:ascii="Arial" w:hAnsi="Arial" w:cs="Arial"/>
          <w:sz w:val="18"/>
          <w:szCs w:val="18"/>
        </w:rPr>
        <w:tab/>
        <w:t xml:space="preserve">Matični broj: </w:t>
      </w:r>
      <w:r w:rsidRPr="0041342D">
        <w:rPr>
          <w:rFonts w:ascii="Arial" w:hAnsi="Arial" w:cs="Arial"/>
          <w:b/>
          <w:bCs/>
          <w:sz w:val="18"/>
          <w:szCs w:val="18"/>
        </w:rPr>
        <w:t>02541122</w:t>
      </w:r>
      <w:r w:rsidRPr="0041342D">
        <w:rPr>
          <w:rFonts w:ascii="Arial" w:hAnsi="Arial" w:cs="Arial"/>
          <w:sz w:val="18"/>
          <w:szCs w:val="18"/>
        </w:rPr>
        <w:t xml:space="preserve"> </w:t>
      </w:r>
    </w:p>
    <w:p w:rsidR="009D44D0" w:rsidRPr="0041342D" w:rsidRDefault="009D44D0" w:rsidP="0041342D">
      <w:pPr>
        <w:tabs>
          <w:tab w:val="right" w:pos="9069"/>
        </w:tabs>
        <w:jc w:val="both"/>
        <w:rPr>
          <w:rFonts w:ascii="Arial" w:hAnsi="Arial" w:cs="Arial"/>
          <w:sz w:val="18"/>
          <w:szCs w:val="18"/>
        </w:rPr>
      </w:pPr>
      <w:r w:rsidRPr="0041342D">
        <w:rPr>
          <w:rFonts w:ascii="Arial" w:hAnsi="Arial" w:cs="Arial"/>
          <w:sz w:val="18"/>
          <w:szCs w:val="18"/>
        </w:rPr>
        <w:t xml:space="preserve">Adresa: </w:t>
      </w:r>
      <w:r w:rsidRPr="0041342D">
        <w:rPr>
          <w:rFonts w:ascii="Arial" w:hAnsi="Arial" w:cs="Arial"/>
          <w:b/>
          <w:bCs/>
          <w:sz w:val="18"/>
          <w:szCs w:val="18"/>
        </w:rPr>
        <w:t>21450 HVAR</w:t>
      </w:r>
      <w:r w:rsidRPr="0041342D">
        <w:rPr>
          <w:rFonts w:ascii="Arial" w:hAnsi="Arial" w:cs="Arial"/>
          <w:sz w:val="18"/>
          <w:szCs w:val="18"/>
        </w:rPr>
        <w:t xml:space="preserve"> </w:t>
      </w:r>
      <w:r w:rsidRPr="0041342D">
        <w:rPr>
          <w:rFonts w:ascii="Arial" w:hAnsi="Arial" w:cs="Arial"/>
          <w:sz w:val="18"/>
          <w:szCs w:val="18"/>
        </w:rPr>
        <w:tab/>
        <w:t xml:space="preserve">Šifra djelatnosti: </w:t>
      </w:r>
      <w:r w:rsidRPr="0041342D">
        <w:rPr>
          <w:rFonts w:ascii="Arial" w:hAnsi="Arial" w:cs="Arial"/>
          <w:b/>
          <w:bCs/>
          <w:sz w:val="18"/>
          <w:szCs w:val="18"/>
        </w:rPr>
        <w:t>8411</w:t>
      </w:r>
      <w:r w:rsidRPr="0041342D">
        <w:rPr>
          <w:rFonts w:ascii="Arial" w:hAnsi="Arial" w:cs="Arial"/>
          <w:sz w:val="18"/>
          <w:szCs w:val="18"/>
        </w:rPr>
        <w:t xml:space="preserve"> </w:t>
      </w:r>
    </w:p>
    <w:p w:rsidR="009D44D0" w:rsidRPr="0041342D" w:rsidRDefault="009D44D0" w:rsidP="0041342D">
      <w:pPr>
        <w:tabs>
          <w:tab w:val="right" w:pos="9069"/>
        </w:tabs>
        <w:jc w:val="both"/>
        <w:rPr>
          <w:rFonts w:ascii="Arial" w:hAnsi="Arial" w:cs="Arial"/>
          <w:sz w:val="18"/>
          <w:szCs w:val="18"/>
        </w:rPr>
      </w:pPr>
      <w:r w:rsidRPr="0041342D">
        <w:rPr>
          <w:rFonts w:ascii="Arial" w:hAnsi="Arial" w:cs="Arial"/>
          <w:sz w:val="18"/>
          <w:szCs w:val="18"/>
        </w:rPr>
        <w:t xml:space="preserve">Žiro-račun: </w:t>
      </w:r>
      <w:r w:rsidRPr="0041342D">
        <w:rPr>
          <w:rFonts w:ascii="Arial" w:hAnsi="Arial" w:cs="Arial"/>
          <w:b/>
          <w:bCs/>
          <w:sz w:val="18"/>
          <w:szCs w:val="18"/>
        </w:rPr>
        <w:t>2500009-1815300001</w:t>
      </w:r>
      <w:r w:rsidRPr="0041342D">
        <w:rPr>
          <w:rFonts w:ascii="Arial" w:hAnsi="Arial" w:cs="Arial"/>
          <w:sz w:val="18"/>
          <w:szCs w:val="18"/>
        </w:rPr>
        <w:t xml:space="preserve"> </w:t>
      </w:r>
      <w:r w:rsidRPr="0041342D">
        <w:rPr>
          <w:rFonts w:ascii="Arial" w:hAnsi="Arial" w:cs="Arial"/>
          <w:sz w:val="18"/>
          <w:szCs w:val="18"/>
        </w:rPr>
        <w:tab/>
        <w:t xml:space="preserve">OIB: </w:t>
      </w:r>
      <w:r w:rsidRPr="0041342D">
        <w:rPr>
          <w:rFonts w:ascii="Arial" w:hAnsi="Arial" w:cs="Arial"/>
          <w:b/>
          <w:bCs/>
          <w:sz w:val="18"/>
          <w:szCs w:val="18"/>
        </w:rPr>
        <w:t>01250166084</w:t>
      </w:r>
    </w:p>
    <w:p w:rsidR="009D44D0" w:rsidRDefault="009D44D0" w:rsidP="0041342D">
      <w:pPr>
        <w:rPr>
          <w:rFonts w:ascii="Arial" w:hAnsi="Arial" w:cs="Arial"/>
          <w:sz w:val="18"/>
          <w:szCs w:val="18"/>
        </w:rPr>
      </w:pPr>
    </w:p>
    <w:p w:rsidR="009D44D0" w:rsidRPr="0041342D" w:rsidRDefault="009D44D0" w:rsidP="004134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342D">
        <w:rPr>
          <w:rFonts w:ascii="Arial" w:hAnsi="Arial" w:cs="Arial"/>
          <w:b/>
          <w:bCs/>
          <w:sz w:val="24"/>
          <w:szCs w:val="24"/>
        </w:rPr>
        <w:t>Tablica danih jamstava za 01-06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41342D">
        <w:rPr>
          <w:rFonts w:ascii="Arial" w:hAnsi="Arial" w:cs="Arial"/>
          <w:b/>
          <w:bCs/>
          <w:sz w:val="24"/>
          <w:szCs w:val="24"/>
        </w:rPr>
        <w:t>2011.god.</w:t>
      </w:r>
    </w:p>
    <w:p w:rsidR="009D44D0" w:rsidRPr="0041342D" w:rsidRDefault="009D44D0" w:rsidP="004967EB">
      <w:pPr>
        <w:jc w:val="right"/>
        <w:rPr>
          <w:rFonts w:ascii="Arial" w:hAnsi="Arial" w:cs="Arial"/>
          <w:sz w:val="18"/>
          <w:szCs w:val="18"/>
        </w:rPr>
      </w:pPr>
      <w:r w:rsidRPr="0041342D">
        <w:rPr>
          <w:rFonts w:ascii="Arial" w:hAnsi="Arial" w:cs="Arial"/>
          <w:sz w:val="18"/>
          <w:szCs w:val="18"/>
        </w:rPr>
        <w:t>u kunama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97"/>
        <w:gridCol w:w="2175"/>
      </w:tblGrid>
      <w:tr w:rsidR="009D44D0" w:rsidRPr="0041342D"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AB49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O P I 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AB49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IZNOS</w:t>
            </w:r>
          </w:p>
        </w:tc>
      </w:tr>
      <w:tr w:rsidR="009D44D0" w:rsidRPr="0041342D"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96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Stan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aktivnih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amstava 01.01.2011.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odine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967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487.923</w:t>
            </w:r>
          </w:p>
        </w:tc>
      </w:tr>
      <w:tr w:rsidR="009D44D0" w:rsidRPr="0041342D"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Protestirana jamstva u tekućoj godini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967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D44D0" w:rsidRPr="0041342D"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Iznos naplaćen u tekućoj godini po protestiranim jamstvima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967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D44D0" w:rsidRPr="0041342D"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96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Izdana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amstva u tekućo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odini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967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D44D0" w:rsidRPr="0041342D"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96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Jamstva istekla u tekućo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godini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967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32.820</w:t>
            </w:r>
          </w:p>
        </w:tc>
      </w:tr>
      <w:tr w:rsidR="009D44D0" w:rsidRPr="0041342D"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96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Stan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aktivnih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amstava 30.06.2011.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odine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967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455.103</w:t>
            </w:r>
          </w:p>
        </w:tc>
      </w:tr>
    </w:tbl>
    <w:p w:rsidR="009D44D0" w:rsidRPr="0041342D" w:rsidRDefault="009D44D0" w:rsidP="0041342D">
      <w:pPr>
        <w:rPr>
          <w:rFonts w:ascii="Arial" w:hAnsi="Arial" w:cs="Arial"/>
          <w:b/>
          <w:bCs/>
          <w:sz w:val="18"/>
          <w:szCs w:val="18"/>
        </w:rPr>
      </w:pPr>
    </w:p>
    <w:p w:rsidR="009D44D0" w:rsidRPr="00CA563E" w:rsidRDefault="009D44D0" w:rsidP="00CA563E">
      <w:pPr>
        <w:jc w:val="right"/>
        <w:rPr>
          <w:rFonts w:ascii="Arial" w:hAnsi="Arial" w:cs="Arial"/>
          <w:sz w:val="18"/>
          <w:szCs w:val="18"/>
        </w:rPr>
      </w:pPr>
      <w:r w:rsidRPr="00CA563E">
        <w:rPr>
          <w:rFonts w:ascii="Arial" w:hAnsi="Arial" w:cs="Arial"/>
          <w:sz w:val="18"/>
          <w:szCs w:val="18"/>
        </w:rPr>
        <w:t>GRADONAČELNIK:</w:t>
      </w:r>
    </w:p>
    <w:p w:rsidR="009D44D0" w:rsidRPr="00CA563E" w:rsidRDefault="009D44D0" w:rsidP="00CA563E">
      <w:pPr>
        <w:jc w:val="right"/>
        <w:rPr>
          <w:rFonts w:ascii="Arial" w:hAnsi="Arial" w:cs="Arial"/>
          <w:sz w:val="18"/>
          <w:szCs w:val="18"/>
        </w:rPr>
      </w:pPr>
      <w:r w:rsidRPr="00CA563E">
        <w:rPr>
          <w:rFonts w:ascii="Arial" w:hAnsi="Arial" w:cs="Arial"/>
          <w:sz w:val="18"/>
          <w:szCs w:val="18"/>
        </w:rPr>
        <w:t>Pjerino Bebić, v.r.</w:t>
      </w:r>
    </w:p>
    <w:p w:rsidR="009D44D0" w:rsidRDefault="009D44D0" w:rsidP="00CA563E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:rsidR="009D44D0" w:rsidRDefault="009D44D0" w:rsidP="0041342D">
      <w:pPr>
        <w:rPr>
          <w:rFonts w:ascii="Arial" w:hAnsi="Arial" w:cs="Arial"/>
          <w:sz w:val="18"/>
          <w:szCs w:val="18"/>
        </w:rPr>
      </w:pPr>
    </w:p>
    <w:p w:rsidR="009D44D0" w:rsidRPr="0041342D" w:rsidRDefault="009D44D0" w:rsidP="0041342D">
      <w:pPr>
        <w:rPr>
          <w:rFonts w:ascii="Arial" w:hAnsi="Arial" w:cs="Arial"/>
          <w:sz w:val="18"/>
          <w:szCs w:val="18"/>
        </w:rPr>
      </w:pPr>
    </w:p>
    <w:p w:rsidR="009D44D0" w:rsidRPr="0041342D" w:rsidRDefault="009D44D0" w:rsidP="0041342D">
      <w:pPr>
        <w:tabs>
          <w:tab w:val="right" w:pos="9069"/>
        </w:tabs>
        <w:jc w:val="both"/>
        <w:rPr>
          <w:rFonts w:ascii="Arial" w:hAnsi="Arial" w:cs="Arial"/>
          <w:sz w:val="18"/>
          <w:szCs w:val="18"/>
        </w:rPr>
      </w:pPr>
      <w:r w:rsidRPr="0041342D">
        <w:rPr>
          <w:rFonts w:ascii="Arial" w:hAnsi="Arial" w:cs="Arial"/>
          <w:sz w:val="18"/>
          <w:szCs w:val="18"/>
        </w:rPr>
        <w:t xml:space="preserve">Naziv: </w:t>
      </w:r>
      <w:r w:rsidRPr="0041342D">
        <w:rPr>
          <w:rFonts w:ascii="Arial" w:hAnsi="Arial" w:cs="Arial"/>
          <w:b/>
          <w:bCs/>
          <w:sz w:val="18"/>
          <w:szCs w:val="18"/>
        </w:rPr>
        <w:t>GRAD HVAR</w:t>
      </w:r>
      <w:r w:rsidRPr="0041342D">
        <w:rPr>
          <w:rFonts w:ascii="Arial" w:hAnsi="Arial" w:cs="Arial"/>
          <w:sz w:val="18"/>
          <w:szCs w:val="18"/>
        </w:rPr>
        <w:t xml:space="preserve"> </w:t>
      </w:r>
      <w:r w:rsidRPr="0041342D">
        <w:rPr>
          <w:rFonts w:ascii="Arial" w:hAnsi="Arial" w:cs="Arial"/>
          <w:sz w:val="18"/>
          <w:szCs w:val="18"/>
        </w:rPr>
        <w:tab/>
        <w:t xml:space="preserve">Matični broj: </w:t>
      </w:r>
      <w:r w:rsidRPr="0041342D">
        <w:rPr>
          <w:rFonts w:ascii="Arial" w:hAnsi="Arial" w:cs="Arial"/>
          <w:b/>
          <w:bCs/>
          <w:sz w:val="18"/>
          <w:szCs w:val="18"/>
        </w:rPr>
        <w:t>02541122</w:t>
      </w:r>
      <w:r w:rsidRPr="0041342D">
        <w:rPr>
          <w:rFonts w:ascii="Arial" w:hAnsi="Arial" w:cs="Arial"/>
          <w:sz w:val="18"/>
          <w:szCs w:val="18"/>
        </w:rPr>
        <w:t xml:space="preserve"> </w:t>
      </w:r>
    </w:p>
    <w:p w:rsidR="009D44D0" w:rsidRPr="0041342D" w:rsidRDefault="009D44D0" w:rsidP="0041342D">
      <w:pPr>
        <w:tabs>
          <w:tab w:val="right" w:pos="9069"/>
        </w:tabs>
        <w:jc w:val="both"/>
        <w:rPr>
          <w:rFonts w:ascii="Arial" w:hAnsi="Arial" w:cs="Arial"/>
          <w:sz w:val="18"/>
          <w:szCs w:val="18"/>
        </w:rPr>
      </w:pPr>
      <w:r w:rsidRPr="0041342D">
        <w:rPr>
          <w:rFonts w:ascii="Arial" w:hAnsi="Arial" w:cs="Arial"/>
          <w:sz w:val="18"/>
          <w:szCs w:val="18"/>
        </w:rPr>
        <w:t xml:space="preserve">Adresa: </w:t>
      </w:r>
      <w:r w:rsidRPr="0041342D">
        <w:rPr>
          <w:rFonts w:ascii="Arial" w:hAnsi="Arial" w:cs="Arial"/>
          <w:b/>
          <w:bCs/>
          <w:sz w:val="18"/>
          <w:szCs w:val="18"/>
        </w:rPr>
        <w:t>21450 HVAR</w:t>
      </w:r>
      <w:r w:rsidRPr="0041342D">
        <w:rPr>
          <w:rFonts w:ascii="Arial" w:hAnsi="Arial" w:cs="Arial"/>
          <w:sz w:val="18"/>
          <w:szCs w:val="18"/>
        </w:rPr>
        <w:t xml:space="preserve"> </w:t>
      </w:r>
      <w:r w:rsidRPr="0041342D">
        <w:rPr>
          <w:rFonts w:ascii="Arial" w:hAnsi="Arial" w:cs="Arial"/>
          <w:sz w:val="18"/>
          <w:szCs w:val="18"/>
        </w:rPr>
        <w:tab/>
        <w:t xml:space="preserve">Šifra djelatnosti: </w:t>
      </w:r>
      <w:r w:rsidRPr="0041342D">
        <w:rPr>
          <w:rFonts w:ascii="Arial" w:hAnsi="Arial" w:cs="Arial"/>
          <w:b/>
          <w:bCs/>
          <w:sz w:val="18"/>
          <w:szCs w:val="18"/>
        </w:rPr>
        <w:t>8411</w:t>
      </w:r>
      <w:r w:rsidRPr="0041342D">
        <w:rPr>
          <w:rFonts w:ascii="Arial" w:hAnsi="Arial" w:cs="Arial"/>
          <w:sz w:val="18"/>
          <w:szCs w:val="18"/>
        </w:rPr>
        <w:t xml:space="preserve"> </w:t>
      </w:r>
    </w:p>
    <w:p w:rsidR="009D44D0" w:rsidRPr="0041342D" w:rsidRDefault="009D44D0" w:rsidP="0041342D">
      <w:pPr>
        <w:tabs>
          <w:tab w:val="right" w:pos="9069"/>
        </w:tabs>
        <w:jc w:val="both"/>
        <w:rPr>
          <w:rFonts w:ascii="Arial" w:hAnsi="Arial" w:cs="Arial"/>
          <w:sz w:val="18"/>
          <w:szCs w:val="18"/>
        </w:rPr>
      </w:pPr>
      <w:r w:rsidRPr="0041342D">
        <w:rPr>
          <w:rFonts w:ascii="Arial" w:hAnsi="Arial" w:cs="Arial"/>
          <w:sz w:val="18"/>
          <w:szCs w:val="18"/>
        </w:rPr>
        <w:t xml:space="preserve">Žiro-račun: </w:t>
      </w:r>
      <w:r w:rsidRPr="0041342D">
        <w:rPr>
          <w:rFonts w:ascii="Arial" w:hAnsi="Arial" w:cs="Arial"/>
          <w:b/>
          <w:bCs/>
          <w:sz w:val="18"/>
          <w:szCs w:val="18"/>
        </w:rPr>
        <w:t>2500009-1815300001</w:t>
      </w:r>
      <w:r w:rsidRPr="0041342D">
        <w:rPr>
          <w:rFonts w:ascii="Arial" w:hAnsi="Arial" w:cs="Arial"/>
          <w:sz w:val="18"/>
          <w:szCs w:val="18"/>
        </w:rPr>
        <w:t xml:space="preserve"> </w:t>
      </w:r>
      <w:r w:rsidRPr="0041342D">
        <w:rPr>
          <w:rFonts w:ascii="Arial" w:hAnsi="Arial" w:cs="Arial"/>
          <w:sz w:val="18"/>
          <w:szCs w:val="18"/>
        </w:rPr>
        <w:tab/>
        <w:t xml:space="preserve">OIB: </w:t>
      </w:r>
      <w:r w:rsidRPr="0041342D">
        <w:rPr>
          <w:rFonts w:ascii="Arial" w:hAnsi="Arial" w:cs="Arial"/>
          <w:b/>
          <w:bCs/>
          <w:sz w:val="18"/>
          <w:szCs w:val="18"/>
        </w:rPr>
        <w:t>01250166084</w:t>
      </w:r>
    </w:p>
    <w:p w:rsidR="009D44D0" w:rsidRDefault="009D44D0" w:rsidP="0041342D">
      <w:pPr>
        <w:rPr>
          <w:rFonts w:ascii="Arial" w:hAnsi="Arial" w:cs="Arial"/>
          <w:b/>
          <w:bCs/>
          <w:sz w:val="18"/>
          <w:szCs w:val="18"/>
        </w:rPr>
      </w:pPr>
    </w:p>
    <w:p w:rsidR="009D44D0" w:rsidRPr="00CA563E" w:rsidRDefault="009D44D0" w:rsidP="00CA56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563E">
        <w:rPr>
          <w:rFonts w:ascii="Arial" w:hAnsi="Arial" w:cs="Arial"/>
          <w:b/>
          <w:bCs/>
          <w:sz w:val="24"/>
          <w:szCs w:val="24"/>
        </w:rPr>
        <w:t>Izvještaj o korištenju proračunske zalihe u 01-06/2011. godini</w:t>
      </w:r>
    </w:p>
    <w:p w:rsidR="009D44D0" w:rsidRPr="0041342D" w:rsidRDefault="009D44D0" w:rsidP="00CA563E">
      <w:pPr>
        <w:jc w:val="right"/>
        <w:rPr>
          <w:rFonts w:ascii="Arial" w:hAnsi="Arial" w:cs="Arial"/>
          <w:sz w:val="18"/>
          <w:szCs w:val="18"/>
        </w:rPr>
      </w:pPr>
      <w:r w:rsidRPr="0041342D">
        <w:rPr>
          <w:rFonts w:ascii="Arial" w:hAnsi="Arial" w:cs="Arial"/>
          <w:sz w:val="18"/>
          <w:szCs w:val="18"/>
        </w:rPr>
        <w:t>u kunama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5865"/>
        <w:gridCol w:w="2099"/>
      </w:tblGrid>
      <w:tr w:rsidR="009D44D0" w:rsidRPr="0041342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CA5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Br.računa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CA5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O P I S (korisnik i svrha)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CA5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42D">
              <w:rPr>
                <w:rFonts w:ascii="Arial" w:hAnsi="Arial" w:cs="Arial"/>
                <w:sz w:val="18"/>
                <w:szCs w:val="18"/>
              </w:rPr>
              <w:t>I Z N O S</w:t>
            </w:r>
          </w:p>
        </w:tc>
      </w:tr>
      <w:tr w:rsidR="009D44D0" w:rsidRPr="0041342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4D0" w:rsidRPr="0041342D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UKUPNO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D0" w:rsidRPr="0041342D" w:rsidRDefault="009D44D0" w:rsidP="004134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42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</w:tbl>
    <w:p w:rsidR="009D44D0" w:rsidRPr="0041342D" w:rsidRDefault="009D44D0" w:rsidP="0041342D">
      <w:pPr>
        <w:rPr>
          <w:rFonts w:ascii="Arial" w:hAnsi="Arial" w:cs="Arial"/>
          <w:b/>
          <w:bCs/>
          <w:sz w:val="18"/>
          <w:szCs w:val="18"/>
        </w:rPr>
      </w:pPr>
    </w:p>
    <w:p w:rsidR="009D44D0" w:rsidRPr="0041342D" w:rsidRDefault="009D44D0" w:rsidP="0041342D">
      <w:pPr>
        <w:rPr>
          <w:rFonts w:ascii="Arial" w:hAnsi="Arial" w:cs="Arial"/>
          <w:sz w:val="18"/>
          <w:szCs w:val="18"/>
        </w:rPr>
      </w:pPr>
      <w:r w:rsidRPr="0041342D">
        <w:rPr>
          <w:rFonts w:ascii="Arial" w:hAnsi="Arial" w:cs="Arial"/>
          <w:sz w:val="18"/>
          <w:szCs w:val="18"/>
        </w:rPr>
        <w:t>PRORAČUNSKA ZALIHA NIJE SE KORISTILA.</w:t>
      </w:r>
    </w:p>
    <w:p w:rsidR="009D44D0" w:rsidRDefault="009D44D0" w:rsidP="00116414">
      <w:pPr>
        <w:jc w:val="both"/>
        <w:rPr>
          <w:sz w:val="18"/>
          <w:szCs w:val="18"/>
        </w:rPr>
      </w:pPr>
    </w:p>
    <w:p w:rsidR="009D44D0" w:rsidRDefault="009D44D0" w:rsidP="00B41C23">
      <w:pPr>
        <w:spacing w:line="240" w:lineRule="atLeast"/>
        <w:ind w:firstLine="302"/>
        <w:jc w:val="center"/>
        <w:rPr>
          <w:sz w:val="18"/>
          <w:szCs w:val="18"/>
        </w:rPr>
        <w:sectPr w:rsidR="009D44D0" w:rsidSect="00A23F2E">
          <w:pgSz w:w="11905" w:h="16837" w:code="9"/>
          <w:pgMar w:top="1701" w:right="1134" w:bottom="567" w:left="1134" w:header="1134" w:footer="720" w:gutter="0"/>
          <w:cols w:space="720"/>
          <w:docGrid w:linePitch="272"/>
        </w:sectPr>
      </w:pP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9" o:spid="_x0000_i1048" type="#_x0000_t75" style="width:456pt;height:716.25pt;visibility:visible">
            <v:imagedata r:id="rId31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10" o:spid="_x0000_i1049" type="#_x0000_t75" style="width:456pt;height:724.5pt;visibility:visible">
            <v:imagedata r:id="rId32" o:title=""/>
          </v:shape>
        </w:pict>
      </w:r>
      <w:r>
        <w:rPr>
          <w:sz w:val="18"/>
          <w:szCs w:val="18"/>
        </w:rPr>
        <w:br w:type="page"/>
      </w:r>
      <w:bookmarkStart w:id="0" w:name="_GoBack"/>
      <w:r w:rsidRPr="00F125B2">
        <w:rPr>
          <w:noProof/>
          <w:lang w:eastAsia="hr-HR"/>
        </w:rPr>
        <w:pict>
          <v:shape id="Picture 13" o:spid="_x0000_i1050" type="#_x0000_t75" style="width:456pt;height:722.25pt;visibility:visible">
            <v:imagedata r:id="rId33" o:title=""/>
          </v:shape>
        </w:pict>
      </w:r>
      <w:bookmarkEnd w:id="0"/>
      <w:r>
        <w:rPr>
          <w:sz w:val="18"/>
          <w:szCs w:val="18"/>
        </w:rPr>
        <w:br w:type="page"/>
      </w:r>
    </w:p>
    <w:p w:rsidR="009D44D0" w:rsidRDefault="009D44D0" w:rsidP="00B41C23">
      <w:pPr>
        <w:spacing w:line="240" w:lineRule="atLeast"/>
        <w:ind w:firstLine="302"/>
        <w:jc w:val="center"/>
        <w:rPr>
          <w:sz w:val="18"/>
          <w:szCs w:val="18"/>
        </w:rPr>
        <w:sectPr w:rsidR="009D44D0" w:rsidSect="00B41C23">
          <w:pgSz w:w="16837" w:h="11905" w:orient="landscape" w:code="9"/>
          <w:pgMar w:top="1134" w:right="1077" w:bottom="1134" w:left="1077" w:header="284" w:footer="567" w:gutter="0"/>
          <w:cols w:space="720"/>
          <w:docGrid w:linePitch="272"/>
        </w:sectPr>
      </w:pPr>
      <w:r w:rsidRPr="00F125B2">
        <w:rPr>
          <w:noProof/>
          <w:lang w:eastAsia="hr-HR"/>
        </w:rPr>
        <w:pict>
          <v:shape id="Picture 3" o:spid="_x0000_i1051" type="#_x0000_t75" style="width:712.5pt;height:477pt;visibility:visible">
            <v:imagedata r:id="rId34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15" o:spid="_x0000_i1052" type="#_x0000_t75" style="width:730.5pt;height:476.25pt;visibility:visible">
            <v:imagedata r:id="rId35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18" o:spid="_x0000_i1053" type="#_x0000_t75" style="width:730.5pt;height:474.75pt;visibility:visible">
            <v:imagedata r:id="rId36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28" o:spid="_x0000_i1054" type="#_x0000_t75" style="width:730.5pt;height:471.75pt;visibility:visible">
            <v:imagedata r:id="rId37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30" o:spid="_x0000_i1055" type="#_x0000_t75" style="width:730.5pt;height:474pt;visibility:visible">
            <v:imagedata r:id="rId38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32" o:spid="_x0000_i1056" type="#_x0000_t75" style="width:730.5pt;height:472.5pt;visibility:visible">
            <v:imagedata r:id="rId39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33" o:spid="_x0000_i1057" type="#_x0000_t75" style="width:730.5pt;height:477pt;visibility:visible">
            <v:imagedata r:id="rId40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34" o:spid="_x0000_i1058" type="#_x0000_t75" style="width:730.5pt;height:472.5pt;visibility:visible">
            <v:imagedata r:id="rId41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35" o:spid="_x0000_i1059" type="#_x0000_t75" style="width:730.5pt;height:477pt;visibility:visible">
            <v:imagedata r:id="rId42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36" o:spid="_x0000_i1060" type="#_x0000_t75" style="width:730.5pt;height:474.75pt;visibility:visible">
            <v:imagedata r:id="rId43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37" o:spid="_x0000_i1061" type="#_x0000_t75" style="width:730.5pt;height:471.75pt;visibility:visible">
            <v:imagedata r:id="rId44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38" o:spid="_x0000_i1062" type="#_x0000_t75" style="width:730.5pt;height:386.25pt;visibility:visible">
            <v:imagedata r:id="rId45" o:title=""/>
          </v:shape>
        </w:pict>
      </w:r>
      <w:r>
        <w:rPr>
          <w:sz w:val="18"/>
          <w:szCs w:val="18"/>
        </w:rPr>
        <w:br w:type="page"/>
      </w:r>
    </w:p>
    <w:p w:rsidR="009D44D0" w:rsidRDefault="009D44D0" w:rsidP="00811715">
      <w:pPr>
        <w:spacing w:line="240" w:lineRule="atLeast"/>
        <w:ind w:firstLine="302"/>
        <w:jc w:val="center"/>
        <w:rPr>
          <w:sz w:val="18"/>
          <w:szCs w:val="18"/>
        </w:rPr>
        <w:sectPr w:rsidR="009D44D0" w:rsidSect="00C524F0">
          <w:pgSz w:w="11905" w:h="16837" w:code="9"/>
          <w:pgMar w:top="1701" w:right="1134" w:bottom="567" w:left="1134" w:header="1134" w:footer="567" w:gutter="0"/>
          <w:cols w:space="720"/>
          <w:docGrid w:linePitch="272"/>
        </w:sectPr>
      </w:pPr>
      <w:r w:rsidRPr="00F125B2">
        <w:rPr>
          <w:noProof/>
          <w:lang w:eastAsia="hr-HR"/>
        </w:rPr>
        <w:pict>
          <v:shape id="Picture 39" o:spid="_x0000_i1063" type="#_x0000_t75" style="width:456pt;height:519.75pt;visibility:visible">
            <v:imagedata r:id="rId46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40" o:spid="_x0000_i1064" type="#_x0000_t75" style="width:427.5pt;height:722.25pt;visibility:visible">
            <v:imagedata r:id="rId47" o:title=""/>
          </v:shape>
        </w:pict>
      </w:r>
      <w:r>
        <w:rPr>
          <w:sz w:val="18"/>
          <w:szCs w:val="18"/>
        </w:rPr>
        <w:br w:type="page"/>
      </w:r>
    </w:p>
    <w:p w:rsidR="009D44D0" w:rsidRDefault="009D44D0" w:rsidP="00B87228">
      <w:pPr>
        <w:jc w:val="both"/>
        <w:rPr>
          <w:sz w:val="18"/>
          <w:szCs w:val="18"/>
        </w:rPr>
        <w:sectPr w:rsidR="009D44D0" w:rsidSect="00B74322">
          <w:pgSz w:w="11905" w:h="16837" w:code="9"/>
          <w:pgMar w:top="1701" w:right="1418" w:bottom="454" w:left="1418" w:header="1134" w:footer="720" w:gutter="0"/>
          <w:cols w:num="2" w:space="709"/>
        </w:sectPr>
      </w:pPr>
      <w:r>
        <w:rPr>
          <w:sz w:val="18"/>
          <w:szCs w:val="18"/>
        </w:rPr>
        <w:t>¸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Na temelju članka 9a. Zakona o financiranju javnih potreba u kulturi («Narodne novine», broj: 47/90, 27/93 i 38/09) i članka 26. Statuta Grada Hvara («Službeni glasnik Grada Hvara», broj: 5/09.,7/09, 8/09 i 1/11) Gradsko vijeće Grada Hvara, na 38. sjednici održanoj dana 13. rujna 2011. godine, d o n o s i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935FE9" w:rsidRDefault="009D44D0" w:rsidP="00935FE9">
      <w:pPr>
        <w:jc w:val="center"/>
        <w:rPr>
          <w:b/>
          <w:bCs/>
          <w:sz w:val="24"/>
          <w:szCs w:val="24"/>
        </w:rPr>
      </w:pPr>
      <w:r w:rsidRPr="00935FE9">
        <w:rPr>
          <w:b/>
          <w:bCs/>
          <w:sz w:val="24"/>
          <w:szCs w:val="24"/>
        </w:rPr>
        <w:t>ODLUKU</w:t>
      </w:r>
    </w:p>
    <w:p w:rsidR="009D44D0" w:rsidRDefault="009D44D0" w:rsidP="00935FE9">
      <w:pPr>
        <w:jc w:val="center"/>
        <w:rPr>
          <w:b/>
          <w:bCs/>
          <w:sz w:val="18"/>
          <w:szCs w:val="18"/>
        </w:rPr>
      </w:pPr>
      <w:r w:rsidRPr="00935FE9">
        <w:rPr>
          <w:b/>
          <w:bCs/>
          <w:sz w:val="18"/>
          <w:szCs w:val="18"/>
        </w:rPr>
        <w:t xml:space="preserve">o izmjeni Programa javnih potreba u kulturi </w:t>
      </w:r>
    </w:p>
    <w:p w:rsidR="009D44D0" w:rsidRPr="00935FE9" w:rsidRDefault="009D44D0" w:rsidP="00935FE9">
      <w:pPr>
        <w:jc w:val="center"/>
        <w:rPr>
          <w:b/>
          <w:bCs/>
          <w:sz w:val="18"/>
          <w:szCs w:val="18"/>
        </w:rPr>
      </w:pPr>
      <w:r w:rsidRPr="00935FE9">
        <w:rPr>
          <w:b/>
          <w:bCs/>
          <w:sz w:val="18"/>
          <w:szCs w:val="18"/>
        </w:rPr>
        <w:t>Grada Hvara za 2011.</w:t>
      </w:r>
      <w:r>
        <w:rPr>
          <w:b/>
          <w:bCs/>
          <w:sz w:val="18"/>
          <w:szCs w:val="18"/>
        </w:rPr>
        <w:t xml:space="preserve"> </w:t>
      </w:r>
      <w:r w:rsidRPr="00935FE9">
        <w:rPr>
          <w:b/>
          <w:bCs/>
          <w:sz w:val="18"/>
          <w:szCs w:val="18"/>
        </w:rPr>
        <w:t>godinu</w:t>
      </w:r>
    </w:p>
    <w:p w:rsidR="009D44D0" w:rsidRPr="00935FE9" w:rsidRDefault="009D44D0" w:rsidP="00935FE9">
      <w:pPr>
        <w:jc w:val="center"/>
        <w:rPr>
          <w:b/>
          <w:bCs/>
          <w:sz w:val="18"/>
          <w:szCs w:val="18"/>
        </w:rPr>
      </w:pPr>
    </w:p>
    <w:p w:rsidR="009D44D0" w:rsidRPr="00935FE9" w:rsidRDefault="009D44D0" w:rsidP="00935FE9">
      <w:pPr>
        <w:jc w:val="center"/>
        <w:rPr>
          <w:b/>
          <w:bCs/>
          <w:sz w:val="18"/>
          <w:szCs w:val="18"/>
        </w:rPr>
      </w:pPr>
      <w:r w:rsidRPr="00935FE9">
        <w:rPr>
          <w:b/>
          <w:bCs/>
          <w:sz w:val="18"/>
          <w:szCs w:val="18"/>
        </w:rPr>
        <w:t>Članak 1.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U programu javnih potreba u kulturi Grada Hvara za 2011. godinu ("Službeni glasnik Grada Hvara" broj: 15/10 ) mijenja se točka broj: 1. tako da izmijenjena glasi: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1. GRADSKA KNJIŽNICA I ČITAONICA - HVAR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Program 1001- knjižnična djelatnost</w:t>
      </w:r>
    </w:p>
    <w:p w:rsidR="009D44D0" w:rsidRDefault="009D44D0" w:rsidP="00935FE9">
      <w:pPr>
        <w:tabs>
          <w:tab w:val="right" w:leader="dot" w:pos="4111"/>
        </w:tabs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redovnu djelatnost Gradske knjižnice i čitaonice u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Proračun</w:t>
      </w:r>
      <w:r>
        <w:rPr>
          <w:sz w:val="18"/>
          <w:szCs w:val="18"/>
        </w:rPr>
        <w:t>u</w:t>
      </w:r>
      <w:r w:rsidRPr="00B87228">
        <w:rPr>
          <w:sz w:val="18"/>
          <w:szCs w:val="18"/>
        </w:rPr>
        <w:t xml:space="preserve"> Grada Hvara za 2011. godinu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 je iznos od</w:t>
      </w:r>
      <w:r>
        <w:rPr>
          <w:sz w:val="18"/>
          <w:szCs w:val="18"/>
        </w:rPr>
        <w:tab/>
      </w:r>
      <w:r w:rsidRPr="00935FE9">
        <w:rPr>
          <w:b/>
          <w:bCs/>
          <w:sz w:val="18"/>
          <w:szCs w:val="18"/>
        </w:rPr>
        <w:t xml:space="preserve">507.000,00 kn 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Od ukupno navedenog iznosa: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A) za rashode za zaposlene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 xml:space="preserve">en je iznos od </w:t>
      </w:r>
      <w:r w:rsidRPr="00935FE9">
        <w:rPr>
          <w:b/>
          <w:bCs/>
          <w:sz w:val="18"/>
          <w:szCs w:val="18"/>
        </w:rPr>
        <w:t>359.600,00 kuna</w:t>
      </w:r>
      <w:r w:rsidRPr="00B87228">
        <w:rPr>
          <w:sz w:val="18"/>
          <w:szCs w:val="18"/>
        </w:rPr>
        <w:t xml:space="preserve">, a od toga: </w:t>
      </w:r>
    </w:p>
    <w:p w:rsidR="009D44D0" w:rsidRPr="00B87228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plaće za redovan rad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 je iznos od 300.000,00 kuna,</w:t>
      </w:r>
    </w:p>
    <w:p w:rsidR="009D44D0" w:rsidRPr="00B87228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ostale rashode za zaposlene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 je iznos od 7.500,00 kuna,</w:t>
      </w:r>
    </w:p>
    <w:p w:rsidR="009D44D0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doprinos za obavezno zdravstveno osiguranje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 xml:space="preserve">en je iznos od 47.000,00 kuna, </w:t>
      </w:r>
    </w:p>
    <w:p w:rsidR="009D44D0" w:rsidRPr="00B87228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doprinos za obvezno osiguranje u slučaju nezaposlenosti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 je iznos od 5.100,00 kuna.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B) za materijalne rashode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 xml:space="preserve">en je iznos od </w:t>
      </w:r>
      <w:r w:rsidRPr="00935FE9">
        <w:rPr>
          <w:b/>
          <w:bCs/>
          <w:sz w:val="18"/>
          <w:szCs w:val="18"/>
        </w:rPr>
        <w:t>82.400,00 kuna</w:t>
      </w:r>
      <w:r w:rsidRPr="00B87228">
        <w:rPr>
          <w:sz w:val="18"/>
          <w:szCs w:val="18"/>
        </w:rPr>
        <w:t>, a od toga:</w:t>
      </w:r>
    </w:p>
    <w:p w:rsidR="009D44D0" w:rsidRPr="00B87228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naknadu za prijevoz na posao i s posla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 je iznos od 9.400,00 kuna,</w:t>
      </w:r>
    </w:p>
    <w:p w:rsidR="009D44D0" w:rsidRPr="00B87228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uredski materijal i ostale materijalne rashode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 je iznos od 10.000,00 kuna,</w:t>
      </w:r>
    </w:p>
    <w:p w:rsidR="009D44D0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materijal i dijelovi za tekuće i invest.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održavanje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 xml:space="preserve">en je iznos od: 3.000,00 kuna, </w:t>
      </w:r>
    </w:p>
    <w:p w:rsidR="009D44D0" w:rsidRPr="00B87228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sitni inventar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 je iznos od 7.000,00 kuna,</w:t>
      </w:r>
    </w:p>
    <w:p w:rsidR="009D44D0" w:rsidRPr="00B87228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usluge telefona, pošte i prijevoza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 je iznos od 10.000,00 kuna,</w:t>
      </w:r>
    </w:p>
    <w:p w:rsidR="009D44D0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usluge tekućeg i investicijskog održavanje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</w:t>
      </w:r>
      <w:r>
        <w:rPr>
          <w:sz w:val="18"/>
          <w:szCs w:val="18"/>
        </w:rPr>
        <w:t xml:space="preserve">n je iznos od 10.000,00 kuna, </w:t>
      </w:r>
    </w:p>
    <w:p w:rsidR="009D44D0" w:rsidRPr="00B87228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usluge promidžbe i informiranja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 je iznos od 5.000,00 kuna,</w:t>
      </w:r>
    </w:p>
    <w:p w:rsidR="009D44D0" w:rsidRPr="00B87228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usluge čišćenja, pranja i sl.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 je iznos od 5.000,00 kuna,</w:t>
      </w:r>
    </w:p>
    <w:p w:rsidR="009D44D0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intelektualne i osobne usluge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</w:t>
      </w:r>
      <w:r>
        <w:rPr>
          <w:sz w:val="18"/>
          <w:szCs w:val="18"/>
        </w:rPr>
        <w:t xml:space="preserve">n je iznos od 17.000.00 kuna, </w:t>
      </w:r>
    </w:p>
    <w:p w:rsidR="009D44D0" w:rsidRPr="00B87228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ostale usluge predviđen je iznos od 1.000,00 kuna, te</w:t>
      </w:r>
    </w:p>
    <w:p w:rsidR="009D44D0" w:rsidRPr="00B87228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premi</w:t>
      </w:r>
      <w:r>
        <w:rPr>
          <w:sz w:val="18"/>
          <w:szCs w:val="18"/>
        </w:rPr>
        <w:t>j</w:t>
      </w:r>
      <w:r w:rsidRPr="00B87228">
        <w:rPr>
          <w:sz w:val="18"/>
          <w:szCs w:val="18"/>
        </w:rPr>
        <w:t>e osiguranja predvi</w:t>
      </w:r>
      <w:r>
        <w:rPr>
          <w:sz w:val="18"/>
          <w:szCs w:val="18"/>
        </w:rPr>
        <w:t>đen je</w:t>
      </w:r>
      <w:r w:rsidRPr="00B87228">
        <w:rPr>
          <w:sz w:val="18"/>
          <w:szCs w:val="18"/>
        </w:rPr>
        <w:t xml:space="preserve"> iznos od 5.000,00 kuna</w:t>
      </w: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Tekući projekt T 1001-02-</w:t>
      </w:r>
      <w:r w:rsidRPr="00B87228">
        <w:rPr>
          <w:sz w:val="18"/>
          <w:szCs w:val="18"/>
        </w:rPr>
        <w:t>Kupnja knjižne gra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 i opreme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C) za kupnju knjižne grade i opreme predviden je iznos od</w:t>
      </w:r>
      <w:r w:rsidRPr="00935FE9">
        <w:rPr>
          <w:b/>
          <w:bCs/>
          <w:sz w:val="18"/>
          <w:szCs w:val="18"/>
        </w:rPr>
        <w:t xml:space="preserve"> 65.000,00 kuna</w:t>
      </w:r>
      <w:r w:rsidRPr="00B87228">
        <w:rPr>
          <w:sz w:val="18"/>
          <w:szCs w:val="18"/>
        </w:rPr>
        <w:t>, od čega se 5.000,00 kuna za kupnju opreme i namještaja, a za nabavku knjiga predviden iznos od 60.000,00 kuna.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6F0ED1" w:rsidRDefault="009D44D0" w:rsidP="006F0ED1">
      <w:pPr>
        <w:jc w:val="center"/>
        <w:rPr>
          <w:b/>
          <w:bCs/>
          <w:sz w:val="18"/>
          <w:szCs w:val="18"/>
        </w:rPr>
      </w:pPr>
      <w:r w:rsidRPr="006F0ED1">
        <w:rPr>
          <w:b/>
          <w:bCs/>
          <w:sz w:val="18"/>
          <w:szCs w:val="18"/>
        </w:rPr>
        <w:t>Članak 2.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Ova Odluka stupa na snagu osmog dana od dana objave u "Službenom glasniku Grada Hvara", a sredstva će se isplaćivati temeljem zahtjeva korisnika i u skladu sa financijskim mogućnostima Proračuna Grada Hvara, a uz odobrenje Gradonačelnika.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6F0ED1" w:rsidRDefault="009D44D0" w:rsidP="006F0ED1">
      <w:pPr>
        <w:jc w:val="center"/>
        <w:rPr>
          <w:b/>
          <w:bCs/>
          <w:i/>
          <w:iCs/>
          <w:sz w:val="18"/>
          <w:szCs w:val="18"/>
        </w:rPr>
      </w:pPr>
      <w:r w:rsidRPr="006F0ED1">
        <w:rPr>
          <w:b/>
          <w:bCs/>
          <w:i/>
          <w:iCs/>
          <w:sz w:val="18"/>
          <w:szCs w:val="18"/>
        </w:rPr>
        <w:t>REPUBLIKA HR</w:t>
      </w:r>
      <w:r>
        <w:rPr>
          <w:b/>
          <w:bCs/>
          <w:i/>
          <w:iCs/>
          <w:sz w:val="18"/>
          <w:szCs w:val="18"/>
        </w:rPr>
        <w:t>VA</w:t>
      </w:r>
      <w:r w:rsidRPr="006F0ED1">
        <w:rPr>
          <w:b/>
          <w:bCs/>
          <w:i/>
          <w:iCs/>
          <w:sz w:val="18"/>
          <w:szCs w:val="18"/>
        </w:rPr>
        <w:t>TSKA</w:t>
      </w:r>
    </w:p>
    <w:p w:rsidR="009D44D0" w:rsidRPr="006F0ED1" w:rsidRDefault="009D44D0" w:rsidP="006F0ED1">
      <w:pPr>
        <w:jc w:val="center"/>
        <w:rPr>
          <w:b/>
          <w:bCs/>
          <w:i/>
          <w:iCs/>
          <w:sz w:val="18"/>
          <w:szCs w:val="18"/>
        </w:rPr>
      </w:pPr>
      <w:r w:rsidRPr="006F0ED1">
        <w:rPr>
          <w:b/>
          <w:bCs/>
          <w:i/>
          <w:iCs/>
          <w:sz w:val="18"/>
          <w:szCs w:val="18"/>
        </w:rPr>
        <w:t>SPLITSKO -DALMATINSKA ŽUPANIJA</w:t>
      </w:r>
    </w:p>
    <w:p w:rsidR="009D44D0" w:rsidRPr="006F0ED1" w:rsidRDefault="009D44D0" w:rsidP="006F0ED1">
      <w:pPr>
        <w:jc w:val="center"/>
        <w:rPr>
          <w:b/>
          <w:bCs/>
          <w:i/>
          <w:iCs/>
          <w:sz w:val="18"/>
          <w:szCs w:val="18"/>
        </w:rPr>
      </w:pPr>
      <w:r w:rsidRPr="006F0ED1">
        <w:rPr>
          <w:b/>
          <w:bCs/>
          <w:i/>
          <w:iCs/>
          <w:sz w:val="18"/>
          <w:szCs w:val="18"/>
        </w:rPr>
        <w:t>GRAD HVAR</w:t>
      </w:r>
    </w:p>
    <w:p w:rsidR="009D44D0" w:rsidRPr="006F0ED1" w:rsidRDefault="009D44D0" w:rsidP="006F0ED1">
      <w:pPr>
        <w:jc w:val="center"/>
        <w:rPr>
          <w:b/>
          <w:bCs/>
          <w:i/>
          <w:iCs/>
          <w:sz w:val="18"/>
          <w:szCs w:val="18"/>
        </w:rPr>
      </w:pPr>
      <w:r w:rsidRPr="006F0ED1">
        <w:rPr>
          <w:b/>
          <w:bCs/>
          <w:i/>
          <w:iCs/>
          <w:sz w:val="18"/>
          <w:szCs w:val="18"/>
        </w:rPr>
        <w:t>Gradsko vijeće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KLASA: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612-01/10-01/39</w:t>
      </w:r>
    </w:p>
    <w:p w:rsidR="009D44D0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URBROJ: 2128/01-02-11-2 </w:t>
      </w:r>
    </w:p>
    <w:p w:rsidR="009D44D0" w:rsidRDefault="009D44D0" w:rsidP="006F0ED1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Hvar, 13. rujna 2011.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 xml:space="preserve">godine </w:t>
      </w:r>
    </w:p>
    <w:p w:rsidR="009D44D0" w:rsidRPr="008C3117" w:rsidRDefault="009D44D0" w:rsidP="003E5083">
      <w:pPr>
        <w:ind w:left="216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9D44D0" w:rsidRPr="008C3117" w:rsidRDefault="009D44D0" w:rsidP="003E5083">
      <w:pPr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9D44D0" w:rsidRPr="008C3117" w:rsidRDefault="009D44D0" w:rsidP="003E5083">
      <w:pPr>
        <w:ind w:left="1440" w:firstLine="72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9D44D0" w:rsidRPr="008C3117" w:rsidRDefault="009D44D0" w:rsidP="003E508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9D44D0" w:rsidRDefault="009D44D0" w:rsidP="006F0ED1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Na temelju odredbe članka 46. Zakona o prijevozu u cestovnom prometu («NN», broj</w:t>
      </w:r>
      <w:r>
        <w:rPr>
          <w:sz w:val="18"/>
          <w:szCs w:val="18"/>
        </w:rPr>
        <w:t>:</w:t>
      </w:r>
      <w:r w:rsidRPr="00B87228">
        <w:rPr>
          <w:sz w:val="18"/>
          <w:szCs w:val="18"/>
        </w:rPr>
        <w:t xml:space="preserve"> 178/04, 48/</w:t>
      </w:r>
      <w:r>
        <w:rPr>
          <w:sz w:val="18"/>
          <w:szCs w:val="18"/>
        </w:rPr>
        <w:t>05, 111/06, 63/08, 124/09</w:t>
      </w:r>
      <w:r w:rsidRPr="00B87228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 xml:space="preserve">91/10 i 112/10) i odredbe članka 26. Statuta Grada Hvara («Službeni glasnik Grada Hvara», broj: </w:t>
      </w:r>
      <w:r>
        <w:rPr>
          <w:sz w:val="18"/>
          <w:szCs w:val="18"/>
        </w:rPr>
        <w:t>05</w:t>
      </w:r>
      <w:r w:rsidRPr="00B87228">
        <w:rPr>
          <w:sz w:val="18"/>
          <w:szCs w:val="18"/>
        </w:rPr>
        <w:t xml:space="preserve">/09, 07/09, 08/09 i </w:t>
      </w:r>
      <w:r>
        <w:rPr>
          <w:sz w:val="18"/>
          <w:szCs w:val="18"/>
        </w:rPr>
        <w:t>0</w:t>
      </w:r>
      <w:r w:rsidRPr="00B87228">
        <w:rPr>
          <w:sz w:val="18"/>
          <w:szCs w:val="18"/>
        </w:rPr>
        <w:t>1/11) Gradsko vijeće Grada Hvara na 38. sjednici 13.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 xml:space="preserve">rujna 2011. godine, 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d o n o s i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444D70" w:rsidRDefault="009D44D0" w:rsidP="00444D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</w:t>
      </w:r>
      <w:r w:rsidRPr="00444D70">
        <w:rPr>
          <w:b/>
          <w:bCs/>
          <w:sz w:val="24"/>
          <w:szCs w:val="24"/>
        </w:rPr>
        <w:t>UKU</w:t>
      </w:r>
    </w:p>
    <w:p w:rsidR="009D44D0" w:rsidRPr="00444D70" w:rsidRDefault="009D44D0" w:rsidP="00444D70">
      <w:pPr>
        <w:jc w:val="center"/>
        <w:rPr>
          <w:b/>
          <w:bCs/>
          <w:sz w:val="18"/>
          <w:szCs w:val="18"/>
        </w:rPr>
      </w:pPr>
      <w:r w:rsidRPr="00444D70">
        <w:rPr>
          <w:b/>
          <w:bCs/>
          <w:sz w:val="18"/>
          <w:szCs w:val="18"/>
        </w:rPr>
        <w:t>o autotaksi prijevozu na području Grada Hvara</w:t>
      </w:r>
    </w:p>
    <w:p w:rsidR="009D44D0" w:rsidRPr="00444D70" w:rsidRDefault="009D44D0" w:rsidP="00444D70">
      <w:pPr>
        <w:jc w:val="center"/>
        <w:rPr>
          <w:b/>
          <w:bCs/>
          <w:sz w:val="18"/>
          <w:szCs w:val="18"/>
        </w:rPr>
      </w:pPr>
    </w:p>
    <w:p w:rsidR="009D44D0" w:rsidRPr="00444D70" w:rsidRDefault="009D44D0" w:rsidP="00444D70">
      <w:pPr>
        <w:rPr>
          <w:b/>
          <w:bCs/>
          <w:sz w:val="18"/>
          <w:szCs w:val="18"/>
        </w:rPr>
      </w:pPr>
      <w:r w:rsidRPr="00444D70">
        <w:rPr>
          <w:b/>
          <w:bCs/>
          <w:sz w:val="18"/>
          <w:szCs w:val="18"/>
        </w:rPr>
        <w:t>I. OPĆE ODREDBE</w:t>
      </w:r>
    </w:p>
    <w:p w:rsidR="009D44D0" w:rsidRPr="00444D70" w:rsidRDefault="009D44D0" w:rsidP="00444D70">
      <w:pPr>
        <w:jc w:val="center"/>
        <w:rPr>
          <w:b/>
          <w:bCs/>
          <w:sz w:val="18"/>
          <w:szCs w:val="18"/>
        </w:rPr>
      </w:pPr>
    </w:p>
    <w:p w:rsidR="009D44D0" w:rsidRPr="00444D70" w:rsidRDefault="009D44D0" w:rsidP="00444D70">
      <w:pPr>
        <w:jc w:val="center"/>
        <w:rPr>
          <w:b/>
          <w:bCs/>
          <w:sz w:val="18"/>
          <w:szCs w:val="18"/>
        </w:rPr>
      </w:pPr>
      <w:r w:rsidRPr="00444D70">
        <w:rPr>
          <w:b/>
          <w:bCs/>
          <w:sz w:val="18"/>
          <w:szCs w:val="18"/>
        </w:rPr>
        <w:t>Članak 1.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Ovom se Odlukom ure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uje organizacija i način obavljanja autotaksi prijevoza na području Grada Hvara (u daljnjem tekstu: Grad), autotaksi vozila, autotaksi stajališta i cijena usluge autotaksi prijevoza.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126973" w:rsidRDefault="009D44D0" w:rsidP="00126973">
      <w:pPr>
        <w:jc w:val="center"/>
        <w:rPr>
          <w:b/>
          <w:bCs/>
          <w:sz w:val="18"/>
          <w:szCs w:val="18"/>
        </w:rPr>
      </w:pPr>
      <w:r w:rsidRPr="00126973">
        <w:rPr>
          <w:b/>
          <w:bCs/>
          <w:sz w:val="18"/>
          <w:szCs w:val="18"/>
        </w:rPr>
        <w:t>Članak 2.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 xml:space="preserve">Autotaksi prijevoz se obavlja sukladno Zakonu o </w:t>
      </w:r>
      <w:r>
        <w:rPr>
          <w:sz w:val="18"/>
          <w:szCs w:val="18"/>
        </w:rPr>
        <w:t>prijevozu u cestovnom prometu (</w:t>
      </w:r>
      <w:r w:rsidRPr="00B87228">
        <w:rPr>
          <w:sz w:val="18"/>
          <w:szCs w:val="18"/>
        </w:rPr>
        <w:t>u daljnjem tekstu: Zakon) i ovoj Odluci.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126973" w:rsidRDefault="009D44D0" w:rsidP="00126973">
      <w:pPr>
        <w:jc w:val="center"/>
        <w:rPr>
          <w:b/>
          <w:bCs/>
          <w:sz w:val="18"/>
          <w:szCs w:val="18"/>
        </w:rPr>
      </w:pPr>
      <w:r w:rsidRPr="00126973">
        <w:rPr>
          <w:b/>
          <w:bCs/>
          <w:sz w:val="18"/>
          <w:szCs w:val="18"/>
        </w:rPr>
        <w:t>Članak 3.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Pojedini pojmovi, u smislu ove Odluke, imaju slijedeće značenje:</w:t>
      </w:r>
    </w:p>
    <w:p w:rsidR="009D44D0" w:rsidRPr="00B87228" w:rsidRDefault="009D44D0" w:rsidP="00126973">
      <w:pPr>
        <w:ind w:left="284" w:hanging="284"/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1. </w:t>
      </w:r>
      <w:r w:rsidRPr="00126973">
        <w:rPr>
          <w:i/>
          <w:iCs/>
          <w:sz w:val="18"/>
          <w:szCs w:val="18"/>
        </w:rPr>
        <w:t>„autotaksi prijevoz</w:t>
      </w:r>
      <w:r>
        <w:rPr>
          <w:i/>
          <w:iCs/>
          <w:sz w:val="18"/>
          <w:szCs w:val="18"/>
        </w:rPr>
        <w:t>“</w:t>
      </w:r>
      <w:r w:rsidRPr="00B87228">
        <w:rPr>
          <w:sz w:val="18"/>
          <w:szCs w:val="18"/>
        </w:rPr>
        <w:t xml:space="preserve"> je djelatnost prijevoza putnika koja se obavlja osobnim automobilom ako se putnik ili skupina pumika uzimaju na jednom mjestu,</w:t>
      </w:r>
    </w:p>
    <w:p w:rsidR="009D44D0" w:rsidRPr="00B87228" w:rsidRDefault="009D44D0" w:rsidP="00126973">
      <w:pPr>
        <w:ind w:left="284" w:hanging="284"/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2. </w:t>
      </w:r>
      <w:r w:rsidRPr="00126973">
        <w:rPr>
          <w:i/>
          <w:iCs/>
          <w:sz w:val="18"/>
          <w:szCs w:val="18"/>
        </w:rPr>
        <w:t>„autotaksi prijevoznik</w:t>
      </w:r>
      <w:r>
        <w:rPr>
          <w:i/>
          <w:iCs/>
          <w:sz w:val="18"/>
          <w:szCs w:val="18"/>
        </w:rPr>
        <w:t>“</w:t>
      </w:r>
      <w:r w:rsidRPr="00B87228">
        <w:rPr>
          <w:sz w:val="18"/>
          <w:szCs w:val="18"/>
        </w:rPr>
        <w:t xml:space="preserve"> je pravna ili fizička osoba koja obavlja djelamost autotaksi prijevoza,</w:t>
      </w:r>
    </w:p>
    <w:p w:rsidR="009D44D0" w:rsidRPr="00B87228" w:rsidRDefault="009D44D0" w:rsidP="00126973">
      <w:pPr>
        <w:ind w:left="284" w:hanging="284"/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3. </w:t>
      </w:r>
      <w:r w:rsidRPr="00126973">
        <w:rPr>
          <w:i/>
          <w:iCs/>
          <w:sz w:val="18"/>
          <w:szCs w:val="18"/>
        </w:rPr>
        <w:t>„auto-taksi vozač“</w:t>
      </w:r>
      <w:r w:rsidRPr="00B87228">
        <w:rPr>
          <w:sz w:val="18"/>
          <w:szCs w:val="18"/>
        </w:rPr>
        <w:t xml:space="preserve"> je osoba koja upravlja autotaksi vozilom i u cijelosti ispunjava uvjete propisane zakonom i ovom Odlukom,</w:t>
      </w:r>
    </w:p>
    <w:p w:rsidR="009D44D0" w:rsidRPr="00B87228" w:rsidRDefault="009D44D0" w:rsidP="00126973">
      <w:pPr>
        <w:ind w:left="284" w:hanging="284"/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4. </w:t>
      </w:r>
      <w:r w:rsidRPr="00126973">
        <w:rPr>
          <w:i/>
          <w:iCs/>
          <w:sz w:val="18"/>
          <w:szCs w:val="18"/>
        </w:rPr>
        <w:t>„autotaksi vozilo“</w:t>
      </w:r>
      <w:r w:rsidRPr="00B87228">
        <w:rPr>
          <w:sz w:val="18"/>
          <w:szCs w:val="18"/>
        </w:rPr>
        <w:t xml:space="preserve"> je osobni automobil namijenjen za obavljanje autotaksi prijevoza, koji ispunjava uvjete odre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ene propisom kojim se utvr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uju posebni uvjeti za vozila kojima se obavlja javni cestovni prijevoz i prijevoz za vlastite potrebe (Pravilnik o posebnim uvjetima glede motornog vozila kojima se obavlja javni prijevoz za vlastite potrebe</w:t>
      </w:r>
      <w:r>
        <w:rPr>
          <w:sz w:val="18"/>
          <w:szCs w:val="18"/>
        </w:rPr>
        <w:t>)</w:t>
      </w:r>
      <w:r w:rsidRPr="00B87228">
        <w:rPr>
          <w:sz w:val="18"/>
          <w:szCs w:val="18"/>
        </w:rPr>
        <w:t>, te ovom Odlukom,</w:t>
      </w:r>
    </w:p>
    <w:p w:rsidR="009D44D0" w:rsidRPr="00B87228" w:rsidRDefault="009D44D0" w:rsidP="00126973">
      <w:pPr>
        <w:ind w:left="284" w:hanging="284"/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5. </w:t>
      </w:r>
      <w:r w:rsidRPr="00126973">
        <w:rPr>
          <w:i/>
          <w:iCs/>
          <w:sz w:val="18"/>
          <w:szCs w:val="18"/>
        </w:rPr>
        <w:t>„licencija“</w:t>
      </w:r>
      <w:r w:rsidRPr="00B87228">
        <w:rPr>
          <w:sz w:val="18"/>
          <w:szCs w:val="18"/>
        </w:rPr>
        <w:t xml:space="preserve"> je akt kojim se odobrava obavljanje djelatnosti prijevoza pumika kojeg izdaje Ured državne uprave u županiji sukladno zakonu kojim se ure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uje prijevoz u cestovnom prometu,</w:t>
      </w:r>
    </w:p>
    <w:p w:rsidR="009D44D0" w:rsidRPr="00B87228" w:rsidRDefault="009D44D0" w:rsidP="00126973">
      <w:pPr>
        <w:ind w:left="284" w:hanging="284"/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6. </w:t>
      </w:r>
      <w:r>
        <w:rPr>
          <w:sz w:val="18"/>
          <w:szCs w:val="18"/>
        </w:rPr>
        <w:tab/>
      </w:r>
      <w:r w:rsidRPr="00126973">
        <w:rPr>
          <w:i/>
          <w:iCs/>
          <w:sz w:val="18"/>
          <w:szCs w:val="18"/>
        </w:rPr>
        <w:t>„izvod iz licencije“</w:t>
      </w:r>
      <w:r w:rsidRPr="00B87228">
        <w:rPr>
          <w:sz w:val="18"/>
          <w:szCs w:val="18"/>
        </w:rPr>
        <w:t xml:space="preserve"> je isprava koju izdaje Ured državne uprave u županiji za svako pojedino autotaksi vozilo, a sadrži podatke o: izdavatelju, prijevozniku, broju obrtnice odnosno matičnom broju sudskog registra, broju licencije i datumu važenja licencije, registarskoj oznaci, marki i tipu vozila, vrsti prijevoza koja se vozilom može obavljati, datumu izdavanja izvoda, žigu i potpisu,</w:t>
      </w:r>
    </w:p>
    <w:p w:rsidR="009D44D0" w:rsidRDefault="009D44D0" w:rsidP="00126973">
      <w:pPr>
        <w:ind w:left="284" w:hanging="284"/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7. </w:t>
      </w:r>
      <w:r>
        <w:rPr>
          <w:sz w:val="18"/>
          <w:szCs w:val="18"/>
        </w:rPr>
        <w:tab/>
      </w:r>
      <w:r w:rsidRPr="00126973">
        <w:rPr>
          <w:i/>
          <w:iCs/>
          <w:sz w:val="18"/>
          <w:szCs w:val="18"/>
        </w:rPr>
        <w:t>„dozvola za obavljanje autotaksi prijevoza"</w:t>
      </w:r>
      <w:r w:rsidRPr="00B87228">
        <w:rPr>
          <w:sz w:val="18"/>
          <w:szCs w:val="18"/>
        </w:rPr>
        <w:t xml:space="preserve"> je akt kojeg izdaje tijelo gadske uprave Grada Hvara na temelju kojeg se obavlja autotaksi prijevoz na području i sa područja Grada.</w:t>
      </w:r>
    </w:p>
    <w:p w:rsidR="009D44D0" w:rsidRPr="00B87228" w:rsidRDefault="009D44D0" w:rsidP="00126973">
      <w:pPr>
        <w:ind w:left="284" w:hanging="284"/>
        <w:jc w:val="both"/>
        <w:rPr>
          <w:sz w:val="18"/>
          <w:szCs w:val="18"/>
        </w:rPr>
      </w:pPr>
    </w:p>
    <w:p w:rsidR="009D44D0" w:rsidRPr="00126973" w:rsidRDefault="009D44D0" w:rsidP="00126973">
      <w:pPr>
        <w:ind w:left="284" w:hanging="284"/>
        <w:rPr>
          <w:b/>
          <w:bCs/>
          <w:sz w:val="18"/>
          <w:szCs w:val="18"/>
        </w:rPr>
      </w:pPr>
      <w:r w:rsidRPr="00126973">
        <w:rPr>
          <w:b/>
          <w:bCs/>
          <w:sz w:val="18"/>
          <w:szCs w:val="18"/>
        </w:rPr>
        <w:t xml:space="preserve">II. </w:t>
      </w:r>
      <w:r>
        <w:rPr>
          <w:b/>
          <w:bCs/>
          <w:sz w:val="18"/>
          <w:szCs w:val="18"/>
        </w:rPr>
        <w:tab/>
      </w:r>
      <w:r w:rsidRPr="00126973">
        <w:rPr>
          <w:b/>
          <w:bCs/>
          <w:sz w:val="18"/>
          <w:szCs w:val="18"/>
        </w:rPr>
        <w:t>ORGANIZACIJA OBAVLJANJA AUTOTAKSI PRIJEVOZA</w:t>
      </w:r>
    </w:p>
    <w:p w:rsidR="009D44D0" w:rsidRPr="00126973" w:rsidRDefault="009D44D0" w:rsidP="00B87228">
      <w:pPr>
        <w:jc w:val="both"/>
        <w:rPr>
          <w:b/>
          <w:bCs/>
          <w:sz w:val="18"/>
          <w:szCs w:val="18"/>
        </w:rPr>
      </w:pPr>
    </w:p>
    <w:p w:rsidR="009D44D0" w:rsidRPr="00126973" w:rsidRDefault="009D44D0" w:rsidP="00126973">
      <w:pPr>
        <w:jc w:val="center"/>
        <w:rPr>
          <w:b/>
          <w:bCs/>
          <w:sz w:val="18"/>
          <w:szCs w:val="18"/>
        </w:rPr>
      </w:pPr>
      <w:r w:rsidRPr="00126973">
        <w:rPr>
          <w:b/>
          <w:bCs/>
          <w:sz w:val="18"/>
          <w:szCs w:val="18"/>
        </w:rPr>
        <w:t>Članak 4.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Autotaksi prijevoz na području i sa područja Grada Hvara obavlja se samo na temelju dozvole za obavljanje autotaksi prijevoza (u daljnjem tekstu: dozvola).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Dozvolu iz stavka 1. ovoga članka izdaje tijelo Gradske uprave nadležno za poslove gospoda</w:t>
      </w:r>
      <w:r>
        <w:rPr>
          <w:sz w:val="18"/>
          <w:szCs w:val="18"/>
        </w:rPr>
        <w:t>rstva (</w:t>
      </w:r>
      <w:r w:rsidRPr="00B87228">
        <w:rPr>
          <w:sz w:val="18"/>
          <w:szCs w:val="18"/>
        </w:rPr>
        <w:t>u daljnjem tekstu: Služba)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Dozvola se izdaje na vrijeme od pet godina.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Dozvola se može izdati za petnaest autotaksi prijevoznika (pravnih i fizičkih osoba) koji imaju licenciju.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Dozvola nije prenosiva i može je koristiti samo autotaksi prijevoznik kojem je izdana i to za svako pojedino autotaksi vozilo.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Služba vodi službenu evidenciju (upisnik) izdanih dozvola.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E37CAA" w:rsidRDefault="009D44D0" w:rsidP="00E37CAA">
      <w:pPr>
        <w:jc w:val="center"/>
        <w:rPr>
          <w:b/>
          <w:bCs/>
          <w:sz w:val="18"/>
          <w:szCs w:val="18"/>
        </w:rPr>
      </w:pPr>
      <w:r w:rsidRPr="00E37CAA">
        <w:rPr>
          <w:b/>
          <w:bCs/>
          <w:sz w:val="18"/>
          <w:szCs w:val="18"/>
        </w:rPr>
        <w:t>Članak 5.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Dozvola sadrži:</w:t>
      </w:r>
    </w:p>
    <w:p w:rsidR="009D44D0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ime i prezime odnosno naziv i prebivalište/sjedište autotaksi prijevoznika te OIB </w:t>
      </w:r>
    </w:p>
    <w:p w:rsidR="009D44D0" w:rsidRPr="00B87228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područje na kojem će se autotaksi prijevoz obavljati,</w:t>
      </w:r>
    </w:p>
    <w:p w:rsidR="009D44D0" w:rsidRPr="00B87228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vrijeme važenja,</w:t>
      </w:r>
    </w:p>
    <w:p w:rsidR="009D44D0" w:rsidRPr="00B87228" w:rsidRDefault="009D44D0" w:rsidP="00841833">
      <w:pPr>
        <w:numPr>
          <w:ilvl w:val="0"/>
          <w:numId w:val="5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tip, registarsku oznaku vozila i broj šasije vozila.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Oblik i sadržaj dozvole, sadržaj i način vo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enja upisnika iz članka 4. stavka 6. ove Odluke, visinu naknade za uporabu autotaksi stajališta, posebnim aktom utvrduje Gradonačelnik Grada Hvara (u daljnjem tekstu: Gradonačelnik).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Nakon dodjele dozvola za odre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eni broj auto taksi vozila sukladno članku 4. stavak 4., naknadno pristigli zahtjevi za izdavanje dozvola rješenjem će se odbaciti.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Autotaksi prijevoznik je dužan započeti s obavljanjem autotaksi prijevoza najkasnije u roku od 30 dana od dana izdavanja dozvole.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A54E9D" w:rsidRDefault="009D44D0" w:rsidP="00A54E9D">
      <w:pPr>
        <w:jc w:val="center"/>
        <w:rPr>
          <w:b/>
          <w:bCs/>
          <w:sz w:val="18"/>
          <w:szCs w:val="18"/>
        </w:rPr>
      </w:pPr>
      <w:r w:rsidRPr="00A54E9D">
        <w:rPr>
          <w:b/>
          <w:bCs/>
          <w:sz w:val="18"/>
          <w:szCs w:val="18"/>
        </w:rPr>
        <w:t>Članak 6.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Dozvola se izdaje pravnoj ili fizičkoj osobi sa sjedištem/prebivalištem na području Grada Hvara koja:</w:t>
      </w:r>
    </w:p>
    <w:p w:rsidR="009D44D0" w:rsidRDefault="009D44D0" w:rsidP="00841833">
      <w:pPr>
        <w:numPr>
          <w:ilvl w:val="0"/>
          <w:numId w:val="6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ima važeću licenciju za obavljanje autotaksi prijevoza kao i pripadajući izvod iz licencije,</w:t>
      </w:r>
    </w:p>
    <w:p w:rsidR="009D44D0" w:rsidRPr="00B87228" w:rsidRDefault="009D44D0" w:rsidP="00841833">
      <w:pPr>
        <w:numPr>
          <w:ilvl w:val="0"/>
          <w:numId w:val="6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ima položen ispit odnosno zaposlenog vozača s položenim ispitom iz članka 27. ove Odluke,</w:t>
      </w:r>
    </w:p>
    <w:p w:rsidR="009D44D0" w:rsidRPr="00B87228" w:rsidRDefault="009D44D0" w:rsidP="00841833">
      <w:pPr>
        <w:numPr>
          <w:ilvl w:val="0"/>
          <w:numId w:val="6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dokaže da autotaksi vozilo kojim će obavljati autotaksi prijevoz ispunjava uvjete utvr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ene Pravilnikom o posebnim uvjetima za vozila kojima se obavlja javni cestovni prijevoz,</w:t>
      </w:r>
    </w:p>
    <w:p w:rsidR="009D44D0" w:rsidRPr="00B87228" w:rsidRDefault="009D44D0" w:rsidP="00841833">
      <w:pPr>
        <w:numPr>
          <w:ilvl w:val="0"/>
          <w:numId w:val="6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nema nepodmirenih dugovanja prema Gradu Hvaru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A54E9D" w:rsidRDefault="009D44D0" w:rsidP="00A54E9D">
      <w:pPr>
        <w:jc w:val="center"/>
        <w:rPr>
          <w:b/>
          <w:bCs/>
          <w:sz w:val="18"/>
          <w:szCs w:val="18"/>
        </w:rPr>
      </w:pPr>
      <w:r w:rsidRPr="00A54E9D">
        <w:rPr>
          <w:b/>
          <w:bCs/>
          <w:sz w:val="18"/>
          <w:szCs w:val="18"/>
        </w:rPr>
        <w:t>Članak 7.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Dozvola se izdaje na osnovu pisanog zahtjeva prijevoznika. Uz zahtjev, prijevoznik mora priložiti i slijedeće dokumente:</w:t>
      </w:r>
    </w:p>
    <w:p w:rsidR="009D44D0" w:rsidRPr="00B87228" w:rsidRDefault="009D44D0" w:rsidP="00841833">
      <w:pPr>
        <w:numPr>
          <w:ilvl w:val="0"/>
          <w:numId w:val="7"/>
        </w:numPr>
        <w:ind w:left="709" w:hanging="283"/>
        <w:jc w:val="both"/>
        <w:rPr>
          <w:sz w:val="18"/>
          <w:szCs w:val="18"/>
        </w:rPr>
      </w:pPr>
      <w:r w:rsidRPr="00B87228">
        <w:rPr>
          <w:sz w:val="18"/>
          <w:szCs w:val="18"/>
        </w:rPr>
        <w:t>licenciju za obavljanje autotaksi prijevoza,</w:t>
      </w:r>
    </w:p>
    <w:p w:rsidR="009D44D0" w:rsidRPr="00B87228" w:rsidRDefault="009D44D0" w:rsidP="00841833">
      <w:pPr>
        <w:numPr>
          <w:ilvl w:val="0"/>
          <w:numId w:val="7"/>
        </w:numPr>
        <w:ind w:left="709" w:hanging="283"/>
        <w:jc w:val="both"/>
        <w:rPr>
          <w:sz w:val="18"/>
          <w:szCs w:val="18"/>
        </w:rPr>
      </w:pPr>
      <w:r w:rsidRPr="00B87228">
        <w:rPr>
          <w:sz w:val="18"/>
          <w:szCs w:val="18"/>
        </w:rPr>
        <w:t>uvjerenje o položenom ispitu iz članka 27. ove Odluke,</w:t>
      </w:r>
    </w:p>
    <w:p w:rsidR="009D44D0" w:rsidRDefault="009D44D0" w:rsidP="00841833">
      <w:pPr>
        <w:numPr>
          <w:ilvl w:val="0"/>
          <w:numId w:val="7"/>
        </w:numPr>
        <w:ind w:left="709" w:hanging="283"/>
        <w:jc w:val="both"/>
        <w:rPr>
          <w:sz w:val="18"/>
          <w:szCs w:val="18"/>
        </w:rPr>
      </w:pPr>
      <w:r w:rsidRPr="00A54E9D">
        <w:rPr>
          <w:sz w:val="18"/>
          <w:szCs w:val="18"/>
        </w:rPr>
        <w:t>presliku promeme dozvole,</w:t>
      </w:r>
    </w:p>
    <w:p w:rsidR="009D44D0" w:rsidRPr="00A54E9D" w:rsidRDefault="009D44D0" w:rsidP="00841833">
      <w:pPr>
        <w:numPr>
          <w:ilvl w:val="0"/>
          <w:numId w:val="7"/>
        </w:numPr>
        <w:ind w:left="709" w:hanging="283"/>
        <w:jc w:val="both"/>
        <w:rPr>
          <w:sz w:val="18"/>
          <w:szCs w:val="18"/>
        </w:rPr>
      </w:pPr>
      <w:r w:rsidRPr="00A54E9D">
        <w:rPr>
          <w:sz w:val="18"/>
          <w:szCs w:val="18"/>
        </w:rPr>
        <w:t>cjenik usluge autotaksi prijevoza,</w:t>
      </w:r>
    </w:p>
    <w:p w:rsidR="009D44D0" w:rsidRPr="00B87228" w:rsidRDefault="009D44D0" w:rsidP="00841833">
      <w:pPr>
        <w:numPr>
          <w:ilvl w:val="0"/>
          <w:numId w:val="7"/>
        </w:numPr>
        <w:ind w:left="709" w:hanging="283"/>
        <w:jc w:val="both"/>
        <w:rPr>
          <w:sz w:val="18"/>
          <w:szCs w:val="18"/>
        </w:rPr>
      </w:pPr>
      <w:r w:rsidRPr="00B87228">
        <w:rPr>
          <w:sz w:val="18"/>
          <w:szCs w:val="18"/>
        </w:rPr>
        <w:t>izvješće Državnog zavoda za mjeriteljstvo o ispitivanju taksimetra ne starije od godinu dana,</w:t>
      </w:r>
    </w:p>
    <w:p w:rsidR="009D44D0" w:rsidRDefault="009D44D0" w:rsidP="00841833">
      <w:pPr>
        <w:numPr>
          <w:ilvl w:val="0"/>
          <w:numId w:val="7"/>
        </w:numPr>
        <w:ind w:left="709" w:hanging="283"/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dokaz da vozilo ispunjava uvjete iz članka 6. stavka 1. točke 3. ove Odluke, </w:t>
      </w:r>
    </w:p>
    <w:p w:rsidR="009D44D0" w:rsidRDefault="009D44D0" w:rsidP="00841833">
      <w:pPr>
        <w:numPr>
          <w:ilvl w:val="0"/>
          <w:numId w:val="7"/>
        </w:numPr>
        <w:ind w:left="709" w:hanging="283"/>
        <w:jc w:val="both"/>
        <w:rPr>
          <w:sz w:val="18"/>
          <w:szCs w:val="18"/>
        </w:rPr>
      </w:pPr>
      <w:r w:rsidRPr="00A54E9D">
        <w:rPr>
          <w:sz w:val="18"/>
          <w:szCs w:val="18"/>
        </w:rPr>
        <w:t>dokaz o sjedištu odnosno prebivalištu na području Grada Hvara.</w:t>
      </w:r>
    </w:p>
    <w:p w:rsidR="009D44D0" w:rsidRPr="00A54E9D" w:rsidRDefault="009D44D0" w:rsidP="00841833">
      <w:pPr>
        <w:numPr>
          <w:ilvl w:val="0"/>
          <w:numId w:val="7"/>
        </w:numPr>
        <w:ind w:left="709" w:hanging="283"/>
        <w:jc w:val="both"/>
        <w:rPr>
          <w:sz w:val="18"/>
          <w:szCs w:val="18"/>
        </w:rPr>
      </w:pPr>
      <w:r w:rsidRPr="00A54E9D">
        <w:rPr>
          <w:sz w:val="18"/>
          <w:szCs w:val="18"/>
        </w:rPr>
        <w:t>upravnu pristojbu prema posebnom propisu.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Prijevoznik je u zahtjevu dužan navesti broj potrebnih dozvola i vrijeme za koje se dozvola traži.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9C36AD" w:rsidRDefault="009D44D0" w:rsidP="009C36AD">
      <w:pPr>
        <w:jc w:val="center"/>
        <w:rPr>
          <w:b/>
          <w:bCs/>
          <w:sz w:val="18"/>
          <w:szCs w:val="18"/>
        </w:rPr>
      </w:pPr>
      <w:r w:rsidRPr="009C36AD">
        <w:rPr>
          <w:b/>
          <w:bCs/>
          <w:sz w:val="18"/>
          <w:szCs w:val="18"/>
        </w:rPr>
        <w:t>Članak 8.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Služba će rješenjem odbiti zahtjev za izdavanje dozvole ako autotaksi prijevoznik ne ispunjava uvjete iz članka 6. i 7. ove Odluke.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Protiv rješenja iz stavka 1. ovoga članka, autotaksi prijevoznik može izjaviti žalbu nadležnom tijelu sukladno zakonu.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9C36AD" w:rsidRDefault="009D44D0" w:rsidP="009C36AD">
      <w:pPr>
        <w:jc w:val="center"/>
        <w:rPr>
          <w:b/>
          <w:bCs/>
          <w:sz w:val="18"/>
          <w:szCs w:val="18"/>
        </w:rPr>
      </w:pPr>
      <w:r w:rsidRPr="009C36AD">
        <w:rPr>
          <w:b/>
          <w:bCs/>
          <w:sz w:val="18"/>
          <w:szCs w:val="18"/>
        </w:rPr>
        <w:t>Članak 9.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Autotaksi prijevoznik može podnijeti Službi zahtjev za obnovu dozvole najkasnije tri mjeseca prije isteka njezina važenja.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Zahtjev za obnovu dozvole mora sadržavati dokumentaciju propisanu člankom 7. ove Odluke. Služba će odobriti zahtjev za obnovu dozvole ako autotaksi prijevoznik u cijelosti ispunjava uvjete za dobivanje dozvole u smislu članka 6. i 7. ove Odluke.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Služba će odbiti zahtjev za obnovu dozvole ako:</w:t>
      </w:r>
    </w:p>
    <w:p w:rsidR="009D44D0" w:rsidRPr="00B87228" w:rsidRDefault="009D44D0" w:rsidP="00841833">
      <w:pPr>
        <w:numPr>
          <w:ilvl w:val="0"/>
          <w:numId w:val="8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autotaksi prijevoznik iz neopravdanih razloga nije obavljao autotaksi prijevoz za koji traži obnow u razdoblju od 30 dana uzastopno li ako se nije pridržavao uvjeta za obavljanje autotaksi prijevoza propisanih ovom Odlukom,</w:t>
      </w:r>
    </w:p>
    <w:p w:rsidR="009D44D0" w:rsidRPr="00B87228" w:rsidRDefault="009D44D0" w:rsidP="00841833">
      <w:pPr>
        <w:numPr>
          <w:ilvl w:val="0"/>
          <w:numId w:val="8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je autotaksi prijevoznik u razdoblju važenja dozvole više od dva puta prekršio odredbe ove Odluke, Zakona i drugih propisa koji se odnose na autotaksi prijevoz, što se utvrduje na osnovu evidencije koju vode tijela koja provode nadzor sukladno zakonu kojim se ureduje prijevoz u cestovnom prometu te pravomoćnih presuda sudbenih tijela.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Rješenje o odbijanju zahtjeva za obnovu dozvole donosi Služba.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Protiv rješenja iz stavka 5. ovoga članka, autotaksi prijevoznik može izjaviti žalbu nadležnom tijelu sukladno zakonu.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7B78B4" w:rsidRDefault="009D44D0" w:rsidP="007B78B4">
      <w:pPr>
        <w:jc w:val="center"/>
        <w:rPr>
          <w:b/>
          <w:bCs/>
          <w:sz w:val="18"/>
          <w:szCs w:val="18"/>
        </w:rPr>
      </w:pPr>
      <w:r w:rsidRPr="007B78B4">
        <w:rPr>
          <w:b/>
          <w:bCs/>
          <w:sz w:val="18"/>
          <w:szCs w:val="18"/>
        </w:rPr>
        <w:t>Članak 10.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Auto taksi prijevoznik dužan je u slučaju promjene podataka na temelju kojih je izdana dozvola o istom obavijestiti Službu u roku od osam dana od dana promjene.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U slučaju promjene podataka iz stavka 1. ovog članka, Služba će izdati novu dozvolu s rokom važenja koji je bio utvrden prije promjene podataka.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Nova dozvola će se izdati nakon vraćanja dozvole čije važenje prestaje zbog promjene podataka.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Dozvola se može izmijeniti samo u odnosu na vozilo koje je navedeno u dozvoli i to u slučaju nabavke novog vozila u kom slučaju vozilo mora ispunjavati sve opće i posebne uvjete iz ove Odluke.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6F6C96" w:rsidRDefault="009D44D0" w:rsidP="006F6C96">
      <w:pPr>
        <w:jc w:val="center"/>
        <w:rPr>
          <w:b/>
          <w:bCs/>
          <w:sz w:val="18"/>
          <w:szCs w:val="18"/>
        </w:rPr>
      </w:pPr>
      <w:r w:rsidRPr="006F6C96">
        <w:rPr>
          <w:b/>
          <w:bCs/>
          <w:sz w:val="18"/>
          <w:szCs w:val="18"/>
        </w:rPr>
        <w:t>Članak 11.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Autotaksi prijevozniku dozvola prestaje važiti prije isteka vremena na koje je izdana u sljedećim slučajevima:</w:t>
      </w:r>
    </w:p>
    <w:p w:rsidR="009D44D0" w:rsidRPr="00B87228" w:rsidRDefault="009D44D0" w:rsidP="00841833">
      <w:pPr>
        <w:numPr>
          <w:ilvl w:val="0"/>
          <w:numId w:val="9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prestankom važenja licencije,</w:t>
      </w:r>
    </w:p>
    <w:p w:rsidR="009D44D0" w:rsidRPr="00B87228" w:rsidRDefault="009D44D0" w:rsidP="00841833">
      <w:pPr>
        <w:numPr>
          <w:ilvl w:val="0"/>
          <w:numId w:val="9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na zahtjev autotaksi prijevoznika,</w:t>
      </w:r>
    </w:p>
    <w:p w:rsidR="009D44D0" w:rsidRPr="00B87228" w:rsidRDefault="009D44D0" w:rsidP="00841833">
      <w:pPr>
        <w:numPr>
          <w:ilvl w:val="0"/>
          <w:numId w:val="9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ako autotaksi prijevoznik prestane ispunjavati bilo koji od uvjeta na osnovu kojih je dobio dozvolu,</w:t>
      </w:r>
    </w:p>
    <w:p w:rsidR="009D44D0" w:rsidRPr="00B87228" w:rsidRDefault="009D44D0" w:rsidP="00841833">
      <w:pPr>
        <w:numPr>
          <w:ilvl w:val="0"/>
          <w:numId w:val="9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prestankom pravne osobe ili smrću fizičke osobe autotaksi prijevoznika,</w:t>
      </w:r>
    </w:p>
    <w:p w:rsidR="009D44D0" w:rsidRPr="00B87228" w:rsidRDefault="009D44D0" w:rsidP="00841833">
      <w:pPr>
        <w:numPr>
          <w:ilvl w:val="0"/>
          <w:numId w:val="9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ako autotaksi prijevoznik iz neopravdanih razloga ne obavlja autotaksi prijevoz na temelju izdane dozvole uzastopno duže od 30 dana,</w:t>
      </w:r>
    </w:p>
    <w:p w:rsidR="009D44D0" w:rsidRDefault="009D44D0" w:rsidP="00841833">
      <w:pPr>
        <w:numPr>
          <w:ilvl w:val="0"/>
          <w:numId w:val="9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ako autotaksi prijevoznik ne obavlja prijevoz sukladno odredbama zakona i ove Odluke, </w:t>
      </w:r>
    </w:p>
    <w:p w:rsidR="009D44D0" w:rsidRPr="00B87228" w:rsidRDefault="009D44D0" w:rsidP="00841833">
      <w:pPr>
        <w:numPr>
          <w:ilvl w:val="0"/>
          <w:numId w:val="9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ako se utvrdi da je dozvola izdana na osno</w:t>
      </w:r>
      <w:r>
        <w:rPr>
          <w:sz w:val="18"/>
          <w:szCs w:val="18"/>
        </w:rPr>
        <w:t>vu</w:t>
      </w:r>
      <w:r w:rsidRPr="00B87228">
        <w:rPr>
          <w:sz w:val="18"/>
          <w:szCs w:val="18"/>
        </w:rPr>
        <w:t xml:space="preserve"> neistinitih podataka.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Rješenje o prestanku važenja dozvole donosi Služba.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Protiv rješenja iz stavka 2. ovoga članka, autotaksi prijevoznik može izjaviti žalbu nadležnom tijelu sukladno zakonu.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6F6C96" w:rsidRDefault="009D44D0" w:rsidP="006F6C96">
      <w:pPr>
        <w:jc w:val="center"/>
        <w:rPr>
          <w:b/>
          <w:bCs/>
          <w:sz w:val="18"/>
          <w:szCs w:val="18"/>
        </w:rPr>
      </w:pPr>
      <w:r w:rsidRPr="006F6C96">
        <w:rPr>
          <w:b/>
          <w:bCs/>
          <w:sz w:val="18"/>
          <w:szCs w:val="18"/>
        </w:rPr>
        <w:t>Članak 12.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Autotaksi prijevoznik sa sjedištem odnosno prebivalištem izvan područja Grada Hvara može obavljati autotaksi prijevoz na području Grada ako mu je područje Grada krajnje odredište za pružanje usluge autotaksi prijevoza i ako dolazi preuzeti pumike po pozivu.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7D6148" w:rsidRDefault="009D44D0" w:rsidP="007D6148">
      <w:pPr>
        <w:ind w:left="426" w:hanging="42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III.</w:t>
      </w:r>
      <w:r>
        <w:rPr>
          <w:b/>
          <w:bCs/>
          <w:sz w:val="18"/>
          <w:szCs w:val="18"/>
        </w:rPr>
        <w:tab/>
      </w:r>
      <w:r w:rsidRPr="007D6148">
        <w:rPr>
          <w:b/>
          <w:bCs/>
          <w:sz w:val="18"/>
          <w:szCs w:val="18"/>
        </w:rPr>
        <w:t>NAČIN OBAVLJANJA AUTOTAKSI PRIJEVOZA</w:t>
      </w:r>
    </w:p>
    <w:p w:rsidR="009D44D0" w:rsidRPr="007D6148" w:rsidRDefault="009D44D0" w:rsidP="00B87228">
      <w:pPr>
        <w:jc w:val="both"/>
        <w:rPr>
          <w:b/>
          <w:bCs/>
          <w:sz w:val="18"/>
          <w:szCs w:val="18"/>
        </w:rPr>
      </w:pPr>
    </w:p>
    <w:p w:rsidR="009D44D0" w:rsidRPr="007D6148" w:rsidRDefault="009D44D0" w:rsidP="007D6148">
      <w:pPr>
        <w:jc w:val="center"/>
        <w:rPr>
          <w:b/>
          <w:bCs/>
          <w:sz w:val="18"/>
          <w:szCs w:val="18"/>
        </w:rPr>
      </w:pPr>
      <w:r w:rsidRPr="007D6148">
        <w:rPr>
          <w:b/>
          <w:bCs/>
          <w:sz w:val="18"/>
          <w:szCs w:val="18"/>
        </w:rPr>
        <w:t>Članak 13.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Autotaksi prijevoz se obavlja u vremenu od 00,00 do 24,00 sata i obavlja ga autotaksi vozač (u daljnjem tekstu: Vozač).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7D6148" w:rsidRDefault="009D44D0" w:rsidP="007D6148">
      <w:pPr>
        <w:jc w:val="center"/>
        <w:rPr>
          <w:b/>
          <w:bCs/>
          <w:sz w:val="18"/>
          <w:szCs w:val="18"/>
        </w:rPr>
      </w:pPr>
      <w:r w:rsidRPr="007D6148">
        <w:rPr>
          <w:b/>
          <w:bCs/>
          <w:sz w:val="18"/>
          <w:szCs w:val="18"/>
        </w:rPr>
        <w:t>Članak 14.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Vozač prima putnike na njegov zahtjev, na auto taksi stajalištu, na cesti ili na mjestu koje odredi putnik pod uvjetom da to ne zabranjuju promemi propisi.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7D6148" w:rsidRDefault="009D44D0" w:rsidP="007D6148">
      <w:pPr>
        <w:jc w:val="center"/>
        <w:rPr>
          <w:b/>
          <w:bCs/>
          <w:sz w:val="18"/>
          <w:szCs w:val="18"/>
        </w:rPr>
      </w:pPr>
      <w:r w:rsidRPr="007D6148">
        <w:rPr>
          <w:b/>
          <w:bCs/>
          <w:sz w:val="18"/>
          <w:szCs w:val="18"/>
        </w:rPr>
        <w:t>Članak 15.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Za vrijeme obavljanja autotaksi prijevoza, vozač autotaksi vozila dužan je u vozilu imati:</w:t>
      </w:r>
    </w:p>
    <w:p w:rsidR="009D44D0" w:rsidRPr="00B87228" w:rsidRDefault="009D44D0" w:rsidP="007D6148">
      <w:pPr>
        <w:numPr>
          <w:ilvl w:val="0"/>
          <w:numId w:val="10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dozvolu za obavljanje autotaksi prijevoza</w:t>
      </w:r>
    </w:p>
    <w:p w:rsidR="009D44D0" w:rsidRPr="00B87228" w:rsidRDefault="009D44D0" w:rsidP="007D6148">
      <w:pPr>
        <w:numPr>
          <w:ilvl w:val="0"/>
          <w:numId w:val="10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ugovor ili potvrda o zaposlenju ako prijevoz obavlja vozač,</w:t>
      </w:r>
    </w:p>
    <w:p w:rsidR="009D44D0" w:rsidRDefault="009D44D0" w:rsidP="007D6148">
      <w:pPr>
        <w:numPr>
          <w:ilvl w:val="0"/>
          <w:numId w:val="10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ovjereni cjenik usluga autotaksi prijevoza (na hrvatskom i engleskom jeziku), </w:t>
      </w:r>
    </w:p>
    <w:p w:rsidR="009D44D0" w:rsidRPr="00B87228" w:rsidRDefault="009D44D0" w:rsidP="007D6148">
      <w:pPr>
        <w:numPr>
          <w:ilvl w:val="0"/>
          <w:numId w:val="10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policu osiguranja od posljedica nesretnog slučaja za sve putnike u vozilu,</w:t>
      </w:r>
    </w:p>
    <w:p w:rsidR="009D44D0" w:rsidRDefault="009D44D0" w:rsidP="007D6148">
      <w:pPr>
        <w:numPr>
          <w:ilvl w:val="0"/>
          <w:numId w:val="10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uvjerenje o položenom posebnom ispitu za vozača auto taksi vozila, </w:t>
      </w:r>
    </w:p>
    <w:p w:rsidR="009D44D0" w:rsidRPr="00B87228" w:rsidRDefault="009D44D0" w:rsidP="007D6148">
      <w:pPr>
        <w:numPr>
          <w:ilvl w:val="0"/>
          <w:numId w:val="10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plan Grada,</w:t>
      </w:r>
    </w:p>
    <w:p w:rsidR="009D44D0" w:rsidRPr="00B87228" w:rsidRDefault="009D44D0" w:rsidP="007D6148">
      <w:pPr>
        <w:numPr>
          <w:ilvl w:val="0"/>
          <w:numId w:val="10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priručnu knjigu računa s pečatom.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Cjenik usluga auto taksi prijevoza mora biti istaknut u vozilu na vidnom mjestu.</w:t>
      </w: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Za vrijeme obavljanja autotaksi prijevoza, vozač autotaksi vozila mora biti uredno odjeven, uljudno se odnositi prema pu</w:t>
      </w:r>
      <w:r>
        <w:rPr>
          <w:sz w:val="18"/>
          <w:szCs w:val="18"/>
        </w:rPr>
        <w:t>tn</w:t>
      </w:r>
      <w:r w:rsidRPr="00B87228">
        <w:rPr>
          <w:sz w:val="18"/>
          <w:szCs w:val="18"/>
        </w:rPr>
        <w:t>icima, a autotaksi vozilo mora biti uredno i čisto.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7D6148" w:rsidRDefault="009D44D0" w:rsidP="007D6148">
      <w:pPr>
        <w:jc w:val="center"/>
        <w:rPr>
          <w:b/>
          <w:bCs/>
          <w:sz w:val="18"/>
          <w:szCs w:val="18"/>
        </w:rPr>
      </w:pPr>
      <w:r w:rsidRPr="007D6148">
        <w:rPr>
          <w:b/>
          <w:bCs/>
          <w:sz w:val="18"/>
          <w:szCs w:val="18"/>
        </w:rPr>
        <w:t>Članak 16.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Na autotaksi stajalištu vozač prima putnike prema redoslijedu stajanja njegova vozila na auto</w:t>
      </w:r>
      <w:r w:rsidRPr="00B87228">
        <w:rPr>
          <w:sz w:val="18"/>
          <w:szCs w:val="18"/>
        </w:rPr>
        <w:softHyphen/>
        <w:t>taksi stajalištu.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Iznimno, na zahtjev putnika uslugu auto-taksi prijevoza može pružiti i vozač koji nije prvi po redoslijedu čekanja na autotaksi stajalištu.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Ako vozač, koji se nalazi na prvom mjestu autotaksi stajališta, nije u mogućnosti primiti putnika na autotaksi stajalištu mora napustiti prvo mjesto na autotaksi stajalištu i zauzeti mjesto na začelju.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7D6148" w:rsidRDefault="009D44D0" w:rsidP="007D6148">
      <w:pPr>
        <w:jc w:val="center"/>
        <w:rPr>
          <w:b/>
          <w:bCs/>
          <w:sz w:val="18"/>
          <w:szCs w:val="18"/>
        </w:rPr>
      </w:pPr>
      <w:r w:rsidRPr="007D6148">
        <w:rPr>
          <w:b/>
          <w:bCs/>
          <w:sz w:val="18"/>
          <w:szCs w:val="18"/>
        </w:rPr>
        <w:t>Članak 17.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Vozač autotaksi vozila dužan je pružiti uslugu autotaksi prijevoza svakoj osobi koja naruči prijevoz bez obzira na duljinu i vrijeme vožnje, osim u slučaju:</w:t>
      </w:r>
    </w:p>
    <w:p w:rsidR="009D44D0" w:rsidRPr="00B87228" w:rsidRDefault="009D44D0" w:rsidP="007D6148">
      <w:pPr>
        <w:numPr>
          <w:ilvl w:val="0"/>
          <w:numId w:val="1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ako je naručitelj pod utjecajem alkohola ili drugih opojnih sredstava</w:t>
      </w:r>
    </w:p>
    <w:p w:rsidR="009D44D0" w:rsidRPr="00B87228" w:rsidRDefault="009D44D0" w:rsidP="007D6148">
      <w:pPr>
        <w:numPr>
          <w:ilvl w:val="0"/>
          <w:numId w:val="1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ako su naručitelj ili njegova prtljaga prljavi u tolikoj mjeri da bi mogli oštetiti ili uprljati unutrašnjost vozila ili je prtljaga u toj mjeri obimna da ne može stati u prostor za prtljagu</w:t>
      </w:r>
    </w:p>
    <w:p w:rsidR="009D44D0" w:rsidRDefault="009D44D0" w:rsidP="007D6148">
      <w:pPr>
        <w:numPr>
          <w:ilvl w:val="0"/>
          <w:numId w:val="1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ako je naručitelj dijete mlade od šest godina bez pra</w:t>
      </w:r>
      <w:r>
        <w:rPr>
          <w:sz w:val="18"/>
          <w:szCs w:val="18"/>
        </w:rPr>
        <w:t>tn</w:t>
      </w:r>
      <w:r w:rsidRPr="00B87228">
        <w:rPr>
          <w:sz w:val="18"/>
          <w:szCs w:val="18"/>
        </w:rPr>
        <w:t xml:space="preserve">je </w:t>
      </w:r>
    </w:p>
    <w:p w:rsidR="009D44D0" w:rsidRPr="00B87228" w:rsidRDefault="009D44D0" w:rsidP="007D6148">
      <w:pPr>
        <w:numPr>
          <w:ilvl w:val="0"/>
          <w:numId w:val="1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ako je odredište izvan područja Grada Hvara</w:t>
      </w:r>
    </w:p>
    <w:p w:rsidR="009D44D0" w:rsidRPr="00B87228" w:rsidRDefault="009D44D0" w:rsidP="007D6148">
      <w:pPr>
        <w:numPr>
          <w:ilvl w:val="0"/>
          <w:numId w:val="1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ako se iz ponašanja naručitelj</w:t>
      </w:r>
      <w:r>
        <w:rPr>
          <w:sz w:val="18"/>
          <w:szCs w:val="18"/>
        </w:rPr>
        <w:t>a</w:t>
      </w:r>
      <w:r w:rsidRPr="00B87228">
        <w:rPr>
          <w:sz w:val="18"/>
          <w:szCs w:val="18"/>
        </w:rPr>
        <w:t xml:space="preserve"> usluge može opravdano posumnjati da je potencijalno opasan za sigurnost vozača.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7D6148" w:rsidRDefault="009D44D0" w:rsidP="007D6148">
      <w:pPr>
        <w:jc w:val="center"/>
        <w:rPr>
          <w:b/>
          <w:bCs/>
          <w:sz w:val="18"/>
          <w:szCs w:val="18"/>
        </w:rPr>
      </w:pPr>
      <w:r w:rsidRPr="007D6148">
        <w:rPr>
          <w:b/>
          <w:bCs/>
          <w:sz w:val="18"/>
          <w:szCs w:val="18"/>
        </w:rPr>
        <w:t>Članak 18.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Vozač autotaksi vozila može, uz prethodnu suglasnost putnika, u autotaksi vozilo primiti više pumika koji idu u istom pravcu.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U slučaju iz stavka 1. ovoga članka, usluga autotaksi prijevoza naplaćuje se kao jedna vožnja. Vozač autotaksi vozila dužan je prijevoz obaviti najkraćim putem odnosno putem kojeg odredi pu</w:t>
      </w:r>
      <w:r>
        <w:rPr>
          <w:sz w:val="18"/>
          <w:szCs w:val="18"/>
        </w:rPr>
        <w:t>tn</w:t>
      </w:r>
      <w:r w:rsidRPr="00B87228">
        <w:rPr>
          <w:sz w:val="18"/>
          <w:szCs w:val="18"/>
        </w:rPr>
        <w:t>ik, bez uspu</w:t>
      </w:r>
      <w:r>
        <w:rPr>
          <w:sz w:val="18"/>
          <w:szCs w:val="18"/>
        </w:rPr>
        <w:t>tn</w:t>
      </w:r>
      <w:r w:rsidRPr="00B87228">
        <w:rPr>
          <w:sz w:val="18"/>
          <w:szCs w:val="18"/>
        </w:rPr>
        <w:t>og zaustavljanja.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7D6148" w:rsidRDefault="009D44D0" w:rsidP="007D6148">
      <w:pPr>
        <w:jc w:val="center"/>
        <w:rPr>
          <w:b/>
          <w:bCs/>
          <w:sz w:val="18"/>
          <w:szCs w:val="18"/>
        </w:rPr>
      </w:pPr>
      <w:r w:rsidRPr="007D6148">
        <w:rPr>
          <w:b/>
          <w:bCs/>
          <w:sz w:val="18"/>
          <w:szCs w:val="18"/>
        </w:rPr>
        <w:t>Članak 19.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Vozač autotaksi vozila dužan je na početku vožnje uključiti taksimetar, osim u slučaju iz članka 26. stavak 4.</w:t>
      </w: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Naplata usluge autotaksi prijevoza obavlja se od trenutka kada pu</w:t>
      </w:r>
      <w:r>
        <w:rPr>
          <w:sz w:val="18"/>
          <w:szCs w:val="18"/>
        </w:rPr>
        <w:t>tn</w:t>
      </w:r>
      <w:r w:rsidRPr="00B87228">
        <w:rPr>
          <w:sz w:val="18"/>
          <w:szCs w:val="18"/>
        </w:rPr>
        <w:t>ik u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 u autotaksi vozilo, bez obzira na koji je način prijevoz naručen.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2804B5" w:rsidRDefault="009D44D0" w:rsidP="002804B5">
      <w:pPr>
        <w:jc w:val="center"/>
        <w:rPr>
          <w:b/>
          <w:bCs/>
          <w:sz w:val="18"/>
          <w:szCs w:val="18"/>
        </w:rPr>
      </w:pPr>
      <w:r w:rsidRPr="002804B5">
        <w:rPr>
          <w:b/>
          <w:bCs/>
          <w:sz w:val="18"/>
          <w:szCs w:val="18"/>
        </w:rPr>
        <w:t>Članak 20.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Vozač autotaksi vozila dužan je naručeni autotaksi prijevoz završiti dolaskom na odredište te pu</w:t>
      </w:r>
      <w:r>
        <w:rPr>
          <w:sz w:val="18"/>
          <w:szCs w:val="18"/>
        </w:rPr>
        <w:t>tn</w:t>
      </w:r>
      <w:r w:rsidRPr="00B87228">
        <w:rPr>
          <w:sz w:val="18"/>
          <w:szCs w:val="18"/>
        </w:rPr>
        <w:t>iku izdati račun za obavljeni prijevoz.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Vozač autotaksi vozila dužan je po završetku prijevoza pregledati vozilo, a na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ene stvari prijaviti najbližoj policijskoj postaji.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Ako zbog kvara na vozilu prijevoz nije moguće završiti, autotaksi prijevoznik dužan je osigurati putniku drugo vozilo za prijevoz do odredišta.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2804B5" w:rsidRDefault="009D44D0" w:rsidP="00B87228">
      <w:pPr>
        <w:jc w:val="both"/>
        <w:rPr>
          <w:b/>
          <w:bCs/>
          <w:sz w:val="18"/>
          <w:szCs w:val="18"/>
        </w:rPr>
      </w:pPr>
      <w:r w:rsidRPr="002804B5">
        <w:rPr>
          <w:b/>
          <w:bCs/>
          <w:sz w:val="18"/>
          <w:szCs w:val="18"/>
        </w:rPr>
        <w:t>IV. AUTOTAKSI VOZILO</w:t>
      </w:r>
    </w:p>
    <w:p w:rsidR="009D44D0" w:rsidRPr="002804B5" w:rsidRDefault="009D44D0" w:rsidP="00B87228">
      <w:pPr>
        <w:jc w:val="both"/>
        <w:rPr>
          <w:b/>
          <w:bCs/>
          <w:sz w:val="18"/>
          <w:szCs w:val="18"/>
        </w:rPr>
      </w:pPr>
    </w:p>
    <w:p w:rsidR="009D44D0" w:rsidRPr="002804B5" w:rsidRDefault="009D44D0" w:rsidP="002804B5">
      <w:pPr>
        <w:jc w:val="center"/>
        <w:rPr>
          <w:b/>
          <w:bCs/>
          <w:sz w:val="18"/>
          <w:szCs w:val="18"/>
        </w:rPr>
      </w:pPr>
      <w:r w:rsidRPr="002804B5">
        <w:rPr>
          <w:b/>
          <w:bCs/>
          <w:sz w:val="18"/>
          <w:szCs w:val="18"/>
        </w:rPr>
        <w:t>Članak 21.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Autotaksi vozilo mora, osim uvjeta utvr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enih Pravilnikom o posebnim uvjetima za vozila kojima se obavlja javni cestovni prijevoz i prijevoz za vlastite potrebe, ispunjavati i slijedeće uvjete:</w:t>
      </w:r>
    </w:p>
    <w:p w:rsidR="009D44D0" w:rsidRPr="00B87228" w:rsidRDefault="009D44D0" w:rsidP="002804B5">
      <w:pPr>
        <w:numPr>
          <w:ilvl w:val="0"/>
          <w:numId w:val="14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može imati najviše devet sjedala u koje se ubraja i sjedalo za vozača,</w:t>
      </w:r>
    </w:p>
    <w:p w:rsidR="009D44D0" w:rsidRPr="00B87228" w:rsidRDefault="009D44D0" w:rsidP="002804B5">
      <w:pPr>
        <w:numPr>
          <w:ilvl w:val="0"/>
          <w:numId w:val="14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mora biti bijele boje,</w:t>
      </w:r>
    </w:p>
    <w:p w:rsidR="009D44D0" w:rsidRDefault="009D44D0" w:rsidP="002804B5">
      <w:pPr>
        <w:numPr>
          <w:ilvl w:val="0"/>
          <w:numId w:val="14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biti opremljeno ispravnim i baždarenim protupožarnim aparatom, </w:t>
      </w:r>
    </w:p>
    <w:p w:rsidR="009D44D0" w:rsidRPr="00B87228" w:rsidRDefault="009D44D0" w:rsidP="002804B5">
      <w:pPr>
        <w:numPr>
          <w:ilvl w:val="0"/>
          <w:numId w:val="14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biti opremljeno ispravnim, baždarenim i plombiranim taksimetrom,</w:t>
      </w:r>
    </w:p>
    <w:p w:rsidR="009D44D0" w:rsidRPr="00B87228" w:rsidRDefault="009D44D0" w:rsidP="002804B5">
      <w:pPr>
        <w:numPr>
          <w:ilvl w:val="0"/>
          <w:numId w:val="14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mora imati na bočnim stranama vozača i suvozača istaknuto obilježje "TAXI" te naziv pravne odnosno ime fizičke osobe kojoj je izdana dozvola, a na prednjem staklu naljepnicu sa brojem i vremenom važenja dozvole</w:t>
      </w:r>
    </w:p>
    <w:p w:rsidR="009D44D0" w:rsidRPr="00B87228" w:rsidRDefault="009D44D0" w:rsidP="002804B5">
      <w:pPr>
        <w:numPr>
          <w:ilvl w:val="0"/>
          <w:numId w:val="14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imati na krovu vozila svjetleću oznaku "TAXI" s evidencijskim brojem auto-taksi prijevoznika.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2804B5" w:rsidRDefault="009D44D0" w:rsidP="002804B5">
      <w:pPr>
        <w:jc w:val="center"/>
        <w:rPr>
          <w:b/>
          <w:bCs/>
          <w:sz w:val="18"/>
          <w:szCs w:val="18"/>
        </w:rPr>
      </w:pPr>
      <w:r w:rsidRPr="002804B5">
        <w:rPr>
          <w:b/>
          <w:bCs/>
          <w:sz w:val="18"/>
          <w:szCs w:val="18"/>
        </w:rPr>
        <w:t>Članak 22.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Auto-taksi prijevoznik može vozilo koristiti za oglašavanje i isticanje reklamnih poruka do najviše 25% ukupne površine vozila.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Zabranjuje se isticanje reklamnih poruka i oglasa na staklima vozila.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2804B5" w:rsidRDefault="009D44D0" w:rsidP="00B87228">
      <w:pPr>
        <w:jc w:val="both"/>
        <w:rPr>
          <w:b/>
          <w:bCs/>
          <w:sz w:val="18"/>
          <w:szCs w:val="18"/>
        </w:rPr>
      </w:pPr>
      <w:r w:rsidRPr="002804B5">
        <w:rPr>
          <w:b/>
          <w:bCs/>
          <w:sz w:val="18"/>
          <w:szCs w:val="18"/>
        </w:rPr>
        <w:t>V. AUTOTAKSI VOZAČ</w:t>
      </w:r>
    </w:p>
    <w:p w:rsidR="009D44D0" w:rsidRPr="002804B5" w:rsidRDefault="009D44D0" w:rsidP="00B87228">
      <w:pPr>
        <w:jc w:val="both"/>
        <w:rPr>
          <w:b/>
          <w:bCs/>
          <w:sz w:val="18"/>
          <w:szCs w:val="18"/>
        </w:rPr>
      </w:pPr>
    </w:p>
    <w:p w:rsidR="009D44D0" w:rsidRPr="002804B5" w:rsidRDefault="009D44D0" w:rsidP="002804B5">
      <w:pPr>
        <w:jc w:val="center"/>
        <w:rPr>
          <w:b/>
          <w:bCs/>
          <w:sz w:val="18"/>
          <w:szCs w:val="18"/>
        </w:rPr>
      </w:pPr>
      <w:r w:rsidRPr="002804B5">
        <w:rPr>
          <w:b/>
          <w:bCs/>
          <w:sz w:val="18"/>
          <w:szCs w:val="18"/>
        </w:rPr>
        <w:t>Članak 23.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 xml:space="preserve">Vozač za obavljanje auto-taksi prijevoza mora imati: </w:t>
      </w:r>
    </w:p>
    <w:p w:rsidR="009D44D0" w:rsidRPr="00B87228" w:rsidRDefault="009D44D0" w:rsidP="002804B5">
      <w:pPr>
        <w:numPr>
          <w:ilvl w:val="0"/>
          <w:numId w:val="1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srednju stručnu spremu u zanimanju vozač</w:t>
      </w:r>
    </w:p>
    <w:p w:rsidR="009D44D0" w:rsidRDefault="009D44D0" w:rsidP="002804B5">
      <w:pPr>
        <w:numPr>
          <w:ilvl w:val="0"/>
          <w:numId w:val="1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važeću vozačku dozvolu B kategorije najmanje dvije godine </w:t>
      </w:r>
    </w:p>
    <w:p w:rsidR="009D44D0" w:rsidRPr="00B87228" w:rsidRDefault="009D44D0" w:rsidP="002804B5">
      <w:pPr>
        <w:numPr>
          <w:ilvl w:val="0"/>
          <w:numId w:val="1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uvjerenje o redovnom nadzornom zdravstvenom pregledu</w:t>
      </w:r>
    </w:p>
    <w:p w:rsidR="009D44D0" w:rsidRPr="00B87228" w:rsidRDefault="009D44D0" w:rsidP="002804B5">
      <w:pPr>
        <w:numPr>
          <w:ilvl w:val="0"/>
          <w:numId w:val="1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položen poseban ispit za vozača autotaksi vozila (č1.27. ove Odluke).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2804B5" w:rsidRDefault="009D44D0" w:rsidP="00B87228">
      <w:pPr>
        <w:jc w:val="both"/>
        <w:rPr>
          <w:b/>
          <w:bCs/>
          <w:sz w:val="18"/>
          <w:szCs w:val="18"/>
        </w:rPr>
      </w:pPr>
      <w:r w:rsidRPr="002804B5">
        <w:rPr>
          <w:b/>
          <w:bCs/>
          <w:sz w:val="18"/>
          <w:szCs w:val="18"/>
        </w:rPr>
        <w:t>VI. AUTOTAKSI STAJALIŠTE</w:t>
      </w:r>
    </w:p>
    <w:p w:rsidR="009D44D0" w:rsidRPr="002804B5" w:rsidRDefault="009D44D0" w:rsidP="00B87228">
      <w:pPr>
        <w:jc w:val="both"/>
        <w:rPr>
          <w:b/>
          <w:bCs/>
          <w:sz w:val="18"/>
          <w:szCs w:val="18"/>
        </w:rPr>
      </w:pPr>
    </w:p>
    <w:p w:rsidR="009D44D0" w:rsidRPr="002804B5" w:rsidRDefault="009D44D0" w:rsidP="002804B5">
      <w:pPr>
        <w:jc w:val="center"/>
        <w:rPr>
          <w:b/>
          <w:bCs/>
          <w:sz w:val="18"/>
          <w:szCs w:val="18"/>
        </w:rPr>
      </w:pPr>
      <w:r w:rsidRPr="002804B5">
        <w:rPr>
          <w:b/>
          <w:bCs/>
          <w:sz w:val="18"/>
          <w:szCs w:val="18"/>
        </w:rPr>
        <w:t>Članak 24.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Autotaksi stajališta su ure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ena i označena mjesta na kojima stoje vozila i primaju pu</w:t>
      </w:r>
      <w:r>
        <w:rPr>
          <w:sz w:val="18"/>
          <w:szCs w:val="18"/>
        </w:rPr>
        <w:t>tn</w:t>
      </w:r>
      <w:r w:rsidRPr="00B87228">
        <w:rPr>
          <w:sz w:val="18"/>
          <w:szCs w:val="18"/>
        </w:rPr>
        <w:t>ike na prijevoz.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Lokacije autotaksi stajališta i broj stajališnih mjesta za uporabu autotaksi stajališta utvr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uje Gradonačelnik.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Autotaksi stajalištem može se koristiti samo autotaksi prijevoznik koji ima dozvolu iz č1.4 ove odluke a za što se plaća godišnja naknada.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Zabranjeno je duže zaustavljanje vozila na mjestima koja nisu obilježena kao autota</w:t>
      </w:r>
      <w:r>
        <w:rPr>
          <w:sz w:val="18"/>
          <w:szCs w:val="18"/>
        </w:rPr>
        <w:t>ksi staj</w:t>
      </w:r>
      <w:r w:rsidRPr="00B87228">
        <w:rPr>
          <w:sz w:val="18"/>
          <w:szCs w:val="18"/>
        </w:rPr>
        <w:t>alište.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FF6DED" w:rsidRDefault="009D44D0" w:rsidP="00FF6DED">
      <w:pPr>
        <w:jc w:val="center"/>
        <w:rPr>
          <w:b/>
          <w:bCs/>
          <w:sz w:val="18"/>
          <w:szCs w:val="18"/>
        </w:rPr>
      </w:pPr>
      <w:r w:rsidRPr="00FF6DED">
        <w:rPr>
          <w:b/>
          <w:bCs/>
          <w:sz w:val="18"/>
          <w:szCs w:val="18"/>
        </w:rPr>
        <w:t>Članak 25.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Autotaksi stajališta obilježavaju se odgovarajućim horizontalnim i vertikalnim znakom.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Na vertikalnom znaku upisuje se naziv autotaksi stajališta, broj stajališnih mjesta i radno vrijeme.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Na autotaksi stajalištu ne smije stajati više autotaksi vozila nego što ima obilježenih mjesta. Ure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ivanje i održavanje autotaksi stajališta obavlja Grad.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FF6DED" w:rsidRDefault="009D44D0" w:rsidP="00B87228">
      <w:pPr>
        <w:jc w:val="both"/>
        <w:rPr>
          <w:b/>
          <w:bCs/>
          <w:sz w:val="18"/>
          <w:szCs w:val="18"/>
        </w:rPr>
      </w:pPr>
      <w:r w:rsidRPr="00FF6DED">
        <w:rPr>
          <w:b/>
          <w:bCs/>
          <w:sz w:val="18"/>
          <w:szCs w:val="18"/>
        </w:rPr>
        <w:t>VI. CLIENA USLUGE AUTOTAKSI PRIJEVOZA</w:t>
      </w:r>
    </w:p>
    <w:p w:rsidR="009D44D0" w:rsidRPr="00FF6DED" w:rsidRDefault="009D44D0" w:rsidP="00B87228">
      <w:pPr>
        <w:jc w:val="both"/>
        <w:rPr>
          <w:b/>
          <w:bCs/>
          <w:sz w:val="18"/>
          <w:szCs w:val="18"/>
        </w:rPr>
      </w:pPr>
    </w:p>
    <w:p w:rsidR="009D44D0" w:rsidRPr="00FF6DED" w:rsidRDefault="009D44D0" w:rsidP="00FF6DED">
      <w:pPr>
        <w:jc w:val="center"/>
        <w:rPr>
          <w:b/>
          <w:bCs/>
          <w:sz w:val="18"/>
          <w:szCs w:val="18"/>
        </w:rPr>
      </w:pPr>
      <w:r w:rsidRPr="00FF6DED">
        <w:rPr>
          <w:b/>
          <w:bCs/>
          <w:sz w:val="18"/>
          <w:szCs w:val="18"/>
        </w:rPr>
        <w:t>Članak 26.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Cijenu usluge autotaksi prijevoza utvr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uje prijevoznik.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Cijena usluge autotaksi prijevoza utvr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uje se Cjenikom, kojeg ovjerava Služba. Cjenik iz stavka 2. ovoga članka mora sadržavati:</w:t>
      </w:r>
    </w:p>
    <w:p w:rsidR="009D44D0" w:rsidRDefault="009D44D0" w:rsidP="00FF6DED">
      <w:pPr>
        <w:numPr>
          <w:ilvl w:val="0"/>
          <w:numId w:val="17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početak vožnje (startna cijena), </w:t>
      </w:r>
    </w:p>
    <w:p w:rsidR="009D44D0" w:rsidRPr="00B87228" w:rsidRDefault="009D44D0" w:rsidP="00FF6DED">
      <w:pPr>
        <w:numPr>
          <w:ilvl w:val="0"/>
          <w:numId w:val="17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cijenu za jedan kilometar vožnje</w:t>
      </w:r>
    </w:p>
    <w:p w:rsidR="009D44D0" w:rsidRPr="00B87228" w:rsidRDefault="009D44D0" w:rsidP="00FF6DED">
      <w:pPr>
        <w:numPr>
          <w:ilvl w:val="0"/>
          <w:numId w:val="17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prijevoz osobne prtljage po komadu</w:t>
      </w:r>
    </w:p>
    <w:p w:rsidR="009D44D0" w:rsidRPr="00B87228" w:rsidRDefault="009D44D0" w:rsidP="00FF6DED">
      <w:pPr>
        <w:numPr>
          <w:ilvl w:val="0"/>
          <w:numId w:val="17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vrijeme čekanja po obračunskoj jedinici sat</w:t>
      </w:r>
    </w:p>
    <w:p w:rsidR="009D44D0" w:rsidRPr="00B87228" w:rsidRDefault="009D44D0" w:rsidP="00FF6DED">
      <w:pPr>
        <w:numPr>
          <w:ilvl w:val="0"/>
          <w:numId w:val="17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cijena noćne vožnje (vrijeme od 22,00-06,00 sati), nedjeljom, praznikom ili blagdanom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Cijena vožnje na relaciji preko 25 km, računajući od centra grada, ugovara se slobodnom pogodbom prije početka prijevoza što se dokazuje pisanim ugovorom.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Cijena usluge autotaksi prijevoza kućnih ljubimaca utvr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uje se slobodnom pogodbom prije početka prijevoza.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Maksimalni iznos cijene usluge autotaksi prijevoza utvr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uje Gradonačelnik.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FF6DED" w:rsidRDefault="009D44D0" w:rsidP="00B87228">
      <w:pPr>
        <w:jc w:val="both"/>
        <w:rPr>
          <w:b/>
          <w:bCs/>
          <w:sz w:val="18"/>
          <w:szCs w:val="18"/>
        </w:rPr>
      </w:pPr>
      <w:r w:rsidRPr="00FF6DED">
        <w:rPr>
          <w:b/>
          <w:bCs/>
          <w:sz w:val="18"/>
          <w:szCs w:val="18"/>
        </w:rPr>
        <w:t>VII. ISPIT ZA VOZAČA AUTOTAKSI VOZILA</w:t>
      </w:r>
    </w:p>
    <w:p w:rsidR="009D44D0" w:rsidRPr="00FF6DED" w:rsidRDefault="009D44D0" w:rsidP="00B87228">
      <w:pPr>
        <w:jc w:val="both"/>
        <w:rPr>
          <w:b/>
          <w:bCs/>
          <w:sz w:val="18"/>
          <w:szCs w:val="18"/>
        </w:rPr>
      </w:pPr>
    </w:p>
    <w:p w:rsidR="009D44D0" w:rsidRPr="00FF6DED" w:rsidRDefault="009D44D0" w:rsidP="00FF6DED">
      <w:pPr>
        <w:jc w:val="center"/>
        <w:rPr>
          <w:b/>
          <w:bCs/>
          <w:sz w:val="18"/>
          <w:szCs w:val="18"/>
        </w:rPr>
      </w:pPr>
      <w:r w:rsidRPr="00FF6DED">
        <w:rPr>
          <w:b/>
          <w:bCs/>
          <w:sz w:val="18"/>
          <w:szCs w:val="18"/>
        </w:rPr>
        <w:t>Članak 27.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Vozač autotaksi vozila mora imati položen ispit o poznavanju osnovnih podataka o kulturnim, gospodarskim, turističkim, prometnim i drugim značajnim objektima i znamenitostima na području Grada.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Program ispita, vrijeme i način provjere znanja propisuje Služba. Ispit se polaže pred Povjerenstvom kojeg imenuje Gradonačelnik. Povjerenstvo iz stavka 3. ovoga članka čine predsjednik i tri člana.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Članovi Povjerenstva moraju imati višu ili visoku stručnu spremu iz područja prometa, kulture, gospodarstva ili turizma.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Temeljem zapisnika Povjerenstva o položenom ispitu Gradonačelnik izdaje uvjerenje. Administrativne poslove za Povjerenstvo obavlja Služba.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FF6DED" w:rsidRDefault="009D44D0" w:rsidP="00B87228">
      <w:pPr>
        <w:jc w:val="both"/>
        <w:rPr>
          <w:b/>
          <w:bCs/>
          <w:sz w:val="18"/>
          <w:szCs w:val="18"/>
        </w:rPr>
      </w:pPr>
      <w:r w:rsidRPr="00FF6DED">
        <w:rPr>
          <w:b/>
          <w:bCs/>
          <w:sz w:val="18"/>
          <w:szCs w:val="18"/>
        </w:rPr>
        <w:t>VIII. NADZOR</w:t>
      </w:r>
    </w:p>
    <w:p w:rsidR="009D44D0" w:rsidRPr="00FF6DED" w:rsidRDefault="009D44D0" w:rsidP="00B87228">
      <w:pPr>
        <w:jc w:val="both"/>
        <w:rPr>
          <w:b/>
          <w:bCs/>
          <w:sz w:val="18"/>
          <w:szCs w:val="18"/>
        </w:rPr>
      </w:pPr>
    </w:p>
    <w:p w:rsidR="009D44D0" w:rsidRPr="00FF6DED" w:rsidRDefault="009D44D0" w:rsidP="00FF6DED">
      <w:pPr>
        <w:jc w:val="center"/>
        <w:rPr>
          <w:b/>
          <w:bCs/>
          <w:sz w:val="18"/>
          <w:szCs w:val="18"/>
        </w:rPr>
      </w:pPr>
      <w:r w:rsidRPr="00FF6DED">
        <w:rPr>
          <w:b/>
          <w:bCs/>
          <w:sz w:val="18"/>
          <w:szCs w:val="18"/>
        </w:rPr>
        <w:t>Članak 28.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Nadzor nad primjenom ove Odluke provodi, sukladno Zakonu o prijevozu u cestovnom prometu, Inspekcija cestovnog prijevoza, Državni inspektorat i komunalno redarstvo.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U obavljanju poslova nadzora komunalni redar za promet ovlašten je:</w:t>
      </w:r>
    </w:p>
    <w:p w:rsidR="009D44D0" w:rsidRDefault="009D44D0" w:rsidP="00FF6DED">
      <w:pPr>
        <w:numPr>
          <w:ilvl w:val="0"/>
          <w:numId w:val="19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rješenjem narediti uklanjanje nedostataka na propisani izgled i opremu vozila, </w:t>
      </w:r>
    </w:p>
    <w:p w:rsidR="009D44D0" w:rsidRPr="00B87228" w:rsidRDefault="009D44D0" w:rsidP="00FF6DED">
      <w:pPr>
        <w:numPr>
          <w:ilvl w:val="0"/>
          <w:numId w:val="19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pokrenuti prekršajni postupak,</w:t>
      </w:r>
    </w:p>
    <w:p w:rsidR="009D44D0" w:rsidRDefault="009D44D0" w:rsidP="00FF6DED">
      <w:pPr>
        <w:numPr>
          <w:ilvl w:val="0"/>
          <w:numId w:val="19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izdati obvezni prekršajni nalog, </w:t>
      </w:r>
    </w:p>
    <w:p w:rsidR="009D44D0" w:rsidRPr="00B87228" w:rsidRDefault="009D44D0" w:rsidP="00FF6DED">
      <w:pPr>
        <w:numPr>
          <w:ilvl w:val="0"/>
          <w:numId w:val="19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izreći novčanu kaznu.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FF6DED" w:rsidRDefault="009D44D0" w:rsidP="00B87228">
      <w:pPr>
        <w:jc w:val="both"/>
        <w:rPr>
          <w:b/>
          <w:bCs/>
          <w:sz w:val="18"/>
          <w:szCs w:val="18"/>
        </w:rPr>
      </w:pPr>
      <w:r w:rsidRPr="00FF6DED">
        <w:rPr>
          <w:b/>
          <w:bCs/>
          <w:sz w:val="18"/>
          <w:szCs w:val="18"/>
        </w:rPr>
        <w:t>IX. KAZNENE ODREDBE</w:t>
      </w:r>
    </w:p>
    <w:p w:rsidR="009D44D0" w:rsidRPr="00FF6DED" w:rsidRDefault="009D44D0" w:rsidP="00B87228">
      <w:pPr>
        <w:jc w:val="both"/>
        <w:rPr>
          <w:b/>
          <w:bCs/>
          <w:sz w:val="18"/>
          <w:szCs w:val="18"/>
        </w:rPr>
      </w:pPr>
    </w:p>
    <w:p w:rsidR="009D44D0" w:rsidRPr="00FF6DED" w:rsidRDefault="009D44D0" w:rsidP="00FF6DED">
      <w:pPr>
        <w:jc w:val="center"/>
        <w:rPr>
          <w:b/>
          <w:bCs/>
          <w:sz w:val="18"/>
          <w:szCs w:val="18"/>
        </w:rPr>
      </w:pPr>
      <w:r w:rsidRPr="00FF6DED">
        <w:rPr>
          <w:b/>
          <w:bCs/>
          <w:sz w:val="18"/>
          <w:szCs w:val="18"/>
        </w:rPr>
        <w:t>Članak 29.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Novčanom kaznom u iznosu od 1.000,00 do 5.000,00 kuna ka</w:t>
      </w:r>
      <w:r>
        <w:rPr>
          <w:sz w:val="18"/>
          <w:szCs w:val="18"/>
        </w:rPr>
        <w:t>z</w:t>
      </w:r>
      <w:r w:rsidRPr="00B87228">
        <w:rPr>
          <w:sz w:val="18"/>
          <w:szCs w:val="18"/>
        </w:rPr>
        <w:t>nit će se za prekršaj autotaksi prijevoznik, ako:</w:t>
      </w:r>
    </w:p>
    <w:p w:rsidR="009D44D0" w:rsidRPr="00B87228" w:rsidRDefault="009D44D0" w:rsidP="00FF6DED">
      <w:pPr>
        <w:numPr>
          <w:ilvl w:val="0"/>
          <w:numId w:val="1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ako obavlja autotaksi prijevoz bez važeće dozvole (članak 4. Odluke)</w:t>
      </w:r>
    </w:p>
    <w:p w:rsidR="009D44D0" w:rsidRPr="00B87228" w:rsidRDefault="009D44D0" w:rsidP="00FF6DED">
      <w:pPr>
        <w:numPr>
          <w:ilvl w:val="0"/>
          <w:numId w:val="1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za vrijeme obavljanja autotaksi prijevoza u vozilu nema dokumente propisane ovom Odlukom (članak 15. Odluke),</w:t>
      </w:r>
    </w:p>
    <w:p w:rsidR="009D44D0" w:rsidRPr="00B87228" w:rsidRDefault="009D44D0" w:rsidP="00FF6DED">
      <w:pPr>
        <w:numPr>
          <w:ilvl w:val="0"/>
          <w:numId w:val="1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ako na početku vožnje i za vrijeme vožnje nema uključen taksimetar (članak 19. Odluke) ili pisani ugovor ( članak 26. stavak 4.),</w:t>
      </w:r>
    </w:p>
    <w:p w:rsidR="009D44D0" w:rsidRPr="00B87228" w:rsidRDefault="009D44D0" w:rsidP="00FF6DED">
      <w:pPr>
        <w:numPr>
          <w:ilvl w:val="0"/>
          <w:numId w:val="1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ako pu</w:t>
      </w:r>
      <w:r>
        <w:rPr>
          <w:sz w:val="18"/>
          <w:szCs w:val="18"/>
        </w:rPr>
        <w:t>tn</w:t>
      </w:r>
      <w:r w:rsidRPr="00B87228">
        <w:rPr>
          <w:sz w:val="18"/>
          <w:szCs w:val="18"/>
        </w:rPr>
        <w:t>iku ne izda račun (članak 20.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Odluke),</w:t>
      </w:r>
    </w:p>
    <w:p w:rsidR="009D44D0" w:rsidRPr="00B87228" w:rsidRDefault="009D44D0" w:rsidP="00FF6DED">
      <w:pPr>
        <w:numPr>
          <w:ilvl w:val="0"/>
          <w:numId w:val="1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ako vozilo kojim obavlja autotaksi prijevoz nije propisno ure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eno i opremljeno (članak 21. Odluke)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Za nepridržavanje odredbi iz ove Odluke, osim novčanih kazni iz članka 25., primjenjuju se kaznene odredbe iz Zakona o prijevozu u cestovnom prometu.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FF6DED" w:rsidRDefault="009D44D0" w:rsidP="00B87228">
      <w:pPr>
        <w:jc w:val="both"/>
        <w:rPr>
          <w:b/>
          <w:bCs/>
          <w:sz w:val="18"/>
          <w:szCs w:val="18"/>
        </w:rPr>
      </w:pPr>
      <w:r w:rsidRPr="00FF6DED">
        <w:rPr>
          <w:b/>
          <w:bCs/>
          <w:sz w:val="18"/>
          <w:szCs w:val="18"/>
        </w:rPr>
        <w:t>X. PRIJELAZNE I ZAVRŠNE ODREDBE</w:t>
      </w:r>
    </w:p>
    <w:p w:rsidR="009D44D0" w:rsidRPr="00FF6DED" w:rsidRDefault="009D44D0" w:rsidP="00B87228">
      <w:pPr>
        <w:jc w:val="both"/>
        <w:rPr>
          <w:b/>
          <w:bCs/>
          <w:sz w:val="18"/>
          <w:szCs w:val="18"/>
        </w:rPr>
      </w:pPr>
    </w:p>
    <w:p w:rsidR="009D44D0" w:rsidRPr="00FF6DED" w:rsidRDefault="009D44D0" w:rsidP="00FF6DED">
      <w:pPr>
        <w:jc w:val="center"/>
        <w:rPr>
          <w:b/>
          <w:bCs/>
          <w:sz w:val="18"/>
          <w:szCs w:val="18"/>
        </w:rPr>
      </w:pPr>
      <w:r w:rsidRPr="00FF6DED">
        <w:rPr>
          <w:b/>
          <w:bCs/>
          <w:sz w:val="18"/>
          <w:szCs w:val="18"/>
        </w:rPr>
        <w:t>Članak 30.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Autotaksi prijevoznik je dužan uskladiti boju vozila propisanu člankom 21. točka 2. ove Odluke u roku od 10 godina od dana stupanja na snagu ove Odluke.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F1662E" w:rsidRDefault="009D44D0" w:rsidP="00F1662E">
      <w:pPr>
        <w:jc w:val="center"/>
        <w:rPr>
          <w:b/>
          <w:bCs/>
          <w:sz w:val="18"/>
          <w:szCs w:val="18"/>
        </w:rPr>
      </w:pPr>
      <w:r w:rsidRPr="00F1662E">
        <w:rPr>
          <w:b/>
          <w:bCs/>
          <w:sz w:val="18"/>
          <w:szCs w:val="18"/>
        </w:rPr>
        <w:t>Članak 31.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Danom stupanja na snagu ove Odluke prestaje važiti Odluka o autotaksi prijevozu na području Grada Hvara («Službeni glasnik Grada Hvara», broj: 07/05).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F1662E" w:rsidRDefault="009D44D0" w:rsidP="00F1662E">
      <w:pPr>
        <w:jc w:val="center"/>
        <w:rPr>
          <w:b/>
          <w:bCs/>
          <w:sz w:val="18"/>
          <w:szCs w:val="18"/>
        </w:rPr>
      </w:pPr>
      <w:r w:rsidRPr="00F1662E">
        <w:rPr>
          <w:b/>
          <w:bCs/>
          <w:sz w:val="18"/>
          <w:szCs w:val="18"/>
        </w:rPr>
        <w:t>Članak 32.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 xml:space="preserve">Ova Odluka stupa na snagu osmoga dana od dana objave u "Službenom </w:t>
      </w:r>
      <w:r>
        <w:rPr>
          <w:sz w:val="18"/>
          <w:szCs w:val="18"/>
        </w:rPr>
        <w:t>g</w:t>
      </w:r>
      <w:r w:rsidRPr="00B87228">
        <w:rPr>
          <w:sz w:val="18"/>
          <w:szCs w:val="18"/>
        </w:rPr>
        <w:t>lasniku Grada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Hvara».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6F0ED1" w:rsidRDefault="009D44D0" w:rsidP="00F1662E">
      <w:pPr>
        <w:jc w:val="center"/>
        <w:rPr>
          <w:b/>
          <w:bCs/>
          <w:i/>
          <w:iCs/>
          <w:sz w:val="18"/>
          <w:szCs w:val="18"/>
        </w:rPr>
      </w:pPr>
      <w:r w:rsidRPr="006F0ED1">
        <w:rPr>
          <w:b/>
          <w:bCs/>
          <w:i/>
          <w:iCs/>
          <w:sz w:val="18"/>
          <w:szCs w:val="18"/>
        </w:rPr>
        <w:t>REPUBLIKA HR</w:t>
      </w:r>
      <w:r>
        <w:rPr>
          <w:b/>
          <w:bCs/>
          <w:i/>
          <w:iCs/>
          <w:sz w:val="18"/>
          <w:szCs w:val="18"/>
        </w:rPr>
        <w:t>VA</w:t>
      </w:r>
      <w:r w:rsidRPr="006F0ED1">
        <w:rPr>
          <w:b/>
          <w:bCs/>
          <w:i/>
          <w:iCs/>
          <w:sz w:val="18"/>
          <w:szCs w:val="18"/>
        </w:rPr>
        <w:t>TSKA</w:t>
      </w:r>
    </w:p>
    <w:p w:rsidR="009D44D0" w:rsidRPr="006F0ED1" w:rsidRDefault="009D44D0" w:rsidP="00F1662E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SPLITSKO</w:t>
      </w:r>
      <w:r w:rsidRPr="006F0ED1">
        <w:rPr>
          <w:b/>
          <w:bCs/>
          <w:i/>
          <w:iCs/>
          <w:sz w:val="18"/>
          <w:szCs w:val="18"/>
        </w:rPr>
        <w:t>-DALMATINSKA ŽUPANIJA</w:t>
      </w:r>
    </w:p>
    <w:p w:rsidR="009D44D0" w:rsidRPr="006F0ED1" w:rsidRDefault="009D44D0" w:rsidP="00F1662E">
      <w:pPr>
        <w:jc w:val="center"/>
        <w:rPr>
          <w:b/>
          <w:bCs/>
          <w:i/>
          <w:iCs/>
          <w:sz w:val="18"/>
          <w:szCs w:val="18"/>
        </w:rPr>
      </w:pPr>
      <w:r w:rsidRPr="006F0ED1">
        <w:rPr>
          <w:b/>
          <w:bCs/>
          <w:i/>
          <w:iCs/>
          <w:sz w:val="18"/>
          <w:szCs w:val="18"/>
        </w:rPr>
        <w:t>GRAD HVAR</w:t>
      </w:r>
    </w:p>
    <w:p w:rsidR="009D44D0" w:rsidRPr="006F0ED1" w:rsidRDefault="009D44D0" w:rsidP="00F1662E">
      <w:pPr>
        <w:jc w:val="center"/>
        <w:rPr>
          <w:b/>
          <w:bCs/>
          <w:i/>
          <w:iCs/>
          <w:sz w:val="18"/>
          <w:szCs w:val="18"/>
        </w:rPr>
      </w:pPr>
      <w:r w:rsidRPr="006F0ED1">
        <w:rPr>
          <w:b/>
          <w:bCs/>
          <w:i/>
          <w:iCs/>
          <w:sz w:val="18"/>
          <w:szCs w:val="18"/>
        </w:rPr>
        <w:t>Gradsko vijeće</w:t>
      </w: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>KLASA: 340-01/11-01/51</w:t>
      </w:r>
    </w:p>
    <w:p w:rsidR="009D44D0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URBROJ: 2128-01-02-11</w:t>
      </w:r>
      <w:r w:rsidRPr="00B87228">
        <w:rPr>
          <w:sz w:val="18"/>
          <w:szCs w:val="18"/>
        </w:rPr>
        <w:softHyphen/>
      </w:r>
      <w:r>
        <w:rPr>
          <w:sz w:val="18"/>
          <w:szCs w:val="18"/>
        </w:rPr>
        <w:t>-1</w:t>
      </w:r>
    </w:p>
    <w:p w:rsidR="009D44D0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Hvar, </w:t>
      </w:r>
      <w:r>
        <w:rPr>
          <w:sz w:val="18"/>
          <w:szCs w:val="18"/>
        </w:rPr>
        <w:t>1</w:t>
      </w:r>
      <w:r w:rsidRPr="00B87228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rujna 20</w:t>
      </w:r>
      <w:r>
        <w:rPr>
          <w:sz w:val="18"/>
          <w:szCs w:val="18"/>
        </w:rPr>
        <w:t>11</w:t>
      </w:r>
      <w:r w:rsidRPr="00B8722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godine</w:t>
      </w:r>
    </w:p>
    <w:p w:rsidR="009D44D0" w:rsidRPr="008C3117" w:rsidRDefault="009D44D0" w:rsidP="00A92B7A">
      <w:pPr>
        <w:ind w:left="216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9D44D0" w:rsidRPr="008C3117" w:rsidRDefault="009D44D0" w:rsidP="00A92B7A">
      <w:pPr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9D44D0" w:rsidRPr="008C3117" w:rsidRDefault="009D44D0" w:rsidP="00A92B7A">
      <w:pPr>
        <w:ind w:left="1440" w:firstLine="72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9D44D0" w:rsidRPr="008C3117" w:rsidRDefault="009D44D0" w:rsidP="00A92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Na temelju odredaba članaka</w:t>
      </w:r>
      <w:r w:rsidRPr="00B87228">
        <w:rPr>
          <w:sz w:val="18"/>
          <w:szCs w:val="18"/>
        </w:rPr>
        <w:t xml:space="preserve"> 7. i 14. Odluke o javnim priznanjima Grada Hvara ("Službeni glasnik Grada Hvara", broj: 2/93, 2/95,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2/97,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2/02,</w:t>
      </w:r>
      <w:r>
        <w:rPr>
          <w:sz w:val="18"/>
          <w:szCs w:val="18"/>
        </w:rPr>
        <w:t xml:space="preserve"> 5/0</w:t>
      </w:r>
      <w:r w:rsidRPr="00B87228">
        <w:rPr>
          <w:sz w:val="18"/>
          <w:szCs w:val="18"/>
        </w:rPr>
        <w:t>5, 5/07 i 5/09) i članka 26. Statuta Grada Hvara ("Službeni glasnik Grada Hvara", broj: 5/09,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7/09, 8/09,</w:t>
      </w:r>
      <w:r>
        <w:rPr>
          <w:sz w:val="18"/>
          <w:szCs w:val="18"/>
        </w:rPr>
        <w:t xml:space="preserve"> 1/11 i 2/11</w:t>
      </w:r>
      <w:r>
        <w:rPr>
          <w:sz w:val="18"/>
          <w:szCs w:val="18"/>
        </w:rPr>
        <w:softHyphen/>
        <w:t>pročiš</w:t>
      </w:r>
      <w:r w:rsidRPr="00B87228">
        <w:rPr>
          <w:sz w:val="18"/>
          <w:szCs w:val="18"/>
        </w:rPr>
        <w:t>ćeni tekst) Gradsko vijeće Grada Hvara na 38. sjednici održanoj dana 13.rujna 2011.</w:t>
      </w:r>
      <w:r>
        <w:rPr>
          <w:sz w:val="18"/>
          <w:szCs w:val="18"/>
        </w:rPr>
        <w:t xml:space="preserve"> godine</w:t>
      </w:r>
      <w:r w:rsidRPr="00B87228">
        <w:rPr>
          <w:sz w:val="18"/>
          <w:szCs w:val="18"/>
        </w:rPr>
        <w:t>, donosi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CD1B6E" w:rsidRDefault="009D44D0" w:rsidP="00CD1B6E">
      <w:pPr>
        <w:jc w:val="center"/>
        <w:rPr>
          <w:b/>
          <w:bCs/>
          <w:sz w:val="24"/>
          <w:szCs w:val="24"/>
        </w:rPr>
      </w:pPr>
      <w:r w:rsidRPr="00CD1B6E">
        <w:rPr>
          <w:b/>
          <w:bCs/>
          <w:sz w:val="24"/>
          <w:szCs w:val="24"/>
        </w:rPr>
        <w:t>O D L U K U</w:t>
      </w:r>
    </w:p>
    <w:p w:rsidR="009D44D0" w:rsidRPr="00CD1B6E" w:rsidRDefault="009D44D0" w:rsidP="00CD1B6E">
      <w:pPr>
        <w:jc w:val="center"/>
        <w:rPr>
          <w:b/>
          <w:bCs/>
          <w:sz w:val="18"/>
          <w:szCs w:val="18"/>
        </w:rPr>
      </w:pPr>
      <w:r w:rsidRPr="00CD1B6E">
        <w:rPr>
          <w:b/>
          <w:bCs/>
          <w:sz w:val="18"/>
          <w:szCs w:val="18"/>
        </w:rPr>
        <w:t>o dodjeli javnog priznanja Grada Hvara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684B61">
        <w:rPr>
          <w:b/>
          <w:bCs/>
          <w:caps/>
          <w:sz w:val="18"/>
          <w:szCs w:val="18"/>
        </w:rPr>
        <w:t>Šimun Cetto</w:t>
      </w:r>
      <w:r w:rsidRPr="00B87228">
        <w:rPr>
          <w:sz w:val="18"/>
          <w:szCs w:val="18"/>
        </w:rPr>
        <w:t>, iz Hvara, dodjeljuje se osobna nagrada Grada Hvara u obliku diplome i novčane nagrade.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684B61" w:rsidRDefault="009D44D0" w:rsidP="00684B61">
      <w:pPr>
        <w:jc w:val="center"/>
        <w:rPr>
          <w:b/>
          <w:bCs/>
          <w:i/>
          <w:iCs/>
          <w:sz w:val="18"/>
          <w:szCs w:val="18"/>
        </w:rPr>
      </w:pPr>
      <w:r w:rsidRPr="00684B61">
        <w:rPr>
          <w:b/>
          <w:bCs/>
          <w:i/>
          <w:iCs/>
          <w:sz w:val="18"/>
          <w:szCs w:val="18"/>
        </w:rPr>
        <w:t>REPUBLIKA HRVATSKA</w:t>
      </w:r>
    </w:p>
    <w:p w:rsidR="009D44D0" w:rsidRPr="00684B61" w:rsidRDefault="009D44D0" w:rsidP="00684B61">
      <w:pPr>
        <w:jc w:val="center"/>
        <w:rPr>
          <w:b/>
          <w:bCs/>
          <w:i/>
          <w:iCs/>
          <w:sz w:val="18"/>
          <w:szCs w:val="18"/>
        </w:rPr>
      </w:pPr>
      <w:r w:rsidRPr="00684B61">
        <w:rPr>
          <w:b/>
          <w:bCs/>
          <w:i/>
          <w:iCs/>
          <w:sz w:val="18"/>
          <w:szCs w:val="18"/>
        </w:rPr>
        <w:t>SPLITSKO-DALMATINSKA ŽUPANIJA</w:t>
      </w:r>
    </w:p>
    <w:p w:rsidR="009D44D0" w:rsidRPr="00684B61" w:rsidRDefault="009D44D0" w:rsidP="00684B61">
      <w:pPr>
        <w:jc w:val="center"/>
        <w:rPr>
          <w:b/>
          <w:bCs/>
          <w:i/>
          <w:iCs/>
          <w:sz w:val="18"/>
          <w:szCs w:val="18"/>
        </w:rPr>
      </w:pPr>
      <w:r w:rsidRPr="00684B61">
        <w:rPr>
          <w:b/>
          <w:bCs/>
          <w:i/>
          <w:iCs/>
          <w:sz w:val="18"/>
          <w:szCs w:val="18"/>
        </w:rPr>
        <w:t>GRAD HVAR</w:t>
      </w:r>
    </w:p>
    <w:p w:rsidR="009D44D0" w:rsidRPr="00684B61" w:rsidRDefault="009D44D0" w:rsidP="00684B61">
      <w:pPr>
        <w:jc w:val="center"/>
        <w:rPr>
          <w:b/>
          <w:bCs/>
          <w:i/>
          <w:iCs/>
          <w:sz w:val="18"/>
          <w:szCs w:val="18"/>
        </w:rPr>
      </w:pPr>
      <w:r w:rsidRPr="00684B61">
        <w:rPr>
          <w:b/>
          <w:bCs/>
          <w:i/>
          <w:iCs/>
          <w:sz w:val="18"/>
          <w:szCs w:val="18"/>
        </w:rPr>
        <w:t>GRADSKO VIJEĆE</w:t>
      </w:r>
    </w:p>
    <w:p w:rsidR="009D44D0" w:rsidRPr="00B87228" w:rsidRDefault="009D44D0" w:rsidP="00CD1B6E">
      <w:pPr>
        <w:jc w:val="both"/>
        <w:rPr>
          <w:sz w:val="18"/>
          <w:szCs w:val="18"/>
        </w:rPr>
      </w:pPr>
    </w:p>
    <w:p w:rsidR="009D44D0" w:rsidRDefault="009D44D0" w:rsidP="00CD1B6E">
      <w:pPr>
        <w:jc w:val="both"/>
        <w:rPr>
          <w:sz w:val="18"/>
          <w:szCs w:val="18"/>
        </w:rPr>
      </w:pPr>
      <w:r w:rsidRPr="00684B61">
        <w:rPr>
          <w:caps/>
          <w:sz w:val="18"/>
          <w:szCs w:val="18"/>
        </w:rPr>
        <w:t>Klasa</w:t>
      </w:r>
      <w:r w:rsidRPr="00B87228">
        <w:rPr>
          <w:sz w:val="18"/>
          <w:szCs w:val="18"/>
        </w:rPr>
        <w:t>: 060-01/11-</w:t>
      </w:r>
      <w:r>
        <w:rPr>
          <w:sz w:val="18"/>
          <w:szCs w:val="18"/>
        </w:rPr>
        <w:t>0</w:t>
      </w:r>
      <w:r w:rsidRPr="00B87228">
        <w:rPr>
          <w:sz w:val="18"/>
          <w:szCs w:val="18"/>
        </w:rPr>
        <w:t xml:space="preserve">1/09 </w:t>
      </w:r>
    </w:p>
    <w:p w:rsidR="009D44D0" w:rsidRDefault="009D44D0" w:rsidP="00CD1B6E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</w:t>
      </w:r>
      <w:r>
        <w:rPr>
          <w:sz w:val="18"/>
          <w:szCs w:val="18"/>
        </w:rPr>
        <w:t>R</w:t>
      </w:r>
      <w:r w:rsidRPr="00B87228">
        <w:rPr>
          <w:sz w:val="18"/>
          <w:szCs w:val="18"/>
        </w:rPr>
        <w:t>BROJ: 2128/</w:t>
      </w:r>
      <w:r>
        <w:rPr>
          <w:sz w:val="18"/>
          <w:szCs w:val="18"/>
        </w:rPr>
        <w:t>0</w:t>
      </w:r>
      <w:r w:rsidRPr="00B87228">
        <w:rPr>
          <w:sz w:val="18"/>
          <w:szCs w:val="18"/>
        </w:rPr>
        <w:t xml:space="preserve">1-02-11-03 </w:t>
      </w:r>
    </w:p>
    <w:p w:rsidR="009D44D0" w:rsidRPr="00B87228" w:rsidRDefault="009D44D0" w:rsidP="00CD1B6E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Hvar,</w:t>
      </w:r>
      <w:r>
        <w:rPr>
          <w:sz w:val="18"/>
          <w:szCs w:val="18"/>
        </w:rPr>
        <w:t xml:space="preserve"> 1</w:t>
      </w:r>
      <w:r w:rsidRPr="00B87228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rujna 2011.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godine</w:t>
      </w:r>
    </w:p>
    <w:p w:rsidR="009D44D0" w:rsidRPr="008C3117" w:rsidRDefault="009D44D0" w:rsidP="00684B61">
      <w:pPr>
        <w:ind w:left="216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9D44D0" w:rsidRPr="008C3117" w:rsidRDefault="009D44D0" w:rsidP="00684B61">
      <w:pPr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9D44D0" w:rsidRPr="008C3117" w:rsidRDefault="009D44D0" w:rsidP="00684B61">
      <w:pPr>
        <w:ind w:left="1440" w:firstLine="72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9D44D0" w:rsidRPr="008C3117" w:rsidRDefault="009D44D0" w:rsidP="00684B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Na temelju odredaba članaka</w:t>
      </w:r>
      <w:r w:rsidRPr="00B87228">
        <w:rPr>
          <w:sz w:val="18"/>
          <w:szCs w:val="18"/>
        </w:rPr>
        <w:t xml:space="preserve"> 7. i 14. Odluke o javnim priznanjima Grada Hvara ("Službeni glasnik Grada Hvara", broj: 2/93, 2/95,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2/97,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2/02,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5/</w:t>
      </w:r>
      <w:r>
        <w:rPr>
          <w:sz w:val="18"/>
          <w:szCs w:val="18"/>
        </w:rPr>
        <w:t>0</w:t>
      </w:r>
      <w:r w:rsidRPr="00B87228">
        <w:rPr>
          <w:sz w:val="18"/>
          <w:szCs w:val="18"/>
        </w:rPr>
        <w:t>5, 5/07 i 5/09) i članka 26. Statuta Grada Hvara ("Službeni glasnik Grada Hvara", broj: 5/09,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7/09, 8/09,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1/11 i 2/11</w:t>
      </w:r>
      <w:r w:rsidRPr="00B87228">
        <w:rPr>
          <w:sz w:val="18"/>
          <w:szCs w:val="18"/>
        </w:rPr>
        <w:softHyphen/>
        <w:t>pročišćeni tekst) Gradsko vijeće Grada Hvara na 38. sjednici održanoj dana 13.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rujna 2011.</w:t>
      </w:r>
      <w:r>
        <w:rPr>
          <w:sz w:val="18"/>
          <w:szCs w:val="18"/>
        </w:rPr>
        <w:t xml:space="preserve"> godine</w:t>
      </w:r>
      <w:r w:rsidRPr="00B87228">
        <w:rPr>
          <w:sz w:val="18"/>
          <w:szCs w:val="18"/>
        </w:rPr>
        <w:t>, donosi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684B61" w:rsidRDefault="009D44D0" w:rsidP="00684B61">
      <w:pPr>
        <w:jc w:val="center"/>
        <w:rPr>
          <w:b/>
          <w:bCs/>
          <w:sz w:val="24"/>
          <w:szCs w:val="24"/>
        </w:rPr>
      </w:pPr>
      <w:r w:rsidRPr="00684B61">
        <w:rPr>
          <w:b/>
          <w:bCs/>
          <w:sz w:val="24"/>
          <w:szCs w:val="24"/>
        </w:rPr>
        <w:t>O D L U K U</w:t>
      </w:r>
    </w:p>
    <w:p w:rsidR="009D44D0" w:rsidRPr="00684B61" w:rsidRDefault="009D44D0" w:rsidP="00684B61">
      <w:pPr>
        <w:jc w:val="center"/>
        <w:rPr>
          <w:b/>
          <w:bCs/>
          <w:sz w:val="18"/>
          <w:szCs w:val="18"/>
        </w:rPr>
      </w:pPr>
      <w:r w:rsidRPr="00684B61">
        <w:rPr>
          <w:b/>
          <w:bCs/>
          <w:sz w:val="18"/>
          <w:szCs w:val="18"/>
        </w:rPr>
        <w:t>o dodjeli javnog priznanja Grada Hvara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684B61">
        <w:rPr>
          <w:b/>
          <w:bCs/>
          <w:sz w:val="18"/>
          <w:szCs w:val="18"/>
        </w:rPr>
        <w:t xml:space="preserve">Fra </w:t>
      </w:r>
      <w:r w:rsidRPr="00684B61">
        <w:rPr>
          <w:b/>
          <w:bCs/>
          <w:caps/>
          <w:sz w:val="18"/>
          <w:szCs w:val="18"/>
        </w:rPr>
        <w:t>Joakim Gregov</w:t>
      </w:r>
      <w:r w:rsidRPr="00B87228">
        <w:rPr>
          <w:sz w:val="18"/>
          <w:szCs w:val="18"/>
        </w:rPr>
        <w:t>, akad. kiparu, iz Hvara, dodjeljuje se osobna nagrada Grada Hvara u obliku diplome i novčane nagrade.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684B61" w:rsidRDefault="009D44D0" w:rsidP="00684B61">
      <w:pPr>
        <w:jc w:val="center"/>
        <w:rPr>
          <w:b/>
          <w:bCs/>
          <w:i/>
          <w:iCs/>
          <w:sz w:val="18"/>
          <w:szCs w:val="18"/>
        </w:rPr>
      </w:pPr>
      <w:r w:rsidRPr="00684B61">
        <w:rPr>
          <w:b/>
          <w:bCs/>
          <w:i/>
          <w:iCs/>
          <w:sz w:val="18"/>
          <w:szCs w:val="18"/>
        </w:rPr>
        <w:t>REPUBLIKA HRVATSKA</w:t>
      </w:r>
    </w:p>
    <w:p w:rsidR="009D44D0" w:rsidRPr="00684B61" w:rsidRDefault="009D44D0" w:rsidP="00684B61">
      <w:pPr>
        <w:jc w:val="center"/>
        <w:rPr>
          <w:b/>
          <w:bCs/>
          <w:i/>
          <w:iCs/>
          <w:sz w:val="18"/>
          <w:szCs w:val="18"/>
        </w:rPr>
      </w:pPr>
      <w:r w:rsidRPr="00684B61">
        <w:rPr>
          <w:b/>
          <w:bCs/>
          <w:i/>
          <w:iCs/>
          <w:sz w:val="18"/>
          <w:szCs w:val="18"/>
        </w:rPr>
        <w:t>SPLITSKO-DALMATINSKA ŽUPANIJA</w:t>
      </w:r>
    </w:p>
    <w:p w:rsidR="009D44D0" w:rsidRPr="00684B61" w:rsidRDefault="009D44D0" w:rsidP="00684B61">
      <w:pPr>
        <w:jc w:val="center"/>
        <w:rPr>
          <w:b/>
          <w:bCs/>
          <w:i/>
          <w:iCs/>
          <w:sz w:val="18"/>
          <w:szCs w:val="18"/>
        </w:rPr>
      </w:pPr>
      <w:r w:rsidRPr="00684B61">
        <w:rPr>
          <w:b/>
          <w:bCs/>
          <w:i/>
          <w:iCs/>
          <w:sz w:val="18"/>
          <w:szCs w:val="18"/>
        </w:rPr>
        <w:t>GRAD HVAR</w:t>
      </w:r>
    </w:p>
    <w:p w:rsidR="009D44D0" w:rsidRPr="00684B61" w:rsidRDefault="009D44D0" w:rsidP="00684B61">
      <w:pPr>
        <w:jc w:val="center"/>
        <w:rPr>
          <w:b/>
          <w:bCs/>
          <w:i/>
          <w:iCs/>
          <w:sz w:val="18"/>
          <w:szCs w:val="18"/>
        </w:rPr>
      </w:pPr>
      <w:r w:rsidRPr="00684B61">
        <w:rPr>
          <w:b/>
          <w:bCs/>
          <w:i/>
          <w:iCs/>
          <w:sz w:val="18"/>
          <w:szCs w:val="18"/>
        </w:rPr>
        <w:t>GRADSKO VIJEĆE</w:t>
      </w:r>
    </w:p>
    <w:p w:rsidR="009D44D0" w:rsidRPr="00B87228" w:rsidRDefault="009D44D0" w:rsidP="00684B61">
      <w:pPr>
        <w:jc w:val="both"/>
        <w:rPr>
          <w:sz w:val="18"/>
          <w:szCs w:val="18"/>
        </w:rPr>
      </w:pPr>
    </w:p>
    <w:p w:rsidR="009D44D0" w:rsidRDefault="009D44D0" w:rsidP="00684B61">
      <w:pPr>
        <w:jc w:val="both"/>
        <w:rPr>
          <w:sz w:val="18"/>
          <w:szCs w:val="18"/>
        </w:rPr>
      </w:pPr>
      <w:r w:rsidRPr="00684B61">
        <w:rPr>
          <w:caps/>
          <w:sz w:val="18"/>
          <w:szCs w:val="18"/>
        </w:rPr>
        <w:t>Klasa</w:t>
      </w:r>
      <w:r>
        <w:rPr>
          <w:sz w:val="18"/>
          <w:szCs w:val="18"/>
        </w:rPr>
        <w:t>: 060-01/11-01/</w:t>
      </w:r>
      <w:r w:rsidRPr="00B87228">
        <w:rPr>
          <w:sz w:val="18"/>
          <w:szCs w:val="18"/>
        </w:rPr>
        <w:t xml:space="preserve">09 </w:t>
      </w:r>
    </w:p>
    <w:p w:rsidR="009D44D0" w:rsidRDefault="009D44D0" w:rsidP="00684B61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</w:t>
      </w:r>
      <w:r>
        <w:rPr>
          <w:sz w:val="18"/>
          <w:szCs w:val="18"/>
        </w:rPr>
        <w:t>R</w:t>
      </w:r>
      <w:r w:rsidRPr="00B87228">
        <w:rPr>
          <w:sz w:val="18"/>
          <w:szCs w:val="18"/>
        </w:rPr>
        <w:t xml:space="preserve">BROJ: 2128/01-02-11-02 </w:t>
      </w:r>
    </w:p>
    <w:p w:rsidR="009D44D0" w:rsidRPr="00B87228" w:rsidRDefault="009D44D0" w:rsidP="00684B61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Hvar,</w:t>
      </w:r>
      <w:r>
        <w:rPr>
          <w:sz w:val="18"/>
          <w:szCs w:val="18"/>
        </w:rPr>
        <w:t xml:space="preserve"> 1</w:t>
      </w:r>
      <w:r w:rsidRPr="00B87228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rujna 2011.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godine</w:t>
      </w:r>
    </w:p>
    <w:p w:rsidR="009D44D0" w:rsidRPr="008C3117" w:rsidRDefault="009D44D0" w:rsidP="00D35392">
      <w:pPr>
        <w:ind w:left="216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9D44D0" w:rsidRPr="008C3117" w:rsidRDefault="009D44D0" w:rsidP="00D35392">
      <w:pPr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9D44D0" w:rsidRPr="008C3117" w:rsidRDefault="009D44D0" w:rsidP="00D35392">
      <w:pPr>
        <w:ind w:left="1440" w:firstLine="72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9D44D0" w:rsidRPr="008C3117" w:rsidRDefault="009D44D0" w:rsidP="00D35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Na temelju odredaba članaka 7. i 14. Odluke o javnim priznanjima Grada Hvara ("Službeni glasnik Grada Hvara", broj: 2/93, 2/95,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2/97,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2/02,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5/</w:t>
      </w:r>
      <w:r>
        <w:rPr>
          <w:sz w:val="18"/>
          <w:szCs w:val="18"/>
        </w:rPr>
        <w:t>0</w:t>
      </w:r>
      <w:r w:rsidRPr="00B87228">
        <w:rPr>
          <w:sz w:val="18"/>
          <w:szCs w:val="18"/>
        </w:rPr>
        <w:t xml:space="preserve">5, 5/07 i </w:t>
      </w:r>
      <w:r>
        <w:rPr>
          <w:sz w:val="18"/>
          <w:szCs w:val="18"/>
        </w:rPr>
        <w:t>5</w:t>
      </w:r>
      <w:r w:rsidRPr="00B87228">
        <w:rPr>
          <w:sz w:val="18"/>
          <w:szCs w:val="18"/>
        </w:rPr>
        <w:t>/09) i članka 26. Statuta Grada Hvara ("Službeni glasnik Grada Hvara", broj: 5/09,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7/09, 8/09,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1/11 i 2/11</w:t>
      </w:r>
      <w:r w:rsidRPr="00B87228">
        <w:rPr>
          <w:sz w:val="18"/>
          <w:szCs w:val="18"/>
        </w:rPr>
        <w:softHyphen/>
        <w:t>pročišćeni tekst) Gradsko vijeće Grada Hvara na 38. sjednici održanoj dana 13.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rujna 2011.</w:t>
      </w:r>
      <w:r>
        <w:rPr>
          <w:sz w:val="18"/>
          <w:szCs w:val="18"/>
        </w:rPr>
        <w:t xml:space="preserve"> godine</w:t>
      </w:r>
      <w:r w:rsidRPr="00B87228">
        <w:rPr>
          <w:sz w:val="18"/>
          <w:szCs w:val="18"/>
        </w:rPr>
        <w:t>, donosi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D35392" w:rsidRDefault="009D44D0" w:rsidP="00D35392">
      <w:pPr>
        <w:jc w:val="center"/>
        <w:rPr>
          <w:b/>
          <w:bCs/>
          <w:sz w:val="24"/>
          <w:szCs w:val="24"/>
        </w:rPr>
      </w:pPr>
      <w:r w:rsidRPr="00D35392">
        <w:rPr>
          <w:b/>
          <w:bCs/>
          <w:sz w:val="24"/>
          <w:szCs w:val="24"/>
        </w:rPr>
        <w:t>O D L U K U</w:t>
      </w:r>
    </w:p>
    <w:p w:rsidR="009D44D0" w:rsidRDefault="009D44D0" w:rsidP="00D35392">
      <w:pPr>
        <w:jc w:val="center"/>
        <w:rPr>
          <w:b/>
          <w:bCs/>
          <w:sz w:val="18"/>
          <w:szCs w:val="18"/>
        </w:rPr>
      </w:pPr>
      <w:r w:rsidRPr="00D35392">
        <w:rPr>
          <w:b/>
          <w:bCs/>
          <w:sz w:val="18"/>
          <w:szCs w:val="18"/>
        </w:rPr>
        <w:t>o dodjeli javnog priznanja Grada Hvara</w:t>
      </w:r>
    </w:p>
    <w:p w:rsidR="009D44D0" w:rsidRPr="00D35392" w:rsidRDefault="009D44D0" w:rsidP="00D35392">
      <w:pPr>
        <w:jc w:val="center"/>
        <w:rPr>
          <w:b/>
          <w:bCs/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A74093">
        <w:rPr>
          <w:b/>
          <w:bCs/>
          <w:caps/>
          <w:sz w:val="18"/>
          <w:szCs w:val="18"/>
        </w:rPr>
        <w:t>Matko Lušić</w:t>
      </w:r>
      <w:r w:rsidRPr="00B87228">
        <w:rPr>
          <w:sz w:val="18"/>
          <w:szCs w:val="18"/>
        </w:rPr>
        <w:t>, iz Hvara, dodjeljuje se osobna nagrada Grada Hvara u obliku diplome i novčane nagrade.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A74093" w:rsidRDefault="009D44D0" w:rsidP="00A74093">
      <w:pPr>
        <w:jc w:val="center"/>
        <w:rPr>
          <w:b/>
          <w:bCs/>
          <w:i/>
          <w:iCs/>
          <w:sz w:val="18"/>
          <w:szCs w:val="18"/>
        </w:rPr>
      </w:pPr>
      <w:r w:rsidRPr="00A74093">
        <w:rPr>
          <w:b/>
          <w:bCs/>
          <w:i/>
          <w:iCs/>
          <w:sz w:val="18"/>
          <w:szCs w:val="18"/>
        </w:rPr>
        <w:t>REPUBLIKA HRVATSKA</w:t>
      </w:r>
    </w:p>
    <w:p w:rsidR="009D44D0" w:rsidRPr="00A74093" w:rsidRDefault="009D44D0" w:rsidP="00A74093">
      <w:pPr>
        <w:jc w:val="center"/>
        <w:rPr>
          <w:b/>
          <w:bCs/>
          <w:i/>
          <w:iCs/>
          <w:sz w:val="18"/>
          <w:szCs w:val="18"/>
        </w:rPr>
      </w:pPr>
      <w:r w:rsidRPr="00A74093">
        <w:rPr>
          <w:b/>
          <w:bCs/>
          <w:i/>
          <w:iCs/>
          <w:sz w:val="18"/>
          <w:szCs w:val="18"/>
        </w:rPr>
        <w:t>SPLITSKO-DALMATINSKA ŽUPANIJA</w:t>
      </w:r>
    </w:p>
    <w:p w:rsidR="009D44D0" w:rsidRPr="00A74093" w:rsidRDefault="009D44D0" w:rsidP="00A74093">
      <w:pPr>
        <w:jc w:val="center"/>
        <w:rPr>
          <w:b/>
          <w:bCs/>
          <w:i/>
          <w:iCs/>
          <w:sz w:val="18"/>
          <w:szCs w:val="18"/>
        </w:rPr>
      </w:pPr>
      <w:r w:rsidRPr="00A74093">
        <w:rPr>
          <w:b/>
          <w:bCs/>
          <w:i/>
          <w:iCs/>
          <w:sz w:val="18"/>
          <w:szCs w:val="18"/>
        </w:rPr>
        <w:t>GRAD HVAR</w:t>
      </w:r>
    </w:p>
    <w:p w:rsidR="009D44D0" w:rsidRPr="00A74093" w:rsidRDefault="009D44D0" w:rsidP="00A74093">
      <w:pPr>
        <w:jc w:val="center"/>
        <w:rPr>
          <w:b/>
          <w:bCs/>
          <w:i/>
          <w:iCs/>
          <w:sz w:val="18"/>
          <w:szCs w:val="18"/>
        </w:rPr>
      </w:pPr>
      <w:r w:rsidRPr="00A74093">
        <w:rPr>
          <w:b/>
          <w:bCs/>
          <w:i/>
          <w:iCs/>
          <w:sz w:val="18"/>
          <w:szCs w:val="18"/>
        </w:rPr>
        <w:t>GRADSKO VIJEĆE</w:t>
      </w:r>
    </w:p>
    <w:p w:rsidR="009D44D0" w:rsidRPr="00B87228" w:rsidRDefault="009D44D0" w:rsidP="00D35392">
      <w:pPr>
        <w:jc w:val="both"/>
        <w:rPr>
          <w:sz w:val="18"/>
          <w:szCs w:val="18"/>
        </w:rPr>
      </w:pPr>
    </w:p>
    <w:p w:rsidR="009D44D0" w:rsidRDefault="009D44D0" w:rsidP="00D35392">
      <w:pPr>
        <w:jc w:val="both"/>
        <w:rPr>
          <w:sz w:val="18"/>
          <w:szCs w:val="18"/>
        </w:rPr>
      </w:pPr>
      <w:r w:rsidRPr="00A74093">
        <w:rPr>
          <w:caps/>
          <w:sz w:val="18"/>
          <w:szCs w:val="18"/>
        </w:rPr>
        <w:t>Klasa</w:t>
      </w:r>
      <w:r w:rsidRPr="00B87228">
        <w:rPr>
          <w:sz w:val="18"/>
          <w:szCs w:val="18"/>
        </w:rPr>
        <w:t xml:space="preserve">: 060-01/11-01/04 </w:t>
      </w:r>
    </w:p>
    <w:p w:rsidR="009D44D0" w:rsidRDefault="009D44D0" w:rsidP="00D35392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</w:t>
      </w:r>
      <w:r>
        <w:rPr>
          <w:sz w:val="18"/>
          <w:szCs w:val="18"/>
        </w:rPr>
        <w:t>R</w:t>
      </w:r>
      <w:r w:rsidRPr="00B87228">
        <w:rPr>
          <w:sz w:val="18"/>
          <w:szCs w:val="18"/>
        </w:rPr>
        <w:t xml:space="preserve">BROJ: 2128/01-02-11-02 </w:t>
      </w:r>
    </w:p>
    <w:p w:rsidR="009D44D0" w:rsidRPr="00B87228" w:rsidRDefault="009D44D0" w:rsidP="00D35392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Hvar,</w:t>
      </w:r>
      <w:r>
        <w:rPr>
          <w:sz w:val="18"/>
          <w:szCs w:val="18"/>
        </w:rPr>
        <w:t xml:space="preserve"> 1</w:t>
      </w:r>
      <w:r w:rsidRPr="00B87228">
        <w:rPr>
          <w:sz w:val="18"/>
          <w:szCs w:val="18"/>
        </w:rPr>
        <w:t>3</w:t>
      </w:r>
      <w:r>
        <w:rPr>
          <w:sz w:val="18"/>
          <w:szCs w:val="18"/>
        </w:rPr>
        <w:t xml:space="preserve">, </w:t>
      </w:r>
      <w:r w:rsidRPr="00B87228">
        <w:rPr>
          <w:sz w:val="18"/>
          <w:szCs w:val="18"/>
        </w:rPr>
        <w:t>rujna 2011.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godine</w:t>
      </w:r>
    </w:p>
    <w:p w:rsidR="009D44D0" w:rsidRPr="008C3117" w:rsidRDefault="009D44D0" w:rsidP="00A74093">
      <w:pPr>
        <w:ind w:left="216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9D44D0" w:rsidRPr="008C3117" w:rsidRDefault="009D44D0" w:rsidP="00A74093">
      <w:pPr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9D44D0" w:rsidRPr="008C3117" w:rsidRDefault="009D44D0" w:rsidP="00A74093">
      <w:pPr>
        <w:ind w:left="1440" w:firstLine="72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9D44D0" w:rsidRPr="008C3117" w:rsidRDefault="009D44D0" w:rsidP="00A740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Na temelju odredaba članaka</w:t>
      </w:r>
      <w:r w:rsidRPr="00B87228">
        <w:rPr>
          <w:sz w:val="18"/>
          <w:szCs w:val="18"/>
        </w:rPr>
        <w:t xml:space="preserve"> 7. i 14.Odluke o javnim priznanjima Grada Hvara ("Službeni glasnik Grada Hvara", broj: 2/93, 2/95,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2/97,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2/02,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5/</w:t>
      </w:r>
      <w:r>
        <w:rPr>
          <w:sz w:val="18"/>
          <w:szCs w:val="18"/>
        </w:rPr>
        <w:t>0</w:t>
      </w:r>
      <w:r w:rsidRPr="00B87228">
        <w:rPr>
          <w:sz w:val="18"/>
          <w:szCs w:val="18"/>
        </w:rPr>
        <w:t>5, 5/07 i 5/09) i članka 26. Statuta Grada Hvara ("Službeni glasnik Grada Hvara", broj: 5/09,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7/09, 8/09,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1/11 i 2/</w:t>
      </w:r>
      <w:r>
        <w:rPr>
          <w:sz w:val="18"/>
          <w:szCs w:val="18"/>
        </w:rPr>
        <w:t>11</w:t>
      </w:r>
      <w:r w:rsidRPr="00B87228">
        <w:rPr>
          <w:sz w:val="18"/>
          <w:szCs w:val="18"/>
        </w:rPr>
        <w:softHyphen/>
        <w:t>pročišćeni tekst) Gradsko vijeće Grada Hvara na 38. sjednici odr</w:t>
      </w:r>
      <w:r>
        <w:rPr>
          <w:sz w:val="18"/>
          <w:szCs w:val="18"/>
        </w:rPr>
        <w:t>žanoj dana 13. rujna 2011. godine</w:t>
      </w:r>
      <w:r w:rsidRPr="00B87228">
        <w:rPr>
          <w:sz w:val="18"/>
          <w:szCs w:val="18"/>
        </w:rPr>
        <w:t>, donosi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A74093" w:rsidRDefault="009D44D0" w:rsidP="00A74093">
      <w:pPr>
        <w:jc w:val="center"/>
        <w:rPr>
          <w:b/>
          <w:bCs/>
          <w:sz w:val="24"/>
          <w:szCs w:val="24"/>
        </w:rPr>
      </w:pPr>
      <w:r w:rsidRPr="00A74093">
        <w:rPr>
          <w:b/>
          <w:bCs/>
          <w:sz w:val="24"/>
          <w:szCs w:val="24"/>
        </w:rPr>
        <w:t>O D L U K U</w:t>
      </w:r>
    </w:p>
    <w:p w:rsidR="009D44D0" w:rsidRPr="00A74093" w:rsidRDefault="009D44D0" w:rsidP="00A74093">
      <w:pPr>
        <w:jc w:val="center"/>
        <w:rPr>
          <w:b/>
          <w:bCs/>
          <w:sz w:val="18"/>
          <w:szCs w:val="18"/>
        </w:rPr>
      </w:pPr>
      <w:r w:rsidRPr="00A74093">
        <w:rPr>
          <w:b/>
          <w:bCs/>
          <w:sz w:val="18"/>
          <w:szCs w:val="18"/>
        </w:rPr>
        <w:t>o dodjeli javnog priznanja Grada Hvara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A74093">
        <w:rPr>
          <w:b/>
          <w:bCs/>
          <w:sz w:val="18"/>
          <w:szCs w:val="18"/>
        </w:rPr>
        <w:t xml:space="preserve">Klapi „FOR" </w:t>
      </w:r>
      <w:r w:rsidRPr="00B87228">
        <w:rPr>
          <w:sz w:val="18"/>
          <w:szCs w:val="18"/>
        </w:rPr>
        <w:t>iz Hvara, dodjeljuje se kolektivna nagrada Grada Hvara u obliku diplome i plakete.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A74093" w:rsidRDefault="009D44D0" w:rsidP="00A74093">
      <w:pPr>
        <w:jc w:val="center"/>
        <w:rPr>
          <w:b/>
          <w:bCs/>
          <w:i/>
          <w:iCs/>
          <w:sz w:val="18"/>
          <w:szCs w:val="18"/>
        </w:rPr>
      </w:pPr>
      <w:r w:rsidRPr="00A74093">
        <w:rPr>
          <w:b/>
          <w:bCs/>
          <w:i/>
          <w:iCs/>
          <w:sz w:val="18"/>
          <w:szCs w:val="18"/>
        </w:rPr>
        <w:t>REPUBLIKA HRVATSKA</w:t>
      </w:r>
    </w:p>
    <w:p w:rsidR="009D44D0" w:rsidRPr="00A74093" w:rsidRDefault="009D44D0" w:rsidP="00A74093">
      <w:pPr>
        <w:jc w:val="center"/>
        <w:rPr>
          <w:b/>
          <w:bCs/>
          <w:i/>
          <w:iCs/>
          <w:sz w:val="18"/>
          <w:szCs w:val="18"/>
        </w:rPr>
      </w:pPr>
      <w:r w:rsidRPr="00A74093">
        <w:rPr>
          <w:b/>
          <w:bCs/>
          <w:i/>
          <w:iCs/>
          <w:sz w:val="18"/>
          <w:szCs w:val="18"/>
        </w:rPr>
        <w:t>SPLITSKO-DALMATINSKA ŽUPANIJA</w:t>
      </w:r>
    </w:p>
    <w:p w:rsidR="009D44D0" w:rsidRPr="00A74093" w:rsidRDefault="009D44D0" w:rsidP="00A74093">
      <w:pPr>
        <w:jc w:val="center"/>
        <w:rPr>
          <w:b/>
          <w:bCs/>
          <w:i/>
          <w:iCs/>
          <w:sz w:val="18"/>
          <w:szCs w:val="18"/>
        </w:rPr>
      </w:pPr>
      <w:r w:rsidRPr="00A74093">
        <w:rPr>
          <w:b/>
          <w:bCs/>
          <w:i/>
          <w:iCs/>
          <w:sz w:val="18"/>
          <w:szCs w:val="18"/>
        </w:rPr>
        <w:t>GRAD HVAR</w:t>
      </w:r>
    </w:p>
    <w:p w:rsidR="009D44D0" w:rsidRPr="00A74093" w:rsidRDefault="009D44D0" w:rsidP="00A74093">
      <w:pPr>
        <w:jc w:val="center"/>
        <w:rPr>
          <w:b/>
          <w:bCs/>
          <w:i/>
          <w:iCs/>
          <w:sz w:val="18"/>
          <w:szCs w:val="18"/>
        </w:rPr>
      </w:pPr>
      <w:r w:rsidRPr="00A74093">
        <w:rPr>
          <w:b/>
          <w:bCs/>
          <w:i/>
          <w:iCs/>
          <w:sz w:val="18"/>
          <w:szCs w:val="18"/>
        </w:rPr>
        <w:t>GRADSKO VIJEĆE</w:t>
      </w:r>
    </w:p>
    <w:p w:rsidR="009D44D0" w:rsidRDefault="009D44D0" w:rsidP="00A74093">
      <w:pPr>
        <w:jc w:val="both"/>
        <w:rPr>
          <w:sz w:val="18"/>
          <w:szCs w:val="18"/>
        </w:rPr>
      </w:pPr>
    </w:p>
    <w:p w:rsidR="009D44D0" w:rsidRDefault="009D44D0" w:rsidP="00A74093">
      <w:pPr>
        <w:jc w:val="both"/>
        <w:rPr>
          <w:sz w:val="18"/>
          <w:szCs w:val="18"/>
        </w:rPr>
      </w:pPr>
      <w:r w:rsidRPr="00BE11DC">
        <w:rPr>
          <w:caps/>
          <w:sz w:val="18"/>
          <w:szCs w:val="18"/>
        </w:rPr>
        <w:t>Klasa</w:t>
      </w:r>
      <w:r>
        <w:rPr>
          <w:sz w:val="18"/>
          <w:szCs w:val="18"/>
        </w:rPr>
        <w:t>: 060-01/11-01/</w:t>
      </w:r>
      <w:r w:rsidRPr="00B87228">
        <w:rPr>
          <w:sz w:val="18"/>
          <w:szCs w:val="18"/>
        </w:rPr>
        <w:t xml:space="preserve">03 </w:t>
      </w:r>
    </w:p>
    <w:p w:rsidR="009D44D0" w:rsidRDefault="009D44D0" w:rsidP="00A74093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</w:t>
      </w:r>
      <w:r>
        <w:rPr>
          <w:sz w:val="18"/>
          <w:szCs w:val="18"/>
        </w:rPr>
        <w:t>R</w:t>
      </w:r>
      <w:r w:rsidRPr="00B87228">
        <w:rPr>
          <w:sz w:val="18"/>
          <w:szCs w:val="18"/>
        </w:rPr>
        <w:t xml:space="preserve">BROJ: 2128/01-02-11-02 </w:t>
      </w:r>
    </w:p>
    <w:p w:rsidR="009D44D0" w:rsidRPr="00B87228" w:rsidRDefault="009D44D0" w:rsidP="00A74093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Hvar,</w:t>
      </w:r>
      <w:r>
        <w:rPr>
          <w:sz w:val="18"/>
          <w:szCs w:val="18"/>
        </w:rPr>
        <w:t xml:space="preserve"> 1</w:t>
      </w:r>
      <w:r w:rsidRPr="00B87228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rujna 2011.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godine</w:t>
      </w:r>
    </w:p>
    <w:p w:rsidR="009D44D0" w:rsidRPr="008C3117" w:rsidRDefault="009D44D0" w:rsidP="00BE11DC">
      <w:pPr>
        <w:ind w:left="216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9D44D0" w:rsidRPr="008C3117" w:rsidRDefault="009D44D0" w:rsidP="00BE11DC">
      <w:pPr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9D44D0" w:rsidRPr="008C3117" w:rsidRDefault="009D44D0" w:rsidP="00BE11DC">
      <w:pPr>
        <w:ind w:left="1440" w:firstLine="72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9D44D0" w:rsidRPr="008C3117" w:rsidRDefault="009D44D0" w:rsidP="00BE11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Na temelju odredaba članaka 7. i 14.Odluke o javnim priznanjima Grada Hvara ("Službeni glasnik Grada Hvara", broj: 2/93, 2/95,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2/97,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2/02,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5/</w:t>
      </w:r>
      <w:r>
        <w:rPr>
          <w:sz w:val="18"/>
          <w:szCs w:val="18"/>
        </w:rPr>
        <w:t>0</w:t>
      </w:r>
      <w:r w:rsidRPr="00B87228">
        <w:rPr>
          <w:sz w:val="18"/>
          <w:szCs w:val="18"/>
        </w:rPr>
        <w:t>5, 5/07 i 5/09) i članka 26. Statuta Grada Hvara ("Službeni glasnik Grada Hvara", broj: 5/09,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7/09, 8/09,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1/11 i 2/11</w:t>
      </w:r>
      <w:r w:rsidRPr="00B87228">
        <w:rPr>
          <w:sz w:val="18"/>
          <w:szCs w:val="18"/>
        </w:rPr>
        <w:softHyphen/>
        <w:t>pročišćeni tekst) Gradsko vijeće Grada Hvara na 38. sjednici održanoj dana 13.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rujna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20</w:t>
      </w:r>
      <w:r>
        <w:rPr>
          <w:sz w:val="18"/>
          <w:szCs w:val="18"/>
        </w:rPr>
        <w:t>11</w:t>
      </w:r>
      <w:r w:rsidRPr="00B87228">
        <w:rPr>
          <w:sz w:val="18"/>
          <w:szCs w:val="18"/>
        </w:rPr>
        <w:t>.</w:t>
      </w:r>
      <w:r>
        <w:rPr>
          <w:sz w:val="18"/>
          <w:szCs w:val="18"/>
        </w:rPr>
        <w:t xml:space="preserve"> godine</w:t>
      </w:r>
      <w:r w:rsidRPr="00B87228">
        <w:rPr>
          <w:sz w:val="18"/>
          <w:szCs w:val="18"/>
        </w:rPr>
        <w:t>, donosi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8E55EB" w:rsidRDefault="009D44D0" w:rsidP="008E55EB">
      <w:pPr>
        <w:jc w:val="center"/>
        <w:rPr>
          <w:b/>
          <w:bCs/>
          <w:sz w:val="24"/>
          <w:szCs w:val="24"/>
        </w:rPr>
      </w:pPr>
      <w:r w:rsidRPr="008E55EB">
        <w:rPr>
          <w:b/>
          <w:bCs/>
          <w:sz w:val="24"/>
          <w:szCs w:val="24"/>
        </w:rPr>
        <w:t>O D L U K U</w:t>
      </w:r>
    </w:p>
    <w:p w:rsidR="009D44D0" w:rsidRPr="008E55EB" w:rsidRDefault="009D44D0" w:rsidP="008E55EB">
      <w:pPr>
        <w:jc w:val="center"/>
        <w:rPr>
          <w:b/>
          <w:bCs/>
          <w:sz w:val="18"/>
          <w:szCs w:val="18"/>
        </w:rPr>
      </w:pPr>
      <w:r w:rsidRPr="008E55EB">
        <w:rPr>
          <w:b/>
          <w:bCs/>
          <w:sz w:val="18"/>
          <w:szCs w:val="18"/>
        </w:rPr>
        <w:t>o dodjeli javnog priznanja Grada Hvara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8E55EB">
        <w:rPr>
          <w:b/>
          <w:bCs/>
          <w:caps/>
          <w:sz w:val="18"/>
          <w:szCs w:val="18"/>
        </w:rPr>
        <w:t>NK „Levanda"</w:t>
      </w:r>
      <w:r w:rsidRPr="00B87228">
        <w:rPr>
          <w:sz w:val="18"/>
          <w:szCs w:val="18"/>
        </w:rPr>
        <w:t>, dodjeljuje se kolektivna nagrada Grada Hvara u obliku diplome i plakete.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8E55EB" w:rsidRDefault="009D44D0" w:rsidP="008E55EB">
      <w:pPr>
        <w:jc w:val="center"/>
        <w:rPr>
          <w:b/>
          <w:bCs/>
          <w:i/>
          <w:iCs/>
          <w:sz w:val="18"/>
          <w:szCs w:val="18"/>
        </w:rPr>
      </w:pPr>
      <w:r w:rsidRPr="008E55EB">
        <w:rPr>
          <w:b/>
          <w:bCs/>
          <w:i/>
          <w:iCs/>
          <w:sz w:val="18"/>
          <w:szCs w:val="18"/>
        </w:rPr>
        <w:t>REPUBLIKA HRVATSKA</w:t>
      </w:r>
    </w:p>
    <w:p w:rsidR="009D44D0" w:rsidRPr="008E55EB" w:rsidRDefault="009D44D0" w:rsidP="008E55EB">
      <w:pPr>
        <w:jc w:val="center"/>
        <w:rPr>
          <w:b/>
          <w:bCs/>
          <w:i/>
          <w:iCs/>
          <w:sz w:val="18"/>
          <w:szCs w:val="18"/>
        </w:rPr>
      </w:pPr>
      <w:r w:rsidRPr="008E55EB">
        <w:rPr>
          <w:b/>
          <w:bCs/>
          <w:i/>
          <w:iCs/>
          <w:sz w:val="18"/>
          <w:szCs w:val="18"/>
        </w:rPr>
        <w:t>SPLITSKO-DALMATINSKA ŽUPANIJA</w:t>
      </w:r>
    </w:p>
    <w:p w:rsidR="009D44D0" w:rsidRPr="008E55EB" w:rsidRDefault="009D44D0" w:rsidP="008E55EB">
      <w:pPr>
        <w:jc w:val="center"/>
        <w:rPr>
          <w:b/>
          <w:bCs/>
          <w:i/>
          <w:iCs/>
          <w:sz w:val="18"/>
          <w:szCs w:val="18"/>
        </w:rPr>
      </w:pPr>
      <w:r w:rsidRPr="008E55EB">
        <w:rPr>
          <w:b/>
          <w:bCs/>
          <w:i/>
          <w:iCs/>
          <w:sz w:val="18"/>
          <w:szCs w:val="18"/>
        </w:rPr>
        <w:t>GRAD HVAR</w:t>
      </w:r>
    </w:p>
    <w:p w:rsidR="009D44D0" w:rsidRPr="008E55EB" w:rsidRDefault="009D44D0" w:rsidP="008E55EB">
      <w:pPr>
        <w:jc w:val="center"/>
        <w:rPr>
          <w:b/>
          <w:bCs/>
          <w:i/>
          <w:iCs/>
          <w:sz w:val="18"/>
          <w:szCs w:val="18"/>
        </w:rPr>
      </w:pPr>
      <w:r w:rsidRPr="008E55EB">
        <w:rPr>
          <w:b/>
          <w:bCs/>
          <w:i/>
          <w:iCs/>
          <w:sz w:val="18"/>
          <w:szCs w:val="18"/>
        </w:rPr>
        <w:t>GRADSKO VIJEĆE</w:t>
      </w:r>
    </w:p>
    <w:p w:rsidR="009D44D0" w:rsidRPr="00B87228" w:rsidRDefault="009D44D0" w:rsidP="008E55EB">
      <w:pPr>
        <w:jc w:val="both"/>
        <w:rPr>
          <w:sz w:val="18"/>
          <w:szCs w:val="18"/>
        </w:rPr>
      </w:pPr>
    </w:p>
    <w:p w:rsidR="009D44D0" w:rsidRDefault="009D44D0" w:rsidP="008E55EB">
      <w:pPr>
        <w:jc w:val="both"/>
        <w:rPr>
          <w:sz w:val="18"/>
          <w:szCs w:val="18"/>
        </w:rPr>
      </w:pPr>
      <w:r w:rsidRPr="00322927">
        <w:rPr>
          <w:caps/>
          <w:sz w:val="18"/>
          <w:szCs w:val="18"/>
        </w:rPr>
        <w:t>Klasa</w:t>
      </w:r>
      <w:r>
        <w:rPr>
          <w:sz w:val="18"/>
          <w:szCs w:val="18"/>
        </w:rPr>
        <w:t>: 060-01/11-01/</w:t>
      </w:r>
      <w:r w:rsidRPr="00B87228">
        <w:rPr>
          <w:sz w:val="18"/>
          <w:szCs w:val="18"/>
        </w:rPr>
        <w:t xml:space="preserve">08 </w:t>
      </w:r>
    </w:p>
    <w:p w:rsidR="009D44D0" w:rsidRDefault="009D44D0" w:rsidP="008E55EB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</w:t>
      </w:r>
      <w:r>
        <w:rPr>
          <w:sz w:val="18"/>
          <w:szCs w:val="18"/>
        </w:rPr>
        <w:t>R</w:t>
      </w:r>
      <w:r w:rsidRPr="00B87228">
        <w:rPr>
          <w:sz w:val="18"/>
          <w:szCs w:val="18"/>
        </w:rPr>
        <w:t xml:space="preserve">BROJ: 2128/01-02-11-02 </w:t>
      </w:r>
    </w:p>
    <w:p w:rsidR="009D44D0" w:rsidRPr="00B87228" w:rsidRDefault="009D44D0" w:rsidP="008E55EB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Hvar,</w:t>
      </w:r>
      <w:r>
        <w:rPr>
          <w:sz w:val="18"/>
          <w:szCs w:val="18"/>
        </w:rPr>
        <w:t xml:space="preserve"> 1</w:t>
      </w:r>
      <w:r w:rsidRPr="00B87228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rujna 2011.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godine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8C3117" w:rsidRDefault="009D44D0" w:rsidP="00322927">
      <w:pPr>
        <w:ind w:left="216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9D44D0" w:rsidRPr="008C3117" w:rsidRDefault="009D44D0" w:rsidP="00322927">
      <w:pPr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9D44D0" w:rsidRPr="008C3117" w:rsidRDefault="009D44D0" w:rsidP="00322927">
      <w:pPr>
        <w:ind w:left="1440" w:firstLine="72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9D44D0" w:rsidRPr="008C3117" w:rsidRDefault="009D44D0" w:rsidP="0032292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 xml:space="preserve">Na temelju članka 26. Statuta Grada Hvara («Službeni </w:t>
      </w:r>
      <w:r>
        <w:rPr>
          <w:sz w:val="18"/>
          <w:szCs w:val="18"/>
        </w:rPr>
        <w:t>g</w:t>
      </w:r>
      <w:r w:rsidRPr="00B87228">
        <w:rPr>
          <w:sz w:val="18"/>
          <w:szCs w:val="18"/>
        </w:rPr>
        <w:t xml:space="preserve">lasnik Grada Hvara», broj: 5/09, 7/09, </w:t>
      </w:r>
      <w:r>
        <w:rPr>
          <w:sz w:val="18"/>
          <w:szCs w:val="18"/>
        </w:rPr>
        <w:t>8/09, 1/1l i 2/11-pročišćeni tekst</w:t>
      </w:r>
      <w:r w:rsidRPr="00B87228">
        <w:rPr>
          <w:sz w:val="18"/>
          <w:szCs w:val="18"/>
        </w:rPr>
        <w:t xml:space="preserve">), članka 4. </w:t>
      </w:r>
      <w:r>
        <w:rPr>
          <w:sz w:val="18"/>
          <w:szCs w:val="18"/>
        </w:rPr>
        <w:t>P</w:t>
      </w:r>
      <w:r w:rsidRPr="00B87228">
        <w:rPr>
          <w:sz w:val="18"/>
          <w:szCs w:val="18"/>
        </w:rPr>
        <w:t xml:space="preserve">oslovnika Gradskog vijeća Grada Hvara («Službeni </w:t>
      </w:r>
      <w:r>
        <w:rPr>
          <w:sz w:val="18"/>
          <w:szCs w:val="18"/>
        </w:rPr>
        <w:t>g</w:t>
      </w:r>
      <w:r w:rsidRPr="00B87228">
        <w:rPr>
          <w:sz w:val="18"/>
          <w:szCs w:val="18"/>
        </w:rPr>
        <w:t xml:space="preserve">lasnik Grada </w:t>
      </w:r>
      <w:r>
        <w:rPr>
          <w:sz w:val="18"/>
          <w:szCs w:val="18"/>
        </w:rPr>
        <w:t>Hvara», broj: 5/09, 7/09 i 4/10</w:t>
      </w:r>
      <w:r w:rsidRPr="00B87228">
        <w:rPr>
          <w:sz w:val="18"/>
          <w:szCs w:val="18"/>
        </w:rPr>
        <w:t xml:space="preserve">), sukladno članku 7. </w:t>
      </w:r>
      <w:r>
        <w:rPr>
          <w:sz w:val="18"/>
          <w:szCs w:val="18"/>
        </w:rPr>
        <w:t xml:space="preserve">i </w:t>
      </w:r>
      <w:r w:rsidRPr="00B87228">
        <w:rPr>
          <w:sz w:val="18"/>
          <w:szCs w:val="18"/>
        </w:rPr>
        <w:t xml:space="preserve">članku </w:t>
      </w:r>
      <w:r>
        <w:rPr>
          <w:sz w:val="18"/>
          <w:szCs w:val="18"/>
        </w:rPr>
        <w:t>8</w:t>
      </w:r>
      <w:r w:rsidRPr="00B87228">
        <w:rPr>
          <w:sz w:val="18"/>
          <w:szCs w:val="18"/>
        </w:rPr>
        <w:t>. stavak 4. Zakona o izboru članova predstavničkih tijela jedinica</w:t>
      </w:r>
      <w:r>
        <w:rPr>
          <w:sz w:val="18"/>
          <w:szCs w:val="18"/>
        </w:rPr>
        <w:t xml:space="preserve"> lokalne i područne (regionalne</w:t>
      </w:r>
      <w:r w:rsidRPr="00B87228">
        <w:rPr>
          <w:sz w:val="18"/>
          <w:szCs w:val="18"/>
        </w:rPr>
        <w:t>) samouprave («NN», broj: 44/</w:t>
      </w:r>
      <w:r>
        <w:rPr>
          <w:sz w:val="18"/>
          <w:szCs w:val="18"/>
        </w:rPr>
        <w:t>05-pročišćeni tekst</w:t>
      </w:r>
      <w:r w:rsidRPr="00B87228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109</w:t>
      </w:r>
      <w:r>
        <w:rPr>
          <w:sz w:val="18"/>
          <w:szCs w:val="18"/>
        </w:rPr>
        <w:t>/</w:t>
      </w:r>
      <w:r w:rsidRPr="00B87228">
        <w:rPr>
          <w:sz w:val="18"/>
          <w:szCs w:val="18"/>
        </w:rPr>
        <w:t>07 i 12</w:t>
      </w:r>
      <w:r>
        <w:rPr>
          <w:sz w:val="18"/>
          <w:szCs w:val="18"/>
        </w:rPr>
        <w:t>5/08</w:t>
      </w:r>
      <w:r w:rsidRPr="00B87228">
        <w:rPr>
          <w:sz w:val="18"/>
          <w:szCs w:val="18"/>
        </w:rPr>
        <w:t>), Gradsko vijeće Grada Hvara na 38. sjednici održanoj dana 13. mjna 20</w:t>
      </w:r>
      <w:r>
        <w:rPr>
          <w:sz w:val="18"/>
          <w:szCs w:val="18"/>
        </w:rPr>
        <w:t>11</w:t>
      </w:r>
      <w:r w:rsidRPr="00B87228">
        <w:rPr>
          <w:sz w:val="18"/>
          <w:szCs w:val="18"/>
        </w:rPr>
        <w:t>. godine, donosi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322927" w:rsidRDefault="009D44D0" w:rsidP="00322927">
      <w:pPr>
        <w:jc w:val="center"/>
        <w:rPr>
          <w:b/>
          <w:bCs/>
          <w:sz w:val="24"/>
          <w:szCs w:val="24"/>
        </w:rPr>
      </w:pPr>
      <w:r w:rsidRPr="00322927">
        <w:rPr>
          <w:b/>
          <w:bCs/>
          <w:sz w:val="24"/>
          <w:szCs w:val="24"/>
        </w:rPr>
        <w:t>RJEŠENJE</w:t>
      </w:r>
    </w:p>
    <w:p w:rsidR="009D44D0" w:rsidRPr="00322927" w:rsidRDefault="009D44D0" w:rsidP="00322927">
      <w:pPr>
        <w:jc w:val="center"/>
        <w:rPr>
          <w:b/>
          <w:bCs/>
          <w:sz w:val="18"/>
          <w:szCs w:val="18"/>
        </w:rPr>
      </w:pPr>
      <w:r w:rsidRPr="00322927">
        <w:rPr>
          <w:b/>
          <w:bCs/>
          <w:sz w:val="18"/>
          <w:szCs w:val="18"/>
        </w:rPr>
        <w:t>o počet</w:t>
      </w:r>
      <w:r>
        <w:rPr>
          <w:b/>
          <w:bCs/>
          <w:sz w:val="18"/>
          <w:szCs w:val="18"/>
        </w:rPr>
        <w:t>k</w:t>
      </w:r>
      <w:r w:rsidRPr="00322927">
        <w:rPr>
          <w:b/>
          <w:bCs/>
          <w:sz w:val="18"/>
          <w:szCs w:val="18"/>
        </w:rPr>
        <w:t>u obavlj</w:t>
      </w:r>
      <w:r>
        <w:rPr>
          <w:b/>
          <w:bCs/>
          <w:sz w:val="18"/>
          <w:szCs w:val="18"/>
        </w:rPr>
        <w:t>a</w:t>
      </w:r>
      <w:r w:rsidRPr="00322927">
        <w:rPr>
          <w:b/>
          <w:bCs/>
          <w:sz w:val="18"/>
          <w:szCs w:val="18"/>
        </w:rPr>
        <w:t>nja dužnosti vijećni</w:t>
      </w:r>
      <w:r>
        <w:rPr>
          <w:b/>
          <w:bCs/>
          <w:sz w:val="18"/>
          <w:szCs w:val="18"/>
        </w:rPr>
        <w:t>k</w:t>
      </w:r>
      <w:r w:rsidRPr="00322927">
        <w:rPr>
          <w:b/>
          <w:bCs/>
          <w:sz w:val="18"/>
          <w:szCs w:val="18"/>
        </w:rPr>
        <w:t>a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322927">
        <w:rPr>
          <w:b/>
          <w:bCs/>
          <w:caps/>
          <w:sz w:val="18"/>
          <w:szCs w:val="18"/>
        </w:rPr>
        <w:t>Joško Tudor</w:t>
      </w:r>
      <w:r w:rsidRPr="00B87228">
        <w:rPr>
          <w:sz w:val="18"/>
          <w:szCs w:val="18"/>
        </w:rPr>
        <w:t xml:space="preserve"> počinje obnašati dužnost vijećnika Gradskog vijeća Grada Hvara, sa danom 13. rujna 201</w:t>
      </w:r>
      <w:r>
        <w:rPr>
          <w:sz w:val="18"/>
          <w:szCs w:val="18"/>
        </w:rPr>
        <w:t>1</w:t>
      </w:r>
      <w:r w:rsidRPr="00B8722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godine.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322927">
        <w:rPr>
          <w:b/>
          <w:bCs/>
          <w:caps/>
          <w:sz w:val="18"/>
          <w:szCs w:val="18"/>
        </w:rPr>
        <w:t>Mari Nova</w:t>
      </w:r>
      <w:r>
        <w:rPr>
          <w:b/>
          <w:bCs/>
          <w:caps/>
          <w:sz w:val="18"/>
          <w:szCs w:val="18"/>
        </w:rPr>
        <w:t>K</w:t>
      </w:r>
      <w:r w:rsidRPr="00B87228">
        <w:rPr>
          <w:sz w:val="18"/>
          <w:szCs w:val="18"/>
        </w:rPr>
        <w:t xml:space="preserve"> podnijela je ostavku na dužnost vijećnika u Gradskom vijeću Grada Hvara, dana 25. srpnja 2011.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godine, ovjerena od javno</w:t>
      </w:r>
      <w:r>
        <w:rPr>
          <w:sz w:val="18"/>
          <w:szCs w:val="18"/>
        </w:rPr>
        <w:t>g</w:t>
      </w:r>
      <w:r w:rsidRPr="00B87228">
        <w:rPr>
          <w:sz w:val="18"/>
          <w:szCs w:val="18"/>
        </w:rPr>
        <w:t xml:space="preserve"> bilježnika Jadranke Plenković iz Starog Grada , broj: OV- 3047/11.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322927" w:rsidRDefault="009D44D0" w:rsidP="00322927">
      <w:pPr>
        <w:jc w:val="center"/>
        <w:rPr>
          <w:b/>
          <w:bCs/>
          <w:i/>
          <w:iCs/>
          <w:sz w:val="18"/>
          <w:szCs w:val="18"/>
        </w:rPr>
      </w:pPr>
      <w:r w:rsidRPr="00322927">
        <w:rPr>
          <w:b/>
          <w:bCs/>
          <w:i/>
          <w:iCs/>
          <w:sz w:val="18"/>
          <w:szCs w:val="18"/>
        </w:rPr>
        <w:t>REPUBLIKA HRVATSKA</w:t>
      </w:r>
    </w:p>
    <w:p w:rsidR="009D44D0" w:rsidRPr="00322927" w:rsidRDefault="009D44D0" w:rsidP="00322927">
      <w:pPr>
        <w:jc w:val="center"/>
        <w:rPr>
          <w:b/>
          <w:bCs/>
          <w:i/>
          <w:iCs/>
          <w:sz w:val="18"/>
          <w:szCs w:val="18"/>
        </w:rPr>
      </w:pPr>
      <w:r w:rsidRPr="00322927">
        <w:rPr>
          <w:b/>
          <w:bCs/>
          <w:i/>
          <w:iCs/>
          <w:sz w:val="18"/>
          <w:szCs w:val="18"/>
        </w:rPr>
        <w:t>SPLITSKO-DALMATINSKA ŽUPANIJA</w:t>
      </w:r>
    </w:p>
    <w:p w:rsidR="009D44D0" w:rsidRPr="00322927" w:rsidRDefault="009D44D0" w:rsidP="00322927">
      <w:pPr>
        <w:jc w:val="center"/>
        <w:rPr>
          <w:b/>
          <w:bCs/>
          <w:i/>
          <w:iCs/>
          <w:sz w:val="18"/>
          <w:szCs w:val="18"/>
        </w:rPr>
      </w:pPr>
      <w:r w:rsidRPr="00322927">
        <w:rPr>
          <w:b/>
          <w:bCs/>
          <w:i/>
          <w:iCs/>
          <w:sz w:val="18"/>
          <w:szCs w:val="18"/>
        </w:rPr>
        <w:t>GRAD HVAR</w:t>
      </w:r>
    </w:p>
    <w:p w:rsidR="009D44D0" w:rsidRPr="00322927" w:rsidRDefault="009D44D0" w:rsidP="00322927">
      <w:pPr>
        <w:jc w:val="center"/>
        <w:rPr>
          <w:b/>
          <w:bCs/>
          <w:i/>
          <w:iCs/>
          <w:sz w:val="18"/>
          <w:szCs w:val="18"/>
        </w:rPr>
      </w:pPr>
      <w:r w:rsidRPr="00322927">
        <w:rPr>
          <w:b/>
          <w:bCs/>
          <w:i/>
          <w:iCs/>
          <w:sz w:val="18"/>
          <w:szCs w:val="18"/>
        </w:rPr>
        <w:t>GRADSKO VIJE</w:t>
      </w:r>
      <w:r>
        <w:rPr>
          <w:b/>
          <w:bCs/>
          <w:i/>
          <w:iCs/>
          <w:sz w:val="18"/>
          <w:szCs w:val="18"/>
        </w:rPr>
        <w:t>Ć</w:t>
      </w:r>
      <w:r w:rsidRPr="00322927">
        <w:rPr>
          <w:b/>
          <w:bCs/>
          <w:i/>
          <w:iCs/>
          <w:sz w:val="18"/>
          <w:szCs w:val="18"/>
        </w:rPr>
        <w:t>E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>K</w:t>
      </w:r>
      <w:r w:rsidRPr="00B87228">
        <w:rPr>
          <w:sz w:val="18"/>
          <w:szCs w:val="18"/>
        </w:rPr>
        <w:t>LASA: 021-</w:t>
      </w:r>
      <w:r>
        <w:rPr>
          <w:sz w:val="18"/>
          <w:szCs w:val="18"/>
        </w:rPr>
        <w:t>05</w:t>
      </w:r>
      <w:r w:rsidRPr="00B87228">
        <w:rPr>
          <w:sz w:val="18"/>
          <w:szCs w:val="18"/>
        </w:rPr>
        <w:t xml:space="preserve">/11-01/27 </w:t>
      </w:r>
    </w:p>
    <w:p w:rsidR="009D44D0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URBROJ: 2128-01-02-11-03 </w:t>
      </w:r>
    </w:p>
    <w:p w:rsidR="009D44D0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Hvar, 13. rujna 2011. godine </w:t>
      </w:r>
    </w:p>
    <w:p w:rsidR="009D44D0" w:rsidRPr="008C3117" w:rsidRDefault="009D44D0" w:rsidP="002D3893">
      <w:pPr>
        <w:ind w:left="216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9D44D0" w:rsidRPr="008C3117" w:rsidRDefault="009D44D0" w:rsidP="002D3893">
      <w:pPr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9D44D0" w:rsidRPr="008C3117" w:rsidRDefault="009D44D0" w:rsidP="002D3893">
      <w:pPr>
        <w:ind w:left="1440" w:firstLine="72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9D44D0" w:rsidRPr="008C3117" w:rsidRDefault="009D44D0" w:rsidP="002D3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Na temelju članka 10. i 26. Statuta Grada Hvara ("Službeni glasnik Grada Hvara", broj: 5/09, 7/09, 8/0</w:t>
      </w:r>
      <w:r>
        <w:rPr>
          <w:sz w:val="18"/>
          <w:szCs w:val="18"/>
        </w:rPr>
        <w:t>9, 1/11 i 2/11-pročišćeni tekst</w:t>
      </w:r>
      <w:r w:rsidRPr="00B87228">
        <w:rPr>
          <w:sz w:val="18"/>
          <w:szCs w:val="18"/>
        </w:rPr>
        <w:t>), Gradsko vijeće Grada Hvara, na 37. sjednici održanoj 6. i 13. 9.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 xml:space="preserve">2011. g., </w:t>
      </w:r>
      <w:r>
        <w:rPr>
          <w:sz w:val="18"/>
          <w:szCs w:val="18"/>
        </w:rPr>
        <w:t>do</w:t>
      </w:r>
      <w:r w:rsidRPr="00B87228">
        <w:rPr>
          <w:sz w:val="18"/>
          <w:szCs w:val="18"/>
        </w:rPr>
        <w:t>nosi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2D3893" w:rsidRDefault="009D44D0" w:rsidP="002D3893">
      <w:pPr>
        <w:jc w:val="center"/>
        <w:rPr>
          <w:b/>
          <w:bCs/>
          <w:sz w:val="24"/>
          <w:szCs w:val="24"/>
        </w:rPr>
      </w:pPr>
      <w:r w:rsidRPr="002D3893">
        <w:rPr>
          <w:b/>
          <w:bCs/>
          <w:sz w:val="24"/>
          <w:szCs w:val="24"/>
        </w:rPr>
        <w:t>ZAKLJUČAK</w:t>
      </w:r>
    </w:p>
    <w:p w:rsidR="009D44D0" w:rsidRPr="002D3893" w:rsidRDefault="009D44D0" w:rsidP="002D3893">
      <w:pPr>
        <w:jc w:val="center"/>
        <w:rPr>
          <w:b/>
          <w:bCs/>
          <w:sz w:val="18"/>
          <w:szCs w:val="18"/>
        </w:rPr>
      </w:pPr>
      <w:r w:rsidRPr="002D3893">
        <w:rPr>
          <w:b/>
          <w:bCs/>
          <w:sz w:val="18"/>
          <w:szCs w:val="18"/>
        </w:rPr>
        <w:t xml:space="preserve">u svezi nacrta prijedloga Izmjena i dopuna Prostornog plana Splitsko </w:t>
      </w:r>
      <w:r w:rsidRPr="002D3893">
        <w:rPr>
          <w:b/>
          <w:bCs/>
          <w:sz w:val="18"/>
          <w:szCs w:val="18"/>
        </w:rPr>
        <w:softHyphen/>
        <w:t>dalmatinske županije predstavljenom na prvoj prethodnoj raspravi</w:t>
      </w:r>
    </w:p>
    <w:p w:rsidR="009D44D0" w:rsidRPr="002D3893" w:rsidRDefault="009D44D0" w:rsidP="002D3893">
      <w:pPr>
        <w:jc w:val="center"/>
        <w:rPr>
          <w:b/>
          <w:bCs/>
          <w:sz w:val="18"/>
          <w:szCs w:val="18"/>
        </w:rPr>
      </w:pPr>
    </w:p>
    <w:p w:rsidR="009D44D0" w:rsidRPr="002D3893" w:rsidRDefault="009D44D0" w:rsidP="002D3893">
      <w:pPr>
        <w:jc w:val="center"/>
        <w:rPr>
          <w:b/>
          <w:bCs/>
          <w:sz w:val="18"/>
          <w:szCs w:val="18"/>
        </w:rPr>
      </w:pPr>
      <w:r w:rsidRPr="002D3893">
        <w:rPr>
          <w:b/>
          <w:bCs/>
          <w:sz w:val="18"/>
          <w:szCs w:val="18"/>
        </w:rPr>
        <w:t>I.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 xml:space="preserve">Sukladno članku 10. stavku 3. Odluke o izradi Izmjena i dopuna Prostornog plana Splitsko </w:t>
      </w:r>
      <w:r w:rsidRPr="00B87228">
        <w:rPr>
          <w:sz w:val="18"/>
          <w:szCs w:val="18"/>
        </w:rPr>
        <w:softHyphen/>
        <w:t>dalmatinske županije, Gradsko vijeće Grada Hvara dostavlja nadležnim tijelima zatražene prijedloge, mišljenja i smjernice za izradu prijed</w:t>
      </w:r>
      <w:r>
        <w:rPr>
          <w:sz w:val="18"/>
          <w:szCs w:val="18"/>
        </w:rPr>
        <w:t>l</w:t>
      </w:r>
      <w:r w:rsidRPr="00B87228">
        <w:rPr>
          <w:sz w:val="18"/>
          <w:szCs w:val="18"/>
        </w:rPr>
        <w:t>oga Plana, a koje su u interesu lokalne</w:t>
      </w:r>
      <w:r>
        <w:rPr>
          <w:sz w:val="18"/>
          <w:szCs w:val="18"/>
        </w:rPr>
        <w:t xml:space="preserve"> </w:t>
      </w:r>
      <w:r w:rsidRPr="00B87228">
        <w:rPr>
          <w:sz w:val="18"/>
          <w:szCs w:val="18"/>
        </w:rPr>
        <w:t>zajednice.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2D3893" w:rsidRDefault="009D44D0" w:rsidP="002D3893">
      <w:pPr>
        <w:jc w:val="center"/>
        <w:rPr>
          <w:b/>
          <w:bCs/>
          <w:sz w:val="18"/>
          <w:szCs w:val="18"/>
        </w:rPr>
      </w:pPr>
      <w:r w:rsidRPr="002D3893">
        <w:rPr>
          <w:b/>
          <w:bCs/>
          <w:sz w:val="18"/>
          <w:szCs w:val="18"/>
        </w:rPr>
        <w:t>II.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Gradsko vijeće traži, da u postupku izrade prijedloga Plana nositelj izrade uvaži slijedeće prijedloge: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Od dvije varijante županijske ceste Sv. Nedjelja - Dubovica ostaviti samo južnu trasu, za koju je izra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ena projektna dokumentacija, te je u tijeku isho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enje lokacijske dozvole.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Uvrstiti u prometnu infrastruktucu novu županijsku cestu koja će povezati županijsku cestu 6252 (Hvar - Stari Grad) i državnu cestu D 116, a koja bi prolazila naseljima Velo Grablje i Malo Grablje.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Uvrstiti lokalne ceste u izgradnji do uvala Tatinja, Grabovac i Lučišće.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Da se iz nacrta Plana briše nova izdvojena zona ugostiteljsko - turističke namjene unutar ZOP-a Galija jer ne zadovoljava kriterije iz članka 66. tekstualnog dijela Plana, kao ni kriterije po kojima su iz Plana izbačene druge izdvojene zone ugostiteljsko </w:t>
      </w:r>
      <w:r w:rsidRPr="00B87228">
        <w:rPr>
          <w:sz w:val="18"/>
          <w:szCs w:val="18"/>
        </w:rPr>
        <w:softHyphen/>
        <w:t xml:space="preserve">turističke namjene, a da se izdvojenu zonu ugostiteljsko - turističke namjene unutar ZOP-a Sviračina smanji na veličinu </w:t>
      </w:r>
      <w:r>
        <w:rPr>
          <w:sz w:val="18"/>
          <w:szCs w:val="18"/>
        </w:rPr>
        <w:t>5</w:t>
      </w:r>
      <w:r w:rsidRPr="00B87228">
        <w:rPr>
          <w:sz w:val="18"/>
          <w:szCs w:val="18"/>
        </w:rPr>
        <w:t xml:space="preserve"> ha koji su u vlasništvu obitelji Pavlović.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Dio izdvojene zone ugostiteljsko - turističke namjene unutar ZOP-a Jagodni bad prenamijeniti iz T2 u T3.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Dio ukinute izdvojene zone ugostiteljsko - turističke namjene unutar ZOP-a Jagodna </w:t>
      </w:r>
      <w:r>
        <w:rPr>
          <w:sz w:val="18"/>
          <w:szCs w:val="18"/>
        </w:rPr>
        <w:t>-</w:t>
      </w:r>
      <w:r w:rsidRPr="00B87228">
        <w:rPr>
          <w:sz w:val="18"/>
          <w:szCs w:val="18"/>
        </w:rPr>
        <w:t xml:space="preserve"> Zastupac prenamijeniti iz T2 u T3.  </w:t>
      </w:r>
      <w:r w:rsidRPr="00B87228">
        <w:rPr>
          <w:sz w:val="18"/>
          <w:szCs w:val="18"/>
        </w:rPr>
        <w:softHyphen/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Uvrstiti eksploatacijsko polje - kamenolom Tetovica u svrhu gra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enja na otoku.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Uvrstiti u Plan na području uvale Vira izdvojeno građevinsko područje izvan </w:t>
      </w:r>
      <w:r>
        <w:rPr>
          <w:sz w:val="18"/>
          <w:szCs w:val="18"/>
        </w:rPr>
        <w:t>n</w:t>
      </w:r>
      <w:r w:rsidRPr="00B87228">
        <w:rPr>
          <w:sz w:val="18"/>
          <w:szCs w:val="18"/>
        </w:rPr>
        <w:t>aselja poslovne namjene, uz manje pogone proizvodnje, obrade i prerade, obrtništvo, skladišta i servise u svrhu zadovoljavanja nedostajućih pratećih djelatnosti za ribarstvo i nautički turizam.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Područja obalnog mora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ena za uzgoj ribe (marikulturu) izbaciti, jer nije kompatibilna sa područjem na kojem je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ena.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I Križnu luku i Gradsku luku Hvar definirati kao luku otvorenu za me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unarodni i javni promet. Ukinuti luku nautičkog turizrria (LN) u Križnoj luci i Gradskoj luci Hvar, te omogućiti korištenje dijela za potrebe lokalnog stanovništva.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 uvali Vira zadržati morsku luku za javni promet lokalnog značaja, a u Viri i uvali Mala Garška omogućiti korištenje dijela za potre</w:t>
      </w:r>
      <w:r>
        <w:rPr>
          <w:sz w:val="18"/>
          <w:szCs w:val="18"/>
        </w:rPr>
        <w:t>be lokalnog stanovništva - LS.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Upisati iskrcajno mjesto za prihvat ribe u Križnoj luci.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Predlaže se uvesti područje „Gradski park Šumica" u popis utvrđenih lokaliteta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enih za zaštitu koja su u postupku i u planiranju tretirati područje kao zaštićeno do okončanja postupka, kao spomenik parkovne arhitekture.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Stupanj zaštite koji je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 za Paklinske (Pak</w:t>
      </w:r>
      <w:r>
        <w:rPr>
          <w:sz w:val="18"/>
          <w:szCs w:val="18"/>
        </w:rPr>
        <w:t>l</w:t>
      </w:r>
      <w:r w:rsidRPr="00B87228">
        <w:rPr>
          <w:sz w:val="18"/>
          <w:szCs w:val="18"/>
        </w:rPr>
        <w:t>ene) otoke podići na višu razinu zaštite - spomenik prirode.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Predlaže se planirati proširenje vodoopskrbne mreže na Paklene otoke.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Ucrtati u plan propuštene crpne stanice za odvodnju na području grada Hvara.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U tekstualnom dijelu u članku 32. Brisati riječi „predstavljaju obvezu za planove užih područja" jer je u Zakonu o prostornom ure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enju i gradnji omogućeno da planovi nižeg reda ne uvrste sve što se nalazi u planovima višeg reda.</w:t>
      </w:r>
    </w:p>
    <w:p w:rsidR="009D44D0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Dalekovod preko Brusja ostaviti po staroj trasi, a od nove trafostanice u kamenolomu Propod dio dalekovoda koji ide prema Visu predvidjeti po staroj trasi preko Pelegrina. 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Izbaciti iz plana turističke zone iz uvale Vela Garška.</w:t>
      </w:r>
    </w:p>
    <w:p w:rsidR="009D44D0" w:rsidRPr="00B87228" w:rsidRDefault="009D44D0" w:rsidP="002D3893">
      <w:pPr>
        <w:numPr>
          <w:ilvl w:val="0"/>
          <w:numId w:val="22"/>
        </w:num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Predlaže se uvesti područje Pelegrin u popis utvr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enih lokaliteta predvi</w:t>
      </w:r>
      <w:r>
        <w:rPr>
          <w:sz w:val="18"/>
          <w:szCs w:val="18"/>
        </w:rPr>
        <w:t>đ</w:t>
      </w:r>
      <w:r w:rsidRPr="00B87228">
        <w:rPr>
          <w:sz w:val="18"/>
          <w:szCs w:val="18"/>
        </w:rPr>
        <w:t>enih za zaštitu koji su u postupku.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4B7CF5" w:rsidRDefault="009D44D0" w:rsidP="004B7CF5">
      <w:pPr>
        <w:jc w:val="center"/>
        <w:rPr>
          <w:b/>
          <w:bCs/>
          <w:sz w:val="18"/>
          <w:szCs w:val="18"/>
        </w:rPr>
      </w:pPr>
      <w:r w:rsidRPr="004B7CF5">
        <w:rPr>
          <w:b/>
          <w:bCs/>
          <w:sz w:val="18"/>
          <w:szCs w:val="18"/>
        </w:rPr>
        <w:t>III.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B87228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Posebno se zahtjeva da se prilikom planiranja novih izdvojenih gospodarskih zona zatraži prethodna suglasnost predstavničkih tijela jedinica lokalne samouprave, uz prezentaciju projekata i predočenje svih relevantnih činjenica kako bi se moglo utvrditi zadovoljavaju li prijedlozi kriterije iz članka 66. tekstualnog dijela Plana, te kako će se takvi prijedlozi reflektirati na ekonomske, demografske i infrastrukturne resurse jedinice lokalne samouprave.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4B7CF5" w:rsidRDefault="009D44D0" w:rsidP="004B7CF5">
      <w:pPr>
        <w:jc w:val="center"/>
        <w:rPr>
          <w:b/>
          <w:bCs/>
          <w:sz w:val="18"/>
          <w:szCs w:val="18"/>
        </w:rPr>
      </w:pPr>
      <w:r w:rsidRPr="004B7CF5">
        <w:rPr>
          <w:b/>
          <w:bCs/>
          <w:sz w:val="18"/>
          <w:szCs w:val="18"/>
        </w:rPr>
        <w:t>IV.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87228">
        <w:rPr>
          <w:sz w:val="18"/>
          <w:szCs w:val="18"/>
        </w:rPr>
        <w:t>Ovaj Zaključak stupa na snagu danom donošenja, a objaviti će se u „Službenom glasniku Grada Hvara".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Pr="004B7CF5" w:rsidRDefault="009D44D0" w:rsidP="004B7CF5">
      <w:pPr>
        <w:jc w:val="center"/>
        <w:rPr>
          <w:b/>
          <w:bCs/>
          <w:i/>
          <w:iCs/>
          <w:sz w:val="18"/>
          <w:szCs w:val="18"/>
        </w:rPr>
      </w:pPr>
      <w:r w:rsidRPr="004B7CF5">
        <w:rPr>
          <w:b/>
          <w:bCs/>
          <w:i/>
          <w:iCs/>
          <w:sz w:val="18"/>
          <w:szCs w:val="18"/>
        </w:rPr>
        <w:t>REPUBLIKA HRVATSKA</w:t>
      </w:r>
    </w:p>
    <w:p w:rsidR="009D44D0" w:rsidRPr="004B7CF5" w:rsidRDefault="009D44D0" w:rsidP="004B7CF5">
      <w:pPr>
        <w:jc w:val="center"/>
        <w:rPr>
          <w:b/>
          <w:bCs/>
          <w:i/>
          <w:iCs/>
          <w:sz w:val="18"/>
          <w:szCs w:val="18"/>
        </w:rPr>
      </w:pPr>
      <w:r w:rsidRPr="004B7CF5">
        <w:rPr>
          <w:b/>
          <w:bCs/>
          <w:i/>
          <w:iCs/>
          <w:sz w:val="18"/>
          <w:szCs w:val="18"/>
        </w:rPr>
        <w:t>SPLITSKO-DALMATIN.SKA ŽUPANIJA</w:t>
      </w:r>
    </w:p>
    <w:p w:rsidR="009D44D0" w:rsidRPr="004B7CF5" w:rsidRDefault="009D44D0" w:rsidP="004B7CF5">
      <w:pPr>
        <w:jc w:val="center"/>
        <w:rPr>
          <w:b/>
          <w:bCs/>
          <w:i/>
          <w:iCs/>
          <w:sz w:val="18"/>
          <w:szCs w:val="18"/>
        </w:rPr>
      </w:pPr>
      <w:r w:rsidRPr="004B7CF5">
        <w:rPr>
          <w:b/>
          <w:bCs/>
          <w:i/>
          <w:iCs/>
          <w:sz w:val="18"/>
          <w:szCs w:val="18"/>
        </w:rPr>
        <w:t xml:space="preserve">GRAD HVAR </w:t>
      </w:r>
      <w:r w:rsidRPr="004B7CF5">
        <w:rPr>
          <w:b/>
          <w:bCs/>
          <w:i/>
          <w:iCs/>
          <w:sz w:val="18"/>
          <w:szCs w:val="18"/>
        </w:rPr>
        <w:softHyphen/>
      </w:r>
    </w:p>
    <w:p w:rsidR="009D44D0" w:rsidRPr="004B7CF5" w:rsidRDefault="009D44D0" w:rsidP="004B7CF5">
      <w:pPr>
        <w:jc w:val="center"/>
        <w:rPr>
          <w:b/>
          <w:bCs/>
          <w:i/>
          <w:iCs/>
          <w:sz w:val="18"/>
          <w:szCs w:val="18"/>
        </w:rPr>
      </w:pPr>
      <w:r w:rsidRPr="004B7CF5">
        <w:rPr>
          <w:b/>
          <w:bCs/>
          <w:i/>
          <w:iCs/>
          <w:sz w:val="18"/>
          <w:szCs w:val="18"/>
        </w:rPr>
        <w:t>Gradsko vijeće</w:t>
      </w:r>
    </w:p>
    <w:p w:rsidR="009D44D0" w:rsidRPr="00B87228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KLASA: 350-01/11-01/12 </w:t>
      </w:r>
    </w:p>
    <w:p w:rsidR="009D44D0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 xml:space="preserve">URBROJ: 2128-01-02-I 1-06 </w:t>
      </w:r>
    </w:p>
    <w:p w:rsidR="009D44D0" w:rsidRDefault="009D44D0" w:rsidP="00B87228">
      <w:pPr>
        <w:jc w:val="both"/>
        <w:rPr>
          <w:sz w:val="18"/>
          <w:szCs w:val="18"/>
        </w:rPr>
      </w:pPr>
      <w:r w:rsidRPr="00B87228">
        <w:rPr>
          <w:sz w:val="18"/>
          <w:szCs w:val="18"/>
        </w:rPr>
        <w:t>Hvar, 13. rujna 2011. godine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8C3117" w:rsidRDefault="009D44D0" w:rsidP="0067288B">
      <w:pPr>
        <w:ind w:left="216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    PREDSJEDNIK</w:t>
      </w:r>
    </w:p>
    <w:p w:rsidR="009D44D0" w:rsidRPr="008C3117" w:rsidRDefault="009D44D0" w:rsidP="0067288B">
      <w:pPr>
        <w:jc w:val="right"/>
        <w:rPr>
          <w:sz w:val="18"/>
          <w:szCs w:val="18"/>
        </w:rPr>
      </w:pPr>
      <w:r w:rsidRPr="008C3117">
        <w:rPr>
          <w:sz w:val="18"/>
          <w:szCs w:val="18"/>
        </w:rPr>
        <w:t>GRADSKOG VIJEĆA:</w:t>
      </w:r>
    </w:p>
    <w:p w:rsidR="009D44D0" w:rsidRPr="008C3117" w:rsidRDefault="009D44D0" w:rsidP="0067288B">
      <w:pPr>
        <w:ind w:left="1440" w:firstLine="720"/>
        <w:jc w:val="both"/>
        <w:rPr>
          <w:sz w:val="18"/>
          <w:szCs w:val="18"/>
        </w:rPr>
      </w:pPr>
      <w:r w:rsidRPr="008C3117">
        <w:rPr>
          <w:sz w:val="18"/>
          <w:szCs w:val="18"/>
        </w:rPr>
        <w:t xml:space="preserve">        Zoran Domančić, v.r.</w:t>
      </w:r>
    </w:p>
    <w:p w:rsidR="009D44D0" w:rsidRPr="008C3117" w:rsidRDefault="009D44D0" w:rsidP="006728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8"/>
          <w:szCs w:val="18"/>
        </w:rPr>
      </w:pPr>
      <w:r w:rsidRPr="008C3117">
        <w:rPr>
          <w:sz w:val="18"/>
          <w:szCs w:val="18"/>
        </w:rPr>
        <w:t>* * * * * * * * * * * * * * * * * * * * * * * * * * * * * *</w:t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  <w:sectPr w:rsidR="009D44D0" w:rsidSect="009045BC">
          <w:type w:val="continuous"/>
          <w:pgSz w:w="11905" w:h="16837" w:code="9"/>
          <w:pgMar w:top="1701" w:right="1418" w:bottom="454" w:left="1418" w:header="1134" w:footer="720" w:gutter="0"/>
          <w:cols w:num="2" w:space="709"/>
          <w:rtlGutter/>
        </w:sectPr>
      </w:pPr>
      <w:r>
        <w:rPr>
          <w:sz w:val="18"/>
          <w:szCs w:val="18"/>
        </w:rPr>
        <w:br w:type="page"/>
      </w:r>
    </w:p>
    <w:p w:rsidR="009D44D0" w:rsidRDefault="009D44D0" w:rsidP="00B87228">
      <w:pPr>
        <w:jc w:val="both"/>
        <w:rPr>
          <w:sz w:val="18"/>
          <w:szCs w:val="18"/>
        </w:rPr>
        <w:sectPr w:rsidR="009D44D0" w:rsidSect="009045BC">
          <w:type w:val="continuous"/>
          <w:pgSz w:w="11905" w:h="16837" w:code="9"/>
          <w:pgMar w:top="1701" w:right="1418" w:bottom="454" w:left="1418" w:header="1134" w:footer="720" w:gutter="0"/>
          <w:cols w:space="709"/>
        </w:sectPr>
      </w:pPr>
      <w:r w:rsidRPr="00F125B2">
        <w:rPr>
          <w:noProof/>
          <w:lang w:eastAsia="hr-HR"/>
        </w:rPr>
        <w:pict>
          <v:shape id="Picture 41" o:spid="_x0000_i1065" type="#_x0000_t75" style="width:450.75pt;height:657.75pt;visibility:visible">
            <v:imagedata r:id="rId48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42" o:spid="_x0000_i1066" type="#_x0000_t75" style="width:450.75pt;height:728.25pt;visibility:visible">
            <v:imagedata r:id="rId49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43" o:spid="_x0000_i1067" type="#_x0000_t75" style="width:450.75pt;height:675.75pt;visibility:visible">
            <v:imagedata r:id="rId50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44" o:spid="_x0000_i1068" type="#_x0000_t75" style="width:450.75pt;height:711.75pt;visibility:visible">
            <v:imagedata r:id="rId51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45" o:spid="_x0000_i1069" type="#_x0000_t75" style="width:450.75pt;height:726.75pt;visibility:visible">
            <v:imagedata r:id="rId52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46" o:spid="_x0000_i1070" type="#_x0000_t75" style="width:450.75pt;height:619.5pt;visibility:visible">
            <v:imagedata r:id="rId53" o:title=""/>
          </v:shape>
        </w:pict>
      </w:r>
      <w:r>
        <w:rPr>
          <w:sz w:val="18"/>
          <w:szCs w:val="18"/>
        </w:rPr>
        <w:br w:type="page"/>
      </w:r>
    </w:p>
    <w:p w:rsidR="009D44D0" w:rsidRDefault="009D44D0" w:rsidP="00B87228">
      <w:pPr>
        <w:jc w:val="both"/>
        <w:rPr>
          <w:sz w:val="18"/>
          <w:szCs w:val="18"/>
        </w:rPr>
        <w:sectPr w:rsidR="009D44D0" w:rsidSect="00CF7705">
          <w:pgSz w:w="16837" w:h="11905" w:orient="landscape" w:code="9"/>
          <w:pgMar w:top="1134" w:right="1077" w:bottom="1134" w:left="1077" w:header="284" w:footer="720" w:gutter="0"/>
          <w:cols w:space="709"/>
          <w:docGrid w:linePitch="272"/>
        </w:sectPr>
      </w:pPr>
      <w:r w:rsidRPr="00F125B2">
        <w:rPr>
          <w:noProof/>
          <w:lang w:eastAsia="hr-HR"/>
        </w:rPr>
        <w:pict>
          <v:shape id="Picture 47" o:spid="_x0000_i1071" type="#_x0000_t75" style="width:731.25pt;height:480pt;visibility:visible">
            <v:imagedata r:id="rId54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48" o:spid="_x0000_i1072" type="#_x0000_t75" style="width:731.25pt;height:476.25pt;visibility:visible">
            <v:imagedata r:id="rId55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49" o:spid="_x0000_i1073" type="#_x0000_t75" style="width:731.25pt;height:475.5pt;visibility:visible">
            <v:imagedata r:id="rId56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50" o:spid="_x0000_i1074" type="#_x0000_t75" style="width:731.25pt;height:476.25pt;visibility:visible">
            <v:imagedata r:id="rId57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51" o:spid="_x0000_i1075" type="#_x0000_t75" style="width:731.25pt;height:477pt;visibility:visible">
            <v:imagedata r:id="rId58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52" o:spid="_x0000_i1076" type="#_x0000_t75" style="width:731.25pt;height:477pt;visibility:visible">
            <v:imagedata r:id="rId59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53" o:spid="_x0000_i1077" type="#_x0000_t75" style="width:731.25pt;height:474.75pt;visibility:visible">
            <v:imagedata r:id="rId60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54" o:spid="_x0000_i1078" type="#_x0000_t75" style="width:731.25pt;height:474pt;visibility:visible">
            <v:imagedata r:id="rId61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55" o:spid="_x0000_i1079" type="#_x0000_t75" style="width:731.25pt;height:477.75pt;visibility:visible">
            <v:imagedata r:id="rId62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56" o:spid="_x0000_i1080" type="#_x0000_t75" style="width:731.25pt;height:476.25pt;visibility:visible">
            <v:imagedata r:id="rId63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57" o:spid="_x0000_i1081" type="#_x0000_t75" style="width:731.25pt;height:473.25pt;visibility:visible">
            <v:imagedata r:id="rId64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58" o:spid="_x0000_i1082" type="#_x0000_t75" style="width:731.25pt;height:477pt;visibility:visible">
            <v:imagedata r:id="rId65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59" o:spid="_x0000_i1083" type="#_x0000_t75" style="width:731.25pt;height:480pt;visibility:visible">
            <v:imagedata r:id="rId66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60" o:spid="_x0000_i1084" type="#_x0000_t75" style="width:731.25pt;height:478.5pt;visibility:visible">
            <v:imagedata r:id="rId67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61" o:spid="_x0000_i1085" type="#_x0000_t75" style="width:731.25pt;height:477.75pt;visibility:visible">
            <v:imagedata r:id="rId68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62" o:spid="_x0000_i1086" type="#_x0000_t75" style="width:731.25pt;height:477pt;visibility:visible">
            <v:imagedata r:id="rId69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63" o:spid="_x0000_i1087" type="#_x0000_t75" style="width:731.25pt;height:474.75pt;visibility:visible">
            <v:imagedata r:id="rId70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64" o:spid="_x0000_i1088" type="#_x0000_t75" style="width:731.25pt;height:398.25pt;visibility:visible">
            <v:imagedata r:id="rId71" o:title=""/>
          </v:shape>
        </w:pict>
      </w:r>
      <w:r>
        <w:rPr>
          <w:sz w:val="18"/>
          <w:szCs w:val="18"/>
        </w:rPr>
        <w:br w:type="page"/>
      </w:r>
    </w:p>
    <w:p w:rsidR="009D44D0" w:rsidRDefault="009D44D0" w:rsidP="00B87228">
      <w:pPr>
        <w:jc w:val="both"/>
        <w:rPr>
          <w:sz w:val="18"/>
          <w:szCs w:val="18"/>
        </w:rPr>
      </w:pPr>
      <w:r w:rsidRPr="00F125B2">
        <w:rPr>
          <w:noProof/>
          <w:lang w:eastAsia="hr-HR"/>
        </w:rPr>
        <w:pict>
          <v:shape id="Picture 65" o:spid="_x0000_i1089" type="#_x0000_t75" style="width:450.75pt;height:466.5pt;visibility:visible">
            <v:imagedata r:id="rId72" o:title=""/>
          </v:shape>
        </w:pict>
      </w:r>
      <w:r>
        <w:rPr>
          <w:sz w:val="18"/>
          <w:szCs w:val="18"/>
        </w:rPr>
        <w:br w:type="page"/>
      </w:r>
      <w:r w:rsidRPr="00F125B2">
        <w:rPr>
          <w:noProof/>
          <w:lang w:eastAsia="hr-HR"/>
        </w:rPr>
        <w:pict>
          <v:shape id="Picture 66" o:spid="_x0000_i1090" type="#_x0000_t75" style="width:427.5pt;height:731.25pt;visibility:visible">
            <v:imagedata r:id="rId73" o:title=""/>
          </v:shape>
        </w:pict>
      </w:r>
      <w:r>
        <w:rPr>
          <w:sz w:val="18"/>
          <w:szCs w:val="18"/>
        </w:rPr>
        <w:br w:type="page"/>
      </w: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Default="009D44D0" w:rsidP="00B87228">
      <w:pPr>
        <w:jc w:val="both"/>
        <w:rPr>
          <w:sz w:val="18"/>
          <w:szCs w:val="18"/>
        </w:rPr>
      </w:pPr>
    </w:p>
    <w:p w:rsidR="009D44D0" w:rsidRPr="00CB53A4" w:rsidRDefault="009D44D0" w:rsidP="00CB53A4">
      <w:pPr>
        <w:spacing w:line="240" w:lineRule="atLeast"/>
        <w:jc w:val="center"/>
        <w:rPr>
          <w:b/>
          <w:bCs/>
          <w:sz w:val="24"/>
          <w:szCs w:val="24"/>
        </w:rPr>
      </w:pPr>
      <w:r w:rsidRPr="00CB53A4">
        <w:rPr>
          <w:b/>
          <w:bCs/>
          <w:sz w:val="24"/>
          <w:szCs w:val="24"/>
        </w:rPr>
        <w:t>SADRŽAJ</w:t>
      </w:r>
    </w:p>
    <w:p w:rsidR="009D44D0" w:rsidRDefault="009D44D0" w:rsidP="00CB53A4">
      <w:pPr>
        <w:spacing w:line="240" w:lineRule="atLeast"/>
        <w:rPr>
          <w:sz w:val="22"/>
          <w:szCs w:val="22"/>
        </w:rPr>
      </w:pPr>
    </w:p>
    <w:p w:rsidR="009D44D0" w:rsidRPr="00CB53A4" w:rsidRDefault="009D44D0" w:rsidP="002F6EEF">
      <w:pPr>
        <w:tabs>
          <w:tab w:val="left" w:pos="993"/>
        </w:tabs>
        <w:ind w:left="993" w:hanging="426"/>
        <w:jc w:val="center"/>
        <w:rPr>
          <w:b/>
          <w:bCs/>
          <w:sz w:val="18"/>
          <w:szCs w:val="18"/>
        </w:rPr>
      </w:pPr>
      <w:r w:rsidRPr="00CB53A4">
        <w:rPr>
          <w:b/>
          <w:bCs/>
          <w:sz w:val="18"/>
          <w:szCs w:val="18"/>
        </w:rPr>
        <w:t>GRADSKO VIJEĆE GRADA HVARA</w:t>
      </w:r>
      <w:r>
        <w:rPr>
          <w:b/>
          <w:bCs/>
          <w:sz w:val="18"/>
          <w:szCs w:val="18"/>
        </w:rPr>
        <w:t>:</w:t>
      </w:r>
    </w:p>
    <w:p w:rsidR="009D44D0" w:rsidRPr="00CB53A4" w:rsidRDefault="009D44D0" w:rsidP="002F6EEF">
      <w:pPr>
        <w:tabs>
          <w:tab w:val="left" w:pos="993"/>
        </w:tabs>
        <w:ind w:left="993" w:hanging="426"/>
        <w:rPr>
          <w:sz w:val="18"/>
          <w:szCs w:val="18"/>
        </w:rPr>
      </w:pPr>
    </w:p>
    <w:p w:rsidR="009D44D0" w:rsidRDefault="009D44D0" w:rsidP="002F6EEF">
      <w:pPr>
        <w:numPr>
          <w:ilvl w:val="0"/>
          <w:numId w:val="25"/>
        </w:numPr>
        <w:tabs>
          <w:tab w:val="left" w:pos="709"/>
          <w:tab w:val="left" w:pos="993"/>
          <w:tab w:val="right" w:leader="dot" w:pos="9072"/>
        </w:tabs>
        <w:ind w:left="993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B53A4">
        <w:rPr>
          <w:sz w:val="18"/>
          <w:szCs w:val="18"/>
        </w:rPr>
        <w:t>Polugodišnji obračun Proraču</w:t>
      </w:r>
      <w:r>
        <w:rPr>
          <w:sz w:val="18"/>
          <w:szCs w:val="18"/>
        </w:rPr>
        <w:t>na Grada Hvara za 2011. godinu</w:t>
      </w:r>
      <w:r>
        <w:rPr>
          <w:sz w:val="18"/>
          <w:szCs w:val="18"/>
        </w:rPr>
        <w:tab/>
        <w:t>113</w:t>
      </w:r>
      <w:r w:rsidRPr="00CB53A4">
        <w:rPr>
          <w:sz w:val="18"/>
          <w:szCs w:val="18"/>
        </w:rPr>
        <w:t xml:space="preserve"> </w:t>
      </w:r>
    </w:p>
    <w:p w:rsidR="009D44D0" w:rsidRPr="00CB53A4" w:rsidRDefault="009D44D0" w:rsidP="002F6EEF">
      <w:pPr>
        <w:numPr>
          <w:ilvl w:val="0"/>
          <w:numId w:val="25"/>
        </w:numPr>
        <w:tabs>
          <w:tab w:val="left" w:pos="709"/>
          <w:tab w:val="right" w:leader="dot" w:pos="9072"/>
        </w:tabs>
        <w:ind w:left="993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B53A4">
        <w:rPr>
          <w:sz w:val="18"/>
          <w:szCs w:val="18"/>
        </w:rPr>
        <w:t>Izmjene i dopune Proračuna Grada Hvara za 201</w:t>
      </w:r>
      <w:r>
        <w:rPr>
          <w:sz w:val="18"/>
          <w:szCs w:val="18"/>
        </w:rPr>
        <w:t>1</w:t>
      </w:r>
      <w:r w:rsidRPr="00CB53A4">
        <w:rPr>
          <w:sz w:val="18"/>
          <w:szCs w:val="18"/>
        </w:rPr>
        <w:t>.</w:t>
      </w:r>
      <w:r>
        <w:rPr>
          <w:sz w:val="18"/>
          <w:szCs w:val="18"/>
        </w:rPr>
        <w:t xml:space="preserve"> godinu</w:t>
      </w:r>
      <w:r>
        <w:rPr>
          <w:sz w:val="18"/>
          <w:szCs w:val="18"/>
        </w:rPr>
        <w:tab/>
        <w:t>138</w:t>
      </w:r>
    </w:p>
    <w:p w:rsidR="009D44D0" w:rsidRDefault="009D44D0" w:rsidP="002F6EEF">
      <w:pPr>
        <w:numPr>
          <w:ilvl w:val="0"/>
          <w:numId w:val="25"/>
        </w:numPr>
        <w:tabs>
          <w:tab w:val="left" w:pos="709"/>
          <w:tab w:val="left" w:pos="993"/>
          <w:tab w:val="right" w:leader="dot" w:pos="9072"/>
        </w:tabs>
        <w:ind w:left="993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B53A4">
        <w:rPr>
          <w:sz w:val="18"/>
          <w:szCs w:val="18"/>
        </w:rPr>
        <w:t xml:space="preserve">Odluka o izmjeni Programa javnih potreba u kulturi Grada Hvara za 2011. </w:t>
      </w:r>
      <w:r>
        <w:rPr>
          <w:sz w:val="18"/>
          <w:szCs w:val="18"/>
        </w:rPr>
        <w:t>godinu</w:t>
      </w:r>
      <w:r>
        <w:rPr>
          <w:sz w:val="18"/>
          <w:szCs w:val="18"/>
        </w:rPr>
        <w:tab/>
        <w:t>155</w:t>
      </w:r>
    </w:p>
    <w:p w:rsidR="009D44D0" w:rsidRPr="00CB53A4" w:rsidRDefault="009D44D0" w:rsidP="002F6EEF">
      <w:pPr>
        <w:numPr>
          <w:ilvl w:val="0"/>
          <w:numId w:val="25"/>
        </w:numPr>
        <w:tabs>
          <w:tab w:val="left" w:pos="709"/>
          <w:tab w:val="left" w:pos="993"/>
          <w:tab w:val="right" w:leader="dot" w:pos="9072"/>
        </w:tabs>
        <w:ind w:left="993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B53A4">
        <w:rPr>
          <w:sz w:val="18"/>
          <w:szCs w:val="18"/>
        </w:rPr>
        <w:t>Odluka o autotaksi pr</w:t>
      </w:r>
      <w:r>
        <w:rPr>
          <w:sz w:val="18"/>
          <w:szCs w:val="18"/>
        </w:rPr>
        <w:t>ijevozu na području Grada Hvara</w:t>
      </w:r>
      <w:r>
        <w:rPr>
          <w:sz w:val="18"/>
          <w:szCs w:val="18"/>
        </w:rPr>
        <w:tab/>
        <w:t>155</w:t>
      </w:r>
    </w:p>
    <w:p w:rsidR="009D44D0" w:rsidRDefault="009D44D0" w:rsidP="002F6EEF">
      <w:pPr>
        <w:numPr>
          <w:ilvl w:val="0"/>
          <w:numId w:val="25"/>
        </w:numPr>
        <w:tabs>
          <w:tab w:val="left" w:pos="709"/>
          <w:tab w:val="left" w:pos="993"/>
          <w:tab w:val="right" w:leader="dot" w:pos="9072"/>
        </w:tabs>
        <w:ind w:left="993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B53A4">
        <w:rPr>
          <w:sz w:val="18"/>
          <w:szCs w:val="18"/>
        </w:rPr>
        <w:t>Odluka o dodjel</w:t>
      </w:r>
      <w:r>
        <w:rPr>
          <w:sz w:val="18"/>
          <w:szCs w:val="18"/>
        </w:rPr>
        <w:t>i javnog priznanja Grada Hvara</w:t>
      </w:r>
      <w:r>
        <w:rPr>
          <w:sz w:val="18"/>
          <w:szCs w:val="18"/>
        </w:rPr>
        <w:tab/>
        <w:t>159</w:t>
      </w:r>
    </w:p>
    <w:p w:rsidR="009D44D0" w:rsidRDefault="009D44D0" w:rsidP="002F6EEF">
      <w:pPr>
        <w:numPr>
          <w:ilvl w:val="0"/>
          <w:numId w:val="25"/>
        </w:numPr>
        <w:tabs>
          <w:tab w:val="left" w:pos="709"/>
          <w:tab w:val="left" w:pos="993"/>
          <w:tab w:val="right" w:leader="dot" w:pos="9072"/>
        </w:tabs>
        <w:ind w:left="993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B53A4">
        <w:rPr>
          <w:sz w:val="18"/>
          <w:szCs w:val="18"/>
        </w:rPr>
        <w:t xml:space="preserve">Odluka o dodjeli </w:t>
      </w:r>
      <w:r>
        <w:rPr>
          <w:sz w:val="18"/>
          <w:szCs w:val="18"/>
        </w:rPr>
        <w:t>javnog priznanja Grada Hvara</w:t>
      </w:r>
      <w:r>
        <w:rPr>
          <w:sz w:val="18"/>
          <w:szCs w:val="18"/>
        </w:rPr>
        <w:tab/>
        <w:t>159</w:t>
      </w:r>
    </w:p>
    <w:p w:rsidR="009D44D0" w:rsidRDefault="009D44D0" w:rsidP="002F6EEF">
      <w:pPr>
        <w:numPr>
          <w:ilvl w:val="0"/>
          <w:numId w:val="25"/>
        </w:numPr>
        <w:tabs>
          <w:tab w:val="left" w:pos="709"/>
          <w:tab w:val="left" w:pos="993"/>
          <w:tab w:val="right" w:leader="dot" w:pos="9072"/>
        </w:tabs>
        <w:ind w:left="993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B53A4">
        <w:rPr>
          <w:sz w:val="18"/>
          <w:szCs w:val="18"/>
        </w:rPr>
        <w:t>Odluka o dodjel</w:t>
      </w:r>
      <w:r>
        <w:rPr>
          <w:sz w:val="18"/>
          <w:szCs w:val="18"/>
        </w:rPr>
        <w:t>i javnog priznanja Grada Hvara</w:t>
      </w:r>
      <w:r>
        <w:rPr>
          <w:sz w:val="18"/>
          <w:szCs w:val="18"/>
        </w:rPr>
        <w:tab/>
        <w:t>159</w:t>
      </w:r>
    </w:p>
    <w:p w:rsidR="009D44D0" w:rsidRDefault="009D44D0" w:rsidP="002F6EEF">
      <w:pPr>
        <w:numPr>
          <w:ilvl w:val="0"/>
          <w:numId w:val="25"/>
        </w:numPr>
        <w:tabs>
          <w:tab w:val="left" w:pos="709"/>
          <w:tab w:val="left" w:pos="993"/>
          <w:tab w:val="right" w:leader="dot" w:pos="9072"/>
        </w:tabs>
        <w:ind w:left="993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B53A4">
        <w:rPr>
          <w:sz w:val="18"/>
          <w:szCs w:val="18"/>
        </w:rPr>
        <w:t>Odluka o dodjel</w:t>
      </w:r>
      <w:r>
        <w:rPr>
          <w:sz w:val="18"/>
          <w:szCs w:val="18"/>
        </w:rPr>
        <w:t>i javnog priznanja Grada Hvara</w:t>
      </w:r>
      <w:r>
        <w:rPr>
          <w:sz w:val="18"/>
          <w:szCs w:val="18"/>
        </w:rPr>
        <w:tab/>
        <w:t>160</w:t>
      </w:r>
    </w:p>
    <w:p w:rsidR="009D44D0" w:rsidRDefault="009D44D0" w:rsidP="002F6EEF">
      <w:pPr>
        <w:numPr>
          <w:ilvl w:val="0"/>
          <w:numId w:val="25"/>
        </w:numPr>
        <w:tabs>
          <w:tab w:val="left" w:pos="709"/>
          <w:tab w:val="left" w:pos="993"/>
          <w:tab w:val="right" w:leader="dot" w:pos="9072"/>
        </w:tabs>
        <w:ind w:left="993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B53A4">
        <w:rPr>
          <w:sz w:val="18"/>
          <w:szCs w:val="18"/>
        </w:rPr>
        <w:t>Odluka o dodjel</w:t>
      </w:r>
      <w:r>
        <w:rPr>
          <w:sz w:val="18"/>
          <w:szCs w:val="18"/>
        </w:rPr>
        <w:t>i javnog priznanja Grada Hvara</w:t>
      </w:r>
      <w:r>
        <w:rPr>
          <w:sz w:val="18"/>
          <w:szCs w:val="18"/>
        </w:rPr>
        <w:tab/>
        <w:t>160</w:t>
      </w:r>
    </w:p>
    <w:p w:rsidR="009D44D0" w:rsidRPr="00CB53A4" w:rsidRDefault="009D44D0" w:rsidP="002F6EEF">
      <w:pPr>
        <w:numPr>
          <w:ilvl w:val="0"/>
          <w:numId w:val="25"/>
        </w:numPr>
        <w:tabs>
          <w:tab w:val="left" w:pos="709"/>
          <w:tab w:val="left" w:pos="993"/>
          <w:tab w:val="right" w:leader="dot" w:pos="9072"/>
        </w:tabs>
        <w:ind w:left="993" w:hanging="426"/>
        <w:jc w:val="both"/>
        <w:rPr>
          <w:sz w:val="18"/>
          <w:szCs w:val="18"/>
        </w:rPr>
      </w:pPr>
      <w:r w:rsidRPr="00CB53A4">
        <w:rPr>
          <w:sz w:val="18"/>
          <w:szCs w:val="18"/>
        </w:rPr>
        <w:t>Rješenje o početk</w:t>
      </w:r>
      <w:r>
        <w:rPr>
          <w:sz w:val="18"/>
          <w:szCs w:val="18"/>
        </w:rPr>
        <w:t>u obavljanja dužnosti vijećnika</w:t>
      </w:r>
      <w:r>
        <w:rPr>
          <w:sz w:val="18"/>
          <w:szCs w:val="18"/>
        </w:rPr>
        <w:tab/>
        <w:t>160</w:t>
      </w:r>
    </w:p>
    <w:p w:rsidR="009D44D0" w:rsidRPr="00CB53A4" w:rsidRDefault="009D44D0" w:rsidP="002F6EEF">
      <w:pPr>
        <w:numPr>
          <w:ilvl w:val="0"/>
          <w:numId w:val="25"/>
        </w:numPr>
        <w:tabs>
          <w:tab w:val="left" w:pos="709"/>
          <w:tab w:val="left" w:pos="993"/>
          <w:tab w:val="right" w:leader="dot" w:pos="9072"/>
        </w:tabs>
        <w:ind w:left="993" w:right="564" w:hanging="426"/>
        <w:jc w:val="both"/>
        <w:rPr>
          <w:sz w:val="18"/>
          <w:szCs w:val="18"/>
        </w:rPr>
      </w:pPr>
      <w:r w:rsidRPr="00CB53A4">
        <w:rPr>
          <w:sz w:val="18"/>
          <w:szCs w:val="18"/>
        </w:rPr>
        <w:t>Zaključak u svezi nacrta prijedloga Izmjena i dopuna Prostornog plana Splitsko-dalmatinske županije predstavljenom na prvoj prethodnoj raspravi</w:t>
      </w:r>
      <w:r>
        <w:rPr>
          <w:sz w:val="18"/>
          <w:szCs w:val="18"/>
        </w:rPr>
        <w:tab/>
        <w:t>160</w:t>
      </w:r>
    </w:p>
    <w:p w:rsidR="009D44D0" w:rsidRDefault="009D44D0" w:rsidP="002F6EEF">
      <w:pPr>
        <w:tabs>
          <w:tab w:val="left" w:pos="993"/>
        </w:tabs>
        <w:ind w:left="993" w:hanging="426"/>
        <w:rPr>
          <w:sz w:val="18"/>
          <w:szCs w:val="18"/>
        </w:rPr>
      </w:pPr>
    </w:p>
    <w:p w:rsidR="009D44D0" w:rsidRPr="00CB53A4" w:rsidRDefault="009D44D0" w:rsidP="002F6EEF">
      <w:pPr>
        <w:tabs>
          <w:tab w:val="left" w:pos="993"/>
        </w:tabs>
        <w:ind w:left="993" w:hanging="426"/>
        <w:jc w:val="center"/>
        <w:rPr>
          <w:b/>
          <w:bCs/>
          <w:sz w:val="18"/>
          <w:szCs w:val="18"/>
        </w:rPr>
      </w:pPr>
      <w:r w:rsidRPr="00CB53A4">
        <w:rPr>
          <w:b/>
          <w:bCs/>
          <w:sz w:val="18"/>
          <w:szCs w:val="18"/>
        </w:rPr>
        <w:t>GRADONAČELNIK GRADA HVARA</w:t>
      </w:r>
      <w:r>
        <w:rPr>
          <w:b/>
          <w:bCs/>
          <w:sz w:val="18"/>
          <w:szCs w:val="18"/>
        </w:rPr>
        <w:t>:</w:t>
      </w:r>
    </w:p>
    <w:p w:rsidR="009D44D0" w:rsidRDefault="009D44D0" w:rsidP="002F6EEF">
      <w:pPr>
        <w:tabs>
          <w:tab w:val="left" w:pos="993"/>
        </w:tabs>
        <w:ind w:left="993" w:hanging="426"/>
        <w:jc w:val="both"/>
        <w:rPr>
          <w:sz w:val="18"/>
          <w:szCs w:val="18"/>
        </w:rPr>
      </w:pPr>
    </w:p>
    <w:p w:rsidR="009D44D0" w:rsidRDefault="009D44D0" w:rsidP="002F6EEF">
      <w:pPr>
        <w:numPr>
          <w:ilvl w:val="0"/>
          <w:numId w:val="26"/>
        </w:numPr>
        <w:tabs>
          <w:tab w:val="left" w:pos="993"/>
          <w:tab w:val="right" w:leader="dot" w:pos="9069"/>
        </w:tabs>
        <w:jc w:val="both"/>
        <w:rPr>
          <w:sz w:val="18"/>
          <w:szCs w:val="18"/>
        </w:rPr>
      </w:pPr>
      <w:r w:rsidRPr="00CB53A4">
        <w:rPr>
          <w:sz w:val="18"/>
          <w:szCs w:val="18"/>
        </w:rPr>
        <w:t xml:space="preserve">Izmjene i dopune Plana prihoda i primitaka, te rashoda i izdataka proračuna Grada Hvara </w:t>
      </w:r>
    </w:p>
    <w:p w:rsidR="009D44D0" w:rsidRPr="00CB53A4" w:rsidRDefault="009D44D0" w:rsidP="002F6EEF">
      <w:pPr>
        <w:tabs>
          <w:tab w:val="left" w:pos="993"/>
          <w:tab w:val="right" w:leader="dot" w:pos="9069"/>
        </w:tabs>
        <w:ind w:left="927"/>
        <w:jc w:val="both"/>
        <w:rPr>
          <w:sz w:val="18"/>
          <w:szCs w:val="18"/>
        </w:rPr>
      </w:pPr>
      <w:r>
        <w:rPr>
          <w:sz w:val="18"/>
          <w:szCs w:val="18"/>
        </w:rPr>
        <w:tab/>
        <w:t>za 2011. godinu</w:t>
      </w:r>
      <w:r>
        <w:rPr>
          <w:sz w:val="18"/>
          <w:szCs w:val="18"/>
        </w:rPr>
        <w:tab/>
        <w:t>162</w:t>
      </w:r>
    </w:p>
    <w:p w:rsidR="009D44D0" w:rsidRDefault="009D44D0" w:rsidP="002F6EEF">
      <w:pPr>
        <w:tabs>
          <w:tab w:val="left" w:pos="993"/>
        </w:tabs>
        <w:ind w:left="993" w:hanging="426"/>
        <w:jc w:val="both"/>
        <w:rPr>
          <w:sz w:val="18"/>
          <w:szCs w:val="18"/>
        </w:rPr>
      </w:pPr>
    </w:p>
    <w:p w:rsidR="009D44D0" w:rsidRDefault="009D44D0" w:rsidP="002F6EEF">
      <w:pPr>
        <w:tabs>
          <w:tab w:val="left" w:pos="993"/>
        </w:tabs>
        <w:ind w:left="993" w:hanging="426"/>
        <w:jc w:val="both"/>
        <w:rPr>
          <w:sz w:val="18"/>
          <w:szCs w:val="18"/>
        </w:rPr>
      </w:pPr>
    </w:p>
    <w:p w:rsidR="009D44D0" w:rsidRDefault="009D44D0" w:rsidP="002F6EEF">
      <w:pPr>
        <w:tabs>
          <w:tab w:val="left" w:pos="993"/>
        </w:tabs>
        <w:ind w:left="993" w:hanging="426"/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jc w:val="both"/>
        <w:rPr>
          <w:sz w:val="18"/>
          <w:szCs w:val="18"/>
        </w:rPr>
      </w:pPr>
    </w:p>
    <w:p w:rsidR="009D44D0" w:rsidRDefault="009D44D0" w:rsidP="00F155EF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  <w:szCs w:val="18"/>
        </w:rPr>
      </w:pPr>
      <w:r>
        <w:rPr>
          <w:sz w:val="18"/>
          <w:szCs w:val="18"/>
        </w:rPr>
        <w:t>Službeni glasnik Grada Hvara" izdaje Gradsko vijeće Hvar - Odgovorni urednik: tajnica Lina Vranković, dipl. pravnik.</w:t>
      </w:r>
    </w:p>
    <w:p w:rsidR="009D44D0" w:rsidRDefault="009D44D0" w:rsidP="00F155EF">
      <w:pPr>
        <w:tabs>
          <w:tab w:val="right" w:pos="3969"/>
        </w:tabs>
        <w:jc w:val="center"/>
        <w:rPr>
          <w:sz w:val="18"/>
          <w:szCs w:val="18"/>
        </w:rPr>
      </w:pPr>
      <w:r>
        <w:rPr>
          <w:sz w:val="18"/>
          <w:szCs w:val="18"/>
        </w:rPr>
        <w:t>List izlazi po potrebi</w:t>
      </w:r>
    </w:p>
    <w:p w:rsidR="009D44D0" w:rsidRPr="00CB53A4" w:rsidRDefault="009D44D0" w:rsidP="00F155EF">
      <w:pPr>
        <w:tabs>
          <w:tab w:val="right" w:pos="3969"/>
        </w:tabs>
        <w:jc w:val="center"/>
        <w:rPr>
          <w:sz w:val="18"/>
          <w:szCs w:val="18"/>
        </w:rPr>
      </w:pPr>
      <w:r w:rsidRPr="0012443C">
        <w:rPr>
          <w:sz w:val="18"/>
          <w:szCs w:val="18"/>
        </w:rPr>
        <w:t>Tisak : "ArtInt" d.o.o. JELSA</w:t>
      </w:r>
    </w:p>
    <w:sectPr w:rsidR="009D44D0" w:rsidRPr="00CB53A4" w:rsidSect="00182FCD">
      <w:pgSz w:w="11905" w:h="16837" w:code="9"/>
      <w:pgMar w:top="1701" w:right="1418" w:bottom="454" w:left="1418" w:header="1134" w:footer="720" w:gutter="0"/>
      <w:cols w:space="709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4D0" w:rsidRDefault="009D44D0">
      <w:r>
        <w:separator/>
      </w:r>
    </w:p>
  </w:endnote>
  <w:endnote w:type="continuationSeparator" w:id="0">
    <w:p w:rsidR="009D44D0" w:rsidRDefault="009D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SM_Dutc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4D0" w:rsidRDefault="009D44D0">
      <w:r>
        <w:separator/>
      </w:r>
    </w:p>
  </w:footnote>
  <w:footnote w:type="continuationSeparator" w:id="0">
    <w:p w:rsidR="009D44D0" w:rsidRDefault="009D4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D0" w:rsidRDefault="009D44D0" w:rsidP="00CD7A4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98"/>
      <w:jc w:val="center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Stranica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168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>. Broj 6.             SLUŽBENI GLASNIK GRADA HVARA              14. rujna 2011. godine</w:t>
    </w:r>
  </w:p>
  <w:p w:rsidR="009D44D0" w:rsidRDefault="009D44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D0" w:rsidRDefault="009D44D0" w:rsidP="00CD7A4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98"/>
      <w:jc w:val="center"/>
    </w:pPr>
    <w:r>
      <w:rPr>
        <w:rFonts w:ascii="Arial" w:hAnsi="Arial" w:cs="Arial"/>
        <w:sz w:val="18"/>
        <w:szCs w:val="18"/>
      </w:rPr>
      <w:t>14. rujna 2011. godine</w:t>
    </w:r>
    <w:r>
      <w:rPr>
        <w:rStyle w:val="PageNumber"/>
        <w:rFonts w:ascii="Arial" w:hAnsi="Arial" w:cs="Arial"/>
        <w:sz w:val="18"/>
        <w:szCs w:val="18"/>
      </w:rPr>
      <w:t xml:space="preserve">               SLUŽBENI GLASNIK GRADA HVARA              Broj 6. Stranica </w:t>
    </w:r>
    <w:r w:rsidRPr="005571CB">
      <w:rPr>
        <w:rStyle w:val="PageNumber"/>
        <w:rFonts w:ascii="Arial" w:hAnsi="Arial" w:cs="Arial"/>
        <w:sz w:val="18"/>
        <w:szCs w:val="18"/>
      </w:rPr>
      <w:fldChar w:fldCharType="begin"/>
    </w:r>
    <w:r w:rsidRPr="005571CB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571CB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169</w:t>
    </w:r>
    <w:r w:rsidRPr="005571CB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>.</w:t>
    </w:r>
  </w:p>
  <w:p w:rsidR="009D44D0" w:rsidRDefault="009D44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10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9"/>
    <w:multiLevelType w:val="singleLevel"/>
    <w:tmpl w:val="00000009"/>
    <w:name w:val="WW8Num1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A"/>
    <w:multiLevelType w:val="singleLevel"/>
    <w:tmpl w:val="0000000A"/>
    <w:name w:val="WW8Num18"/>
    <w:lvl w:ilvl="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>
    <w:nsid w:val="0000000B"/>
    <w:multiLevelType w:val="singleLevel"/>
    <w:tmpl w:val="0000000B"/>
    <w:name w:val="WW8Num2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1">
    <w:nsid w:val="0000000D"/>
    <w:multiLevelType w:val="singleLevel"/>
    <w:tmpl w:val="0000000D"/>
    <w:name w:val="WW8Num2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E"/>
    <w:multiLevelType w:val="singleLevel"/>
    <w:tmpl w:val="0000000E"/>
    <w:name w:val="WW8Num2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>
    <w:nsid w:val="0000000F"/>
    <w:multiLevelType w:val="singleLevel"/>
    <w:tmpl w:val="0000000F"/>
    <w:name w:val="WW8Num29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4637D1C"/>
    <w:multiLevelType w:val="hybridMultilevel"/>
    <w:tmpl w:val="C8A4B2DC"/>
    <w:lvl w:ilvl="0" w:tplc="85D263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3244C8"/>
    <w:multiLevelType w:val="hybridMultilevel"/>
    <w:tmpl w:val="CF94E7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85DCE"/>
    <w:multiLevelType w:val="hybridMultilevel"/>
    <w:tmpl w:val="F6C466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1669A6"/>
    <w:multiLevelType w:val="hybridMultilevel"/>
    <w:tmpl w:val="8A2E9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E14A58"/>
    <w:multiLevelType w:val="multilevel"/>
    <w:tmpl w:val="C49AB96E"/>
    <w:lvl w:ilvl="0">
      <w:start w:val="1"/>
      <w:numFmt w:val="upperRoman"/>
      <w:pStyle w:val="NASLOV1"/>
      <w:suff w:val="nothing"/>
      <w:lvlText w:val="%1.   "/>
      <w:lvlJc w:val="left"/>
      <w:pPr>
        <w:ind w:left="-737" w:firstLine="737"/>
      </w:pPr>
      <w:rPr>
        <w:rFonts w:hint="default"/>
      </w:rPr>
    </w:lvl>
    <w:lvl w:ilvl="1">
      <w:start w:val="1"/>
      <w:numFmt w:val="none"/>
      <w:isLgl/>
      <w:lvlText w:val="%1."/>
      <w:lvlJc w:val="left"/>
      <w:pPr>
        <w:tabs>
          <w:tab w:val="num" w:pos="740"/>
        </w:tabs>
        <w:ind w:left="-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Članak %3."/>
      <w:lvlJc w:val="center"/>
      <w:pPr>
        <w:tabs>
          <w:tab w:val="num" w:pos="380"/>
        </w:tabs>
        <w:ind w:left="380" w:hanging="432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(%4)"/>
      <w:lvlJc w:val="right"/>
      <w:pPr>
        <w:tabs>
          <w:tab w:val="num" w:pos="524"/>
        </w:tabs>
        <w:ind w:left="524" w:hanging="144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668"/>
        </w:tabs>
        <w:ind w:left="66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812"/>
        </w:tabs>
        <w:ind w:left="8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956"/>
        </w:tabs>
        <w:ind w:left="9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00"/>
        </w:tabs>
        <w:ind w:left="11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4"/>
        </w:tabs>
        <w:ind w:left="1244" w:hanging="144"/>
      </w:pPr>
      <w:rPr>
        <w:rFonts w:hint="default"/>
      </w:rPr>
    </w:lvl>
  </w:abstractNum>
  <w:abstractNum w:abstractNumId="20">
    <w:nsid w:val="12E458AD"/>
    <w:multiLevelType w:val="hybridMultilevel"/>
    <w:tmpl w:val="8E7A6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8A1109"/>
    <w:multiLevelType w:val="hybridMultilevel"/>
    <w:tmpl w:val="69CAC83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8D609E0"/>
    <w:multiLevelType w:val="hybridMultilevel"/>
    <w:tmpl w:val="43BCE33C"/>
    <w:lvl w:ilvl="0" w:tplc="45FE9144">
      <w:start w:val="1"/>
      <w:numFmt w:val="decimal"/>
      <w:pStyle w:val="Naslov2TN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B5B1A2A"/>
    <w:multiLevelType w:val="hybridMultilevel"/>
    <w:tmpl w:val="C0D418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3523CCE"/>
    <w:multiLevelType w:val="hybridMultilevel"/>
    <w:tmpl w:val="710C6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BF1008"/>
    <w:multiLevelType w:val="hybridMultilevel"/>
    <w:tmpl w:val="7FE051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B825CB1"/>
    <w:multiLevelType w:val="hybridMultilevel"/>
    <w:tmpl w:val="5516B9E8"/>
    <w:lvl w:ilvl="0" w:tplc="50568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15D03FB"/>
    <w:multiLevelType w:val="hybridMultilevel"/>
    <w:tmpl w:val="D8388C78"/>
    <w:lvl w:ilvl="0" w:tplc="50568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3F85FA5"/>
    <w:multiLevelType w:val="multilevel"/>
    <w:tmpl w:val="AE54542A"/>
    <w:lvl w:ilvl="0">
      <w:start w:val="1"/>
      <w:numFmt w:val="decimal"/>
      <w:pStyle w:val="NASLOV2"/>
      <w:suff w:val="nothing"/>
      <w:lvlText w:val="%1.   "/>
      <w:lvlJc w:val="left"/>
      <w:pPr>
        <w:ind w:firstLine="737"/>
      </w:pPr>
      <w:rPr>
        <w:rFonts w:hint="default"/>
      </w:rPr>
    </w:lvl>
    <w:lvl w:ilvl="1">
      <w:start w:val="1"/>
      <w:numFmt w:val="none"/>
      <w:isLgl/>
      <w:lvlText w:val="%1."/>
      <w:lvlJc w:val="left"/>
      <w:pPr>
        <w:tabs>
          <w:tab w:val="num" w:pos="1477"/>
        </w:tabs>
        <w:ind w:left="39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Članak %3."/>
      <w:lvlJc w:val="center"/>
      <w:pPr>
        <w:tabs>
          <w:tab w:val="num" w:pos="1117"/>
        </w:tabs>
        <w:ind w:left="1117" w:hanging="432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(%4)"/>
      <w:lvlJc w:val="right"/>
      <w:pPr>
        <w:tabs>
          <w:tab w:val="num" w:pos="1261"/>
        </w:tabs>
        <w:ind w:left="1261" w:hanging="144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405"/>
        </w:tabs>
        <w:ind w:left="1405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49"/>
        </w:tabs>
        <w:ind w:left="1549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93"/>
        </w:tabs>
        <w:ind w:left="1693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37"/>
        </w:tabs>
        <w:ind w:left="183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81"/>
        </w:tabs>
        <w:ind w:left="1981" w:hanging="144"/>
      </w:pPr>
      <w:rPr>
        <w:rFonts w:hint="default"/>
      </w:rPr>
    </w:lvl>
  </w:abstractNum>
  <w:abstractNum w:abstractNumId="29">
    <w:nsid w:val="37D773F2"/>
    <w:multiLevelType w:val="hybridMultilevel"/>
    <w:tmpl w:val="E9842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C030FE"/>
    <w:multiLevelType w:val="hybridMultilevel"/>
    <w:tmpl w:val="96188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1444AF"/>
    <w:multiLevelType w:val="hybridMultilevel"/>
    <w:tmpl w:val="4992D198"/>
    <w:lvl w:ilvl="0" w:tplc="50568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275404D"/>
    <w:multiLevelType w:val="hybridMultilevel"/>
    <w:tmpl w:val="59102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432FDF"/>
    <w:multiLevelType w:val="hybridMultilevel"/>
    <w:tmpl w:val="8B3CE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280062"/>
    <w:multiLevelType w:val="hybridMultilevel"/>
    <w:tmpl w:val="45CCF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F208E"/>
    <w:multiLevelType w:val="hybridMultilevel"/>
    <w:tmpl w:val="3796C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33FC6"/>
    <w:multiLevelType w:val="hybridMultilevel"/>
    <w:tmpl w:val="C750D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F4584"/>
    <w:multiLevelType w:val="hybridMultilevel"/>
    <w:tmpl w:val="4B488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90FEE"/>
    <w:multiLevelType w:val="hybridMultilevel"/>
    <w:tmpl w:val="EA5C9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832B8"/>
    <w:multiLevelType w:val="hybridMultilevel"/>
    <w:tmpl w:val="562C3E08"/>
    <w:lvl w:ilvl="0" w:tplc="BD109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C33322"/>
    <w:multiLevelType w:val="hybridMultilevel"/>
    <w:tmpl w:val="A694E83E"/>
    <w:lvl w:ilvl="0" w:tplc="50568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9"/>
  </w:num>
  <w:num w:numId="3">
    <w:abstractNumId w:val="28"/>
  </w:num>
  <w:num w:numId="4">
    <w:abstractNumId w:val="22"/>
    <w:lvlOverride w:ilvl="0">
      <w:startOverride w:val="1"/>
    </w:lvlOverride>
  </w:num>
  <w:num w:numId="5">
    <w:abstractNumId w:val="26"/>
  </w:num>
  <w:num w:numId="6">
    <w:abstractNumId w:val="17"/>
  </w:num>
  <w:num w:numId="7">
    <w:abstractNumId w:val="21"/>
  </w:num>
  <w:num w:numId="8">
    <w:abstractNumId w:val="34"/>
  </w:num>
  <w:num w:numId="9">
    <w:abstractNumId w:val="38"/>
  </w:num>
  <w:num w:numId="10">
    <w:abstractNumId w:val="16"/>
  </w:num>
  <w:num w:numId="11">
    <w:abstractNumId w:val="32"/>
  </w:num>
  <w:num w:numId="12">
    <w:abstractNumId w:val="40"/>
  </w:num>
  <w:num w:numId="13">
    <w:abstractNumId w:val="33"/>
  </w:num>
  <w:num w:numId="14">
    <w:abstractNumId w:val="20"/>
  </w:num>
  <w:num w:numId="15">
    <w:abstractNumId w:val="27"/>
  </w:num>
  <w:num w:numId="16">
    <w:abstractNumId w:val="30"/>
  </w:num>
  <w:num w:numId="17">
    <w:abstractNumId w:val="29"/>
  </w:num>
  <w:num w:numId="18">
    <w:abstractNumId w:val="37"/>
  </w:num>
  <w:num w:numId="19">
    <w:abstractNumId w:val="36"/>
  </w:num>
  <w:num w:numId="20">
    <w:abstractNumId w:val="31"/>
  </w:num>
  <w:num w:numId="21">
    <w:abstractNumId w:val="35"/>
  </w:num>
  <w:num w:numId="22">
    <w:abstractNumId w:val="18"/>
  </w:num>
  <w:num w:numId="23">
    <w:abstractNumId w:val="24"/>
  </w:num>
  <w:num w:numId="24">
    <w:abstractNumId w:val="23"/>
  </w:num>
  <w:num w:numId="25">
    <w:abstractNumId w:val="25"/>
  </w:num>
  <w:num w:numId="2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E11"/>
    <w:rsid w:val="0000015A"/>
    <w:rsid w:val="00000B92"/>
    <w:rsid w:val="00001C8A"/>
    <w:rsid w:val="0000272C"/>
    <w:rsid w:val="00002D6A"/>
    <w:rsid w:val="0000340F"/>
    <w:rsid w:val="00004253"/>
    <w:rsid w:val="000073D5"/>
    <w:rsid w:val="00011B40"/>
    <w:rsid w:val="00015198"/>
    <w:rsid w:val="00021C11"/>
    <w:rsid w:val="00024CD0"/>
    <w:rsid w:val="000270AA"/>
    <w:rsid w:val="000272B6"/>
    <w:rsid w:val="0002751B"/>
    <w:rsid w:val="00030C1B"/>
    <w:rsid w:val="0003233B"/>
    <w:rsid w:val="00034DE1"/>
    <w:rsid w:val="0003588B"/>
    <w:rsid w:val="00035F9A"/>
    <w:rsid w:val="00036ED9"/>
    <w:rsid w:val="00037B3C"/>
    <w:rsid w:val="00041233"/>
    <w:rsid w:val="00044C5E"/>
    <w:rsid w:val="00046D40"/>
    <w:rsid w:val="00051D56"/>
    <w:rsid w:val="0005659C"/>
    <w:rsid w:val="0005780C"/>
    <w:rsid w:val="000614E6"/>
    <w:rsid w:val="00062CC3"/>
    <w:rsid w:val="00063B0B"/>
    <w:rsid w:val="00063E1D"/>
    <w:rsid w:val="00073330"/>
    <w:rsid w:val="00074F26"/>
    <w:rsid w:val="000776C1"/>
    <w:rsid w:val="0008135F"/>
    <w:rsid w:val="00081F37"/>
    <w:rsid w:val="00082069"/>
    <w:rsid w:val="00084AB7"/>
    <w:rsid w:val="000872EB"/>
    <w:rsid w:val="00087629"/>
    <w:rsid w:val="00090583"/>
    <w:rsid w:val="000916BE"/>
    <w:rsid w:val="0009441A"/>
    <w:rsid w:val="0009471B"/>
    <w:rsid w:val="00096440"/>
    <w:rsid w:val="00096AEE"/>
    <w:rsid w:val="00097424"/>
    <w:rsid w:val="000A17BE"/>
    <w:rsid w:val="000B2A89"/>
    <w:rsid w:val="000B2AA3"/>
    <w:rsid w:val="000B60E1"/>
    <w:rsid w:val="000C15BC"/>
    <w:rsid w:val="000C30F8"/>
    <w:rsid w:val="000C3271"/>
    <w:rsid w:val="000C5E20"/>
    <w:rsid w:val="000C6982"/>
    <w:rsid w:val="000C72AF"/>
    <w:rsid w:val="000D0142"/>
    <w:rsid w:val="000D253C"/>
    <w:rsid w:val="000D749B"/>
    <w:rsid w:val="000E30A7"/>
    <w:rsid w:val="000E3528"/>
    <w:rsid w:val="000E4208"/>
    <w:rsid w:val="000E46D1"/>
    <w:rsid w:val="000E4FF3"/>
    <w:rsid w:val="000E584F"/>
    <w:rsid w:val="000E650D"/>
    <w:rsid w:val="000E69D1"/>
    <w:rsid w:val="000F1CC1"/>
    <w:rsid w:val="000F2AB1"/>
    <w:rsid w:val="000F540E"/>
    <w:rsid w:val="000F6075"/>
    <w:rsid w:val="000F65A3"/>
    <w:rsid w:val="00101AEE"/>
    <w:rsid w:val="00106726"/>
    <w:rsid w:val="00111515"/>
    <w:rsid w:val="001129CD"/>
    <w:rsid w:val="00114732"/>
    <w:rsid w:val="00114EF8"/>
    <w:rsid w:val="00116414"/>
    <w:rsid w:val="00121971"/>
    <w:rsid w:val="00121A61"/>
    <w:rsid w:val="00122AD7"/>
    <w:rsid w:val="0012443C"/>
    <w:rsid w:val="001258A0"/>
    <w:rsid w:val="00126973"/>
    <w:rsid w:val="001271BA"/>
    <w:rsid w:val="00127675"/>
    <w:rsid w:val="0013274D"/>
    <w:rsid w:val="00133018"/>
    <w:rsid w:val="00133042"/>
    <w:rsid w:val="00135243"/>
    <w:rsid w:val="001368AA"/>
    <w:rsid w:val="00136E07"/>
    <w:rsid w:val="0013791A"/>
    <w:rsid w:val="00140672"/>
    <w:rsid w:val="001439AC"/>
    <w:rsid w:val="0014411E"/>
    <w:rsid w:val="00145A89"/>
    <w:rsid w:val="00145D20"/>
    <w:rsid w:val="00147DDA"/>
    <w:rsid w:val="001570E1"/>
    <w:rsid w:val="0016504D"/>
    <w:rsid w:val="00165C3C"/>
    <w:rsid w:val="001669B5"/>
    <w:rsid w:val="001705BB"/>
    <w:rsid w:val="0017071E"/>
    <w:rsid w:val="00174C5E"/>
    <w:rsid w:val="001760DB"/>
    <w:rsid w:val="00180018"/>
    <w:rsid w:val="00181093"/>
    <w:rsid w:val="00181EA2"/>
    <w:rsid w:val="001821AE"/>
    <w:rsid w:val="001822BE"/>
    <w:rsid w:val="00182E08"/>
    <w:rsid w:val="00182FCD"/>
    <w:rsid w:val="001835C9"/>
    <w:rsid w:val="0018438A"/>
    <w:rsid w:val="00185F82"/>
    <w:rsid w:val="00192782"/>
    <w:rsid w:val="0019754A"/>
    <w:rsid w:val="001A0446"/>
    <w:rsid w:val="001A5569"/>
    <w:rsid w:val="001A7FAF"/>
    <w:rsid w:val="001B1564"/>
    <w:rsid w:val="001B4851"/>
    <w:rsid w:val="001B74C1"/>
    <w:rsid w:val="001B7A70"/>
    <w:rsid w:val="001C02F8"/>
    <w:rsid w:val="001C67AF"/>
    <w:rsid w:val="001C7DF2"/>
    <w:rsid w:val="001D042A"/>
    <w:rsid w:val="001E14ED"/>
    <w:rsid w:val="001E404E"/>
    <w:rsid w:val="001E6AE4"/>
    <w:rsid w:val="001F2BF3"/>
    <w:rsid w:val="001F73A7"/>
    <w:rsid w:val="001F77C6"/>
    <w:rsid w:val="001F7B4B"/>
    <w:rsid w:val="002000F8"/>
    <w:rsid w:val="00201ADD"/>
    <w:rsid w:val="00201C0E"/>
    <w:rsid w:val="002023FC"/>
    <w:rsid w:val="00204582"/>
    <w:rsid w:val="002065E9"/>
    <w:rsid w:val="0021000A"/>
    <w:rsid w:val="00215045"/>
    <w:rsid w:val="002173BD"/>
    <w:rsid w:val="00220393"/>
    <w:rsid w:val="0022086D"/>
    <w:rsid w:val="002232B7"/>
    <w:rsid w:val="002232E7"/>
    <w:rsid w:val="00234B72"/>
    <w:rsid w:val="0023564E"/>
    <w:rsid w:val="002421C9"/>
    <w:rsid w:val="0024559C"/>
    <w:rsid w:val="00252920"/>
    <w:rsid w:val="00252CA0"/>
    <w:rsid w:val="00252F2D"/>
    <w:rsid w:val="00253549"/>
    <w:rsid w:val="00256D0D"/>
    <w:rsid w:val="00261B9F"/>
    <w:rsid w:val="00267D4A"/>
    <w:rsid w:val="00270872"/>
    <w:rsid w:val="0027288D"/>
    <w:rsid w:val="0027500B"/>
    <w:rsid w:val="0027678D"/>
    <w:rsid w:val="00276A67"/>
    <w:rsid w:val="00280418"/>
    <w:rsid w:val="002804B5"/>
    <w:rsid w:val="00280F8B"/>
    <w:rsid w:val="002821BD"/>
    <w:rsid w:val="00295480"/>
    <w:rsid w:val="002970CE"/>
    <w:rsid w:val="002A38F9"/>
    <w:rsid w:val="002A3FE0"/>
    <w:rsid w:val="002B167A"/>
    <w:rsid w:val="002B1F2C"/>
    <w:rsid w:val="002B62E0"/>
    <w:rsid w:val="002B6978"/>
    <w:rsid w:val="002B7DD3"/>
    <w:rsid w:val="002C028D"/>
    <w:rsid w:val="002C20AA"/>
    <w:rsid w:val="002C2473"/>
    <w:rsid w:val="002C56DB"/>
    <w:rsid w:val="002C77DC"/>
    <w:rsid w:val="002D0399"/>
    <w:rsid w:val="002D0786"/>
    <w:rsid w:val="002D2D59"/>
    <w:rsid w:val="002D3893"/>
    <w:rsid w:val="002D71DE"/>
    <w:rsid w:val="002E0824"/>
    <w:rsid w:val="002E1232"/>
    <w:rsid w:val="002E2CA0"/>
    <w:rsid w:val="002E45EC"/>
    <w:rsid w:val="002E4B3D"/>
    <w:rsid w:val="002E65B5"/>
    <w:rsid w:val="002F1655"/>
    <w:rsid w:val="002F193E"/>
    <w:rsid w:val="002F1FEB"/>
    <w:rsid w:val="002F51EC"/>
    <w:rsid w:val="002F55DF"/>
    <w:rsid w:val="002F5E7E"/>
    <w:rsid w:val="002F618C"/>
    <w:rsid w:val="002F68AB"/>
    <w:rsid w:val="002F6EEF"/>
    <w:rsid w:val="00305AED"/>
    <w:rsid w:val="00306DAD"/>
    <w:rsid w:val="00311E20"/>
    <w:rsid w:val="00313119"/>
    <w:rsid w:val="00315B7E"/>
    <w:rsid w:val="003178F0"/>
    <w:rsid w:val="00320B9D"/>
    <w:rsid w:val="00320BDF"/>
    <w:rsid w:val="00320ED7"/>
    <w:rsid w:val="00322927"/>
    <w:rsid w:val="00323CC9"/>
    <w:rsid w:val="003353F1"/>
    <w:rsid w:val="003377BC"/>
    <w:rsid w:val="00341677"/>
    <w:rsid w:val="00342A19"/>
    <w:rsid w:val="00346F10"/>
    <w:rsid w:val="0034773E"/>
    <w:rsid w:val="0035132F"/>
    <w:rsid w:val="00351D3D"/>
    <w:rsid w:val="00351DEB"/>
    <w:rsid w:val="003527B9"/>
    <w:rsid w:val="003567BA"/>
    <w:rsid w:val="003577BA"/>
    <w:rsid w:val="003602CA"/>
    <w:rsid w:val="003669A1"/>
    <w:rsid w:val="00367EA2"/>
    <w:rsid w:val="003706BB"/>
    <w:rsid w:val="00373C4D"/>
    <w:rsid w:val="00380BF2"/>
    <w:rsid w:val="00387829"/>
    <w:rsid w:val="00387B62"/>
    <w:rsid w:val="00392101"/>
    <w:rsid w:val="003970A3"/>
    <w:rsid w:val="003A2915"/>
    <w:rsid w:val="003A4E5D"/>
    <w:rsid w:val="003A4FB2"/>
    <w:rsid w:val="003A5FBB"/>
    <w:rsid w:val="003A6E4A"/>
    <w:rsid w:val="003B40B2"/>
    <w:rsid w:val="003B6F21"/>
    <w:rsid w:val="003B763C"/>
    <w:rsid w:val="003B77AC"/>
    <w:rsid w:val="003C5498"/>
    <w:rsid w:val="003C6388"/>
    <w:rsid w:val="003C7790"/>
    <w:rsid w:val="003C7E74"/>
    <w:rsid w:val="003D2979"/>
    <w:rsid w:val="003D305E"/>
    <w:rsid w:val="003D3594"/>
    <w:rsid w:val="003D3D98"/>
    <w:rsid w:val="003D400B"/>
    <w:rsid w:val="003D7475"/>
    <w:rsid w:val="003D7FB4"/>
    <w:rsid w:val="003E0A48"/>
    <w:rsid w:val="003E0D85"/>
    <w:rsid w:val="003E18BC"/>
    <w:rsid w:val="003E5083"/>
    <w:rsid w:val="003F37AF"/>
    <w:rsid w:val="003F4042"/>
    <w:rsid w:val="003F72BA"/>
    <w:rsid w:val="004014A1"/>
    <w:rsid w:val="00401A87"/>
    <w:rsid w:val="00403A04"/>
    <w:rsid w:val="0040407B"/>
    <w:rsid w:val="00412368"/>
    <w:rsid w:val="0041342D"/>
    <w:rsid w:val="004135EC"/>
    <w:rsid w:val="004157B3"/>
    <w:rsid w:val="00416667"/>
    <w:rsid w:val="00421589"/>
    <w:rsid w:val="004216B5"/>
    <w:rsid w:val="004241C1"/>
    <w:rsid w:val="004246F3"/>
    <w:rsid w:val="004278FA"/>
    <w:rsid w:val="00430664"/>
    <w:rsid w:val="00430939"/>
    <w:rsid w:val="00430CD0"/>
    <w:rsid w:val="00433B3D"/>
    <w:rsid w:val="0043595B"/>
    <w:rsid w:val="0043623A"/>
    <w:rsid w:val="00436D97"/>
    <w:rsid w:val="00437BBC"/>
    <w:rsid w:val="00437FEF"/>
    <w:rsid w:val="00442C9F"/>
    <w:rsid w:val="00444D70"/>
    <w:rsid w:val="004461AE"/>
    <w:rsid w:val="00446D2D"/>
    <w:rsid w:val="0045040D"/>
    <w:rsid w:val="004527E4"/>
    <w:rsid w:val="004533AF"/>
    <w:rsid w:val="00455829"/>
    <w:rsid w:val="00455E28"/>
    <w:rsid w:val="004561DF"/>
    <w:rsid w:val="00460DAB"/>
    <w:rsid w:val="0046132E"/>
    <w:rsid w:val="004644FA"/>
    <w:rsid w:val="00464730"/>
    <w:rsid w:val="004655DB"/>
    <w:rsid w:val="00466005"/>
    <w:rsid w:val="00467513"/>
    <w:rsid w:val="00472089"/>
    <w:rsid w:val="004741D5"/>
    <w:rsid w:val="00474708"/>
    <w:rsid w:val="004800E6"/>
    <w:rsid w:val="00480959"/>
    <w:rsid w:val="00481AF1"/>
    <w:rsid w:val="004823CE"/>
    <w:rsid w:val="00485AAB"/>
    <w:rsid w:val="00486FFD"/>
    <w:rsid w:val="00491F57"/>
    <w:rsid w:val="0049601D"/>
    <w:rsid w:val="004967EB"/>
    <w:rsid w:val="004A29C9"/>
    <w:rsid w:val="004A4988"/>
    <w:rsid w:val="004A53F7"/>
    <w:rsid w:val="004A7B5C"/>
    <w:rsid w:val="004B1DBE"/>
    <w:rsid w:val="004B1FBA"/>
    <w:rsid w:val="004B203B"/>
    <w:rsid w:val="004B3A0D"/>
    <w:rsid w:val="004B497B"/>
    <w:rsid w:val="004B5B29"/>
    <w:rsid w:val="004B7CF5"/>
    <w:rsid w:val="004C5C4D"/>
    <w:rsid w:val="004C6264"/>
    <w:rsid w:val="004C6F21"/>
    <w:rsid w:val="004D02D8"/>
    <w:rsid w:val="004D4658"/>
    <w:rsid w:val="004D4D4C"/>
    <w:rsid w:val="004D59B0"/>
    <w:rsid w:val="004D5E64"/>
    <w:rsid w:val="004D6325"/>
    <w:rsid w:val="004D69B9"/>
    <w:rsid w:val="004D74CC"/>
    <w:rsid w:val="004D7879"/>
    <w:rsid w:val="004E0064"/>
    <w:rsid w:val="004F0DE5"/>
    <w:rsid w:val="004F1579"/>
    <w:rsid w:val="004F3837"/>
    <w:rsid w:val="004F4988"/>
    <w:rsid w:val="004F5BD0"/>
    <w:rsid w:val="004F6C8A"/>
    <w:rsid w:val="00500D74"/>
    <w:rsid w:val="005105F8"/>
    <w:rsid w:val="005108DA"/>
    <w:rsid w:val="00512E41"/>
    <w:rsid w:val="00513690"/>
    <w:rsid w:val="00516140"/>
    <w:rsid w:val="00516FD3"/>
    <w:rsid w:val="00520E0A"/>
    <w:rsid w:val="00521EF3"/>
    <w:rsid w:val="0052218D"/>
    <w:rsid w:val="0052286C"/>
    <w:rsid w:val="00523366"/>
    <w:rsid w:val="005241FD"/>
    <w:rsid w:val="005257A5"/>
    <w:rsid w:val="00526BC5"/>
    <w:rsid w:val="005274DF"/>
    <w:rsid w:val="00532778"/>
    <w:rsid w:val="00534462"/>
    <w:rsid w:val="005440B9"/>
    <w:rsid w:val="00544632"/>
    <w:rsid w:val="00547CA0"/>
    <w:rsid w:val="00547F77"/>
    <w:rsid w:val="00551FFB"/>
    <w:rsid w:val="00553344"/>
    <w:rsid w:val="005535B0"/>
    <w:rsid w:val="00553C4B"/>
    <w:rsid w:val="0055420F"/>
    <w:rsid w:val="005554A9"/>
    <w:rsid w:val="005567FF"/>
    <w:rsid w:val="005571CB"/>
    <w:rsid w:val="00560742"/>
    <w:rsid w:val="005609CC"/>
    <w:rsid w:val="00564DD7"/>
    <w:rsid w:val="00567537"/>
    <w:rsid w:val="00572AAC"/>
    <w:rsid w:val="00572FC4"/>
    <w:rsid w:val="0057454A"/>
    <w:rsid w:val="00574A52"/>
    <w:rsid w:val="00576004"/>
    <w:rsid w:val="005767A9"/>
    <w:rsid w:val="00582BC6"/>
    <w:rsid w:val="00592074"/>
    <w:rsid w:val="005932ED"/>
    <w:rsid w:val="005A6243"/>
    <w:rsid w:val="005A6B51"/>
    <w:rsid w:val="005B0873"/>
    <w:rsid w:val="005B142D"/>
    <w:rsid w:val="005B19BE"/>
    <w:rsid w:val="005B3327"/>
    <w:rsid w:val="005C1D98"/>
    <w:rsid w:val="005C2EB5"/>
    <w:rsid w:val="005C35DE"/>
    <w:rsid w:val="005C48E0"/>
    <w:rsid w:val="005C7500"/>
    <w:rsid w:val="005C76E4"/>
    <w:rsid w:val="005C779E"/>
    <w:rsid w:val="005D0F4A"/>
    <w:rsid w:val="005D392C"/>
    <w:rsid w:val="005D40BF"/>
    <w:rsid w:val="005D5874"/>
    <w:rsid w:val="005D63ED"/>
    <w:rsid w:val="005E12C3"/>
    <w:rsid w:val="005E2D6F"/>
    <w:rsid w:val="005E30E1"/>
    <w:rsid w:val="005E5864"/>
    <w:rsid w:val="005F2523"/>
    <w:rsid w:val="005F2663"/>
    <w:rsid w:val="005F3DDA"/>
    <w:rsid w:val="00603C30"/>
    <w:rsid w:val="0060467D"/>
    <w:rsid w:val="00610788"/>
    <w:rsid w:val="00611124"/>
    <w:rsid w:val="00611E26"/>
    <w:rsid w:val="00615752"/>
    <w:rsid w:val="0061721D"/>
    <w:rsid w:val="00617C15"/>
    <w:rsid w:val="00620319"/>
    <w:rsid w:val="00620E73"/>
    <w:rsid w:val="00622B30"/>
    <w:rsid w:val="00626565"/>
    <w:rsid w:val="00626CF4"/>
    <w:rsid w:val="00627CC0"/>
    <w:rsid w:val="00630137"/>
    <w:rsid w:val="006328B5"/>
    <w:rsid w:val="00634246"/>
    <w:rsid w:val="00637FC0"/>
    <w:rsid w:val="006430C7"/>
    <w:rsid w:val="006439A3"/>
    <w:rsid w:val="0064487B"/>
    <w:rsid w:val="00650941"/>
    <w:rsid w:val="00650F26"/>
    <w:rsid w:val="006558A0"/>
    <w:rsid w:val="006559CF"/>
    <w:rsid w:val="00661246"/>
    <w:rsid w:val="00661C18"/>
    <w:rsid w:val="006648B7"/>
    <w:rsid w:val="00664AF9"/>
    <w:rsid w:val="00667FB3"/>
    <w:rsid w:val="006705B2"/>
    <w:rsid w:val="00670A2E"/>
    <w:rsid w:val="006719D4"/>
    <w:rsid w:val="0067288B"/>
    <w:rsid w:val="00672D83"/>
    <w:rsid w:val="00677641"/>
    <w:rsid w:val="00680965"/>
    <w:rsid w:val="00683246"/>
    <w:rsid w:val="006848B6"/>
    <w:rsid w:val="00684B61"/>
    <w:rsid w:val="00690089"/>
    <w:rsid w:val="00690CBD"/>
    <w:rsid w:val="00691630"/>
    <w:rsid w:val="00693850"/>
    <w:rsid w:val="0069434C"/>
    <w:rsid w:val="00694D47"/>
    <w:rsid w:val="00695F45"/>
    <w:rsid w:val="006974DD"/>
    <w:rsid w:val="006A4ABD"/>
    <w:rsid w:val="006A5620"/>
    <w:rsid w:val="006A61E1"/>
    <w:rsid w:val="006B3015"/>
    <w:rsid w:val="006B33CF"/>
    <w:rsid w:val="006B4045"/>
    <w:rsid w:val="006B4FDB"/>
    <w:rsid w:val="006B500B"/>
    <w:rsid w:val="006B7375"/>
    <w:rsid w:val="006C0D49"/>
    <w:rsid w:val="006C1B4F"/>
    <w:rsid w:val="006C3952"/>
    <w:rsid w:val="006C3BC8"/>
    <w:rsid w:val="006C4988"/>
    <w:rsid w:val="006D31DE"/>
    <w:rsid w:val="006D35BC"/>
    <w:rsid w:val="006D470E"/>
    <w:rsid w:val="006D53EA"/>
    <w:rsid w:val="006D7185"/>
    <w:rsid w:val="006E005B"/>
    <w:rsid w:val="006E2A8B"/>
    <w:rsid w:val="006F01D9"/>
    <w:rsid w:val="006F0562"/>
    <w:rsid w:val="006F0ED1"/>
    <w:rsid w:val="006F16E0"/>
    <w:rsid w:val="006F1EA5"/>
    <w:rsid w:val="006F2059"/>
    <w:rsid w:val="006F27A6"/>
    <w:rsid w:val="006F27DD"/>
    <w:rsid w:val="006F6C96"/>
    <w:rsid w:val="006F722A"/>
    <w:rsid w:val="00704FF8"/>
    <w:rsid w:val="0071276C"/>
    <w:rsid w:val="00716783"/>
    <w:rsid w:val="007227D9"/>
    <w:rsid w:val="007238FC"/>
    <w:rsid w:val="00723E8A"/>
    <w:rsid w:val="0072440A"/>
    <w:rsid w:val="0072498E"/>
    <w:rsid w:val="007251D7"/>
    <w:rsid w:val="00725942"/>
    <w:rsid w:val="00725D64"/>
    <w:rsid w:val="007327BC"/>
    <w:rsid w:val="0073296F"/>
    <w:rsid w:val="007336E7"/>
    <w:rsid w:val="00734EDB"/>
    <w:rsid w:val="007401A1"/>
    <w:rsid w:val="00740717"/>
    <w:rsid w:val="007441CC"/>
    <w:rsid w:val="00745208"/>
    <w:rsid w:val="00745BF6"/>
    <w:rsid w:val="007479FB"/>
    <w:rsid w:val="00750E53"/>
    <w:rsid w:val="007540AB"/>
    <w:rsid w:val="00754E11"/>
    <w:rsid w:val="007557B9"/>
    <w:rsid w:val="00755A02"/>
    <w:rsid w:val="00756E08"/>
    <w:rsid w:val="00760D58"/>
    <w:rsid w:val="0076331E"/>
    <w:rsid w:val="007658CF"/>
    <w:rsid w:val="00770B44"/>
    <w:rsid w:val="00773830"/>
    <w:rsid w:val="00781691"/>
    <w:rsid w:val="00781D8C"/>
    <w:rsid w:val="00782E01"/>
    <w:rsid w:val="0078655E"/>
    <w:rsid w:val="00786F92"/>
    <w:rsid w:val="007924A9"/>
    <w:rsid w:val="0079395B"/>
    <w:rsid w:val="00793D93"/>
    <w:rsid w:val="00794025"/>
    <w:rsid w:val="007958D9"/>
    <w:rsid w:val="0079760B"/>
    <w:rsid w:val="007A0531"/>
    <w:rsid w:val="007A3799"/>
    <w:rsid w:val="007A3CF7"/>
    <w:rsid w:val="007A536C"/>
    <w:rsid w:val="007A6DBC"/>
    <w:rsid w:val="007B3DEC"/>
    <w:rsid w:val="007B4892"/>
    <w:rsid w:val="007B4998"/>
    <w:rsid w:val="007B7194"/>
    <w:rsid w:val="007B78B4"/>
    <w:rsid w:val="007B79E7"/>
    <w:rsid w:val="007C2198"/>
    <w:rsid w:val="007C3525"/>
    <w:rsid w:val="007C53C0"/>
    <w:rsid w:val="007C6911"/>
    <w:rsid w:val="007D0515"/>
    <w:rsid w:val="007D0C32"/>
    <w:rsid w:val="007D436F"/>
    <w:rsid w:val="007D6148"/>
    <w:rsid w:val="007D7871"/>
    <w:rsid w:val="007E3728"/>
    <w:rsid w:val="007E3D44"/>
    <w:rsid w:val="007E43E7"/>
    <w:rsid w:val="007E5C32"/>
    <w:rsid w:val="007E7D62"/>
    <w:rsid w:val="007F3C26"/>
    <w:rsid w:val="007F4542"/>
    <w:rsid w:val="007F6E39"/>
    <w:rsid w:val="007F7B47"/>
    <w:rsid w:val="007F7CF2"/>
    <w:rsid w:val="00801A60"/>
    <w:rsid w:val="008050FB"/>
    <w:rsid w:val="00807423"/>
    <w:rsid w:val="00811715"/>
    <w:rsid w:val="00815F14"/>
    <w:rsid w:val="0081717C"/>
    <w:rsid w:val="00817FAA"/>
    <w:rsid w:val="00825C57"/>
    <w:rsid w:val="00831CAE"/>
    <w:rsid w:val="008328BC"/>
    <w:rsid w:val="008328BD"/>
    <w:rsid w:val="00833EA7"/>
    <w:rsid w:val="00836CEA"/>
    <w:rsid w:val="00837ADF"/>
    <w:rsid w:val="00840A10"/>
    <w:rsid w:val="008416A1"/>
    <w:rsid w:val="00841833"/>
    <w:rsid w:val="00843E21"/>
    <w:rsid w:val="008477C3"/>
    <w:rsid w:val="00852365"/>
    <w:rsid w:val="00857549"/>
    <w:rsid w:val="00857D22"/>
    <w:rsid w:val="0086029D"/>
    <w:rsid w:val="00861F32"/>
    <w:rsid w:val="0086206D"/>
    <w:rsid w:val="008620B6"/>
    <w:rsid w:val="00862DFF"/>
    <w:rsid w:val="008644C4"/>
    <w:rsid w:val="008663F2"/>
    <w:rsid w:val="00872598"/>
    <w:rsid w:val="00873DAA"/>
    <w:rsid w:val="00875820"/>
    <w:rsid w:val="0087620E"/>
    <w:rsid w:val="0087719D"/>
    <w:rsid w:val="00877EDD"/>
    <w:rsid w:val="008815FE"/>
    <w:rsid w:val="008818D3"/>
    <w:rsid w:val="008820D3"/>
    <w:rsid w:val="00886D34"/>
    <w:rsid w:val="00887023"/>
    <w:rsid w:val="00887D94"/>
    <w:rsid w:val="00892EA2"/>
    <w:rsid w:val="008976F9"/>
    <w:rsid w:val="008A1439"/>
    <w:rsid w:val="008A166E"/>
    <w:rsid w:val="008A53E7"/>
    <w:rsid w:val="008A5446"/>
    <w:rsid w:val="008A7D9A"/>
    <w:rsid w:val="008B0D0F"/>
    <w:rsid w:val="008B29D3"/>
    <w:rsid w:val="008B3AE9"/>
    <w:rsid w:val="008B5BE2"/>
    <w:rsid w:val="008C058D"/>
    <w:rsid w:val="008C3117"/>
    <w:rsid w:val="008C47EA"/>
    <w:rsid w:val="008D0F02"/>
    <w:rsid w:val="008D187A"/>
    <w:rsid w:val="008D1958"/>
    <w:rsid w:val="008D2EB4"/>
    <w:rsid w:val="008D4907"/>
    <w:rsid w:val="008D5100"/>
    <w:rsid w:val="008E5345"/>
    <w:rsid w:val="008E55EB"/>
    <w:rsid w:val="008E7CD0"/>
    <w:rsid w:val="008F1BE3"/>
    <w:rsid w:val="008F32C2"/>
    <w:rsid w:val="008F5D92"/>
    <w:rsid w:val="008F657C"/>
    <w:rsid w:val="0090105F"/>
    <w:rsid w:val="009041A8"/>
    <w:rsid w:val="009045BC"/>
    <w:rsid w:val="009115B6"/>
    <w:rsid w:val="00912537"/>
    <w:rsid w:val="00912A7C"/>
    <w:rsid w:val="00912AE8"/>
    <w:rsid w:val="009178E3"/>
    <w:rsid w:val="00921B16"/>
    <w:rsid w:val="00921ED6"/>
    <w:rsid w:val="00922B3C"/>
    <w:rsid w:val="00923718"/>
    <w:rsid w:val="009240F3"/>
    <w:rsid w:val="009253E9"/>
    <w:rsid w:val="009256AA"/>
    <w:rsid w:val="00925A9C"/>
    <w:rsid w:val="0092646D"/>
    <w:rsid w:val="00927ED4"/>
    <w:rsid w:val="00931590"/>
    <w:rsid w:val="009332D4"/>
    <w:rsid w:val="00935FE9"/>
    <w:rsid w:val="009367EE"/>
    <w:rsid w:val="00936BCA"/>
    <w:rsid w:val="00941AF3"/>
    <w:rsid w:val="00942229"/>
    <w:rsid w:val="009442A4"/>
    <w:rsid w:val="00945BCB"/>
    <w:rsid w:val="00946221"/>
    <w:rsid w:val="00952905"/>
    <w:rsid w:val="00954E94"/>
    <w:rsid w:val="00960270"/>
    <w:rsid w:val="0096199B"/>
    <w:rsid w:val="00963BB4"/>
    <w:rsid w:val="00964C4F"/>
    <w:rsid w:val="00966C42"/>
    <w:rsid w:val="00966FBE"/>
    <w:rsid w:val="00967E3B"/>
    <w:rsid w:val="009720FD"/>
    <w:rsid w:val="00972D67"/>
    <w:rsid w:val="0097409F"/>
    <w:rsid w:val="00975D39"/>
    <w:rsid w:val="00980545"/>
    <w:rsid w:val="00982634"/>
    <w:rsid w:val="0098290A"/>
    <w:rsid w:val="00983284"/>
    <w:rsid w:val="0098399C"/>
    <w:rsid w:val="009848A6"/>
    <w:rsid w:val="00984944"/>
    <w:rsid w:val="00985362"/>
    <w:rsid w:val="00985EEC"/>
    <w:rsid w:val="00990496"/>
    <w:rsid w:val="00993DDB"/>
    <w:rsid w:val="00994C7F"/>
    <w:rsid w:val="00994C8C"/>
    <w:rsid w:val="00994D82"/>
    <w:rsid w:val="009A4691"/>
    <w:rsid w:val="009A4E21"/>
    <w:rsid w:val="009A59B1"/>
    <w:rsid w:val="009A5BA4"/>
    <w:rsid w:val="009B0A83"/>
    <w:rsid w:val="009B3254"/>
    <w:rsid w:val="009B3BC6"/>
    <w:rsid w:val="009B73B3"/>
    <w:rsid w:val="009C36AD"/>
    <w:rsid w:val="009C5EE3"/>
    <w:rsid w:val="009C5FF8"/>
    <w:rsid w:val="009C741C"/>
    <w:rsid w:val="009D0067"/>
    <w:rsid w:val="009D13D1"/>
    <w:rsid w:val="009D1E23"/>
    <w:rsid w:val="009D44D0"/>
    <w:rsid w:val="009D5848"/>
    <w:rsid w:val="009E1320"/>
    <w:rsid w:val="009E1BFE"/>
    <w:rsid w:val="009E2717"/>
    <w:rsid w:val="009E7893"/>
    <w:rsid w:val="009F0C02"/>
    <w:rsid w:val="009F1F67"/>
    <w:rsid w:val="009F23C2"/>
    <w:rsid w:val="009F6D1E"/>
    <w:rsid w:val="00A00723"/>
    <w:rsid w:val="00A04F43"/>
    <w:rsid w:val="00A057F8"/>
    <w:rsid w:val="00A0656C"/>
    <w:rsid w:val="00A07D6C"/>
    <w:rsid w:val="00A123DF"/>
    <w:rsid w:val="00A12A26"/>
    <w:rsid w:val="00A12B6D"/>
    <w:rsid w:val="00A132EE"/>
    <w:rsid w:val="00A154E1"/>
    <w:rsid w:val="00A17BDB"/>
    <w:rsid w:val="00A23240"/>
    <w:rsid w:val="00A2395F"/>
    <w:rsid w:val="00A23F2E"/>
    <w:rsid w:val="00A32AE6"/>
    <w:rsid w:val="00A3475A"/>
    <w:rsid w:val="00A34FFB"/>
    <w:rsid w:val="00A36083"/>
    <w:rsid w:val="00A45D59"/>
    <w:rsid w:val="00A45FB3"/>
    <w:rsid w:val="00A46FCC"/>
    <w:rsid w:val="00A52AF8"/>
    <w:rsid w:val="00A54E9D"/>
    <w:rsid w:val="00A5601C"/>
    <w:rsid w:val="00A639AC"/>
    <w:rsid w:val="00A66FF8"/>
    <w:rsid w:val="00A71A15"/>
    <w:rsid w:val="00A722F9"/>
    <w:rsid w:val="00A7392F"/>
    <w:rsid w:val="00A739DD"/>
    <w:rsid w:val="00A73AA8"/>
    <w:rsid w:val="00A74093"/>
    <w:rsid w:val="00A765D3"/>
    <w:rsid w:val="00A7709F"/>
    <w:rsid w:val="00A8105F"/>
    <w:rsid w:val="00A8421C"/>
    <w:rsid w:val="00A851AA"/>
    <w:rsid w:val="00A8566B"/>
    <w:rsid w:val="00A859E2"/>
    <w:rsid w:val="00A85A46"/>
    <w:rsid w:val="00A85AA1"/>
    <w:rsid w:val="00A872E3"/>
    <w:rsid w:val="00A87F6E"/>
    <w:rsid w:val="00A90586"/>
    <w:rsid w:val="00A92B7A"/>
    <w:rsid w:val="00A92D54"/>
    <w:rsid w:val="00A935AA"/>
    <w:rsid w:val="00A93E93"/>
    <w:rsid w:val="00A94229"/>
    <w:rsid w:val="00A94AB8"/>
    <w:rsid w:val="00A94F0F"/>
    <w:rsid w:val="00A97568"/>
    <w:rsid w:val="00AA07A4"/>
    <w:rsid w:val="00AA3340"/>
    <w:rsid w:val="00AA78B7"/>
    <w:rsid w:val="00AB00D2"/>
    <w:rsid w:val="00AB0ACB"/>
    <w:rsid w:val="00AB0F17"/>
    <w:rsid w:val="00AB170C"/>
    <w:rsid w:val="00AB267A"/>
    <w:rsid w:val="00AB2A86"/>
    <w:rsid w:val="00AB49C7"/>
    <w:rsid w:val="00AB58E9"/>
    <w:rsid w:val="00AB637B"/>
    <w:rsid w:val="00AC065E"/>
    <w:rsid w:val="00AC296B"/>
    <w:rsid w:val="00AC2B17"/>
    <w:rsid w:val="00AC4C38"/>
    <w:rsid w:val="00AC6680"/>
    <w:rsid w:val="00AD078C"/>
    <w:rsid w:val="00AD32DE"/>
    <w:rsid w:val="00AD35FE"/>
    <w:rsid w:val="00AD3E12"/>
    <w:rsid w:val="00AE0E19"/>
    <w:rsid w:val="00AE139C"/>
    <w:rsid w:val="00AE18EA"/>
    <w:rsid w:val="00AE1A8E"/>
    <w:rsid w:val="00AE21F4"/>
    <w:rsid w:val="00AE37ED"/>
    <w:rsid w:val="00AE3FD0"/>
    <w:rsid w:val="00AE4F9C"/>
    <w:rsid w:val="00AE5158"/>
    <w:rsid w:val="00AE6EB0"/>
    <w:rsid w:val="00AF108C"/>
    <w:rsid w:val="00AF3718"/>
    <w:rsid w:val="00AF39C3"/>
    <w:rsid w:val="00AF3F67"/>
    <w:rsid w:val="00AF7375"/>
    <w:rsid w:val="00AF7F13"/>
    <w:rsid w:val="00B012F4"/>
    <w:rsid w:val="00B02D4B"/>
    <w:rsid w:val="00B0400C"/>
    <w:rsid w:val="00B04354"/>
    <w:rsid w:val="00B06800"/>
    <w:rsid w:val="00B10BFB"/>
    <w:rsid w:val="00B12386"/>
    <w:rsid w:val="00B123B4"/>
    <w:rsid w:val="00B2026A"/>
    <w:rsid w:val="00B20F84"/>
    <w:rsid w:val="00B22B06"/>
    <w:rsid w:val="00B22E28"/>
    <w:rsid w:val="00B23809"/>
    <w:rsid w:val="00B24297"/>
    <w:rsid w:val="00B242B3"/>
    <w:rsid w:val="00B2528E"/>
    <w:rsid w:val="00B26AF6"/>
    <w:rsid w:val="00B332F6"/>
    <w:rsid w:val="00B33F8D"/>
    <w:rsid w:val="00B35EBA"/>
    <w:rsid w:val="00B365C2"/>
    <w:rsid w:val="00B375DD"/>
    <w:rsid w:val="00B377A4"/>
    <w:rsid w:val="00B41C23"/>
    <w:rsid w:val="00B42B16"/>
    <w:rsid w:val="00B42DE0"/>
    <w:rsid w:val="00B452BA"/>
    <w:rsid w:val="00B45FE3"/>
    <w:rsid w:val="00B46BE2"/>
    <w:rsid w:val="00B50C62"/>
    <w:rsid w:val="00B5208C"/>
    <w:rsid w:val="00B52568"/>
    <w:rsid w:val="00B54ECA"/>
    <w:rsid w:val="00B558C1"/>
    <w:rsid w:val="00B5686B"/>
    <w:rsid w:val="00B57DAA"/>
    <w:rsid w:val="00B65C16"/>
    <w:rsid w:val="00B671D9"/>
    <w:rsid w:val="00B67F5B"/>
    <w:rsid w:val="00B7051D"/>
    <w:rsid w:val="00B7131C"/>
    <w:rsid w:val="00B73A72"/>
    <w:rsid w:val="00B73F33"/>
    <w:rsid w:val="00B74182"/>
    <w:rsid w:val="00B74322"/>
    <w:rsid w:val="00B8207B"/>
    <w:rsid w:val="00B83596"/>
    <w:rsid w:val="00B87228"/>
    <w:rsid w:val="00B913D1"/>
    <w:rsid w:val="00B91537"/>
    <w:rsid w:val="00B92629"/>
    <w:rsid w:val="00B94FD7"/>
    <w:rsid w:val="00B9751D"/>
    <w:rsid w:val="00B97B76"/>
    <w:rsid w:val="00BA038D"/>
    <w:rsid w:val="00BA2D6F"/>
    <w:rsid w:val="00BA3CEB"/>
    <w:rsid w:val="00BA6366"/>
    <w:rsid w:val="00BA63F1"/>
    <w:rsid w:val="00BB14AA"/>
    <w:rsid w:val="00BB3D3E"/>
    <w:rsid w:val="00BB4CE1"/>
    <w:rsid w:val="00BB6B97"/>
    <w:rsid w:val="00BC1DB0"/>
    <w:rsid w:val="00BC2473"/>
    <w:rsid w:val="00BC367F"/>
    <w:rsid w:val="00BC469F"/>
    <w:rsid w:val="00BC577A"/>
    <w:rsid w:val="00BC5998"/>
    <w:rsid w:val="00BC65E6"/>
    <w:rsid w:val="00BC72EE"/>
    <w:rsid w:val="00BD0BF7"/>
    <w:rsid w:val="00BD7C98"/>
    <w:rsid w:val="00BE0392"/>
    <w:rsid w:val="00BE0405"/>
    <w:rsid w:val="00BE11DC"/>
    <w:rsid w:val="00BE20C9"/>
    <w:rsid w:val="00BE3D9B"/>
    <w:rsid w:val="00BE632E"/>
    <w:rsid w:val="00BE649B"/>
    <w:rsid w:val="00BE725F"/>
    <w:rsid w:val="00BE726E"/>
    <w:rsid w:val="00BE76B1"/>
    <w:rsid w:val="00BE7855"/>
    <w:rsid w:val="00BF0787"/>
    <w:rsid w:val="00BF3693"/>
    <w:rsid w:val="00BF3864"/>
    <w:rsid w:val="00BF4464"/>
    <w:rsid w:val="00BF7BE8"/>
    <w:rsid w:val="00C0519C"/>
    <w:rsid w:val="00C05485"/>
    <w:rsid w:val="00C06462"/>
    <w:rsid w:val="00C07BAF"/>
    <w:rsid w:val="00C14924"/>
    <w:rsid w:val="00C1514C"/>
    <w:rsid w:val="00C15866"/>
    <w:rsid w:val="00C16E8B"/>
    <w:rsid w:val="00C17D8D"/>
    <w:rsid w:val="00C202F9"/>
    <w:rsid w:val="00C238DE"/>
    <w:rsid w:val="00C240DD"/>
    <w:rsid w:val="00C24922"/>
    <w:rsid w:val="00C259F9"/>
    <w:rsid w:val="00C3271B"/>
    <w:rsid w:val="00C34679"/>
    <w:rsid w:val="00C34B9B"/>
    <w:rsid w:val="00C356A3"/>
    <w:rsid w:val="00C37E3B"/>
    <w:rsid w:val="00C406A3"/>
    <w:rsid w:val="00C409A6"/>
    <w:rsid w:val="00C40D65"/>
    <w:rsid w:val="00C45F4D"/>
    <w:rsid w:val="00C508CF"/>
    <w:rsid w:val="00C50CB5"/>
    <w:rsid w:val="00C524F0"/>
    <w:rsid w:val="00C552B9"/>
    <w:rsid w:val="00C556D6"/>
    <w:rsid w:val="00C56B20"/>
    <w:rsid w:val="00C57359"/>
    <w:rsid w:val="00C60D49"/>
    <w:rsid w:val="00C61B64"/>
    <w:rsid w:val="00C66B41"/>
    <w:rsid w:val="00C7490F"/>
    <w:rsid w:val="00C74C6C"/>
    <w:rsid w:val="00C75EA2"/>
    <w:rsid w:val="00C7761C"/>
    <w:rsid w:val="00C800E0"/>
    <w:rsid w:val="00C83582"/>
    <w:rsid w:val="00C84894"/>
    <w:rsid w:val="00C8681B"/>
    <w:rsid w:val="00C93BA8"/>
    <w:rsid w:val="00C97D84"/>
    <w:rsid w:val="00CA0902"/>
    <w:rsid w:val="00CA0F59"/>
    <w:rsid w:val="00CA563E"/>
    <w:rsid w:val="00CB3EFF"/>
    <w:rsid w:val="00CB4D3A"/>
    <w:rsid w:val="00CB53A4"/>
    <w:rsid w:val="00CB7009"/>
    <w:rsid w:val="00CB7B2A"/>
    <w:rsid w:val="00CC26E0"/>
    <w:rsid w:val="00CC4A4C"/>
    <w:rsid w:val="00CC6A2F"/>
    <w:rsid w:val="00CC7A92"/>
    <w:rsid w:val="00CD1B6E"/>
    <w:rsid w:val="00CD1C9C"/>
    <w:rsid w:val="00CD2B2E"/>
    <w:rsid w:val="00CD7A49"/>
    <w:rsid w:val="00CD7D03"/>
    <w:rsid w:val="00CE2EBC"/>
    <w:rsid w:val="00CE3DD9"/>
    <w:rsid w:val="00CE787F"/>
    <w:rsid w:val="00CF0BEF"/>
    <w:rsid w:val="00CF1560"/>
    <w:rsid w:val="00CF6473"/>
    <w:rsid w:val="00CF7705"/>
    <w:rsid w:val="00CF77F9"/>
    <w:rsid w:val="00D0189B"/>
    <w:rsid w:val="00D048F8"/>
    <w:rsid w:val="00D13D23"/>
    <w:rsid w:val="00D1464D"/>
    <w:rsid w:val="00D16CAD"/>
    <w:rsid w:val="00D17FFE"/>
    <w:rsid w:val="00D25ADA"/>
    <w:rsid w:val="00D30E67"/>
    <w:rsid w:val="00D33207"/>
    <w:rsid w:val="00D33AE6"/>
    <w:rsid w:val="00D346BD"/>
    <w:rsid w:val="00D3525A"/>
    <w:rsid w:val="00D35392"/>
    <w:rsid w:val="00D358F6"/>
    <w:rsid w:val="00D401A4"/>
    <w:rsid w:val="00D43E3D"/>
    <w:rsid w:val="00D45CCE"/>
    <w:rsid w:val="00D47B63"/>
    <w:rsid w:val="00D51EF5"/>
    <w:rsid w:val="00D52114"/>
    <w:rsid w:val="00D52429"/>
    <w:rsid w:val="00D545B1"/>
    <w:rsid w:val="00D54CDF"/>
    <w:rsid w:val="00D562CE"/>
    <w:rsid w:val="00D571BD"/>
    <w:rsid w:val="00D62DFF"/>
    <w:rsid w:val="00D64C6A"/>
    <w:rsid w:val="00D64E63"/>
    <w:rsid w:val="00D67A1C"/>
    <w:rsid w:val="00D721BA"/>
    <w:rsid w:val="00D75710"/>
    <w:rsid w:val="00D7601F"/>
    <w:rsid w:val="00D770C4"/>
    <w:rsid w:val="00D77948"/>
    <w:rsid w:val="00D807A6"/>
    <w:rsid w:val="00D80A61"/>
    <w:rsid w:val="00D83EFB"/>
    <w:rsid w:val="00D85F87"/>
    <w:rsid w:val="00D90A82"/>
    <w:rsid w:val="00D928D7"/>
    <w:rsid w:val="00D92E60"/>
    <w:rsid w:val="00D94F10"/>
    <w:rsid w:val="00D977E4"/>
    <w:rsid w:val="00DA2ED2"/>
    <w:rsid w:val="00DB0160"/>
    <w:rsid w:val="00DB1C3B"/>
    <w:rsid w:val="00DB254A"/>
    <w:rsid w:val="00DB3F50"/>
    <w:rsid w:val="00DB7711"/>
    <w:rsid w:val="00DC208B"/>
    <w:rsid w:val="00DC3714"/>
    <w:rsid w:val="00DC6656"/>
    <w:rsid w:val="00DD03CD"/>
    <w:rsid w:val="00DD2438"/>
    <w:rsid w:val="00DD6CD6"/>
    <w:rsid w:val="00DD7CF9"/>
    <w:rsid w:val="00DE006F"/>
    <w:rsid w:val="00DE0711"/>
    <w:rsid w:val="00DE12EA"/>
    <w:rsid w:val="00DE1A92"/>
    <w:rsid w:val="00DE1EEA"/>
    <w:rsid w:val="00DE5748"/>
    <w:rsid w:val="00DE618B"/>
    <w:rsid w:val="00DF75FC"/>
    <w:rsid w:val="00DF7C68"/>
    <w:rsid w:val="00E0598A"/>
    <w:rsid w:val="00E1434C"/>
    <w:rsid w:val="00E148AF"/>
    <w:rsid w:val="00E20F5D"/>
    <w:rsid w:val="00E2545E"/>
    <w:rsid w:val="00E25ADD"/>
    <w:rsid w:val="00E260DF"/>
    <w:rsid w:val="00E27A0C"/>
    <w:rsid w:val="00E30929"/>
    <w:rsid w:val="00E30D15"/>
    <w:rsid w:val="00E311C5"/>
    <w:rsid w:val="00E34989"/>
    <w:rsid w:val="00E37CAA"/>
    <w:rsid w:val="00E449E8"/>
    <w:rsid w:val="00E4692E"/>
    <w:rsid w:val="00E50AAD"/>
    <w:rsid w:val="00E51375"/>
    <w:rsid w:val="00E52AFD"/>
    <w:rsid w:val="00E61FCA"/>
    <w:rsid w:val="00E62431"/>
    <w:rsid w:val="00E625ED"/>
    <w:rsid w:val="00E65A54"/>
    <w:rsid w:val="00E66920"/>
    <w:rsid w:val="00E71A53"/>
    <w:rsid w:val="00E73582"/>
    <w:rsid w:val="00E74AF2"/>
    <w:rsid w:val="00E766B3"/>
    <w:rsid w:val="00E76DD7"/>
    <w:rsid w:val="00E777C6"/>
    <w:rsid w:val="00E77E8A"/>
    <w:rsid w:val="00E77FF5"/>
    <w:rsid w:val="00E8089E"/>
    <w:rsid w:val="00E82B4A"/>
    <w:rsid w:val="00E83754"/>
    <w:rsid w:val="00E8472E"/>
    <w:rsid w:val="00E85CB0"/>
    <w:rsid w:val="00E86F92"/>
    <w:rsid w:val="00E87F14"/>
    <w:rsid w:val="00E9218F"/>
    <w:rsid w:val="00E945D1"/>
    <w:rsid w:val="00E94FB0"/>
    <w:rsid w:val="00EA240F"/>
    <w:rsid w:val="00EB123D"/>
    <w:rsid w:val="00EC2C46"/>
    <w:rsid w:val="00EC2E21"/>
    <w:rsid w:val="00EC3B4F"/>
    <w:rsid w:val="00EC429A"/>
    <w:rsid w:val="00EC4FFA"/>
    <w:rsid w:val="00ED4306"/>
    <w:rsid w:val="00ED59E0"/>
    <w:rsid w:val="00EE1C9D"/>
    <w:rsid w:val="00EE24F8"/>
    <w:rsid w:val="00EE3B27"/>
    <w:rsid w:val="00EE6922"/>
    <w:rsid w:val="00EE7AEB"/>
    <w:rsid w:val="00EE7D99"/>
    <w:rsid w:val="00EF0159"/>
    <w:rsid w:val="00EF0F38"/>
    <w:rsid w:val="00EF2686"/>
    <w:rsid w:val="00EF3411"/>
    <w:rsid w:val="00EF6257"/>
    <w:rsid w:val="00EF6C51"/>
    <w:rsid w:val="00F0697C"/>
    <w:rsid w:val="00F073E6"/>
    <w:rsid w:val="00F07C88"/>
    <w:rsid w:val="00F1093F"/>
    <w:rsid w:val="00F125B2"/>
    <w:rsid w:val="00F13A1A"/>
    <w:rsid w:val="00F1501D"/>
    <w:rsid w:val="00F155EF"/>
    <w:rsid w:val="00F1662E"/>
    <w:rsid w:val="00F26575"/>
    <w:rsid w:val="00F27FF6"/>
    <w:rsid w:val="00F316FF"/>
    <w:rsid w:val="00F40C1E"/>
    <w:rsid w:val="00F40DFE"/>
    <w:rsid w:val="00F41690"/>
    <w:rsid w:val="00F43297"/>
    <w:rsid w:val="00F44B23"/>
    <w:rsid w:val="00F44FE5"/>
    <w:rsid w:val="00F51D07"/>
    <w:rsid w:val="00F55FA1"/>
    <w:rsid w:val="00F56407"/>
    <w:rsid w:val="00F57A2B"/>
    <w:rsid w:val="00F60474"/>
    <w:rsid w:val="00F61025"/>
    <w:rsid w:val="00F62407"/>
    <w:rsid w:val="00F6460C"/>
    <w:rsid w:val="00F64BAC"/>
    <w:rsid w:val="00F67B60"/>
    <w:rsid w:val="00F67C20"/>
    <w:rsid w:val="00F702A8"/>
    <w:rsid w:val="00F709FF"/>
    <w:rsid w:val="00F70A3F"/>
    <w:rsid w:val="00F7232A"/>
    <w:rsid w:val="00F723E2"/>
    <w:rsid w:val="00F80F04"/>
    <w:rsid w:val="00F8232B"/>
    <w:rsid w:val="00F8446A"/>
    <w:rsid w:val="00F8643F"/>
    <w:rsid w:val="00F90D46"/>
    <w:rsid w:val="00F91250"/>
    <w:rsid w:val="00F92EB7"/>
    <w:rsid w:val="00FA1F65"/>
    <w:rsid w:val="00FA213A"/>
    <w:rsid w:val="00FB1D51"/>
    <w:rsid w:val="00FB6B82"/>
    <w:rsid w:val="00FB7460"/>
    <w:rsid w:val="00FC1A31"/>
    <w:rsid w:val="00FC1D9C"/>
    <w:rsid w:val="00FC33B2"/>
    <w:rsid w:val="00FC4223"/>
    <w:rsid w:val="00FC4FBF"/>
    <w:rsid w:val="00FC58D2"/>
    <w:rsid w:val="00FD2C63"/>
    <w:rsid w:val="00FD5518"/>
    <w:rsid w:val="00FE115F"/>
    <w:rsid w:val="00FE3F50"/>
    <w:rsid w:val="00FE52E6"/>
    <w:rsid w:val="00FE5BD6"/>
    <w:rsid w:val="00FE5EBC"/>
    <w:rsid w:val="00FF5123"/>
    <w:rsid w:val="00FF6DED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2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Heading1">
    <w:name w:val="heading 1"/>
    <w:aliases w:val="ČLANAK"/>
    <w:basedOn w:val="Normal"/>
    <w:next w:val="Normal"/>
    <w:link w:val="Heading1Char"/>
    <w:uiPriority w:val="99"/>
    <w:qFormat/>
    <w:rsid w:val="008C3117"/>
    <w:pPr>
      <w:keepNext/>
      <w:numPr>
        <w:ilvl w:val="1"/>
      </w:numPr>
      <w:tabs>
        <w:tab w:val="num" w:pos="0"/>
        <w:tab w:val="left" w:pos="7088"/>
      </w:tabs>
      <w:overflowPunct/>
      <w:autoSpaceDE/>
      <w:autoSpaceDN/>
      <w:adjustRightInd/>
      <w:jc w:val="both"/>
      <w:textAlignment w:val="auto"/>
      <w:outlineLvl w:val="0"/>
    </w:pPr>
    <w:rPr>
      <w:b/>
      <w:bCs/>
      <w:kern w:val="28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3D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3DDA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3DDA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3DDA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F3DDA"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F3DDA"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3DDA"/>
    <w:pPr>
      <w:keepNext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F3DDA"/>
    <w:pPr>
      <w:keepNext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ČLANAK Char"/>
    <w:basedOn w:val="DefaultParagraphFont"/>
    <w:link w:val="Heading1"/>
    <w:uiPriority w:val="9"/>
    <w:rsid w:val="002048E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8E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8E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8E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8E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8E6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8E6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8E6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8E6"/>
    <w:rPr>
      <w:rFonts w:asciiTheme="majorHAnsi" w:eastAsiaTheme="majorEastAsia" w:hAnsiTheme="majorHAnsi" w:cstheme="majorBidi"/>
      <w:lang w:eastAsia="en-US"/>
    </w:rPr>
  </w:style>
  <w:style w:type="paragraph" w:styleId="Header">
    <w:name w:val="header"/>
    <w:basedOn w:val="Normal"/>
    <w:link w:val="HeaderChar"/>
    <w:uiPriority w:val="99"/>
    <w:rsid w:val="005F3D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73C4D"/>
    <w:rPr>
      <w:lang w:eastAsia="en-US"/>
    </w:rPr>
  </w:style>
  <w:style w:type="paragraph" w:styleId="Footer">
    <w:name w:val="footer"/>
    <w:basedOn w:val="Normal"/>
    <w:link w:val="FooterChar"/>
    <w:uiPriority w:val="99"/>
    <w:rsid w:val="005F3D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8E6"/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5F3DDA"/>
  </w:style>
  <w:style w:type="paragraph" w:styleId="List">
    <w:name w:val="List"/>
    <w:basedOn w:val="Normal"/>
    <w:uiPriority w:val="99"/>
    <w:rsid w:val="005F3DDA"/>
    <w:pPr>
      <w:ind w:left="360" w:hanging="360"/>
    </w:pPr>
  </w:style>
  <w:style w:type="paragraph" w:styleId="List2">
    <w:name w:val="List 2"/>
    <w:basedOn w:val="Normal"/>
    <w:uiPriority w:val="99"/>
    <w:rsid w:val="005F3DDA"/>
    <w:pPr>
      <w:ind w:left="720" w:hanging="360"/>
    </w:pPr>
  </w:style>
  <w:style w:type="paragraph" w:styleId="Title">
    <w:name w:val="Title"/>
    <w:basedOn w:val="Normal"/>
    <w:link w:val="TitleChar"/>
    <w:uiPriority w:val="99"/>
    <w:qFormat/>
    <w:rsid w:val="005F3DDA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eastAsia="hr-HR"/>
    </w:rPr>
  </w:style>
  <w:style w:type="character" w:customStyle="1" w:styleId="TitleChar">
    <w:name w:val="Title Char"/>
    <w:basedOn w:val="DefaultParagraphFont"/>
    <w:link w:val="Title"/>
    <w:uiPriority w:val="99"/>
    <w:locked/>
    <w:rsid w:val="00EF0F38"/>
    <w:rPr>
      <w:rFonts w:ascii="Arial" w:hAnsi="Arial" w:cs="Arial"/>
      <w:b/>
      <w:bCs/>
      <w:kern w:val="28"/>
      <w:sz w:val="32"/>
      <w:szCs w:val="32"/>
      <w:lang w:val="hr-HR"/>
    </w:rPr>
  </w:style>
  <w:style w:type="paragraph" w:styleId="BodyText">
    <w:name w:val="Body Text"/>
    <w:basedOn w:val="Normal"/>
    <w:link w:val="BodyTextChar"/>
    <w:uiPriority w:val="99"/>
    <w:rsid w:val="005F3D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48E6"/>
    <w:rPr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F3D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48E6"/>
    <w:rPr>
      <w:sz w:val="20"/>
      <w:szCs w:val="20"/>
      <w:lang w:eastAsia="en-US"/>
    </w:rPr>
  </w:style>
  <w:style w:type="paragraph" w:styleId="BodyText3">
    <w:name w:val="Body Text 3"/>
    <w:basedOn w:val="BodyTextIndent"/>
    <w:link w:val="BodyText3Char"/>
    <w:uiPriority w:val="99"/>
    <w:rsid w:val="005F3DDA"/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48E6"/>
    <w:rPr>
      <w:sz w:val="16"/>
      <w:szCs w:val="16"/>
      <w:lang w:eastAsia="en-US"/>
    </w:rPr>
  </w:style>
  <w:style w:type="paragraph" w:customStyle="1" w:styleId="BodyText4">
    <w:name w:val="Body Text 4"/>
    <w:basedOn w:val="BodyTextIndent"/>
    <w:uiPriority w:val="99"/>
    <w:rsid w:val="005F3DDA"/>
  </w:style>
  <w:style w:type="paragraph" w:styleId="Subtitle">
    <w:name w:val="Subtitle"/>
    <w:basedOn w:val="Normal"/>
    <w:link w:val="SubtitleChar"/>
    <w:uiPriority w:val="99"/>
    <w:qFormat/>
    <w:rsid w:val="005F3DDA"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48E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rsid w:val="005F3DDA"/>
    <w:pPr>
      <w:tabs>
        <w:tab w:val="right" w:leader="dot" w:pos="4252"/>
      </w:tabs>
      <w:ind w:left="400" w:hanging="400"/>
    </w:pPr>
    <w:rPr>
      <w:i/>
      <w:iCs/>
    </w:rPr>
  </w:style>
  <w:style w:type="paragraph" w:styleId="BodyText2">
    <w:name w:val="Body Text 2"/>
    <w:basedOn w:val="Normal"/>
    <w:link w:val="BodyText2Char"/>
    <w:uiPriority w:val="99"/>
    <w:rsid w:val="005F3DDA"/>
    <w:rPr>
      <w:color w:val="0000FF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48E6"/>
    <w:rPr>
      <w:sz w:val="20"/>
      <w:szCs w:val="20"/>
      <w:lang w:eastAsia="en-US"/>
    </w:rPr>
  </w:style>
  <w:style w:type="paragraph" w:customStyle="1" w:styleId="T-98-2">
    <w:name w:val="T-9/8-2"/>
    <w:basedOn w:val="Normal"/>
    <w:uiPriority w:val="99"/>
    <w:rsid w:val="005F3DDA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 w:cs="Times-NewRoman"/>
      <w:sz w:val="19"/>
      <w:szCs w:val="19"/>
    </w:rPr>
  </w:style>
  <w:style w:type="paragraph" w:styleId="PlainText">
    <w:name w:val="Plain Text"/>
    <w:basedOn w:val="Normal"/>
    <w:link w:val="PlainTextChar"/>
    <w:uiPriority w:val="99"/>
    <w:rsid w:val="005F3DDA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48E6"/>
    <w:rPr>
      <w:rFonts w:ascii="Courier New" w:hAnsi="Courier New" w:cs="Courier New"/>
      <w:sz w:val="20"/>
      <w:szCs w:val="20"/>
      <w:lang w:eastAsia="en-US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5F3DDA"/>
    <w:pPr>
      <w:overflowPunct/>
      <w:autoSpaceDE/>
      <w:autoSpaceDN/>
      <w:adjustRightInd/>
      <w:ind w:left="142" w:hanging="142"/>
      <w:jc w:val="both"/>
      <w:textAlignment w:val="auto"/>
    </w:pPr>
    <w:rPr>
      <w:sz w:val="18"/>
      <w:szCs w:val="18"/>
      <w:lang w:val="en-GB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rsid w:val="002048E6"/>
    <w:rPr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5F3DDA"/>
    <w:pPr>
      <w:overflowPunct/>
      <w:autoSpaceDE/>
      <w:autoSpaceDN/>
      <w:adjustRightInd/>
      <w:ind w:left="284"/>
      <w:jc w:val="both"/>
      <w:textAlignment w:val="auto"/>
    </w:pPr>
    <w:rPr>
      <w:sz w:val="18"/>
      <w:szCs w:val="18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48E6"/>
    <w:rPr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5F3DDA"/>
    <w:pPr>
      <w:numPr>
        <w:ilvl w:val="12"/>
      </w:numPr>
      <w:overflowPunct/>
      <w:autoSpaceDE/>
      <w:autoSpaceDN/>
      <w:adjustRightInd/>
      <w:spacing w:before="60" w:after="60"/>
      <w:ind w:left="720" w:right="708"/>
      <w:textAlignment w:val="auto"/>
    </w:pPr>
    <w:rPr>
      <w:rFonts w:ascii="Arial" w:hAnsi="Arial" w:cs="Arial"/>
      <w:sz w:val="22"/>
      <w:szCs w:val="22"/>
      <w:lang w:val="en-GB" w:eastAsia="hr-HR"/>
    </w:rPr>
  </w:style>
  <w:style w:type="paragraph" w:customStyle="1" w:styleId="Nabraj">
    <w:name w:val="Nabraj"/>
    <w:basedOn w:val="Normal"/>
    <w:uiPriority w:val="99"/>
    <w:rsid w:val="005F3DDA"/>
    <w:pPr>
      <w:tabs>
        <w:tab w:val="left" w:pos="284"/>
      </w:tabs>
      <w:overflowPunct/>
      <w:autoSpaceDE/>
      <w:autoSpaceDN/>
      <w:adjustRightInd/>
      <w:spacing w:before="120"/>
      <w:ind w:left="567" w:hanging="567"/>
      <w:jc w:val="both"/>
      <w:textAlignment w:val="auto"/>
    </w:pPr>
    <w:rPr>
      <w:rFonts w:ascii="Arial" w:hAnsi="Arial" w:cs="Arial"/>
      <w:sz w:val="22"/>
      <w:szCs w:val="22"/>
      <w:lang w:eastAsia="hr-HR"/>
    </w:rPr>
  </w:style>
  <w:style w:type="table" w:styleId="TableGrid">
    <w:name w:val="Table Grid"/>
    <w:basedOn w:val="TableNormal"/>
    <w:uiPriority w:val="99"/>
    <w:rsid w:val="002100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uiPriority w:val="99"/>
    <w:rsid w:val="00BF3693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C2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26E0"/>
    <w:rPr>
      <w:rFonts w:ascii="Tahoma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F0F38"/>
    <w:rPr>
      <w:vertAlign w:val="superscript"/>
    </w:rPr>
  </w:style>
  <w:style w:type="paragraph" w:customStyle="1" w:styleId="StilNaslov3LatinicaTimesNewRoman">
    <w:name w:val="Stil Naslov 3 + (Latinica) Times New Roman"/>
    <w:basedOn w:val="Heading3"/>
    <w:uiPriority w:val="99"/>
    <w:rsid w:val="00EF0F38"/>
    <w:pPr>
      <w:tabs>
        <w:tab w:val="num" w:pos="360"/>
      </w:tabs>
      <w:overflowPunct/>
      <w:autoSpaceDE/>
      <w:autoSpaceDN/>
      <w:adjustRightInd/>
      <w:spacing w:after="240"/>
      <w:jc w:val="center"/>
      <w:textAlignment w:val="auto"/>
    </w:pPr>
    <w:rPr>
      <w:sz w:val="26"/>
      <w:szCs w:val="26"/>
      <w:lang w:eastAsia="hr-HR"/>
    </w:rPr>
  </w:style>
  <w:style w:type="paragraph" w:customStyle="1" w:styleId="NASLOV1">
    <w:name w:val="NASLOV 1"/>
    <w:basedOn w:val="Normal"/>
    <w:next w:val="Normal"/>
    <w:uiPriority w:val="99"/>
    <w:rsid w:val="00EF0F38"/>
    <w:pPr>
      <w:numPr>
        <w:numId w:val="2"/>
      </w:numPr>
      <w:overflowPunct/>
      <w:autoSpaceDE/>
      <w:autoSpaceDN/>
      <w:adjustRightInd/>
      <w:spacing w:before="120" w:after="120"/>
      <w:ind w:left="0"/>
      <w:textAlignment w:val="auto"/>
    </w:pPr>
    <w:rPr>
      <w:b/>
      <w:bCs/>
      <w:sz w:val="28"/>
      <w:szCs w:val="28"/>
      <w:lang w:eastAsia="hr-HR"/>
    </w:rPr>
  </w:style>
  <w:style w:type="paragraph" w:customStyle="1" w:styleId="NASLOV2">
    <w:name w:val="NASLOV 2"/>
    <w:basedOn w:val="Normal"/>
    <w:next w:val="Normal"/>
    <w:uiPriority w:val="99"/>
    <w:rsid w:val="00EF0F38"/>
    <w:pPr>
      <w:numPr>
        <w:numId w:val="3"/>
      </w:numPr>
      <w:overflowPunct/>
      <w:autoSpaceDE/>
      <w:autoSpaceDN/>
      <w:adjustRightInd/>
      <w:spacing w:before="120" w:after="120"/>
      <w:textAlignment w:val="auto"/>
    </w:pPr>
    <w:rPr>
      <w:b/>
      <w:bCs/>
      <w:sz w:val="22"/>
      <w:szCs w:val="22"/>
      <w:lang w:eastAsia="hr-HR"/>
    </w:rPr>
  </w:style>
  <w:style w:type="paragraph" w:customStyle="1" w:styleId="Naslov1TNR">
    <w:name w:val="Naslov 1 TNR"/>
    <w:basedOn w:val="Normal"/>
    <w:uiPriority w:val="99"/>
    <w:rsid w:val="00EF0F38"/>
    <w:pPr>
      <w:tabs>
        <w:tab w:val="left" w:pos="576"/>
      </w:tabs>
      <w:overflowPunct/>
      <w:autoSpaceDE/>
      <w:autoSpaceDN/>
      <w:adjustRightInd/>
      <w:spacing w:after="120"/>
      <w:textAlignment w:val="auto"/>
    </w:pPr>
    <w:rPr>
      <w:b/>
      <w:bCs/>
      <w:sz w:val="24"/>
      <w:szCs w:val="24"/>
      <w:lang w:eastAsia="sl-SI"/>
    </w:rPr>
  </w:style>
  <w:style w:type="paragraph" w:customStyle="1" w:styleId="Naslov2TNR">
    <w:name w:val="Naslov 2 TNR"/>
    <w:basedOn w:val="Normal"/>
    <w:next w:val="Normal"/>
    <w:uiPriority w:val="99"/>
    <w:rsid w:val="00EF0F38"/>
    <w:pPr>
      <w:numPr>
        <w:numId w:val="4"/>
      </w:numPr>
      <w:overflowPunct/>
      <w:autoSpaceDE/>
      <w:autoSpaceDN/>
      <w:adjustRightInd/>
      <w:textAlignment w:val="auto"/>
    </w:pPr>
    <w:rPr>
      <w:b/>
      <w:bCs/>
      <w:sz w:val="22"/>
      <w:szCs w:val="22"/>
      <w:lang w:eastAsia="sl-SI"/>
    </w:rPr>
  </w:style>
  <w:style w:type="paragraph" w:styleId="ListParagraph">
    <w:name w:val="List Paragraph"/>
    <w:basedOn w:val="Normal"/>
    <w:uiPriority w:val="99"/>
    <w:qFormat/>
    <w:rsid w:val="006F1EA5"/>
    <w:pPr>
      <w:tabs>
        <w:tab w:val="num" w:pos="1440"/>
      </w:tabs>
      <w:overflowPunct/>
      <w:autoSpaceDE/>
      <w:autoSpaceDN/>
      <w:adjustRightInd/>
      <w:ind w:left="708" w:hanging="360"/>
      <w:textAlignment w:val="auto"/>
    </w:pPr>
    <w:rPr>
      <w:rFonts w:ascii="Arial" w:hAnsi="Arial" w:cs="Arial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63" Type="http://schemas.openxmlformats.org/officeDocument/2006/relationships/image" Target="media/image55.emf"/><Relationship Id="rId68" Type="http://schemas.openxmlformats.org/officeDocument/2006/relationships/image" Target="media/image60.emf"/><Relationship Id="rId7" Type="http://schemas.openxmlformats.org/officeDocument/2006/relationships/image" Target="media/image1.wmf"/><Relationship Id="rId71" Type="http://schemas.openxmlformats.org/officeDocument/2006/relationships/image" Target="media/image63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9" Type="http://schemas.openxmlformats.org/officeDocument/2006/relationships/image" Target="media/image21.emf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66" Type="http://schemas.openxmlformats.org/officeDocument/2006/relationships/image" Target="media/image58.e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61" Type="http://schemas.openxmlformats.org/officeDocument/2006/relationships/image" Target="media/image53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7.emf"/><Relationship Id="rId73" Type="http://schemas.openxmlformats.org/officeDocument/2006/relationships/image" Target="media/image65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8" Type="http://schemas.openxmlformats.org/officeDocument/2006/relationships/header" Target="header1.xml"/><Relationship Id="rId51" Type="http://schemas.openxmlformats.org/officeDocument/2006/relationships/image" Target="media/image43.emf"/><Relationship Id="rId72" Type="http://schemas.openxmlformats.org/officeDocument/2006/relationships/image" Target="media/image64.emf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emf"/><Relationship Id="rId67" Type="http://schemas.openxmlformats.org/officeDocument/2006/relationships/image" Target="media/image59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image" Target="media/image54.emf"/><Relationship Id="rId70" Type="http://schemas.openxmlformats.org/officeDocument/2006/relationships/image" Target="media/image62.e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106</Pages>
  <Words>5820</Words>
  <Characters>-32766</Characters>
  <Application>Microsoft Office Outlook</Application>
  <DocSecurity>0</DocSecurity>
  <Lines>0</Lines>
  <Paragraphs>0</Paragraphs>
  <ScaleCrop>false</ScaleCrop>
  <Company>PNP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SLU@BENI GLASNIK</dc:title>
  <dc:subject/>
  <dc:creator>davor</dc:creator>
  <cp:keywords/>
  <dc:description/>
  <cp:lastModifiedBy>procelnik</cp:lastModifiedBy>
  <cp:revision>2</cp:revision>
  <cp:lastPrinted>2011-07-25T07:29:00Z</cp:lastPrinted>
  <dcterms:created xsi:type="dcterms:W3CDTF">2011-10-10T09:35:00Z</dcterms:created>
  <dcterms:modified xsi:type="dcterms:W3CDTF">2011-10-10T09:35:00Z</dcterms:modified>
</cp:coreProperties>
</file>