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8DB" w14:textId="74C55A61"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>. 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>", broj: 3/18</w:t>
      </w:r>
      <w:r w:rsidR="00893FBA">
        <w:rPr>
          <w:lang w:eastAsia="hr-HR"/>
        </w:rPr>
        <w:t>,</w:t>
      </w:r>
      <w:r w:rsidR="001339EB" w:rsidRPr="00D51328">
        <w:rPr>
          <w:lang w:eastAsia="hr-HR"/>
        </w:rPr>
        <w:t xml:space="preserve"> 10/18 </w:t>
      </w:r>
      <w:r w:rsidR="00893FBA">
        <w:rPr>
          <w:lang w:eastAsia="hr-HR"/>
        </w:rPr>
        <w:t>i 2/21</w:t>
      </w:r>
      <w:r w:rsidRPr="00D51328">
        <w:rPr>
          <w:lang w:eastAsia="hr-HR"/>
        </w:rPr>
        <w:t>), Gradsko vijeće Grada Hvara na</w:t>
      </w:r>
      <w:r w:rsidR="004133B5">
        <w:rPr>
          <w:lang w:eastAsia="hr-HR"/>
        </w:rPr>
        <w:t xml:space="preserve"> </w:t>
      </w:r>
      <w:r w:rsidR="00065E78">
        <w:rPr>
          <w:lang w:eastAsia="hr-HR"/>
        </w:rPr>
        <w:t xml:space="preserve">   </w:t>
      </w:r>
      <w:r w:rsidR="00D35309" w:rsidRPr="00D51328">
        <w:rPr>
          <w:lang w:eastAsia="hr-HR"/>
        </w:rPr>
        <w:t>sjednici održanoj dana</w:t>
      </w:r>
      <w:r w:rsidR="00C03845">
        <w:rPr>
          <w:lang w:eastAsia="hr-HR"/>
        </w:rPr>
        <w:t xml:space="preserve"> </w:t>
      </w:r>
      <w:r w:rsidR="00065E78">
        <w:rPr>
          <w:lang w:eastAsia="hr-HR"/>
        </w:rPr>
        <w:t xml:space="preserve"> kolovoza</w:t>
      </w:r>
      <w:r w:rsidR="00361FE6">
        <w:rPr>
          <w:lang w:eastAsia="hr-HR"/>
        </w:rPr>
        <w:t xml:space="preserve"> 202</w:t>
      </w:r>
      <w:r w:rsidR="00065E78">
        <w:rPr>
          <w:lang w:eastAsia="hr-HR"/>
        </w:rPr>
        <w:t>3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14:paraId="1ED7E53D" w14:textId="77777777"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5B821A2B" w14:textId="77777777"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2932C8A0" w14:textId="65229306"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</w:t>
      </w:r>
      <w:r w:rsidR="00065E78">
        <w:rPr>
          <w:b/>
          <w:bCs/>
          <w:lang w:eastAsia="hr-HR"/>
        </w:rPr>
        <w:t>Odluku o izmjeni i dopuni Programa</w:t>
      </w:r>
      <w:r w:rsidRPr="000D31F7">
        <w:rPr>
          <w:b/>
          <w:bCs/>
          <w:lang w:eastAsia="hr-HR"/>
        </w:rPr>
        <w:t xml:space="preserve"> </w:t>
      </w:r>
    </w:p>
    <w:p w14:paraId="1C477646" w14:textId="77777777"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2920C7">
        <w:rPr>
          <w:b/>
          <w:bCs/>
          <w:lang w:eastAsia="hr-HR"/>
        </w:rPr>
        <w:t>ne infrastrukture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C03845">
        <w:rPr>
          <w:b/>
          <w:bCs/>
          <w:lang w:eastAsia="hr-HR"/>
        </w:rPr>
        <w:t>3</w:t>
      </w:r>
      <w:r w:rsidR="006B5B1A" w:rsidRPr="000D31F7">
        <w:rPr>
          <w:b/>
          <w:bCs/>
          <w:lang w:eastAsia="hr-HR"/>
        </w:rPr>
        <w:t>. godinu za Grad Hvar</w:t>
      </w:r>
    </w:p>
    <w:p w14:paraId="7C910E3A" w14:textId="77777777"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63DBCD1D" w14:textId="77777777"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0258D018" w14:textId="77777777"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14:paraId="735FA9AC" w14:textId="77777777" w:rsidR="00985D9C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07D116EA" w14:textId="1F1E7442" w:rsidR="00F91DD7" w:rsidRDefault="00F91DD7" w:rsidP="00F91DD7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F91DD7">
        <w:rPr>
          <w:lang w:eastAsia="hr-HR"/>
        </w:rPr>
        <w:t xml:space="preserve">U Programa </w:t>
      </w:r>
      <w:r>
        <w:rPr>
          <w:lang w:eastAsia="hr-HR"/>
        </w:rPr>
        <w:t>građenja</w:t>
      </w:r>
      <w:r w:rsidRPr="00F91DD7">
        <w:rPr>
          <w:lang w:eastAsia="hr-HR"/>
        </w:rPr>
        <w:t xml:space="preserve"> komunalne infrastrukture za 2023. godinu za Grad Hvar („Službeni glasnik Grada Hvara“, broj: 12/22)  mijenja se </w:t>
      </w:r>
      <w:r>
        <w:rPr>
          <w:lang w:eastAsia="hr-HR"/>
        </w:rPr>
        <w:t>članak 3.</w:t>
      </w:r>
      <w:r w:rsidRPr="00F91DD7">
        <w:rPr>
          <w:lang w:eastAsia="hr-HR"/>
        </w:rPr>
        <w:t>, tako da izmijenjeni glas</w:t>
      </w:r>
      <w:r w:rsidR="009D6BEA">
        <w:rPr>
          <w:lang w:eastAsia="hr-HR"/>
        </w:rPr>
        <w:t>i</w:t>
      </w:r>
      <w:r w:rsidRPr="00F91DD7">
        <w:rPr>
          <w:lang w:eastAsia="hr-HR"/>
        </w:rPr>
        <w:t>:</w:t>
      </w:r>
    </w:p>
    <w:p w14:paraId="4A019AC7" w14:textId="77777777"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44B046E8" w14:textId="77777777"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586B387E" w14:textId="0C4E941F" w:rsidR="00627A8D" w:rsidRPr="0079436F" w:rsidRDefault="00F91DD7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>
        <w:rPr>
          <w:lang w:eastAsia="hr-HR"/>
        </w:rPr>
        <w:t>„</w:t>
      </w:r>
      <w:r w:rsidR="00627A8D" w:rsidRPr="0079436F">
        <w:rPr>
          <w:lang w:eastAsia="hr-HR"/>
        </w:rPr>
        <w:t>GRAĐENJE KOMUNALNE INFRASTRUKTURE</w:t>
      </w:r>
    </w:p>
    <w:p w14:paraId="24632AEB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0B72377D" w14:textId="77777777"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14:paraId="37C78024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građevinskog područja (skupina A) u iznosu od </w:t>
      </w:r>
      <w:r w:rsidR="002920C7" w:rsidRPr="00BE2CAB">
        <w:rPr>
          <w:rFonts w:ascii="Times New Roman" w:eastAsia="MS Mincho" w:hAnsi="Times New Roman" w:cs="Times New Roman"/>
          <w:sz w:val="24"/>
          <w:szCs w:val="24"/>
        </w:rPr>
        <w:t>1.278.000,00</w:t>
      </w:r>
      <w:r w:rsidR="00C03845" w:rsidRPr="00BE2CAB">
        <w:rPr>
          <w:rFonts w:ascii="Times New Roman" w:eastAsia="MS Mincho" w:hAnsi="Times New Roman" w:cs="Times New Roman"/>
          <w:sz w:val="24"/>
          <w:szCs w:val="24"/>
        </w:rPr>
        <w:t xml:space="preserve">  Eura</w:t>
      </w:r>
    </w:p>
    <w:p w14:paraId="7B8BB4B9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u uređenim dijelovima građevinskog područja (skupina B)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>425.000,00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39A120A2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izvan građevinskog područja (skupina C)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 xml:space="preserve">0,00  </w:t>
      </w:r>
      <w:r w:rsidR="00C03845" w:rsidRPr="00BE2CAB">
        <w:rPr>
          <w:rFonts w:ascii="Times New Roman" w:eastAsia="MS Mincho" w:hAnsi="Times New Roman"/>
          <w:sz w:val="24"/>
          <w:szCs w:val="24"/>
        </w:rPr>
        <w:t>Eura</w:t>
      </w:r>
    </w:p>
    <w:p w14:paraId="756DB167" w14:textId="53B28CA2" w:rsidR="0079436F" w:rsidRPr="00C03845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postojeće građevine komunalne infrastrukture koje će se rekonstruirati i način </w:t>
      </w:r>
      <w:r w:rsidRPr="00C03845">
        <w:rPr>
          <w:rFonts w:ascii="Times New Roman" w:hAnsi="Times New Roman" w:cs="Times New Roman"/>
          <w:sz w:val="24"/>
          <w:szCs w:val="24"/>
          <w:lang w:eastAsia="hr-HR"/>
        </w:rPr>
        <w:t xml:space="preserve">rekonstrukcije (skupina D) u iznosu od </w:t>
      </w:r>
      <w:r w:rsidR="00BE6B36">
        <w:rPr>
          <w:rFonts w:ascii="Times New Roman" w:hAnsi="Times New Roman" w:cs="Times New Roman"/>
          <w:sz w:val="24"/>
          <w:szCs w:val="24"/>
          <w:lang w:eastAsia="hr-HR"/>
        </w:rPr>
        <w:t>934</w:t>
      </w:r>
      <w:r w:rsidR="00BE2CAB" w:rsidRPr="00BE2CAB">
        <w:rPr>
          <w:rFonts w:ascii="Times New Roman" w:eastAsia="MS Mincho" w:hAnsi="Times New Roman"/>
          <w:sz w:val="24"/>
          <w:szCs w:val="24"/>
        </w:rPr>
        <w:t>.620,00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0C3BB25C" w14:textId="77777777" w:rsidR="00695D9A" w:rsidRPr="00C03845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6936234D" w14:textId="77777777"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14:paraId="5CF51D6F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14:paraId="42770AB5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14:paraId="6BE2A45B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14:paraId="70C838C2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14:paraId="4C365480" w14:textId="77777777"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14:paraId="5B548D3D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14:paraId="55BB35B9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14:paraId="0A08EEE0" w14:textId="77777777"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13C0B3BC" w14:textId="77777777"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62BBFB27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609EE86C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BE2CAB" w:rsidRPr="00BE2CAB" w14:paraId="500518DC" w14:textId="77777777" w:rsidTr="00F91DD7">
        <w:trPr>
          <w:trHeight w:val="130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476E98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6AA4A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C3A3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DE175B7" w14:textId="77777777" w:rsidTr="00F91DD7">
        <w:trPr>
          <w:trHeight w:val="585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79B97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8F0B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781FF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6ED4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C27910C" w14:textId="77777777" w:rsidTr="00BE2CAB">
        <w:trPr>
          <w:trHeight w:val="630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DE6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BE2CAB" w:rsidRPr="00BE2CAB" w14:paraId="1D85065C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B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Otkup zemljišta za izgradnju Spojne Ceste Opuzena Glavica - D116 s parkiralištem u Hvaru, cesta unutar UPU Stanovanje u zelenilu i prometnice u obuhvatu DPU-a Biskupija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3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3C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E8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BE2CAB" w:rsidRPr="00BE2CAB" w14:paraId="30883AD1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C6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projektne dokumentacije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AC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3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18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</w:tr>
      <w:tr w:rsidR="00BE2CAB" w:rsidRPr="00BE2CAB" w14:paraId="0A0B87FE" w14:textId="77777777" w:rsidTr="00F91DD7">
        <w:trPr>
          <w:trHeight w:val="60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C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Novelacija glavnog projekta prometnice i parkirališta u Ulici Šime Buzolića Tome (iza gradskog groblja)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CD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C5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3BB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7.400,00</w:t>
            </w:r>
          </w:p>
        </w:tc>
      </w:tr>
      <w:tr w:rsidR="00BE2CAB" w:rsidRPr="00BE2CAB" w14:paraId="396AEB86" w14:textId="77777777" w:rsidTr="00F91DD7">
        <w:trPr>
          <w:trHeight w:val="60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CAB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34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B8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A6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7.600,00</w:t>
            </w:r>
          </w:p>
        </w:tc>
      </w:tr>
      <w:tr w:rsidR="00BE2CAB" w:rsidRPr="00BE2CAB" w14:paraId="045BE950" w14:textId="77777777" w:rsidTr="00F91DD7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3FC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EB0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237.000,00</w:t>
            </w:r>
          </w:p>
        </w:tc>
      </w:tr>
      <w:tr w:rsidR="00BE2CAB" w:rsidRPr="00BE2CAB" w14:paraId="3AE426C1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12521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2B14FB9E" w14:textId="77777777" w:rsidTr="00F91DD7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14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DF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F7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81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37CB4B31" w14:textId="77777777" w:rsidTr="00F91DD7">
        <w:trPr>
          <w:trHeight w:val="48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5B5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7B58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4845B1B4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10602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BE2CAB" w:rsidRPr="00BE2CAB" w14:paraId="3D52266E" w14:textId="77777777" w:rsidTr="00F91DD7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1B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232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B6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D6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BE2CAB" w:rsidRPr="00BE2CAB" w14:paraId="0098AB12" w14:textId="77777777" w:rsidTr="00F91DD7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2B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53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79C9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E5B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9835FC5" w14:textId="77777777" w:rsidTr="00F91DD7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12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672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ED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1B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A372329" w14:textId="77777777" w:rsidTr="00F91DD7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09A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BDC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B71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7B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DCC8BCC" w14:textId="77777777" w:rsidTr="00F91DD7">
        <w:trPr>
          <w:trHeight w:val="40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CB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A383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1.040.000,00</w:t>
            </w:r>
          </w:p>
        </w:tc>
      </w:tr>
      <w:tr w:rsidR="00BE2CAB" w:rsidRPr="00BE2CAB" w14:paraId="157F39D5" w14:textId="77777777" w:rsidTr="00F91DD7">
        <w:trPr>
          <w:trHeight w:val="34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F2D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105E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DB30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FA3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5D1B131E" w14:textId="77777777" w:rsidTr="00F91DD7">
        <w:trPr>
          <w:trHeight w:val="34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5D25" w14:textId="77777777" w:rsidR="00BE2CAB" w:rsidRPr="00BE2CAB" w:rsidRDefault="00BE2CAB" w:rsidP="00BE2CAB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3A31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5D45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018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BA89ABC" w14:textId="77777777" w:rsidTr="00F91DD7">
        <w:trPr>
          <w:trHeight w:val="930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B93D0A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678BF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A723D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772181DF" w14:textId="77777777" w:rsidTr="00F91DD7">
        <w:trPr>
          <w:trHeight w:val="60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4ED7F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7FA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3B7A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3E5EF7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2D81DBB" w14:textId="77777777" w:rsidTr="00BE2CAB">
        <w:trPr>
          <w:trHeight w:val="52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8044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5CA7E5C" w14:textId="77777777" w:rsidTr="00F91DD7">
        <w:trPr>
          <w:trHeight w:val="51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A3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Nanošenje novih stabilizirajućih i habajućih slojeva (asfaltiranje) na kolne površine na području grada Hvara i gradskih naselja (Ulica biskupa J. Dubokovića,Ulica Marina Gazarovića, Ulica Ante Martinolića, naselja Milna, Brusje i Velo Grablje i dr.)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32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A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B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D6E5177" w14:textId="77777777" w:rsidTr="00F91DD7">
        <w:trPr>
          <w:trHeight w:val="52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38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66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52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71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DE35FC9" w14:textId="77777777" w:rsidTr="00F91DD7">
        <w:trPr>
          <w:trHeight w:val="49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79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17A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4BD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247713C3" w14:textId="77777777" w:rsidTr="00F91DD7">
        <w:trPr>
          <w:trHeight w:val="73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C0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Gradnja nogostupa na raznim lokacijama na području Grada Hvara ( Ulica Šime Buzolića Tome,  Ulica Dinka Kovačevića, Ulica Biskupa J. Dubokovića - prilaz Fortici, Ulica Janka Zazjala i dr.)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B1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2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prihod od prodaje nefinancijske 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59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600,00</w:t>
            </w:r>
          </w:p>
        </w:tc>
      </w:tr>
      <w:tr w:rsidR="00BE2CAB" w:rsidRPr="00BE2CAB" w14:paraId="530F77CF" w14:textId="77777777" w:rsidTr="00F91DD7">
        <w:trPr>
          <w:trHeight w:val="48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B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4E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CE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9C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54.400,00</w:t>
            </w:r>
          </w:p>
        </w:tc>
      </w:tr>
      <w:tr w:rsidR="00BE2CAB" w:rsidRPr="00BE2CAB" w14:paraId="5B1BE5A5" w14:textId="77777777" w:rsidTr="00F91DD7">
        <w:trPr>
          <w:trHeight w:val="57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0F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Dobava i ugradba zaštitnih ograda (Ulica put Podstina, Ulica Ivana Vučetića, </w:t>
            </w:r>
            <w:r w:rsidRPr="00BE2CAB">
              <w:rPr>
                <w:color w:val="000000"/>
                <w:sz w:val="22"/>
                <w:szCs w:val="22"/>
                <w:lang w:eastAsia="hr-HR"/>
              </w:rPr>
              <w:t>Ulica Vlade Avelinija i dr.</w:t>
            </w:r>
            <w:r w:rsidRPr="00BE2CAB">
              <w:rPr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BB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34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BE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55022530" w14:textId="77777777" w:rsidTr="00F91DD7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CB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B2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F0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85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E40D31" w14:textId="77777777" w:rsidTr="00F91DD7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prometnih elaborata za područje grada Hvara i gradskih naselja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DA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4E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0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182ED13D" w14:textId="77777777" w:rsidTr="00F91DD7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034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33B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69F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FFF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5241A319" w14:textId="77777777" w:rsidTr="00F91DD7">
        <w:trPr>
          <w:trHeight w:val="276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E15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615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B3F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68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4490251B" w14:textId="77777777" w:rsidTr="00F91DD7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ACD3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FE7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147.000,00</w:t>
            </w:r>
          </w:p>
        </w:tc>
      </w:tr>
      <w:tr w:rsidR="00BE2CAB" w:rsidRPr="00BE2CAB" w14:paraId="4FC1B916" w14:textId="77777777" w:rsidTr="00BE2CAB">
        <w:trPr>
          <w:trHeight w:val="57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EC63E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BE2CAB" w:rsidRPr="00BE2CAB" w14:paraId="56E5454C" w14:textId="77777777" w:rsidTr="00F91DD7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9D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stubišta u Ulici Put  Podstine (do plaže)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0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E89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5721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32.000,00</w:t>
            </w:r>
          </w:p>
        </w:tc>
      </w:tr>
      <w:tr w:rsidR="00BE2CAB" w:rsidRPr="00BE2CAB" w14:paraId="323C0ABE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E9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gradskih "špina" s potrebnom opskrbnom infrastrukturom na raznim lokacijama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B34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AF0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91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35.000,00</w:t>
            </w:r>
          </w:p>
        </w:tc>
      </w:tr>
      <w:tr w:rsidR="00BE2CAB" w:rsidRPr="00BE2CAB" w14:paraId="61221070" w14:textId="77777777" w:rsidTr="00F91DD7">
        <w:trPr>
          <w:trHeight w:val="61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98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Snimanje postojećih instalacija infrastrukture i izrada izvedbenog projekta s troškovnikom javne površine na Obali riva (ispred pošte)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32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D4D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1E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5D3EE99A" w14:textId="77777777" w:rsidTr="00F91DD7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D8C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D89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76.000,00</w:t>
            </w:r>
          </w:p>
        </w:tc>
      </w:tr>
      <w:tr w:rsidR="00BE2CAB" w:rsidRPr="00BE2CAB" w14:paraId="4C799310" w14:textId="77777777" w:rsidTr="00BE2CAB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94973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151460E2" w14:textId="77777777" w:rsidTr="00F91DD7">
        <w:trPr>
          <w:trHeight w:val="439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9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Velom Grablju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D7E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6A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06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62F6769" w14:textId="77777777" w:rsidTr="00F91DD7">
        <w:trPr>
          <w:trHeight w:val="66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javnog WC-a i društvenih prostorija JK Zvir (I faza - iskop i priključci infrastrukture)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A2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5A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E0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</w:tr>
      <w:tr w:rsidR="00BE2CAB" w:rsidRPr="00BE2CAB" w14:paraId="221FFF8D" w14:textId="77777777" w:rsidTr="00F91DD7">
        <w:trPr>
          <w:trHeight w:val="3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6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Milni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F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0B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BE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BE2CAB" w:rsidRPr="00BE2CAB" w14:paraId="3A39F08C" w14:textId="77777777" w:rsidTr="00F91DD7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9B81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2CE1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52.000,00</w:t>
            </w:r>
          </w:p>
        </w:tc>
      </w:tr>
      <w:tr w:rsidR="00BE2CAB" w:rsidRPr="00BE2CAB" w14:paraId="09BC7706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CE05A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BCFC6BA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4F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D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9A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88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9BFF5DF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B17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7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0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3D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433529E4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2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 - prilaz tvrđavi, Ulica Marina Blagaića, Ulica Dinka Kovačevića, predio Ograde, naselje Brusje, Velo Grablje i druge lokacije)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61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D9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EA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3045E40C" w14:textId="77777777" w:rsidTr="00F91DD7">
        <w:trPr>
          <w:trHeight w:val="81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3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616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81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35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7C37631" w14:textId="77777777" w:rsidTr="00F91DD7">
        <w:trPr>
          <w:trHeight w:val="9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DF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solarne javne rasvjete na teško dostupnim i nekabliranim lokacijama (Pakleni otoci, Bruške vale, Sveta Nedjelja i druge lokacije)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D4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C78" w14:textId="3E64B473" w:rsid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  <w:p w14:paraId="386B6FBA" w14:textId="1CD3927D" w:rsidR="009121DC" w:rsidRDefault="009121DC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naknada za zadrž.nez.građevina</w:t>
            </w:r>
          </w:p>
          <w:p w14:paraId="24BDB9BE" w14:textId="39243DD4" w:rsidR="009121DC" w:rsidRPr="00BE2CAB" w:rsidRDefault="009121DC" w:rsidP="009121DC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587" w14:textId="6786220F" w:rsid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</w:t>
            </w:r>
            <w:r w:rsidR="00904C04">
              <w:rPr>
                <w:sz w:val="22"/>
                <w:szCs w:val="22"/>
                <w:lang w:eastAsia="hr-HR"/>
              </w:rPr>
              <w:t>0</w:t>
            </w:r>
            <w:r w:rsidRPr="00BE2CAB">
              <w:rPr>
                <w:sz w:val="22"/>
                <w:szCs w:val="22"/>
                <w:lang w:eastAsia="hr-HR"/>
              </w:rPr>
              <w:t>.</w:t>
            </w:r>
            <w:r w:rsidR="00904C04">
              <w:rPr>
                <w:sz w:val="22"/>
                <w:szCs w:val="22"/>
                <w:lang w:eastAsia="hr-HR"/>
              </w:rPr>
              <w:t>3</w:t>
            </w:r>
            <w:r w:rsidRPr="00BE2CAB">
              <w:rPr>
                <w:sz w:val="22"/>
                <w:szCs w:val="22"/>
                <w:lang w:eastAsia="hr-HR"/>
              </w:rPr>
              <w:t>00,00</w:t>
            </w:r>
          </w:p>
          <w:p w14:paraId="1D8B658C" w14:textId="66F080E7" w:rsidR="009121DC" w:rsidRPr="00BE2CAB" w:rsidRDefault="009121DC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4814E9DE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07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podnih rasvjetnih tijela za šetnicu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E0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64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53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</w:tr>
      <w:tr w:rsidR="00BE2CAB" w:rsidRPr="00BE2CAB" w14:paraId="5EA06BD4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72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mreže javne rasvjete na Paklenim otocima (Sv. Klement)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DB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7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EF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7.300,00</w:t>
            </w:r>
          </w:p>
        </w:tc>
      </w:tr>
      <w:tr w:rsidR="00BE2CAB" w:rsidRPr="00BE2CAB" w14:paraId="76AD2401" w14:textId="77777777" w:rsidTr="00F91DD7">
        <w:trPr>
          <w:trHeight w:val="40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8A2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770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2E4" w14:textId="052EE8CB" w:rsidR="00BE2CAB" w:rsidRPr="00BE2CAB" w:rsidRDefault="00662DF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</w:t>
            </w:r>
            <w:r w:rsidR="00904C04">
              <w:rPr>
                <w:sz w:val="22"/>
                <w:szCs w:val="22"/>
                <w:lang w:eastAsia="hr-HR"/>
              </w:rPr>
              <w:t xml:space="preserve"> prihod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2A2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36EDD8E0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9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Izrada ferala javne rasvjete za zaštićenu gradsku jezgru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C1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C9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DA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</w:tr>
      <w:tr w:rsidR="00BE2CAB" w:rsidRPr="00BE2CAB" w14:paraId="2E083922" w14:textId="77777777" w:rsidTr="00F91DD7">
        <w:trPr>
          <w:trHeight w:val="646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5DCF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BF1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BE2CAB" w:rsidRPr="00BE2CAB" w14:paraId="4E14B94D" w14:textId="77777777" w:rsidTr="00F91DD7">
        <w:trPr>
          <w:trHeight w:val="360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A2D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1BF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01B0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9BC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6B37BC07" w14:textId="77777777" w:rsidTr="00F91DD7">
        <w:trPr>
          <w:trHeight w:val="360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90C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A31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D5E3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31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5051BCC2" w14:textId="77777777" w:rsidTr="00F91DD7">
        <w:trPr>
          <w:trHeight w:val="91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353694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7BA41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A537F9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BE2CAB" w:rsidRPr="00BE2CAB" w14:paraId="477615A9" w14:textId="77777777" w:rsidTr="00F91DD7">
        <w:trPr>
          <w:trHeight w:val="645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34B92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70BD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CEDF6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65C214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9C43268" w14:textId="77777777" w:rsidTr="00F91DD7">
        <w:trPr>
          <w:trHeight w:val="57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9BEF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3FD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1644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1396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1F68B6FE" w14:textId="77777777" w:rsidTr="00F91DD7">
        <w:trPr>
          <w:trHeight w:val="52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A1A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CC98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D00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CF966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064B3633" w14:textId="77777777" w:rsidTr="00F91DD7">
        <w:trPr>
          <w:trHeight w:val="91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40E859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1E49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E4F30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001BC62" w14:textId="77777777" w:rsidTr="00F91DD7">
        <w:trPr>
          <w:trHeight w:val="63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AE4EC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CF3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77219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5063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82FBB20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A4D9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32EF829" w14:textId="77777777" w:rsidTr="00F91DD7">
        <w:trPr>
          <w:trHeight w:val="33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8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stabilizacija nerazvrstanih cesta, poljskih puteva i parkirnih površina na području grada Hvara i gradskih naselja</w:t>
            </w:r>
            <w:r w:rsidRPr="00BE2CAB">
              <w:rPr>
                <w:color w:val="FF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926" w14:textId="4CEB8EF5" w:rsidR="00BE2CAB" w:rsidRPr="00BE2CAB" w:rsidRDefault="004B3076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</w:t>
            </w:r>
            <w:r w:rsidR="00BE2CAB"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EC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DED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583F2DD" w14:textId="77777777" w:rsidTr="00F91DD7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202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611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47F" w14:textId="0028FBB3" w:rsidR="00BE2CAB" w:rsidRPr="00BE2CAB" w:rsidRDefault="004B3076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</w:t>
            </w:r>
            <w:r w:rsidR="00BE2CAB"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72A1482" w14:textId="77777777" w:rsidTr="00F91DD7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3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5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66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93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65F3DFC0" w14:textId="77777777" w:rsidTr="00F91DD7">
        <w:trPr>
          <w:trHeight w:val="39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B8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E95" w14:textId="1FFD30DC" w:rsidR="00BE2CAB" w:rsidRPr="00BE2CAB" w:rsidRDefault="004B3076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</w:t>
            </w:r>
            <w:r w:rsidR="00BE2CAB"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E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D7A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400,00</w:t>
            </w:r>
          </w:p>
        </w:tc>
      </w:tr>
      <w:tr w:rsidR="00BE2CAB" w:rsidRPr="00BE2CAB" w14:paraId="1D7885AB" w14:textId="77777777" w:rsidTr="00F91DD7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C5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00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45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F7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29.600,00</w:t>
            </w:r>
          </w:p>
        </w:tc>
      </w:tr>
      <w:tr w:rsidR="00BE2CAB" w:rsidRPr="00BE2CAB" w14:paraId="09493CCF" w14:textId="77777777" w:rsidTr="00F91DD7">
        <w:trPr>
          <w:trHeight w:val="51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CAF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2E148" w14:textId="199E5861" w:rsidR="00BE2CAB" w:rsidRPr="00BE2CAB" w:rsidRDefault="00914DBC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  <w:r w:rsidR="004B3076">
              <w:rPr>
                <w:sz w:val="22"/>
                <w:szCs w:val="22"/>
                <w:lang w:eastAsia="hr-HR"/>
              </w:rPr>
              <w:t>3</w:t>
            </w:r>
            <w:r w:rsidR="00BE2CAB" w:rsidRPr="00BE2CAB">
              <w:rPr>
                <w:sz w:val="22"/>
                <w:szCs w:val="22"/>
                <w:lang w:eastAsia="hr-HR"/>
              </w:rPr>
              <w:t>6.000,00</w:t>
            </w:r>
          </w:p>
        </w:tc>
      </w:tr>
      <w:tr w:rsidR="00BE2CAB" w:rsidRPr="00BE2CAB" w14:paraId="177545E5" w14:textId="77777777" w:rsidTr="00BE2CAB">
        <w:trPr>
          <w:trHeight w:val="6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E86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BE2CAB" w:rsidRPr="00BE2CAB" w14:paraId="00EF745C" w14:textId="77777777" w:rsidTr="00F91DD7">
        <w:trPr>
          <w:trHeight w:val="6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2E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Sanacija ulice i kamenih stepenica u Ulici Jurja Novaka i Težačkoj ulici (2.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DBE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5C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3FB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248AE4BD" w14:textId="77777777" w:rsidTr="00F91DD7">
        <w:trPr>
          <w:trHeight w:val="276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AE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91B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031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C128" w14:textId="77777777" w:rsidR="00BE2CAB" w:rsidRPr="00BE2CAB" w:rsidRDefault="00BE2CAB" w:rsidP="00BE2CAB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BE2CAB" w:rsidRPr="00BE2CAB" w14:paraId="495D46C4" w14:textId="77777777" w:rsidTr="00F91DD7">
        <w:trPr>
          <w:trHeight w:val="36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B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Posjetiteljski centar Rotonda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3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231.400,00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18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63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194.830,00</w:t>
            </w:r>
          </w:p>
        </w:tc>
      </w:tr>
      <w:tr w:rsidR="00BE2CAB" w:rsidRPr="00BE2CAB" w14:paraId="37481F2D" w14:textId="77777777" w:rsidTr="00F91DD7">
        <w:trPr>
          <w:trHeight w:val="36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9C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56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9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A96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36.570,00</w:t>
            </w:r>
          </w:p>
        </w:tc>
      </w:tr>
      <w:tr w:rsidR="00BE2CAB" w:rsidRPr="00BE2CAB" w14:paraId="13889C1E" w14:textId="77777777" w:rsidTr="00F91DD7">
        <w:trPr>
          <w:trHeight w:val="36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8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Geostaza - Hvarski tsunamit 66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1E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47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1A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206.000,00</w:t>
            </w:r>
          </w:p>
        </w:tc>
      </w:tr>
      <w:tr w:rsidR="00BE2CAB" w:rsidRPr="00BE2CAB" w14:paraId="6A2DC80D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D5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C9F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D5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B3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44.000,00</w:t>
            </w:r>
          </w:p>
        </w:tc>
      </w:tr>
      <w:tr w:rsidR="00BE2CAB" w:rsidRPr="00BE2CAB" w14:paraId="4AD2F3CA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A3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Jurja Matijevića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4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C6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C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7BCE4160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76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2E5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6E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BEB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CEBAF6" w14:textId="77777777" w:rsidTr="00F91DD7">
        <w:trPr>
          <w:trHeight w:val="33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A5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Obnova  pločnika na Trgu sv. Stjepana u sklopu izgradnje bujičnog kanala (I faza radova 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9F3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B9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7C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</w:tr>
      <w:tr w:rsidR="00BE2CAB" w:rsidRPr="00BE2CAB" w14:paraId="56CBD99C" w14:textId="77777777" w:rsidTr="00F91DD7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6CE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8A5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C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322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2DC9537" w14:textId="77777777" w:rsidTr="00F91DD7">
        <w:trPr>
          <w:trHeight w:val="33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E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Stabilizacija, rekonstrukcija i uređenje hodne površine i kamenih rubnjaka šetnice s odmorištima u Šumici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7D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B0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EB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</w:tr>
      <w:tr w:rsidR="00BE2CAB" w:rsidRPr="00BE2CAB" w14:paraId="4B4FBA58" w14:textId="77777777" w:rsidTr="00F91DD7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62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FA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84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1C0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3AD6A68F" w14:textId="77777777" w:rsidTr="00F91DD7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91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38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25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E1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1A0C23AA" w14:textId="77777777" w:rsidTr="00F91DD7">
        <w:trPr>
          <w:trHeight w:val="330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53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kroz Burak ( od TS do zgrade OŠ Hvar)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91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B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6E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34.930,00</w:t>
            </w:r>
          </w:p>
        </w:tc>
      </w:tr>
      <w:tr w:rsidR="00BE2CAB" w:rsidRPr="00BE2CAB" w14:paraId="02670482" w14:textId="77777777" w:rsidTr="00F91DD7">
        <w:trPr>
          <w:trHeight w:val="132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1C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59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A1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15.070,00</w:t>
            </w:r>
          </w:p>
        </w:tc>
      </w:tr>
      <w:tr w:rsidR="00BE2CAB" w:rsidRPr="00BE2CAB" w14:paraId="332C36DF" w14:textId="77777777" w:rsidTr="00F91DD7">
        <w:trPr>
          <w:trHeight w:val="61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24B0A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94D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630.620,00</w:t>
            </w:r>
          </w:p>
        </w:tc>
      </w:tr>
      <w:tr w:rsidR="00BE2CAB" w:rsidRPr="00BE2CAB" w14:paraId="708106B7" w14:textId="77777777" w:rsidTr="00BE2CA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41C72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5F23E696" w14:textId="77777777" w:rsidTr="00F91DD7">
        <w:trPr>
          <w:trHeight w:val="39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0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terena boćališta u Sportsko-društvenom centru "Tenis"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EE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2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75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2CEADD0D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1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1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C1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0CA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09057A8E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D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Šumica (II.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03E" w14:textId="0855FA88" w:rsidR="00BE2CAB" w:rsidRPr="00BE2CAB" w:rsidRDefault="00F91DD7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</w:t>
            </w:r>
            <w:r w:rsidR="00BE2CAB" w:rsidRPr="00BE2CAB">
              <w:rPr>
                <w:sz w:val="22"/>
                <w:szCs w:val="22"/>
                <w:lang w:eastAsia="hr-HR"/>
              </w:rPr>
              <w:t>67.000,00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7D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6B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9359055" w14:textId="77777777" w:rsidTr="00F91DD7">
        <w:trPr>
          <w:trHeight w:val="79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4C2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B20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7C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A7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27.000,00</w:t>
            </w:r>
          </w:p>
        </w:tc>
      </w:tr>
      <w:tr w:rsidR="00BE2CAB" w:rsidRPr="00BE2CAB" w14:paraId="567D49AC" w14:textId="77777777" w:rsidTr="00F91DD7">
        <w:trPr>
          <w:trHeight w:val="7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9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pristupa i temeljne ploče za ugradnju skulpture "Zagrljaj" pokraj Fortice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CF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5C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F91DD7" w:rsidRPr="00BE2CAB" w14:paraId="2C11C2F0" w14:textId="77777777" w:rsidTr="00F91DD7">
        <w:trPr>
          <w:trHeight w:val="82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DC4A" w14:textId="08DFEE1B" w:rsidR="00F91DD7" w:rsidRPr="00BE2CAB" w:rsidRDefault="00F91DD7" w:rsidP="00F91DD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Nabavka i ugradnja amortizirajuće gumene podloge na igralištu u Sv.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C4F9" w14:textId="6FABD405" w:rsidR="00F91DD7" w:rsidRPr="00BE2CAB" w:rsidRDefault="00F91DD7" w:rsidP="00F91DD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3FE0" w14:textId="28CFFADC" w:rsidR="00F91DD7" w:rsidRPr="00BE2CAB" w:rsidRDefault="00F91DD7" w:rsidP="00F91DD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C867EE"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5880" w14:textId="77777777" w:rsidR="00F91DD7" w:rsidRDefault="00F91DD7" w:rsidP="00F91DD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8504FCA" w14:textId="2781263B" w:rsidR="00F91DD7" w:rsidRPr="00BE2CAB" w:rsidRDefault="00F91DD7" w:rsidP="00F91DD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25.000,00</w:t>
            </w:r>
          </w:p>
        </w:tc>
      </w:tr>
      <w:tr w:rsidR="00BE2CAB" w:rsidRPr="00BE2CAB" w14:paraId="56A541E2" w14:textId="77777777" w:rsidTr="00F91DD7">
        <w:trPr>
          <w:trHeight w:val="82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A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u Brusju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E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11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79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9CC0373" w14:textId="77777777" w:rsidTr="00F91DD7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6D5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9890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98.000,00</w:t>
            </w:r>
          </w:p>
        </w:tc>
      </w:tr>
      <w:tr w:rsidR="00BE2CAB" w:rsidRPr="00BE2CAB" w14:paraId="5DA8C09D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AD4E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9B6097D" w14:textId="77777777" w:rsidTr="00F91DD7">
        <w:trPr>
          <w:trHeight w:val="63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18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podnih lampi u Ulici kroz Burak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65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07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CF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B18B397" w14:textId="77777777" w:rsidTr="00F91DD7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9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06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4B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86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6F6BF3A9" w14:textId="77777777" w:rsidTr="00F91DD7">
        <w:trPr>
          <w:trHeight w:val="78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61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ugradba zidnih lampi na javnim stubištima na području grada Hvara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83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DC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51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0DC7C29C" w14:textId="77777777" w:rsidTr="00F91DD7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C9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ugradnja led panela na javnim zelenim površinama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97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A7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2A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3D9C257" w14:textId="77777777" w:rsidTr="00F91DD7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191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A144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BE2CAB" w:rsidRPr="00BE2CAB" w14:paraId="41E19573" w14:textId="77777777" w:rsidTr="00F91DD7">
        <w:trPr>
          <w:trHeight w:val="30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3A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4C7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EA7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02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74A92AB" w14:textId="77777777" w:rsidTr="00F91DD7">
        <w:trPr>
          <w:trHeight w:val="51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F223D" w14:textId="77777777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UKUPNO PROGRAM GRAĐENJA K.I. ZA 2022. GODINU:</w:t>
            </w:r>
          </w:p>
        </w:tc>
        <w:tc>
          <w:tcPr>
            <w:tcW w:w="5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941403F" w14:textId="6D15B609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2.</w:t>
            </w:r>
            <w:r w:rsidR="002030DE"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="004B3076">
              <w:rPr>
                <w:b/>
                <w:bCs/>
                <w:sz w:val="22"/>
                <w:szCs w:val="22"/>
                <w:lang w:eastAsia="hr-HR"/>
              </w:rPr>
              <w:t>3</w:t>
            </w:r>
            <w:r w:rsidRPr="00BE2CAB">
              <w:rPr>
                <w:b/>
                <w:bCs/>
                <w:sz w:val="22"/>
                <w:szCs w:val="22"/>
                <w:lang w:eastAsia="hr-HR"/>
              </w:rPr>
              <w:t>7.620,00</w:t>
            </w:r>
            <w:r w:rsidR="00DB20D5">
              <w:rPr>
                <w:b/>
                <w:bCs/>
                <w:sz w:val="22"/>
                <w:szCs w:val="22"/>
                <w:lang w:eastAsia="hr-HR"/>
              </w:rPr>
              <w:t xml:space="preserve"> EUR</w:t>
            </w:r>
          </w:p>
        </w:tc>
      </w:tr>
    </w:tbl>
    <w:p w14:paraId="42E98589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13B4A354" w14:textId="77777777" w:rsidR="00224125" w:rsidRPr="0079436F" w:rsidRDefault="00224125" w:rsidP="00D51328">
      <w:pPr>
        <w:suppressAutoHyphens w:val="0"/>
        <w:autoSpaceDE w:val="0"/>
        <w:autoSpaceDN w:val="0"/>
        <w:adjustRightInd w:val="0"/>
        <w:jc w:val="both"/>
      </w:pPr>
    </w:p>
    <w:p w14:paraId="13EA76BB" w14:textId="77777777"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24D993AA" w14:textId="77777777" w:rsidR="00BE2CAB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4A02AF48" w14:textId="77777777" w:rsidR="00BE2CAB" w:rsidRPr="0079436F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1F5A8E84" w14:textId="77777777"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5B9799C6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61F339DD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AFFB391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E98AB2D" w14:textId="77777777" w:rsidR="00BE2CAB" w:rsidRPr="003362EF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51EBAD98" w14:textId="7BA8688F"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F91DD7">
        <w:rPr>
          <w:bCs/>
          <w:lang w:eastAsia="hr-HR"/>
        </w:rPr>
        <w:t>2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14:paraId="123ED82A" w14:textId="4666560B" w:rsidR="00143D45" w:rsidRDefault="00F91DD7" w:rsidP="00F91DD7">
      <w:pPr>
        <w:ind w:firstLine="709"/>
        <w:rPr>
          <w:lang w:eastAsia="hr-HR"/>
        </w:rPr>
      </w:pPr>
      <w:r w:rsidRPr="00F91DD7">
        <w:rPr>
          <w:lang w:eastAsia="hr-HR"/>
        </w:rPr>
        <w:t>Ova Odluka stupa na snagu prvog dana od dana objave u „Službenom glasniku Grada Hvara“.</w:t>
      </w:r>
    </w:p>
    <w:p w14:paraId="14FA22B8" w14:textId="77777777" w:rsidR="00F91DD7" w:rsidRDefault="00F91DD7" w:rsidP="00F91DD7">
      <w:pPr>
        <w:ind w:firstLine="709"/>
        <w:rPr>
          <w:lang w:eastAsia="hr-HR"/>
        </w:rPr>
      </w:pPr>
    </w:p>
    <w:p w14:paraId="74389FFC" w14:textId="77777777" w:rsidR="00F91DD7" w:rsidRDefault="00F91DD7" w:rsidP="00F91DD7">
      <w:pPr>
        <w:ind w:firstLine="709"/>
        <w:rPr>
          <w:lang w:eastAsia="hr-HR"/>
        </w:rPr>
      </w:pPr>
    </w:p>
    <w:p w14:paraId="32F17641" w14:textId="77777777" w:rsidR="00F91DD7" w:rsidRPr="0079436F" w:rsidRDefault="00F91DD7" w:rsidP="00F91DD7">
      <w:pPr>
        <w:ind w:firstLine="709"/>
        <w:rPr>
          <w:lang w:eastAsia="hr-HR"/>
        </w:rPr>
      </w:pPr>
    </w:p>
    <w:p w14:paraId="0FF78E30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14:paraId="2716937E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14:paraId="28250A43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14:paraId="30077CBD" w14:textId="77777777"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14:paraId="2A4934AE" w14:textId="77777777" w:rsidR="00143D45" w:rsidRDefault="00143D45" w:rsidP="00B144EB">
      <w:pPr>
        <w:jc w:val="center"/>
        <w:rPr>
          <w:i/>
        </w:rPr>
      </w:pPr>
    </w:p>
    <w:p w14:paraId="5576BEC4" w14:textId="77777777" w:rsidR="00143D45" w:rsidRPr="0079436F" w:rsidRDefault="00143D45" w:rsidP="00B144EB">
      <w:pPr>
        <w:jc w:val="center"/>
        <w:rPr>
          <w:i/>
        </w:rPr>
      </w:pPr>
    </w:p>
    <w:p w14:paraId="478150F3" w14:textId="51E94869" w:rsidR="00E51196" w:rsidRDefault="00FD3E1B" w:rsidP="00B144EB">
      <w:r w:rsidRPr="0079436F">
        <w:t>KLASA</w:t>
      </w:r>
      <w:r w:rsidR="00E46002" w:rsidRPr="0079436F">
        <w:t xml:space="preserve">: </w:t>
      </w:r>
      <w:r w:rsidR="004133B5">
        <w:t>363-01/22-01/130</w:t>
      </w:r>
    </w:p>
    <w:p w14:paraId="470B5BC2" w14:textId="172CE5BD"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  <w:r w:rsidR="004133B5">
        <w:t>2181-2/01-02-</w:t>
      </w:r>
      <w:r w:rsidR="00F91DD7">
        <w:t>23</w:t>
      </w:r>
      <w:r w:rsidR="004133B5">
        <w:t>-</w:t>
      </w:r>
    </w:p>
    <w:p w14:paraId="19CC0762" w14:textId="6AFBB085"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</w:r>
      <w:r w:rsidR="00E51196">
        <w:t xml:space="preserve"> </w:t>
      </w:r>
      <w:r w:rsidR="00361FE6">
        <w:t xml:space="preserve"> </w:t>
      </w:r>
      <w:r w:rsidR="00F91DD7">
        <w:t xml:space="preserve"> kolovoza</w:t>
      </w:r>
      <w:r w:rsidR="004133B5">
        <w:t xml:space="preserve"> 2022.g.</w:t>
      </w:r>
    </w:p>
    <w:p w14:paraId="4343EF47" w14:textId="77777777" w:rsidR="00143D45" w:rsidRDefault="00143D45" w:rsidP="00C72634">
      <w:pPr>
        <w:tabs>
          <w:tab w:val="left" w:pos="4095"/>
        </w:tabs>
      </w:pPr>
    </w:p>
    <w:p w14:paraId="203F44DF" w14:textId="77777777" w:rsidR="00143D45" w:rsidRPr="0079436F" w:rsidRDefault="00143D45" w:rsidP="00C72634">
      <w:pPr>
        <w:tabs>
          <w:tab w:val="left" w:pos="4095"/>
        </w:tabs>
      </w:pPr>
    </w:p>
    <w:p w14:paraId="3641DCD4" w14:textId="77777777" w:rsidR="00B144EB" w:rsidRDefault="00BE2CAB" w:rsidP="00BE2CAB">
      <w:pPr>
        <w:jc w:val="right"/>
      </w:pPr>
      <w:r>
        <w:t>Predsjednik</w:t>
      </w:r>
      <w:r w:rsidR="00B144EB" w:rsidRPr="0079436F">
        <w:t xml:space="preserve"> Gradskog vijeća Grada Hvara:</w:t>
      </w:r>
    </w:p>
    <w:p w14:paraId="17C1853D" w14:textId="77777777" w:rsidR="00BE2CAB" w:rsidRDefault="00BE2CAB" w:rsidP="00BE2CAB">
      <w:pPr>
        <w:jc w:val="right"/>
      </w:pPr>
    </w:p>
    <w:p w14:paraId="76212EED" w14:textId="77777777" w:rsidR="00BE2CAB" w:rsidRDefault="00BE2CAB" w:rsidP="00BE2CAB">
      <w:pPr>
        <w:jc w:val="right"/>
      </w:pPr>
      <w:r>
        <w:t xml:space="preserve">_______________________________ </w:t>
      </w:r>
    </w:p>
    <w:p w14:paraId="72123C05" w14:textId="3B9E679E" w:rsidR="00BE2CAB" w:rsidRPr="0079436F" w:rsidRDefault="00F91DD7" w:rsidP="00F91DD7">
      <w:pPr>
        <w:jc w:val="center"/>
      </w:pPr>
      <w:r>
        <w:t xml:space="preserve">                                                                                   </w:t>
      </w:r>
      <w:r w:rsidR="00BE2CAB">
        <w:t>Jurica Miličić, dipl. iur.</w:t>
      </w:r>
    </w:p>
    <w:sectPr w:rsidR="00BE2CAB" w:rsidRPr="0079436F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8479" w14:textId="77777777" w:rsidR="00D37C27" w:rsidRDefault="00D37C27">
      <w:r>
        <w:separator/>
      </w:r>
    </w:p>
  </w:endnote>
  <w:endnote w:type="continuationSeparator" w:id="0">
    <w:p w14:paraId="591CBC78" w14:textId="77777777" w:rsidR="00D37C27" w:rsidRDefault="00D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FF75E5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415AC42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5AC2" w14:textId="77777777" w:rsidR="00D37C27" w:rsidRDefault="00D37C27">
      <w:r>
        <w:separator/>
      </w:r>
    </w:p>
  </w:footnote>
  <w:footnote w:type="continuationSeparator" w:id="0">
    <w:p w14:paraId="5FFE6995" w14:textId="77777777" w:rsidR="00D37C27" w:rsidRDefault="00D3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D17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3B1954A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2201">
    <w:abstractNumId w:val="0"/>
  </w:num>
  <w:num w:numId="2" w16cid:durableId="2009941863">
    <w:abstractNumId w:val="1"/>
  </w:num>
  <w:num w:numId="3" w16cid:durableId="1363555413">
    <w:abstractNumId w:val="10"/>
  </w:num>
  <w:num w:numId="4" w16cid:durableId="237063362">
    <w:abstractNumId w:val="9"/>
  </w:num>
  <w:num w:numId="5" w16cid:durableId="2031223687">
    <w:abstractNumId w:val="12"/>
  </w:num>
  <w:num w:numId="6" w16cid:durableId="1283808041">
    <w:abstractNumId w:val="14"/>
  </w:num>
  <w:num w:numId="7" w16cid:durableId="314451912">
    <w:abstractNumId w:val="4"/>
  </w:num>
  <w:num w:numId="8" w16cid:durableId="1772120528">
    <w:abstractNumId w:val="3"/>
  </w:num>
  <w:num w:numId="9" w16cid:durableId="1636257348">
    <w:abstractNumId w:val="15"/>
  </w:num>
  <w:num w:numId="10" w16cid:durableId="1885677893">
    <w:abstractNumId w:val="7"/>
  </w:num>
  <w:num w:numId="11" w16cid:durableId="1480611722">
    <w:abstractNumId w:val="2"/>
  </w:num>
  <w:num w:numId="12" w16cid:durableId="1432047422">
    <w:abstractNumId w:val="13"/>
  </w:num>
  <w:num w:numId="13" w16cid:durableId="580214477">
    <w:abstractNumId w:val="6"/>
  </w:num>
  <w:num w:numId="14" w16cid:durableId="1137457364">
    <w:abstractNumId w:val="5"/>
  </w:num>
  <w:num w:numId="15" w16cid:durableId="30959577">
    <w:abstractNumId w:val="11"/>
  </w:num>
  <w:num w:numId="16" w16cid:durableId="945432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21356"/>
    <w:rsid w:val="0002335A"/>
    <w:rsid w:val="00024961"/>
    <w:rsid w:val="0002573D"/>
    <w:rsid w:val="00025F58"/>
    <w:rsid w:val="0003163F"/>
    <w:rsid w:val="00032904"/>
    <w:rsid w:val="00042094"/>
    <w:rsid w:val="00062E3E"/>
    <w:rsid w:val="00065E78"/>
    <w:rsid w:val="00066FE1"/>
    <w:rsid w:val="0007493E"/>
    <w:rsid w:val="00082E93"/>
    <w:rsid w:val="000833B7"/>
    <w:rsid w:val="00084D76"/>
    <w:rsid w:val="00091E15"/>
    <w:rsid w:val="000D31F7"/>
    <w:rsid w:val="000F4578"/>
    <w:rsid w:val="000F61CC"/>
    <w:rsid w:val="00103C1D"/>
    <w:rsid w:val="0011095A"/>
    <w:rsid w:val="001129A3"/>
    <w:rsid w:val="0012448B"/>
    <w:rsid w:val="001339EB"/>
    <w:rsid w:val="00143D45"/>
    <w:rsid w:val="00160CFD"/>
    <w:rsid w:val="00177240"/>
    <w:rsid w:val="00191254"/>
    <w:rsid w:val="001B2746"/>
    <w:rsid w:val="001E1A8D"/>
    <w:rsid w:val="001E2E0D"/>
    <w:rsid w:val="001E5126"/>
    <w:rsid w:val="001F038C"/>
    <w:rsid w:val="001F10C5"/>
    <w:rsid w:val="002022DC"/>
    <w:rsid w:val="002030DE"/>
    <w:rsid w:val="002043DE"/>
    <w:rsid w:val="002103F5"/>
    <w:rsid w:val="00224125"/>
    <w:rsid w:val="00236153"/>
    <w:rsid w:val="00240E3F"/>
    <w:rsid w:val="00251F73"/>
    <w:rsid w:val="00257B36"/>
    <w:rsid w:val="0026609B"/>
    <w:rsid w:val="0027433B"/>
    <w:rsid w:val="002759F0"/>
    <w:rsid w:val="002920C7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1FE6"/>
    <w:rsid w:val="0036233E"/>
    <w:rsid w:val="00364ACF"/>
    <w:rsid w:val="00373C3C"/>
    <w:rsid w:val="003825C7"/>
    <w:rsid w:val="00382BE8"/>
    <w:rsid w:val="003923D8"/>
    <w:rsid w:val="00394B93"/>
    <w:rsid w:val="00394D1E"/>
    <w:rsid w:val="003A6060"/>
    <w:rsid w:val="003A659D"/>
    <w:rsid w:val="003B2DD2"/>
    <w:rsid w:val="003B303F"/>
    <w:rsid w:val="003C0D39"/>
    <w:rsid w:val="003E35CC"/>
    <w:rsid w:val="003E5F82"/>
    <w:rsid w:val="003F5746"/>
    <w:rsid w:val="00412A1A"/>
    <w:rsid w:val="004133B5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A6291"/>
    <w:rsid w:val="004B3076"/>
    <w:rsid w:val="004B3AB9"/>
    <w:rsid w:val="004B6368"/>
    <w:rsid w:val="004B77B1"/>
    <w:rsid w:val="004D7ADE"/>
    <w:rsid w:val="004E10E0"/>
    <w:rsid w:val="004F528E"/>
    <w:rsid w:val="004F6C32"/>
    <w:rsid w:val="00501AD0"/>
    <w:rsid w:val="005127DF"/>
    <w:rsid w:val="00513045"/>
    <w:rsid w:val="00527E50"/>
    <w:rsid w:val="00533CD5"/>
    <w:rsid w:val="00535465"/>
    <w:rsid w:val="00536D92"/>
    <w:rsid w:val="00547E6D"/>
    <w:rsid w:val="00567084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24A8"/>
    <w:rsid w:val="00662DFB"/>
    <w:rsid w:val="0068435C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099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7173A"/>
    <w:rsid w:val="00886E41"/>
    <w:rsid w:val="00887A1F"/>
    <w:rsid w:val="00887C75"/>
    <w:rsid w:val="00893FBA"/>
    <w:rsid w:val="00897290"/>
    <w:rsid w:val="008C6A00"/>
    <w:rsid w:val="008E5335"/>
    <w:rsid w:val="008F10F9"/>
    <w:rsid w:val="008F7E6F"/>
    <w:rsid w:val="009027CC"/>
    <w:rsid w:val="009033F3"/>
    <w:rsid w:val="00904C04"/>
    <w:rsid w:val="009050CD"/>
    <w:rsid w:val="0091134B"/>
    <w:rsid w:val="009121DC"/>
    <w:rsid w:val="00914DBC"/>
    <w:rsid w:val="00916520"/>
    <w:rsid w:val="00925907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6BEA"/>
    <w:rsid w:val="009D7F1D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60D62"/>
    <w:rsid w:val="00A6755E"/>
    <w:rsid w:val="00A74409"/>
    <w:rsid w:val="00A869A4"/>
    <w:rsid w:val="00A963FB"/>
    <w:rsid w:val="00AA3C10"/>
    <w:rsid w:val="00AB129A"/>
    <w:rsid w:val="00AB3292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A39AA"/>
    <w:rsid w:val="00BB171C"/>
    <w:rsid w:val="00BC7C65"/>
    <w:rsid w:val="00BD383A"/>
    <w:rsid w:val="00BD4514"/>
    <w:rsid w:val="00BE0B43"/>
    <w:rsid w:val="00BE2CAB"/>
    <w:rsid w:val="00BE5404"/>
    <w:rsid w:val="00BE6B36"/>
    <w:rsid w:val="00BF74A6"/>
    <w:rsid w:val="00C03845"/>
    <w:rsid w:val="00C04814"/>
    <w:rsid w:val="00C063B3"/>
    <w:rsid w:val="00C2448F"/>
    <w:rsid w:val="00C44040"/>
    <w:rsid w:val="00C544A9"/>
    <w:rsid w:val="00C57A33"/>
    <w:rsid w:val="00C6569C"/>
    <w:rsid w:val="00C72634"/>
    <w:rsid w:val="00CA29D4"/>
    <w:rsid w:val="00CA456F"/>
    <w:rsid w:val="00CA5773"/>
    <w:rsid w:val="00CD20BE"/>
    <w:rsid w:val="00CE2B28"/>
    <w:rsid w:val="00D16F4D"/>
    <w:rsid w:val="00D35309"/>
    <w:rsid w:val="00D35F4C"/>
    <w:rsid w:val="00D365D2"/>
    <w:rsid w:val="00D37C27"/>
    <w:rsid w:val="00D40BE7"/>
    <w:rsid w:val="00D51328"/>
    <w:rsid w:val="00D6060F"/>
    <w:rsid w:val="00D65022"/>
    <w:rsid w:val="00D677CD"/>
    <w:rsid w:val="00D80591"/>
    <w:rsid w:val="00D837D1"/>
    <w:rsid w:val="00DA0301"/>
    <w:rsid w:val="00DB20D5"/>
    <w:rsid w:val="00DC2E16"/>
    <w:rsid w:val="00DC48A9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1196"/>
    <w:rsid w:val="00E553F4"/>
    <w:rsid w:val="00E65136"/>
    <w:rsid w:val="00E6783E"/>
    <w:rsid w:val="00E70A66"/>
    <w:rsid w:val="00E73669"/>
    <w:rsid w:val="00E83D8F"/>
    <w:rsid w:val="00E93CB1"/>
    <w:rsid w:val="00E9725C"/>
    <w:rsid w:val="00EC153B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91DD7"/>
    <w:rsid w:val="00FA613D"/>
    <w:rsid w:val="00FA744D"/>
    <w:rsid w:val="00FB71AD"/>
    <w:rsid w:val="00FD3E1B"/>
    <w:rsid w:val="00FD78D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E40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EBC8-9BF3-4742-AF0D-E4954B54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13</cp:revision>
  <cp:lastPrinted>2020-12-14T10:35:00Z</cp:lastPrinted>
  <dcterms:created xsi:type="dcterms:W3CDTF">2022-11-17T15:06:00Z</dcterms:created>
  <dcterms:modified xsi:type="dcterms:W3CDTF">2023-08-02T14:39:00Z</dcterms:modified>
</cp:coreProperties>
</file>