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E32C" w14:textId="77777777" w:rsidR="00136568" w:rsidRDefault="00136568" w:rsidP="00136568">
      <w:pPr>
        <w:jc w:val="center"/>
        <w:rPr>
          <w:b/>
          <w:spacing w:val="-40"/>
          <w:sz w:val="80"/>
        </w:rPr>
      </w:pPr>
      <w:r>
        <w:rPr>
          <w:b/>
          <w:noProof/>
          <w:spacing w:val="-40"/>
          <w:sz w:val="80"/>
        </w:rPr>
        <w:t>SLU</w:t>
      </w:r>
      <w:r>
        <w:rPr>
          <w:b/>
          <w:spacing w:val="-40"/>
          <w:sz w:val="80"/>
        </w:rPr>
        <w:t>ŽBENI GLASNIK</w:t>
      </w:r>
    </w:p>
    <w:p w14:paraId="18CDEB99" w14:textId="77777777" w:rsidR="00136568" w:rsidRDefault="00136568" w:rsidP="00136568">
      <w:pPr>
        <w:jc w:val="center"/>
        <w:rPr>
          <w:b/>
          <w:sz w:val="72"/>
        </w:rPr>
      </w:pPr>
      <w:r>
        <w:rPr>
          <w:noProof/>
        </w:rPr>
        <mc:AlternateContent>
          <mc:Choice Requires="wps">
            <w:drawing>
              <wp:anchor distT="0" distB="0" distL="114300" distR="114300" simplePos="0" relativeHeight="251659264" behindDoc="0" locked="0" layoutInCell="1" allowOverlap="1" wp14:anchorId="7B7441BD" wp14:editId="360AD989">
                <wp:simplePos x="0" y="0"/>
                <wp:positionH relativeFrom="column">
                  <wp:posOffset>-33655</wp:posOffset>
                </wp:positionH>
                <wp:positionV relativeFrom="paragraph">
                  <wp:posOffset>324485</wp:posOffset>
                </wp:positionV>
                <wp:extent cx="1088390" cy="1239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8390" cy="1239520"/>
                        </a:xfrm>
                        <a:prstGeom prst="rect">
                          <a:avLst/>
                        </a:prstGeom>
                        <a:noFill/>
                        <a:ln w="6350">
                          <a:noFill/>
                        </a:ln>
                        <a:effectLst/>
                      </wps:spPr>
                      <wps:txbx>
                        <w:txbxContent>
                          <w:p w14:paraId="42AC245D" w14:textId="77777777" w:rsidR="00136568" w:rsidRDefault="00136568" w:rsidP="00136568">
                            <w:r w:rsidRPr="00770C6A">
                              <w:rPr>
                                <w:rFonts w:ascii="Calibri" w:hAnsi="Calibri"/>
                                <w:noProof/>
                                <w:lang w:eastAsia="hr-HR"/>
                              </w:rPr>
                              <w:drawing>
                                <wp:inline distT="0" distB="0" distL="0" distR="0" wp14:anchorId="39A2F299" wp14:editId="3B41B7A4">
                                  <wp:extent cx="906780" cy="1150620"/>
                                  <wp:effectExtent l="0" t="0" r="7620" b="0"/>
                                  <wp:docPr id="3" name="Picture 3"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7441BD" id="_x0000_t202" coordsize="21600,21600" o:spt="202" path="m,l,21600r21600,l21600,xe">
                <v:stroke joinstyle="miter"/>
                <v:path gradientshapeok="t" o:connecttype="rect"/>
              </v:shapetype>
              <v:shape id="Text Box 4" o:spid="_x0000_s1026" type="#_x0000_t202" style="position:absolute;left:0;text-align:left;margin-left:-2.65pt;margin-top:25.55pt;width:85.7pt;height:9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" filled="f" stroked="f" strokeweight=".5pt">
                <v:textbox style="mso-fit-shape-to-text:t">
                  <w:txbxContent>
                    <w:p w14:paraId="42AC245D" w14:textId="77777777" w:rsidR="00136568" w:rsidRDefault="00136568" w:rsidP="00136568">
                      <w:r w:rsidRPr="00770C6A">
                        <w:rPr>
                          <w:rFonts w:ascii="Calibri" w:hAnsi="Calibri"/>
                          <w:noProof/>
                          <w:lang w:eastAsia="hr-HR"/>
                        </w:rPr>
                        <w:drawing>
                          <wp:inline distT="0" distB="0" distL="0" distR="0" wp14:anchorId="39A2F299" wp14:editId="3B41B7A4">
                            <wp:extent cx="906780" cy="1150620"/>
                            <wp:effectExtent l="0" t="0" r="7620" b="0"/>
                            <wp:docPr id="3" name="Picture 3"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v:textbox>
              </v:shape>
            </w:pict>
          </mc:Fallback>
        </mc:AlternateContent>
      </w:r>
      <w:r>
        <w:rPr>
          <w:b/>
          <w:sz w:val="72"/>
        </w:rPr>
        <w:t>GRADA HVARA</w:t>
      </w:r>
    </w:p>
    <w:p w14:paraId="2ED4138A" w14:textId="77777777" w:rsidR="00136568" w:rsidRDefault="00136568" w:rsidP="00136568">
      <w:pPr>
        <w:jc w:val="both"/>
        <w:rPr>
          <w:sz w:val="24"/>
        </w:rPr>
      </w:pPr>
    </w:p>
    <w:p w14:paraId="18FE6F80" w14:textId="6825C4CB" w:rsidR="00136568" w:rsidRDefault="00136568" w:rsidP="00136568">
      <w:pPr>
        <w:pBdr>
          <w:top w:val="single" w:sz="18" w:space="1" w:color="auto"/>
          <w:left w:val="single" w:sz="18" w:space="1" w:color="auto"/>
          <w:bottom w:val="single" w:sz="18" w:space="1" w:color="auto"/>
          <w:right w:val="single" w:sz="18" w:space="1" w:color="auto"/>
        </w:pBdr>
        <w:ind w:left="1588" w:right="227"/>
        <w:jc w:val="both"/>
        <w:rPr>
          <w:sz w:val="18"/>
        </w:rPr>
      </w:pPr>
      <w:r>
        <w:rPr>
          <w:sz w:val="18"/>
        </w:rPr>
        <w:t xml:space="preserve">GODINA XXIX.  BROJ 6.         </w:t>
      </w:r>
      <w:r>
        <w:rPr>
          <w:sz w:val="18"/>
        </w:rPr>
        <w:tab/>
      </w:r>
      <w:r>
        <w:rPr>
          <w:sz w:val="18"/>
        </w:rPr>
        <w:tab/>
        <w:t xml:space="preserve">       </w:t>
      </w:r>
      <w:proofErr w:type="spellStart"/>
      <w:r>
        <w:rPr>
          <w:sz w:val="18"/>
        </w:rPr>
        <w:t>Godišnja</w:t>
      </w:r>
      <w:proofErr w:type="spellEnd"/>
      <w:r>
        <w:rPr>
          <w:sz w:val="18"/>
        </w:rPr>
        <w:t xml:space="preserve"> </w:t>
      </w:r>
      <w:proofErr w:type="spellStart"/>
      <w:r>
        <w:rPr>
          <w:sz w:val="18"/>
        </w:rPr>
        <w:t>pretplata</w:t>
      </w:r>
      <w:proofErr w:type="spellEnd"/>
      <w:r>
        <w:rPr>
          <w:sz w:val="18"/>
        </w:rPr>
        <w:t xml:space="preserve"> </w:t>
      </w:r>
      <w:proofErr w:type="spellStart"/>
      <w:r>
        <w:rPr>
          <w:sz w:val="18"/>
        </w:rPr>
        <w:t>iznosi</w:t>
      </w:r>
      <w:proofErr w:type="spellEnd"/>
      <w:r>
        <w:rPr>
          <w:sz w:val="18"/>
        </w:rPr>
        <w:t xml:space="preserve"> 1.000,00 </w:t>
      </w:r>
      <w:proofErr w:type="spellStart"/>
      <w:r>
        <w:rPr>
          <w:sz w:val="18"/>
        </w:rPr>
        <w:t>Kn</w:t>
      </w:r>
      <w:proofErr w:type="spellEnd"/>
      <w:r>
        <w:rPr>
          <w:sz w:val="18"/>
        </w:rPr>
        <w:t xml:space="preserve"> -</w:t>
      </w:r>
    </w:p>
    <w:p w14:paraId="74083739" w14:textId="6D1274E9" w:rsidR="00136568" w:rsidRDefault="00136568" w:rsidP="00136568">
      <w:pPr>
        <w:pBdr>
          <w:top w:val="single" w:sz="18" w:space="1" w:color="auto"/>
          <w:left w:val="single" w:sz="18" w:space="1" w:color="auto"/>
          <w:bottom w:val="single" w:sz="18" w:space="1" w:color="auto"/>
          <w:right w:val="single" w:sz="18" w:space="1" w:color="auto"/>
        </w:pBdr>
        <w:ind w:left="1588" w:right="227"/>
        <w:jc w:val="both"/>
        <w:rPr>
          <w:sz w:val="18"/>
        </w:rPr>
      </w:pPr>
      <w:r>
        <w:rPr>
          <w:sz w:val="18"/>
        </w:rPr>
        <w:t xml:space="preserve">Hvar, 22. </w:t>
      </w:r>
      <w:proofErr w:type="spellStart"/>
      <w:r>
        <w:rPr>
          <w:sz w:val="18"/>
        </w:rPr>
        <w:t>kolovoza</w:t>
      </w:r>
      <w:proofErr w:type="spellEnd"/>
      <w:r>
        <w:rPr>
          <w:sz w:val="18"/>
        </w:rPr>
        <w:t xml:space="preserve">  2022. </w:t>
      </w:r>
      <w:proofErr w:type="spellStart"/>
      <w:r>
        <w:rPr>
          <w:sz w:val="18"/>
        </w:rPr>
        <w:t>godine</w:t>
      </w:r>
      <w:proofErr w:type="spellEnd"/>
      <w:r>
        <w:rPr>
          <w:sz w:val="18"/>
        </w:rPr>
        <w:tab/>
        <w:t xml:space="preserve">             </w:t>
      </w:r>
      <w:r>
        <w:rPr>
          <w:sz w:val="18"/>
        </w:rPr>
        <w:tab/>
        <w:t xml:space="preserve">       </w:t>
      </w:r>
      <w:proofErr w:type="spellStart"/>
      <w:r>
        <w:rPr>
          <w:sz w:val="18"/>
        </w:rPr>
        <w:t>plaća</w:t>
      </w:r>
      <w:proofErr w:type="spellEnd"/>
      <w:r>
        <w:rPr>
          <w:sz w:val="18"/>
        </w:rPr>
        <w:t xml:space="preserve"> se </w:t>
      </w:r>
      <w:proofErr w:type="spellStart"/>
      <w:r>
        <w:rPr>
          <w:sz w:val="18"/>
        </w:rPr>
        <w:t>na</w:t>
      </w:r>
      <w:proofErr w:type="spellEnd"/>
      <w:r>
        <w:rPr>
          <w:sz w:val="18"/>
        </w:rPr>
        <w:t xml:space="preserve"> </w:t>
      </w:r>
      <w:proofErr w:type="spellStart"/>
      <w:r>
        <w:rPr>
          <w:sz w:val="18"/>
        </w:rPr>
        <w:t>račun</w:t>
      </w:r>
      <w:proofErr w:type="spellEnd"/>
      <w:r>
        <w:rPr>
          <w:sz w:val="18"/>
        </w:rPr>
        <w:t xml:space="preserve"> </w:t>
      </w:r>
      <w:proofErr w:type="spellStart"/>
      <w:r>
        <w:rPr>
          <w:sz w:val="18"/>
        </w:rPr>
        <w:t>broj</w:t>
      </w:r>
      <w:proofErr w:type="spellEnd"/>
      <w:r>
        <w:rPr>
          <w:sz w:val="18"/>
        </w:rPr>
        <w:t xml:space="preserve"> : 2500009-1815300001</w:t>
      </w:r>
    </w:p>
    <w:p w14:paraId="7A3B689C" w14:textId="77777777" w:rsidR="00136568" w:rsidRDefault="00136568" w:rsidP="00136568"/>
    <w:p w14:paraId="54291FE2" w14:textId="77777777" w:rsidR="00136568" w:rsidRDefault="00136568" w:rsidP="00136568"/>
    <w:p w14:paraId="48B8FAA4" w14:textId="77777777" w:rsidR="00136568" w:rsidRDefault="00136568" w:rsidP="00136568"/>
    <w:p w14:paraId="384BCC90" w14:textId="1BA87BD9" w:rsidR="001349D5" w:rsidRDefault="001349D5">
      <w:pPr>
        <w:rPr>
          <w:lang w:val="hr-HR"/>
        </w:rPr>
      </w:pPr>
    </w:p>
    <w:p w14:paraId="3453CE41" w14:textId="77777777" w:rsidR="00136568" w:rsidRDefault="00136568" w:rsidP="00136568">
      <w:pPr>
        <w:pStyle w:val="NoSpacing"/>
        <w:jc w:val="both"/>
        <w:rPr>
          <w:lang w:val="hr-HR"/>
        </w:rPr>
        <w:sectPr w:rsidR="00136568" w:rsidSect="000270E2">
          <w:headerReference w:type="even" r:id="rId8"/>
          <w:headerReference w:type="default" r:id="rId9"/>
          <w:pgSz w:w="11906" w:h="16838"/>
          <w:pgMar w:top="1440" w:right="1440" w:bottom="1440" w:left="1440" w:header="708" w:footer="708" w:gutter="0"/>
          <w:cols w:space="708"/>
          <w:titlePg/>
          <w:docGrid w:linePitch="360"/>
        </w:sectPr>
      </w:pPr>
    </w:p>
    <w:p w14:paraId="4CD71F61" w14:textId="77777777" w:rsidR="005160CF" w:rsidRPr="005160CF" w:rsidRDefault="005160CF" w:rsidP="005160CF">
      <w:pPr>
        <w:pStyle w:val="NoSpacing"/>
        <w:ind w:firstLine="720"/>
        <w:jc w:val="both"/>
        <w:rPr>
          <w:lang w:val="hr-HR"/>
        </w:rPr>
      </w:pPr>
      <w:r w:rsidRPr="005160CF">
        <w:rPr>
          <w:lang w:val="hr-HR"/>
        </w:rPr>
        <w:t>Na temelju članka 35. Zakona o lokalno i područnoj (regionalnoj samoupravi, (NN 33/01, 60/01, 129/05, 109/07, 125/08, 36/09, 150/11, 144/12, 19/13, 137/15, 123/17, 98/19, 144/20)  članka 12. stavka 3. i članka 13. Zakona o ustanovama (NN 76/93, 29/97, 47/99, 35/08 i 127/19), Zakona o upravljanju javnim ustanovama u kulturi (NN 96/01 i 98/19)  i članka 25. Statuta Grada Hvara („Službeni glasnik Grada Hvara“, broj: 3/18, 10/18, 2/21), Gradsko vijeće Grada Hvara,  na 15. sjednici održanoj dana 19. kolovoza 2022. godine, donosi</w:t>
      </w:r>
    </w:p>
    <w:p w14:paraId="73DB9B96" w14:textId="77777777" w:rsidR="005160CF" w:rsidRPr="005160CF" w:rsidRDefault="005160CF" w:rsidP="005160CF">
      <w:pPr>
        <w:pStyle w:val="NoSpacing"/>
        <w:jc w:val="both"/>
        <w:rPr>
          <w:lang w:val="hr-HR"/>
        </w:rPr>
      </w:pPr>
    </w:p>
    <w:p w14:paraId="4AECB10B" w14:textId="77777777" w:rsidR="005160CF" w:rsidRPr="005160CF" w:rsidRDefault="005160CF" w:rsidP="005160CF">
      <w:pPr>
        <w:pStyle w:val="NoSpacing"/>
        <w:jc w:val="center"/>
        <w:rPr>
          <w:b/>
          <w:bCs/>
          <w:sz w:val="24"/>
          <w:szCs w:val="24"/>
          <w:lang w:val="hr-HR"/>
        </w:rPr>
      </w:pPr>
      <w:r w:rsidRPr="005160CF">
        <w:rPr>
          <w:b/>
          <w:bCs/>
          <w:sz w:val="24"/>
          <w:szCs w:val="24"/>
          <w:lang w:val="hr-HR"/>
        </w:rPr>
        <w:t>Odluka</w:t>
      </w:r>
    </w:p>
    <w:p w14:paraId="7550CE08" w14:textId="77777777" w:rsidR="005160CF" w:rsidRPr="005160CF" w:rsidRDefault="005160CF" w:rsidP="005160CF">
      <w:pPr>
        <w:pStyle w:val="NoSpacing"/>
        <w:jc w:val="center"/>
        <w:rPr>
          <w:b/>
          <w:bCs/>
          <w:lang w:val="hr-HR"/>
        </w:rPr>
      </w:pPr>
      <w:r w:rsidRPr="005160CF">
        <w:rPr>
          <w:b/>
          <w:bCs/>
          <w:lang w:val="hr-HR"/>
        </w:rPr>
        <w:t>o neprihvaćanju Prijedloga Odluke o imenovanju članova upravnog vijeća javne ustanove u kulturi „Hvar 1612“</w:t>
      </w:r>
    </w:p>
    <w:p w14:paraId="37FCFD58" w14:textId="77777777" w:rsidR="005160CF" w:rsidRPr="005160CF" w:rsidRDefault="005160CF" w:rsidP="005160CF">
      <w:pPr>
        <w:pStyle w:val="NoSpacing"/>
        <w:jc w:val="center"/>
        <w:rPr>
          <w:b/>
          <w:bCs/>
          <w:lang w:val="hr-HR"/>
        </w:rPr>
      </w:pPr>
    </w:p>
    <w:p w14:paraId="7F8FFD4B" w14:textId="77777777" w:rsidR="005160CF" w:rsidRPr="005160CF" w:rsidRDefault="005160CF" w:rsidP="005160CF">
      <w:pPr>
        <w:pStyle w:val="NoSpacing"/>
        <w:jc w:val="center"/>
        <w:rPr>
          <w:b/>
          <w:bCs/>
          <w:lang w:val="hr-HR"/>
        </w:rPr>
      </w:pPr>
      <w:r w:rsidRPr="005160CF">
        <w:rPr>
          <w:b/>
          <w:bCs/>
          <w:lang w:val="hr-HR"/>
        </w:rPr>
        <w:t>I.</w:t>
      </w:r>
    </w:p>
    <w:p w14:paraId="51F52EC4" w14:textId="77777777" w:rsidR="005160CF" w:rsidRPr="005160CF" w:rsidRDefault="005160CF" w:rsidP="005160CF">
      <w:pPr>
        <w:pStyle w:val="NoSpacing"/>
        <w:jc w:val="center"/>
        <w:rPr>
          <w:b/>
          <w:bCs/>
          <w:lang w:val="hr-HR"/>
        </w:rPr>
      </w:pPr>
    </w:p>
    <w:p w14:paraId="460FED3E" w14:textId="77777777" w:rsidR="005160CF" w:rsidRPr="005160CF" w:rsidRDefault="005160CF" w:rsidP="005160CF">
      <w:pPr>
        <w:pStyle w:val="NoSpacing"/>
        <w:ind w:firstLine="720"/>
        <w:jc w:val="both"/>
        <w:rPr>
          <w:lang w:val="hr-HR"/>
        </w:rPr>
      </w:pPr>
      <w:r w:rsidRPr="005160CF">
        <w:rPr>
          <w:lang w:val="hr-HR"/>
        </w:rPr>
        <w:t>Ne prihvaća se Prijedlog Odluke o imenovanju članova upravnog vijeća javne ustanove u kulturi „Hvar 1612“.</w:t>
      </w:r>
    </w:p>
    <w:p w14:paraId="6C0D4DC5" w14:textId="77777777" w:rsidR="005160CF" w:rsidRPr="005160CF" w:rsidRDefault="005160CF" w:rsidP="005160CF">
      <w:pPr>
        <w:pStyle w:val="NoSpacing"/>
        <w:jc w:val="both"/>
        <w:rPr>
          <w:lang w:val="hr-HR"/>
        </w:rPr>
      </w:pPr>
    </w:p>
    <w:p w14:paraId="556D6E22" w14:textId="77777777" w:rsidR="005160CF" w:rsidRPr="005160CF" w:rsidRDefault="005160CF" w:rsidP="005160CF">
      <w:pPr>
        <w:pStyle w:val="NoSpacing"/>
        <w:jc w:val="center"/>
        <w:rPr>
          <w:b/>
          <w:bCs/>
          <w:lang w:val="hr-HR"/>
        </w:rPr>
      </w:pPr>
      <w:r w:rsidRPr="005160CF">
        <w:rPr>
          <w:b/>
          <w:bCs/>
          <w:lang w:val="hr-HR"/>
        </w:rPr>
        <w:t>II.</w:t>
      </w:r>
    </w:p>
    <w:p w14:paraId="6226FA06" w14:textId="77777777" w:rsidR="005160CF" w:rsidRPr="005160CF" w:rsidRDefault="005160CF" w:rsidP="005160CF">
      <w:pPr>
        <w:pStyle w:val="NoSpacing"/>
        <w:jc w:val="both"/>
        <w:rPr>
          <w:lang w:val="hr-HR"/>
        </w:rPr>
      </w:pPr>
    </w:p>
    <w:p w14:paraId="0C5292B2" w14:textId="77777777" w:rsidR="005160CF" w:rsidRPr="005160CF" w:rsidRDefault="005160CF" w:rsidP="005160CF">
      <w:pPr>
        <w:pStyle w:val="NoSpacing"/>
        <w:ind w:firstLine="720"/>
        <w:jc w:val="both"/>
        <w:rPr>
          <w:lang w:val="hr-HR"/>
        </w:rPr>
      </w:pPr>
      <w:r w:rsidRPr="005160CF">
        <w:rPr>
          <w:lang w:val="hr-HR"/>
        </w:rPr>
        <w:t>Ova Odluka stupa na snagu osmog dana od dana objave u «Službenom glasniku Grada Hvara».</w:t>
      </w:r>
    </w:p>
    <w:p w14:paraId="56D27A53" w14:textId="77777777" w:rsidR="005160CF" w:rsidRPr="005160CF" w:rsidRDefault="005160CF" w:rsidP="005160CF">
      <w:pPr>
        <w:pStyle w:val="NoSpacing"/>
        <w:jc w:val="both"/>
        <w:rPr>
          <w:lang w:val="hr-HR"/>
        </w:rPr>
      </w:pPr>
    </w:p>
    <w:p w14:paraId="63AB9CD0" w14:textId="77777777" w:rsidR="005160CF" w:rsidRPr="005160CF" w:rsidRDefault="005160CF" w:rsidP="005160CF">
      <w:pPr>
        <w:pStyle w:val="NoSpacing"/>
        <w:jc w:val="both"/>
        <w:rPr>
          <w:lang w:val="hr-HR"/>
        </w:rPr>
      </w:pPr>
    </w:p>
    <w:p w14:paraId="49ABCF86" w14:textId="77777777" w:rsidR="005160CF" w:rsidRPr="005160CF" w:rsidRDefault="005160CF" w:rsidP="005160CF">
      <w:pPr>
        <w:pStyle w:val="NoSpacing"/>
        <w:jc w:val="center"/>
        <w:rPr>
          <w:b/>
          <w:bCs/>
          <w:i/>
          <w:iCs/>
          <w:sz w:val="24"/>
          <w:szCs w:val="24"/>
          <w:lang w:val="hr-HR"/>
        </w:rPr>
      </w:pPr>
      <w:r w:rsidRPr="005160CF">
        <w:rPr>
          <w:b/>
          <w:bCs/>
          <w:i/>
          <w:iCs/>
          <w:sz w:val="24"/>
          <w:szCs w:val="24"/>
          <w:lang w:val="hr-HR"/>
        </w:rPr>
        <w:t>REPUBLIKA HRVATSKA</w:t>
      </w:r>
    </w:p>
    <w:p w14:paraId="5F451A19" w14:textId="77777777" w:rsidR="005160CF" w:rsidRPr="005160CF" w:rsidRDefault="005160CF" w:rsidP="005160CF">
      <w:pPr>
        <w:pStyle w:val="NoSpacing"/>
        <w:jc w:val="center"/>
        <w:rPr>
          <w:b/>
          <w:bCs/>
          <w:i/>
          <w:iCs/>
          <w:sz w:val="24"/>
          <w:szCs w:val="24"/>
          <w:lang w:val="hr-HR"/>
        </w:rPr>
      </w:pPr>
      <w:r w:rsidRPr="005160CF">
        <w:rPr>
          <w:b/>
          <w:bCs/>
          <w:i/>
          <w:iCs/>
          <w:sz w:val="24"/>
          <w:szCs w:val="24"/>
          <w:lang w:val="hr-HR"/>
        </w:rPr>
        <w:t>SPLITSKO DALMATINSKA ŽUPANIJA</w:t>
      </w:r>
    </w:p>
    <w:p w14:paraId="790729CA" w14:textId="77777777" w:rsidR="005160CF" w:rsidRPr="005160CF" w:rsidRDefault="005160CF" w:rsidP="005160CF">
      <w:pPr>
        <w:pStyle w:val="NoSpacing"/>
        <w:jc w:val="center"/>
        <w:rPr>
          <w:b/>
          <w:bCs/>
          <w:i/>
          <w:iCs/>
          <w:sz w:val="24"/>
          <w:szCs w:val="24"/>
          <w:lang w:val="hr-HR"/>
        </w:rPr>
      </w:pPr>
      <w:r w:rsidRPr="005160CF">
        <w:rPr>
          <w:b/>
          <w:bCs/>
          <w:i/>
          <w:iCs/>
          <w:sz w:val="24"/>
          <w:szCs w:val="24"/>
          <w:lang w:val="hr-HR"/>
        </w:rPr>
        <w:t>GRAD HVAR</w:t>
      </w:r>
    </w:p>
    <w:p w14:paraId="22DB1C20" w14:textId="77777777" w:rsidR="005160CF" w:rsidRPr="005160CF" w:rsidRDefault="005160CF" w:rsidP="005160CF">
      <w:pPr>
        <w:pStyle w:val="NoSpacing"/>
        <w:jc w:val="center"/>
        <w:rPr>
          <w:b/>
          <w:bCs/>
          <w:i/>
          <w:iCs/>
          <w:sz w:val="24"/>
          <w:szCs w:val="24"/>
          <w:lang w:val="hr-HR"/>
        </w:rPr>
      </w:pPr>
      <w:r w:rsidRPr="005160CF">
        <w:rPr>
          <w:b/>
          <w:bCs/>
          <w:i/>
          <w:iCs/>
          <w:sz w:val="24"/>
          <w:szCs w:val="24"/>
          <w:lang w:val="hr-HR"/>
        </w:rPr>
        <w:t>GRADSKO VIJEĆE</w:t>
      </w:r>
    </w:p>
    <w:p w14:paraId="4AD2C746" w14:textId="77777777" w:rsidR="005160CF" w:rsidRPr="005160CF" w:rsidRDefault="005160CF" w:rsidP="005160CF">
      <w:pPr>
        <w:pStyle w:val="NoSpacing"/>
        <w:jc w:val="both"/>
        <w:rPr>
          <w:lang w:val="hr-HR"/>
        </w:rPr>
      </w:pPr>
    </w:p>
    <w:p w14:paraId="1333A57E" w14:textId="77777777" w:rsidR="005160CF" w:rsidRPr="005160CF" w:rsidRDefault="005160CF" w:rsidP="005160CF">
      <w:pPr>
        <w:pStyle w:val="NoSpacing"/>
        <w:jc w:val="both"/>
        <w:rPr>
          <w:lang w:val="hr-HR"/>
        </w:rPr>
      </w:pPr>
      <w:r w:rsidRPr="005160CF">
        <w:rPr>
          <w:lang w:val="hr-HR"/>
        </w:rPr>
        <w:t>KLASA: 611-01/22-01/04</w:t>
      </w:r>
    </w:p>
    <w:p w14:paraId="3F609D2D" w14:textId="77777777" w:rsidR="005160CF" w:rsidRPr="005160CF" w:rsidRDefault="005160CF" w:rsidP="005160CF">
      <w:pPr>
        <w:pStyle w:val="NoSpacing"/>
        <w:jc w:val="both"/>
        <w:rPr>
          <w:lang w:val="hr-HR"/>
        </w:rPr>
      </w:pPr>
      <w:r w:rsidRPr="005160CF">
        <w:rPr>
          <w:lang w:val="hr-HR"/>
        </w:rPr>
        <w:t>URBROJ: 2181-2/01-02-22-02</w:t>
      </w:r>
    </w:p>
    <w:p w14:paraId="787AAF58" w14:textId="77777777" w:rsidR="005160CF" w:rsidRPr="005160CF" w:rsidRDefault="005160CF" w:rsidP="005160CF">
      <w:pPr>
        <w:pStyle w:val="NoSpacing"/>
        <w:jc w:val="both"/>
        <w:rPr>
          <w:lang w:val="hr-HR"/>
        </w:rPr>
      </w:pPr>
      <w:r w:rsidRPr="005160CF">
        <w:rPr>
          <w:lang w:val="hr-HR"/>
        </w:rPr>
        <w:t>Hvar, 19. kolovoza 2022. godine</w:t>
      </w:r>
    </w:p>
    <w:p w14:paraId="15A5C7AB" w14:textId="77777777" w:rsidR="005160CF" w:rsidRPr="005160CF" w:rsidRDefault="005160CF" w:rsidP="005160CF">
      <w:pPr>
        <w:pStyle w:val="NoSpacing"/>
        <w:jc w:val="both"/>
        <w:rPr>
          <w:lang w:val="hr-HR"/>
        </w:rPr>
      </w:pPr>
    </w:p>
    <w:p w14:paraId="13E9B8F9" w14:textId="57019FEA" w:rsidR="005160CF" w:rsidRPr="005160CF" w:rsidRDefault="005160CF" w:rsidP="005160CF">
      <w:pPr>
        <w:pStyle w:val="NoSpacing"/>
        <w:jc w:val="center"/>
        <w:rPr>
          <w:lang w:val="hr-HR"/>
        </w:rPr>
      </w:pPr>
      <w:r>
        <w:rPr>
          <w:lang w:val="hr-HR"/>
        </w:rPr>
        <w:t xml:space="preserve">                      </w:t>
      </w:r>
      <w:r w:rsidRPr="005160CF">
        <w:rPr>
          <w:lang w:val="hr-HR"/>
        </w:rPr>
        <w:t>PREDSJEDNIK</w:t>
      </w:r>
    </w:p>
    <w:p w14:paraId="0869F7BC" w14:textId="43FC06BD" w:rsidR="005160CF" w:rsidRPr="005160CF" w:rsidRDefault="005160CF" w:rsidP="005160CF">
      <w:pPr>
        <w:pStyle w:val="NoSpacing"/>
        <w:jc w:val="center"/>
        <w:rPr>
          <w:lang w:val="hr-HR"/>
        </w:rPr>
      </w:pPr>
      <w:r>
        <w:rPr>
          <w:lang w:val="hr-HR"/>
        </w:rPr>
        <w:t xml:space="preserve">                   </w:t>
      </w:r>
      <w:r w:rsidRPr="005160CF">
        <w:rPr>
          <w:lang w:val="hr-HR"/>
        </w:rPr>
        <w:t>GRADSKOG VIJEĆA:</w:t>
      </w:r>
    </w:p>
    <w:p w14:paraId="29A3E61C" w14:textId="5024BC6B" w:rsidR="00136568" w:rsidRDefault="005160CF" w:rsidP="005160CF">
      <w:pPr>
        <w:pStyle w:val="NoSpacing"/>
        <w:jc w:val="center"/>
        <w:rPr>
          <w:lang w:val="hr-HR"/>
        </w:rPr>
      </w:pPr>
      <w:r>
        <w:rPr>
          <w:lang w:val="hr-HR"/>
        </w:rPr>
        <w:t xml:space="preserve">                    </w:t>
      </w:r>
      <w:r w:rsidRPr="005160CF">
        <w:rPr>
          <w:lang w:val="hr-HR"/>
        </w:rPr>
        <w:t>Jurica Miličić, v.r.</w:t>
      </w:r>
    </w:p>
    <w:p w14:paraId="1842676B" w14:textId="77777777" w:rsidR="005160CF" w:rsidRPr="00367A5E" w:rsidRDefault="005160CF" w:rsidP="005160CF">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EB623B8" w14:textId="359355F8" w:rsidR="005160CF" w:rsidRDefault="005160CF" w:rsidP="005160CF">
      <w:pPr>
        <w:pStyle w:val="NoSpacing"/>
        <w:jc w:val="both"/>
        <w:rPr>
          <w:lang w:val="hr-HR"/>
        </w:rPr>
      </w:pPr>
    </w:p>
    <w:p w14:paraId="547BCB20" w14:textId="77777777" w:rsidR="00F85E0D" w:rsidRPr="00F85E0D" w:rsidRDefault="00F85E0D" w:rsidP="00F85E0D">
      <w:pPr>
        <w:pStyle w:val="NoSpacing"/>
        <w:ind w:firstLine="720"/>
        <w:jc w:val="both"/>
        <w:rPr>
          <w:lang w:val="hr-HR"/>
        </w:rPr>
      </w:pPr>
      <w:r w:rsidRPr="00F85E0D">
        <w:rPr>
          <w:lang w:val="hr-HR"/>
        </w:rPr>
        <w:t>Na temelju članka 109. Zakona o prostornom uređenju („Narodne novine“, broj 153/13, 65/17, 114/18, 39/19 i 98/19), Odluke o izradi III (ciljanih) Izmjena i dopuna Prostornog plana uređenja Grada Hvara („Službeni glasnik Grada Hvara“, broj 6/19 i 6/21) i članka 25. Statuta Grada Hvara („Službeni glasnik Grada Hvara“, broj 03/18, 10/18), Gradsko vijeće Grada Hvara na 15. sjednici održanoj 19. kolovoza 2022. godine donijelo je</w:t>
      </w:r>
    </w:p>
    <w:p w14:paraId="2C2C7806" w14:textId="77777777" w:rsidR="00F85E0D" w:rsidRPr="00F85E0D" w:rsidRDefault="00F85E0D" w:rsidP="00F85E0D">
      <w:pPr>
        <w:pStyle w:val="NoSpacing"/>
        <w:jc w:val="both"/>
        <w:rPr>
          <w:lang w:val="hr-HR"/>
        </w:rPr>
      </w:pPr>
    </w:p>
    <w:p w14:paraId="41053926" w14:textId="77777777" w:rsidR="00F85E0D" w:rsidRPr="00F85E0D" w:rsidRDefault="00F85E0D" w:rsidP="00F85E0D">
      <w:pPr>
        <w:pStyle w:val="NoSpacing"/>
        <w:jc w:val="center"/>
        <w:rPr>
          <w:b/>
          <w:bCs/>
          <w:sz w:val="24"/>
          <w:szCs w:val="24"/>
          <w:lang w:val="hr-HR"/>
        </w:rPr>
      </w:pPr>
      <w:r w:rsidRPr="00F85E0D">
        <w:rPr>
          <w:b/>
          <w:bCs/>
          <w:sz w:val="24"/>
          <w:szCs w:val="24"/>
          <w:lang w:val="hr-HR"/>
        </w:rPr>
        <w:t>ODLUKU</w:t>
      </w:r>
    </w:p>
    <w:p w14:paraId="006E3EC6" w14:textId="4C574517" w:rsidR="00F85E0D" w:rsidRPr="00F85E0D" w:rsidRDefault="00F85E0D" w:rsidP="00F85E0D">
      <w:pPr>
        <w:pStyle w:val="NoSpacing"/>
        <w:jc w:val="center"/>
        <w:rPr>
          <w:b/>
          <w:bCs/>
          <w:lang w:val="hr-HR"/>
        </w:rPr>
      </w:pPr>
      <w:r w:rsidRPr="00F85E0D">
        <w:rPr>
          <w:b/>
          <w:bCs/>
          <w:lang w:val="hr-HR"/>
        </w:rPr>
        <w:t>O DONOŠENJU  III (ciljanih) IZMJENA I DOPUNA</w:t>
      </w:r>
    </w:p>
    <w:p w14:paraId="206AEED9" w14:textId="77777777" w:rsidR="00F85E0D" w:rsidRPr="00F85E0D" w:rsidRDefault="00F85E0D" w:rsidP="00F85E0D">
      <w:pPr>
        <w:pStyle w:val="NoSpacing"/>
        <w:jc w:val="center"/>
        <w:rPr>
          <w:b/>
          <w:bCs/>
          <w:lang w:val="hr-HR"/>
        </w:rPr>
      </w:pPr>
      <w:r w:rsidRPr="00F85E0D">
        <w:rPr>
          <w:b/>
          <w:bCs/>
          <w:lang w:val="hr-HR"/>
        </w:rPr>
        <w:t>PROSTORNOG PLANA UREĐENJA GRADA HVARA</w:t>
      </w:r>
    </w:p>
    <w:p w14:paraId="4159C829" w14:textId="77777777" w:rsidR="00F85E0D" w:rsidRPr="00F85E0D" w:rsidRDefault="00F85E0D" w:rsidP="00F85E0D">
      <w:pPr>
        <w:pStyle w:val="NoSpacing"/>
        <w:jc w:val="center"/>
        <w:rPr>
          <w:b/>
          <w:bCs/>
          <w:lang w:val="hr-HR"/>
        </w:rPr>
      </w:pPr>
    </w:p>
    <w:p w14:paraId="2C609D42" w14:textId="77777777" w:rsidR="00F85E0D" w:rsidRPr="00F85E0D" w:rsidRDefault="00F85E0D" w:rsidP="00F85E0D">
      <w:pPr>
        <w:pStyle w:val="NoSpacing"/>
        <w:jc w:val="center"/>
        <w:rPr>
          <w:b/>
          <w:bCs/>
          <w:lang w:val="hr-HR"/>
        </w:rPr>
      </w:pPr>
      <w:r w:rsidRPr="00F85E0D">
        <w:rPr>
          <w:b/>
          <w:bCs/>
          <w:lang w:val="hr-HR"/>
        </w:rPr>
        <w:t>TEMELJNE ODREDBE</w:t>
      </w:r>
    </w:p>
    <w:p w14:paraId="117DAC5E" w14:textId="77777777" w:rsidR="00F85E0D" w:rsidRPr="00F85E0D" w:rsidRDefault="00F85E0D" w:rsidP="00F85E0D">
      <w:pPr>
        <w:pStyle w:val="NoSpacing"/>
        <w:jc w:val="center"/>
        <w:rPr>
          <w:b/>
          <w:bCs/>
          <w:lang w:val="hr-HR"/>
        </w:rPr>
      </w:pPr>
    </w:p>
    <w:p w14:paraId="1D4A5F41" w14:textId="77777777" w:rsidR="00F85E0D" w:rsidRPr="00F85E0D" w:rsidRDefault="00F85E0D" w:rsidP="00F85E0D">
      <w:pPr>
        <w:pStyle w:val="NoSpacing"/>
        <w:jc w:val="center"/>
        <w:rPr>
          <w:b/>
          <w:bCs/>
          <w:lang w:val="hr-HR"/>
        </w:rPr>
      </w:pPr>
      <w:r w:rsidRPr="00F85E0D">
        <w:rPr>
          <w:b/>
          <w:bCs/>
          <w:lang w:val="hr-HR"/>
        </w:rPr>
        <w:t>Članak 1.</w:t>
      </w:r>
    </w:p>
    <w:p w14:paraId="4934F091" w14:textId="77777777" w:rsidR="00F85E0D" w:rsidRPr="00F85E0D" w:rsidRDefault="00F85E0D" w:rsidP="00F85E0D">
      <w:pPr>
        <w:pStyle w:val="NoSpacing"/>
        <w:jc w:val="both"/>
        <w:rPr>
          <w:lang w:val="hr-HR"/>
        </w:rPr>
      </w:pPr>
    </w:p>
    <w:p w14:paraId="0EFDCE1C" w14:textId="77777777" w:rsidR="00F85E0D" w:rsidRPr="00F85E0D" w:rsidRDefault="00F85E0D" w:rsidP="00F85E0D">
      <w:pPr>
        <w:pStyle w:val="NoSpacing"/>
        <w:ind w:firstLine="720"/>
        <w:jc w:val="both"/>
        <w:rPr>
          <w:lang w:val="hr-HR"/>
        </w:rPr>
      </w:pPr>
      <w:r w:rsidRPr="00F85E0D">
        <w:rPr>
          <w:lang w:val="hr-HR"/>
        </w:rPr>
        <w:t xml:space="preserve">(1) Donose se III (ciljane) Izmjene i dopune Prostornog plana uređenja Grada Hvara (Sl. glasnik Grada Hvara broj 2/07, 9/10, 5/16 i 3/19 –pročišćeni tekst). </w:t>
      </w:r>
    </w:p>
    <w:p w14:paraId="39D8BD12" w14:textId="77777777" w:rsidR="00F85E0D" w:rsidRPr="00F85E0D" w:rsidRDefault="00F85E0D" w:rsidP="00F85E0D">
      <w:pPr>
        <w:pStyle w:val="NoSpacing"/>
        <w:jc w:val="both"/>
        <w:rPr>
          <w:lang w:val="hr-HR"/>
        </w:rPr>
      </w:pPr>
    </w:p>
    <w:p w14:paraId="4ADA3E85" w14:textId="77777777" w:rsidR="00F85E0D" w:rsidRPr="00F85E0D" w:rsidRDefault="00F85E0D" w:rsidP="00F85E0D">
      <w:pPr>
        <w:pStyle w:val="NoSpacing"/>
        <w:ind w:firstLine="720"/>
        <w:jc w:val="both"/>
        <w:rPr>
          <w:lang w:val="hr-HR"/>
        </w:rPr>
      </w:pPr>
      <w:r w:rsidRPr="00F85E0D">
        <w:rPr>
          <w:lang w:val="hr-HR"/>
        </w:rPr>
        <w:t>(2) Elaborat III (ciljanih) Izmjena i dopuna Prostornog plana uređenja Grada Hvara (u daljnjem tekstu: PPUG Hvara), koji je izradila tvrtka GISplan d.o.o. iz Splita, je sastavni dio ove Odluke.</w:t>
      </w:r>
    </w:p>
    <w:p w14:paraId="319D4C22" w14:textId="77777777" w:rsidR="00F85E0D" w:rsidRPr="00F85E0D" w:rsidRDefault="00F85E0D" w:rsidP="00F85E0D">
      <w:pPr>
        <w:pStyle w:val="NoSpacing"/>
        <w:jc w:val="both"/>
        <w:rPr>
          <w:lang w:val="hr-HR"/>
        </w:rPr>
      </w:pPr>
    </w:p>
    <w:p w14:paraId="7A7E89B1" w14:textId="77777777" w:rsidR="00F85E0D" w:rsidRPr="00F85E0D" w:rsidRDefault="00F85E0D" w:rsidP="00F85E0D">
      <w:pPr>
        <w:pStyle w:val="NoSpacing"/>
        <w:ind w:firstLine="720"/>
        <w:jc w:val="both"/>
        <w:rPr>
          <w:lang w:val="hr-HR"/>
        </w:rPr>
      </w:pPr>
      <w:r w:rsidRPr="00F85E0D">
        <w:rPr>
          <w:lang w:val="hr-HR"/>
        </w:rPr>
        <w:t>(3) III (ciljane) Izmjene i dopune PPUG Hvara odnose se na izmjene i dopune tekstualnog i grafičkog dijela elaborata prostornog plana iz stavka 1. ovog članka.</w:t>
      </w:r>
    </w:p>
    <w:p w14:paraId="6375473B" w14:textId="77777777" w:rsidR="00F85E0D" w:rsidRPr="00F85E0D" w:rsidRDefault="00F85E0D" w:rsidP="00F85E0D">
      <w:pPr>
        <w:pStyle w:val="NoSpacing"/>
        <w:jc w:val="both"/>
        <w:rPr>
          <w:lang w:val="hr-HR"/>
        </w:rPr>
      </w:pPr>
    </w:p>
    <w:p w14:paraId="253A8D0F" w14:textId="77777777" w:rsidR="00F85E0D" w:rsidRPr="00F85E0D" w:rsidRDefault="00F85E0D" w:rsidP="00F85E0D">
      <w:pPr>
        <w:pStyle w:val="NoSpacing"/>
        <w:jc w:val="center"/>
        <w:rPr>
          <w:b/>
          <w:bCs/>
          <w:lang w:val="hr-HR"/>
        </w:rPr>
      </w:pPr>
      <w:r w:rsidRPr="00F85E0D">
        <w:rPr>
          <w:b/>
          <w:bCs/>
          <w:lang w:val="hr-HR"/>
        </w:rPr>
        <w:t>Članak 2.</w:t>
      </w:r>
    </w:p>
    <w:p w14:paraId="52423E22" w14:textId="77777777" w:rsidR="00F85E0D" w:rsidRPr="00F85E0D" w:rsidRDefault="00F85E0D" w:rsidP="00F85E0D">
      <w:pPr>
        <w:pStyle w:val="NoSpacing"/>
        <w:jc w:val="both"/>
        <w:rPr>
          <w:lang w:val="hr-HR"/>
        </w:rPr>
      </w:pPr>
    </w:p>
    <w:p w14:paraId="52567558" w14:textId="77777777" w:rsidR="00F85E0D" w:rsidRPr="00F85E0D" w:rsidRDefault="00F85E0D" w:rsidP="00F85E0D">
      <w:pPr>
        <w:pStyle w:val="NoSpacing"/>
        <w:ind w:firstLine="720"/>
        <w:jc w:val="both"/>
        <w:rPr>
          <w:lang w:val="hr-HR"/>
        </w:rPr>
      </w:pPr>
      <w:r w:rsidRPr="00F85E0D">
        <w:rPr>
          <w:lang w:val="hr-HR"/>
        </w:rPr>
        <w:t>(1) Elaborat III (ciljanih) Izmjena i dopuna PPUG Hvara sastoji se od tekstualnog i grafičkog dijela, uvezanih u jednoj knjizi:</w:t>
      </w:r>
    </w:p>
    <w:p w14:paraId="59E08663" w14:textId="77777777" w:rsidR="00F85E0D" w:rsidRPr="00F85E0D" w:rsidRDefault="00F85E0D" w:rsidP="00F85E0D">
      <w:pPr>
        <w:pStyle w:val="NoSpacing"/>
        <w:jc w:val="both"/>
        <w:rPr>
          <w:lang w:val="hr-HR"/>
        </w:rPr>
      </w:pPr>
    </w:p>
    <w:p w14:paraId="15906081" w14:textId="11F3D94B" w:rsidR="00F85E0D" w:rsidRPr="00F85E0D" w:rsidRDefault="00F85E0D" w:rsidP="00F85E0D">
      <w:pPr>
        <w:pStyle w:val="NoSpacing"/>
        <w:numPr>
          <w:ilvl w:val="0"/>
          <w:numId w:val="2"/>
        </w:numPr>
        <w:jc w:val="both"/>
        <w:rPr>
          <w:lang w:val="hr-HR"/>
        </w:rPr>
      </w:pPr>
      <w:r w:rsidRPr="00F85E0D">
        <w:rPr>
          <w:lang w:val="hr-HR"/>
        </w:rPr>
        <w:t>TEKSTUALNI DIO</w:t>
      </w:r>
    </w:p>
    <w:p w14:paraId="5ED2F4DA" w14:textId="723F11BF" w:rsidR="00F85E0D" w:rsidRPr="00F85E0D" w:rsidRDefault="00F85E0D" w:rsidP="00F85E0D">
      <w:pPr>
        <w:pStyle w:val="NoSpacing"/>
        <w:numPr>
          <w:ilvl w:val="0"/>
          <w:numId w:val="4"/>
        </w:numPr>
        <w:jc w:val="both"/>
        <w:rPr>
          <w:lang w:val="hr-HR"/>
        </w:rPr>
      </w:pPr>
      <w:r w:rsidRPr="00F85E0D">
        <w:rPr>
          <w:lang w:val="hr-HR"/>
        </w:rPr>
        <w:t>Odredbe za provođenje</w:t>
      </w:r>
    </w:p>
    <w:p w14:paraId="5E082DAE" w14:textId="0E054EA0" w:rsidR="00F85E0D" w:rsidRPr="00F85E0D" w:rsidRDefault="00F85E0D" w:rsidP="00F85E0D">
      <w:pPr>
        <w:pStyle w:val="NoSpacing"/>
        <w:numPr>
          <w:ilvl w:val="0"/>
          <w:numId w:val="4"/>
        </w:numPr>
        <w:jc w:val="both"/>
        <w:rPr>
          <w:lang w:val="hr-HR"/>
        </w:rPr>
      </w:pPr>
      <w:r w:rsidRPr="00F85E0D">
        <w:rPr>
          <w:lang w:val="hr-HR"/>
        </w:rPr>
        <w:t>Obrazloženje</w:t>
      </w:r>
    </w:p>
    <w:p w14:paraId="304D0F2A" w14:textId="1D4C4BB6" w:rsidR="00F85E0D" w:rsidRPr="00F85E0D" w:rsidRDefault="00F85E0D" w:rsidP="00F85E0D">
      <w:pPr>
        <w:pStyle w:val="NoSpacing"/>
        <w:numPr>
          <w:ilvl w:val="0"/>
          <w:numId w:val="2"/>
        </w:numPr>
        <w:jc w:val="both"/>
        <w:rPr>
          <w:lang w:val="hr-HR"/>
        </w:rPr>
      </w:pPr>
      <w:r w:rsidRPr="00F85E0D">
        <w:rPr>
          <w:lang w:val="hr-HR"/>
        </w:rPr>
        <w:lastRenderedPageBreak/>
        <w:t>GRAFIČKI DIO</w:t>
      </w:r>
    </w:p>
    <w:p w14:paraId="174B7D6D" w14:textId="3266D488" w:rsidR="00F85E0D" w:rsidRPr="00F85E0D" w:rsidRDefault="00F85E0D" w:rsidP="00F85E0D">
      <w:pPr>
        <w:pStyle w:val="NoSpacing"/>
        <w:ind w:left="360"/>
        <w:jc w:val="both"/>
        <w:rPr>
          <w:lang w:val="hr-HR"/>
        </w:rPr>
      </w:pPr>
      <w:r>
        <w:rPr>
          <w:lang w:val="hr-HR"/>
        </w:rPr>
        <w:t xml:space="preserve">1. </w:t>
      </w:r>
      <w:r w:rsidRPr="00F85E0D">
        <w:rPr>
          <w:lang w:val="hr-HR"/>
        </w:rPr>
        <w:t>Korištenje i namjena površina 1:25000</w:t>
      </w:r>
    </w:p>
    <w:p w14:paraId="461776CB" w14:textId="77777777" w:rsidR="00F85E0D" w:rsidRPr="00F85E0D" w:rsidRDefault="00F85E0D" w:rsidP="00F85E0D">
      <w:pPr>
        <w:pStyle w:val="NoSpacing"/>
        <w:ind w:left="360"/>
        <w:jc w:val="both"/>
        <w:rPr>
          <w:lang w:val="hr-HR"/>
        </w:rPr>
      </w:pPr>
      <w:r w:rsidRPr="00F85E0D">
        <w:rPr>
          <w:lang w:val="hr-HR"/>
        </w:rPr>
        <w:t>4. Građevinska područja 1:5000</w:t>
      </w:r>
    </w:p>
    <w:p w14:paraId="0D352C6E" w14:textId="77777777" w:rsidR="00F85E0D" w:rsidRPr="00F85E0D" w:rsidRDefault="00F85E0D" w:rsidP="00F85E0D">
      <w:pPr>
        <w:pStyle w:val="NoSpacing"/>
        <w:ind w:left="360"/>
        <w:jc w:val="both"/>
        <w:rPr>
          <w:lang w:val="hr-HR"/>
        </w:rPr>
      </w:pPr>
      <w:r w:rsidRPr="00F85E0D">
        <w:rPr>
          <w:lang w:val="hr-HR"/>
        </w:rPr>
        <w:t>4.1 Građevinska područja – područja za poljoprivredna gospodarstva 1:10000</w:t>
      </w:r>
    </w:p>
    <w:p w14:paraId="4BF633E7" w14:textId="77777777" w:rsidR="00F85E0D" w:rsidRPr="00F85E0D" w:rsidRDefault="00F85E0D" w:rsidP="00F85E0D">
      <w:pPr>
        <w:pStyle w:val="NoSpacing"/>
        <w:jc w:val="both"/>
        <w:rPr>
          <w:lang w:val="hr-HR"/>
        </w:rPr>
      </w:pPr>
    </w:p>
    <w:p w14:paraId="3F320ABF" w14:textId="77777777" w:rsidR="00F85E0D" w:rsidRPr="00F85E0D" w:rsidRDefault="00F85E0D" w:rsidP="00F85E0D">
      <w:pPr>
        <w:pStyle w:val="NoSpacing"/>
        <w:ind w:firstLine="360"/>
        <w:jc w:val="both"/>
        <w:rPr>
          <w:lang w:val="hr-HR"/>
        </w:rPr>
      </w:pPr>
      <w:r w:rsidRPr="00F85E0D">
        <w:rPr>
          <w:lang w:val="hr-HR"/>
        </w:rPr>
        <w:t>(2) Kartografski prikazi grafičkog dijela elaborate III (ciljanih) Izmjena i dopuna PPUG Hvara zamjenjuju odgovarajuće kartografske prikaze iz članka 2. Odluke o donošenju PPUG Hvara (Sl. glasnik Grada Hvara 2/07, 9/10 i 5/16).</w:t>
      </w:r>
    </w:p>
    <w:p w14:paraId="7DD31574" w14:textId="77777777" w:rsidR="00F85E0D" w:rsidRPr="00F85E0D" w:rsidRDefault="00F85E0D" w:rsidP="00F85E0D">
      <w:pPr>
        <w:pStyle w:val="NoSpacing"/>
        <w:jc w:val="both"/>
        <w:rPr>
          <w:lang w:val="hr-HR"/>
        </w:rPr>
      </w:pPr>
      <w:r w:rsidRPr="00F85E0D">
        <w:rPr>
          <w:lang w:val="hr-HR"/>
        </w:rPr>
        <w:t xml:space="preserve"> </w:t>
      </w:r>
    </w:p>
    <w:p w14:paraId="25EAFBB4" w14:textId="77777777" w:rsidR="00F85E0D" w:rsidRPr="00F85E0D" w:rsidRDefault="00F85E0D" w:rsidP="00F85E0D">
      <w:pPr>
        <w:pStyle w:val="NoSpacing"/>
        <w:jc w:val="center"/>
        <w:rPr>
          <w:b/>
          <w:bCs/>
          <w:lang w:val="hr-HR"/>
        </w:rPr>
      </w:pPr>
      <w:r w:rsidRPr="00F85E0D">
        <w:rPr>
          <w:b/>
          <w:bCs/>
          <w:lang w:val="hr-HR"/>
        </w:rPr>
        <w:t>ODREDBE ZA PROVOĐENJE</w:t>
      </w:r>
    </w:p>
    <w:p w14:paraId="42C6E5E8" w14:textId="77777777" w:rsidR="00F85E0D" w:rsidRPr="00F85E0D" w:rsidRDefault="00F85E0D" w:rsidP="00F85E0D">
      <w:pPr>
        <w:pStyle w:val="NoSpacing"/>
        <w:jc w:val="center"/>
        <w:rPr>
          <w:b/>
          <w:bCs/>
          <w:lang w:val="hr-HR"/>
        </w:rPr>
      </w:pPr>
    </w:p>
    <w:p w14:paraId="636ED3FD" w14:textId="77777777" w:rsidR="00F85E0D" w:rsidRPr="00F85E0D" w:rsidRDefault="00F85E0D" w:rsidP="00F85E0D">
      <w:pPr>
        <w:pStyle w:val="NoSpacing"/>
        <w:jc w:val="center"/>
        <w:rPr>
          <w:b/>
          <w:bCs/>
          <w:lang w:val="hr-HR"/>
        </w:rPr>
      </w:pPr>
      <w:r w:rsidRPr="00F85E0D">
        <w:rPr>
          <w:b/>
          <w:bCs/>
          <w:lang w:val="hr-HR"/>
        </w:rPr>
        <w:t>Članak 3.</w:t>
      </w:r>
    </w:p>
    <w:p w14:paraId="2DC78187" w14:textId="77777777" w:rsidR="00F85E0D" w:rsidRPr="00F85E0D" w:rsidRDefault="00F85E0D" w:rsidP="00F85E0D">
      <w:pPr>
        <w:pStyle w:val="NoSpacing"/>
        <w:jc w:val="both"/>
        <w:rPr>
          <w:lang w:val="hr-HR"/>
        </w:rPr>
      </w:pPr>
    </w:p>
    <w:p w14:paraId="59C0F21B" w14:textId="77777777" w:rsidR="00F85E0D" w:rsidRPr="00F85E0D" w:rsidRDefault="00F85E0D" w:rsidP="00F85E0D">
      <w:pPr>
        <w:pStyle w:val="NoSpacing"/>
        <w:ind w:firstLine="720"/>
        <w:jc w:val="both"/>
        <w:rPr>
          <w:lang w:val="hr-HR"/>
        </w:rPr>
      </w:pPr>
      <w:r w:rsidRPr="00F85E0D">
        <w:rPr>
          <w:lang w:val="hr-HR"/>
        </w:rPr>
        <w:t>(1) U članku 7. broj: “2015.“ zamjenjuje se brojem: „2025.“.</w:t>
      </w:r>
    </w:p>
    <w:p w14:paraId="5A14DC62" w14:textId="77777777" w:rsidR="00F85E0D" w:rsidRPr="00F85E0D" w:rsidRDefault="00F85E0D" w:rsidP="00F85E0D">
      <w:pPr>
        <w:pStyle w:val="NoSpacing"/>
        <w:jc w:val="both"/>
        <w:rPr>
          <w:lang w:val="hr-HR"/>
        </w:rPr>
      </w:pPr>
    </w:p>
    <w:p w14:paraId="6D578EFD" w14:textId="77777777" w:rsidR="00F85E0D" w:rsidRPr="00F85E0D" w:rsidRDefault="00F85E0D" w:rsidP="00F85E0D">
      <w:pPr>
        <w:pStyle w:val="NoSpacing"/>
        <w:jc w:val="center"/>
        <w:rPr>
          <w:b/>
          <w:bCs/>
          <w:lang w:val="hr-HR"/>
        </w:rPr>
      </w:pPr>
      <w:r w:rsidRPr="00F85E0D">
        <w:rPr>
          <w:b/>
          <w:bCs/>
          <w:lang w:val="hr-HR"/>
        </w:rPr>
        <w:t>Članak 4.</w:t>
      </w:r>
    </w:p>
    <w:p w14:paraId="5315759F" w14:textId="77777777" w:rsidR="00F85E0D" w:rsidRPr="00F85E0D" w:rsidRDefault="00F85E0D" w:rsidP="00F85E0D">
      <w:pPr>
        <w:pStyle w:val="NoSpacing"/>
        <w:jc w:val="both"/>
        <w:rPr>
          <w:lang w:val="hr-HR"/>
        </w:rPr>
      </w:pPr>
    </w:p>
    <w:p w14:paraId="794E3C62" w14:textId="77777777" w:rsidR="00F85E0D" w:rsidRPr="00F85E0D" w:rsidRDefault="00F85E0D" w:rsidP="00F85E0D">
      <w:pPr>
        <w:pStyle w:val="NoSpacing"/>
        <w:ind w:firstLine="720"/>
        <w:jc w:val="both"/>
        <w:rPr>
          <w:lang w:val="hr-HR"/>
        </w:rPr>
      </w:pPr>
      <w:r w:rsidRPr="00F85E0D">
        <w:rPr>
          <w:lang w:val="hr-HR"/>
        </w:rPr>
        <w:t>(1) U članku 9. pod naslovom: ”II Prometne površine“, u  točki 3. brišu se riječi: ‘aerodrom na vodi’.</w:t>
      </w:r>
    </w:p>
    <w:p w14:paraId="496F83D2" w14:textId="77777777" w:rsidR="00F85E0D" w:rsidRPr="00F85E0D" w:rsidRDefault="00F85E0D" w:rsidP="00F85E0D">
      <w:pPr>
        <w:pStyle w:val="NoSpacing"/>
        <w:jc w:val="both"/>
        <w:rPr>
          <w:lang w:val="hr-HR"/>
        </w:rPr>
      </w:pPr>
    </w:p>
    <w:p w14:paraId="5620F1D2" w14:textId="77777777" w:rsidR="00F85E0D" w:rsidRPr="00F85E0D" w:rsidRDefault="00F85E0D" w:rsidP="00F85E0D">
      <w:pPr>
        <w:pStyle w:val="NoSpacing"/>
        <w:jc w:val="center"/>
        <w:rPr>
          <w:b/>
          <w:bCs/>
          <w:lang w:val="hr-HR"/>
        </w:rPr>
      </w:pPr>
      <w:r w:rsidRPr="00F85E0D">
        <w:rPr>
          <w:b/>
          <w:bCs/>
          <w:lang w:val="hr-HR"/>
        </w:rPr>
        <w:t>Članak 5.</w:t>
      </w:r>
    </w:p>
    <w:p w14:paraId="48E9D9A8" w14:textId="77777777" w:rsidR="00F85E0D" w:rsidRPr="00F85E0D" w:rsidRDefault="00F85E0D" w:rsidP="00F85E0D">
      <w:pPr>
        <w:pStyle w:val="NoSpacing"/>
        <w:jc w:val="both"/>
        <w:rPr>
          <w:lang w:val="hr-HR"/>
        </w:rPr>
      </w:pPr>
    </w:p>
    <w:p w14:paraId="4E4FF01A" w14:textId="77777777" w:rsidR="00F85E0D" w:rsidRPr="00F85E0D" w:rsidRDefault="00F85E0D" w:rsidP="00F85E0D">
      <w:pPr>
        <w:pStyle w:val="NoSpacing"/>
        <w:ind w:firstLine="720"/>
        <w:jc w:val="both"/>
        <w:rPr>
          <w:lang w:val="hr-HR"/>
        </w:rPr>
      </w:pPr>
      <w:r w:rsidRPr="00F85E0D">
        <w:rPr>
          <w:lang w:val="hr-HR"/>
        </w:rPr>
        <w:t>(1) U članku 10. pod naslovom: ”Granice građevinskih područja i kriteriji razgraničavanja“ iza stavka 3. dodaju se novi stavci 4. i 5. koji glase:</w:t>
      </w:r>
    </w:p>
    <w:p w14:paraId="6BBAE8C3" w14:textId="77777777" w:rsidR="00F85E0D" w:rsidRPr="00F85E0D" w:rsidRDefault="00F85E0D" w:rsidP="00F85E0D">
      <w:pPr>
        <w:pStyle w:val="NoSpacing"/>
        <w:jc w:val="both"/>
        <w:rPr>
          <w:lang w:val="hr-HR"/>
        </w:rPr>
      </w:pPr>
    </w:p>
    <w:p w14:paraId="7C808070" w14:textId="77777777" w:rsidR="00F85E0D" w:rsidRPr="00F85E0D" w:rsidRDefault="00F85E0D" w:rsidP="00F85E0D">
      <w:pPr>
        <w:pStyle w:val="NoSpacing"/>
        <w:ind w:firstLine="720"/>
        <w:jc w:val="both"/>
        <w:rPr>
          <w:lang w:val="hr-HR"/>
        </w:rPr>
      </w:pPr>
      <w:r w:rsidRPr="00F85E0D">
        <w:rPr>
          <w:lang w:val="hr-HR"/>
        </w:rPr>
        <w:t xml:space="preserve">„Parcelacija zemljišta u svrhu utvrđivanja građevnih čestica može se provoditi samo u skladu sa odgovarajućim aktom koji se temelji na odredbama Prostornog plana i Zakona o prostornom uređenju. </w:t>
      </w:r>
    </w:p>
    <w:p w14:paraId="68CC55C6" w14:textId="77777777" w:rsidR="00F85E0D" w:rsidRPr="00F85E0D" w:rsidRDefault="00F85E0D" w:rsidP="00F85E0D">
      <w:pPr>
        <w:pStyle w:val="NoSpacing"/>
        <w:jc w:val="both"/>
        <w:rPr>
          <w:lang w:val="hr-HR"/>
        </w:rPr>
      </w:pPr>
    </w:p>
    <w:p w14:paraId="02038E56" w14:textId="77777777" w:rsidR="00F85E0D" w:rsidRPr="00F85E0D" w:rsidRDefault="00F85E0D" w:rsidP="00F85E0D">
      <w:pPr>
        <w:pStyle w:val="NoSpacing"/>
        <w:ind w:firstLine="720"/>
        <w:jc w:val="both"/>
        <w:rPr>
          <w:lang w:val="hr-HR"/>
        </w:rPr>
      </w:pPr>
      <w:r w:rsidRPr="00F85E0D">
        <w:rPr>
          <w:lang w:val="hr-HR"/>
        </w:rPr>
        <w:t>Parcelaciju zemljišta izvan građevinskog područja u svrhu utvrđivanja građevnih čestica za postojeće građevine, provoditi na način da se utvrdi zemljište nužno za redovitu uporabu građevine (minimalna površina koja oblikom i veličinom omogućava redovitu uporabu)..“</w:t>
      </w:r>
    </w:p>
    <w:p w14:paraId="5D7820F4" w14:textId="77777777" w:rsidR="00F85E0D" w:rsidRPr="00F85E0D" w:rsidRDefault="00F85E0D" w:rsidP="00F85E0D">
      <w:pPr>
        <w:pStyle w:val="NoSpacing"/>
        <w:jc w:val="both"/>
        <w:rPr>
          <w:lang w:val="hr-HR"/>
        </w:rPr>
      </w:pPr>
    </w:p>
    <w:p w14:paraId="649514D2" w14:textId="77777777" w:rsidR="00F85E0D" w:rsidRPr="00F85E0D" w:rsidRDefault="00F85E0D" w:rsidP="00F85E0D">
      <w:pPr>
        <w:pStyle w:val="NoSpacing"/>
        <w:ind w:firstLine="720"/>
        <w:jc w:val="both"/>
        <w:rPr>
          <w:lang w:val="hr-HR"/>
        </w:rPr>
      </w:pPr>
      <w:r w:rsidRPr="00F85E0D">
        <w:rPr>
          <w:lang w:val="hr-HR"/>
        </w:rPr>
        <w:t>(2) Dosadašnji stavak 4. postaje stavak 6.</w:t>
      </w:r>
    </w:p>
    <w:p w14:paraId="464CA783" w14:textId="77777777" w:rsidR="00F85E0D" w:rsidRPr="00F85E0D" w:rsidRDefault="00F85E0D" w:rsidP="00F85E0D">
      <w:pPr>
        <w:pStyle w:val="NoSpacing"/>
        <w:jc w:val="both"/>
        <w:rPr>
          <w:lang w:val="hr-HR"/>
        </w:rPr>
      </w:pPr>
    </w:p>
    <w:p w14:paraId="05C323A9" w14:textId="77777777" w:rsidR="00F85E0D" w:rsidRPr="00F85E0D" w:rsidRDefault="00F85E0D" w:rsidP="00F85E0D">
      <w:pPr>
        <w:pStyle w:val="NoSpacing"/>
        <w:jc w:val="center"/>
        <w:rPr>
          <w:b/>
          <w:bCs/>
          <w:lang w:val="hr-HR"/>
        </w:rPr>
      </w:pPr>
      <w:r w:rsidRPr="00F85E0D">
        <w:rPr>
          <w:b/>
          <w:bCs/>
          <w:lang w:val="hr-HR"/>
        </w:rPr>
        <w:t>Članak 6.</w:t>
      </w:r>
    </w:p>
    <w:p w14:paraId="2A3BC06B" w14:textId="77777777" w:rsidR="00F85E0D" w:rsidRPr="00F85E0D" w:rsidRDefault="00F85E0D" w:rsidP="00F85E0D">
      <w:pPr>
        <w:pStyle w:val="NoSpacing"/>
        <w:jc w:val="both"/>
        <w:rPr>
          <w:lang w:val="hr-HR"/>
        </w:rPr>
      </w:pPr>
    </w:p>
    <w:p w14:paraId="5151A149" w14:textId="77777777" w:rsidR="00F85E0D" w:rsidRPr="00F85E0D" w:rsidRDefault="00F85E0D" w:rsidP="00F85E0D">
      <w:pPr>
        <w:pStyle w:val="NoSpacing"/>
        <w:ind w:firstLine="720"/>
        <w:jc w:val="both"/>
        <w:rPr>
          <w:lang w:val="hr-HR"/>
        </w:rPr>
      </w:pPr>
      <w:r w:rsidRPr="00F85E0D">
        <w:rPr>
          <w:lang w:val="hr-HR"/>
        </w:rPr>
        <w:t xml:space="preserve">(1) U članku 11. alineja 1. mijenja se i glasi: </w:t>
      </w:r>
    </w:p>
    <w:p w14:paraId="0B4B46AB" w14:textId="77777777" w:rsidR="00F85E0D" w:rsidRDefault="00F85E0D" w:rsidP="00F85E0D">
      <w:pPr>
        <w:pStyle w:val="NoSpacing"/>
        <w:jc w:val="both"/>
        <w:rPr>
          <w:lang w:val="hr-HR"/>
        </w:rPr>
      </w:pPr>
    </w:p>
    <w:p w14:paraId="43A5543F" w14:textId="2DF42C11" w:rsidR="00F85E0D" w:rsidRPr="00F85E0D" w:rsidRDefault="00F85E0D" w:rsidP="00F85E0D">
      <w:pPr>
        <w:pStyle w:val="NoSpacing"/>
        <w:ind w:firstLine="720"/>
        <w:jc w:val="both"/>
        <w:rPr>
          <w:lang w:val="hr-HR"/>
        </w:rPr>
      </w:pPr>
      <w:r w:rsidRPr="00F85E0D">
        <w:rPr>
          <w:lang w:val="hr-HR"/>
        </w:rPr>
        <w:t>‘ - državna cesta br. 116 Hvar – Milna – Starigrad (trajektna luka/obilaznica) - Sučuraj’.</w:t>
      </w:r>
    </w:p>
    <w:p w14:paraId="389DCFDA" w14:textId="77777777" w:rsidR="00F85E0D" w:rsidRPr="00F85E0D" w:rsidRDefault="00F85E0D" w:rsidP="00F85E0D">
      <w:pPr>
        <w:pStyle w:val="NoSpacing"/>
        <w:jc w:val="both"/>
        <w:rPr>
          <w:lang w:val="hr-HR"/>
        </w:rPr>
      </w:pPr>
    </w:p>
    <w:p w14:paraId="193BA54E" w14:textId="77777777" w:rsidR="00F85E0D" w:rsidRPr="00F85E0D" w:rsidRDefault="00F85E0D" w:rsidP="00F85E0D">
      <w:pPr>
        <w:pStyle w:val="NoSpacing"/>
        <w:jc w:val="center"/>
        <w:rPr>
          <w:b/>
          <w:bCs/>
          <w:lang w:val="hr-HR"/>
        </w:rPr>
      </w:pPr>
      <w:r w:rsidRPr="00F85E0D">
        <w:rPr>
          <w:b/>
          <w:bCs/>
          <w:lang w:val="hr-HR"/>
        </w:rPr>
        <w:t>Članak 7.</w:t>
      </w:r>
    </w:p>
    <w:p w14:paraId="20416346" w14:textId="77777777" w:rsidR="00F85E0D" w:rsidRPr="00F85E0D" w:rsidRDefault="00F85E0D" w:rsidP="00F85E0D">
      <w:pPr>
        <w:pStyle w:val="NoSpacing"/>
        <w:jc w:val="both"/>
        <w:rPr>
          <w:lang w:val="hr-HR"/>
        </w:rPr>
      </w:pPr>
    </w:p>
    <w:p w14:paraId="078A4847" w14:textId="77777777" w:rsidR="00F85E0D" w:rsidRPr="00F85E0D" w:rsidRDefault="00F85E0D" w:rsidP="00F85E0D">
      <w:pPr>
        <w:pStyle w:val="NoSpacing"/>
        <w:ind w:firstLine="720"/>
        <w:jc w:val="both"/>
        <w:rPr>
          <w:lang w:val="hr-HR"/>
        </w:rPr>
      </w:pPr>
      <w:r w:rsidRPr="00F85E0D">
        <w:rPr>
          <w:lang w:val="hr-HR"/>
        </w:rPr>
        <w:t>(1) Članak 12. mijenja se i glasi:</w:t>
      </w:r>
    </w:p>
    <w:p w14:paraId="5F038915" w14:textId="1FF1EEC3" w:rsidR="00F85E0D" w:rsidRPr="00F85E0D" w:rsidRDefault="00F85E0D" w:rsidP="00F85E0D">
      <w:pPr>
        <w:pStyle w:val="NoSpacing"/>
        <w:numPr>
          <w:ilvl w:val="0"/>
          <w:numId w:val="4"/>
        </w:numPr>
        <w:jc w:val="both"/>
        <w:rPr>
          <w:lang w:val="hr-HR"/>
        </w:rPr>
      </w:pPr>
      <w:r w:rsidRPr="00F85E0D">
        <w:rPr>
          <w:lang w:val="hr-HR"/>
        </w:rPr>
        <w:t>županijska cesta br.6252 Hvar (D116) - Brusje - Stari Grad (D116)</w:t>
      </w:r>
    </w:p>
    <w:p w14:paraId="25AEDACC" w14:textId="1F61652A" w:rsidR="00F85E0D" w:rsidRPr="00F85E0D" w:rsidRDefault="00F85E0D" w:rsidP="00F85E0D">
      <w:pPr>
        <w:pStyle w:val="NoSpacing"/>
        <w:numPr>
          <w:ilvl w:val="0"/>
          <w:numId w:val="4"/>
        </w:numPr>
        <w:jc w:val="both"/>
        <w:rPr>
          <w:lang w:val="hr-HR"/>
        </w:rPr>
      </w:pPr>
      <w:r w:rsidRPr="00F85E0D">
        <w:rPr>
          <w:lang w:val="hr-HR"/>
        </w:rPr>
        <w:t>županijska cesta br.6203 Uvala Mala Grška - Ž6269</w:t>
      </w:r>
    </w:p>
    <w:p w14:paraId="400C9ABA" w14:textId="7672CA2E" w:rsidR="00F85E0D" w:rsidRPr="00F85E0D" w:rsidRDefault="00F85E0D" w:rsidP="00F85E0D">
      <w:pPr>
        <w:pStyle w:val="NoSpacing"/>
        <w:numPr>
          <w:ilvl w:val="0"/>
          <w:numId w:val="4"/>
        </w:numPr>
        <w:jc w:val="both"/>
        <w:rPr>
          <w:lang w:val="hr-HR"/>
        </w:rPr>
      </w:pPr>
      <w:r w:rsidRPr="00F85E0D">
        <w:rPr>
          <w:lang w:val="hr-HR"/>
        </w:rPr>
        <w:t>županijska cesta br.6269 Vira – Hvar (D116)</w:t>
      </w:r>
    </w:p>
    <w:p w14:paraId="3E98AA83" w14:textId="2CC34351" w:rsidR="00F85E0D" w:rsidRPr="00F85E0D" w:rsidRDefault="00F85E0D" w:rsidP="00F85E0D">
      <w:pPr>
        <w:pStyle w:val="NoSpacing"/>
        <w:numPr>
          <w:ilvl w:val="0"/>
          <w:numId w:val="4"/>
        </w:numPr>
        <w:jc w:val="both"/>
        <w:rPr>
          <w:lang w:val="hr-HR"/>
        </w:rPr>
      </w:pPr>
      <w:r w:rsidRPr="00F85E0D">
        <w:rPr>
          <w:lang w:val="hr-HR"/>
        </w:rPr>
        <w:t>županijska cesta br. 6280 Dubovica (D116) – Sv. Nedjelja (L67190)</w:t>
      </w:r>
    </w:p>
    <w:p w14:paraId="01D22E5F" w14:textId="59FA56F6" w:rsidR="00F85E0D" w:rsidRPr="00F85E0D" w:rsidRDefault="00F85E0D" w:rsidP="00F85E0D">
      <w:pPr>
        <w:pStyle w:val="NoSpacing"/>
        <w:numPr>
          <w:ilvl w:val="0"/>
          <w:numId w:val="4"/>
        </w:numPr>
        <w:jc w:val="both"/>
        <w:rPr>
          <w:lang w:val="hr-HR"/>
        </w:rPr>
      </w:pPr>
      <w:r w:rsidRPr="00F85E0D">
        <w:rPr>
          <w:lang w:val="hr-HR"/>
        </w:rPr>
        <w:t>luka Hvar - županijska luka za javni promet</w:t>
      </w:r>
    </w:p>
    <w:p w14:paraId="7749B0A0" w14:textId="73E701B7" w:rsidR="00F85E0D" w:rsidRPr="00F85E0D" w:rsidRDefault="00F85E0D" w:rsidP="00F85E0D">
      <w:pPr>
        <w:pStyle w:val="NoSpacing"/>
        <w:numPr>
          <w:ilvl w:val="0"/>
          <w:numId w:val="4"/>
        </w:numPr>
        <w:jc w:val="both"/>
        <w:rPr>
          <w:lang w:val="hr-HR"/>
        </w:rPr>
      </w:pPr>
      <w:r w:rsidRPr="00F85E0D">
        <w:rPr>
          <w:lang w:val="hr-HR"/>
        </w:rPr>
        <w:t>luka nautičkog turizma - marina Palmižana, Sv. Nedilja</w:t>
      </w:r>
    </w:p>
    <w:p w14:paraId="6109DA38" w14:textId="0039CE55" w:rsidR="00F85E0D" w:rsidRPr="00F85E0D" w:rsidRDefault="00F85E0D" w:rsidP="00F85E0D">
      <w:pPr>
        <w:pStyle w:val="NoSpacing"/>
        <w:numPr>
          <w:ilvl w:val="0"/>
          <w:numId w:val="4"/>
        </w:numPr>
        <w:jc w:val="both"/>
        <w:rPr>
          <w:lang w:val="hr-HR"/>
        </w:rPr>
      </w:pPr>
      <w:r w:rsidRPr="00F85E0D">
        <w:rPr>
          <w:lang w:val="hr-HR"/>
        </w:rPr>
        <w:t>športske luke – Mala Garška, Križna luka, Stiniva, Jagodni Bad</w:t>
      </w:r>
    </w:p>
    <w:p w14:paraId="52057D12" w14:textId="44AD484E" w:rsidR="00F85E0D" w:rsidRPr="00F85E0D" w:rsidRDefault="00F85E0D" w:rsidP="00F85E0D">
      <w:pPr>
        <w:pStyle w:val="NoSpacing"/>
        <w:numPr>
          <w:ilvl w:val="0"/>
          <w:numId w:val="4"/>
        </w:numPr>
        <w:jc w:val="both"/>
        <w:rPr>
          <w:lang w:val="hr-HR"/>
        </w:rPr>
      </w:pPr>
      <w:r w:rsidRPr="00F85E0D">
        <w:rPr>
          <w:lang w:val="hr-HR"/>
        </w:rPr>
        <w:t>TS 35/10 Hvar</w:t>
      </w:r>
    </w:p>
    <w:p w14:paraId="379BF681" w14:textId="46BB9F5F" w:rsidR="00F85E0D" w:rsidRPr="00F85E0D" w:rsidRDefault="00F85E0D" w:rsidP="00F85E0D">
      <w:pPr>
        <w:pStyle w:val="NoSpacing"/>
        <w:numPr>
          <w:ilvl w:val="0"/>
          <w:numId w:val="4"/>
        </w:numPr>
        <w:jc w:val="both"/>
        <w:rPr>
          <w:lang w:val="hr-HR"/>
        </w:rPr>
      </w:pPr>
      <w:r w:rsidRPr="00F85E0D">
        <w:rPr>
          <w:lang w:val="hr-HR"/>
        </w:rPr>
        <w:t>TS 110/10(20)kV Hvar - planirana</w:t>
      </w:r>
    </w:p>
    <w:p w14:paraId="754C79F8" w14:textId="26DDC8DE" w:rsidR="00F85E0D" w:rsidRPr="00F85E0D" w:rsidRDefault="00F85E0D" w:rsidP="00F85E0D">
      <w:pPr>
        <w:pStyle w:val="NoSpacing"/>
        <w:numPr>
          <w:ilvl w:val="0"/>
          <w:numId w:val="4"/>
        </w:numPr>
        <w:jc w:val="both"/>
        <w:rPr>
          <w:lang w:val="hr-HR"/>
        </w:rPr>
      </w:pPr>
      <w:r w:rsidRPr="00F85E0D">
        <w:rPr>
          <w:lang w:val="hr-HR"/>
        </w:rPr>
        <w:t>helidrom Smokovik</w:t>
      </w:r>
    </w:p>
    <w:p w14:paraId="11F00766" w14:textId="256FBFD2" w:rsidR="00F85E0D" w:rsidRPr="00F85E0D" w:rsidRDefault="00F85E0D" w:rsidP="00F85E0D">
      <w:pPr>
        <w:pStyle w:val="NoSpacing"/>
        <w:numPr>
          <w:ilvl w:val="0"/>
          <w:numId w:val="4"/>
        </w:numPr>
        <w:jc w:val="both"/>
        <w:rPr>
          <w:lang w:val="hr-HR"/>
        </w:rPr>
      </w:pPr>
      <w:r w:rsidRPr="00F85E0D">
        <w:rPr>
          <w:lang w:val="hr-HR"/>
        </w:rPr>
        <w:t>helidrom Palmižana</w:t>
      </w:r>
    </w:p>
    <w:p w14:paraId="40588189" w14:textId="4B1EA697" w:rsidR="00F85E0D" w:rsidRPr="00F85E0D" w:rsidRDefault="00F85E0D" w:rsidP="00F85E0D">
      <w:pPr>
        <w:pStyle w:val="NoSpacing"/>
        <w:numPr>
          <w:ilvl w:val="0"/>
          <w:numId w:val="4"/>
        </w:numPr>
        <w:jc w:val="both"/>
        <w:rPr>
          <w:lang w:val="hr-HR"/>
        </w:rPr>
      </w:pPr>
      <w:r w:rsidRPr="00F85E0D">
        <w:rPr>
          <w:lang w:val="hr-HR"/>
        </w:rPr>
        <w:t>iskrcajna mjesta za prihvat ribe – Hvar, Vira, Sv.Nedilja</w:t>
      </w:r>
    </w:p>
    <w:p w14:paraId="1E6E486D" w14:textId="71E9DDBF" w:rsidR="00F85E0D" w:rsidRPr="00F85E0D" w:rsidRDefault="00F85E0D" w:rsidP="00F85E0D">
      <w:pPr>
        <w:pStyle w:val="NoSpacing"/>
        <w:numPr>
          <w:ilvl w:val="0"/>
          <w:numId w:val="4"/>
        </w:numPr>
        <w:jc w:val="both"/>
        <w:rPr>
          <w:lang w:val="hr-HR"/>
        </w:rPr>
      </w:pPr>
      <w:r w:rsidRPr="00F85E0D">
        <w:rPr>
          <w:lang w:val="hr-HR"/>
        </w:rPr>
        <w:t>sustav odvodnje otpadnih voda Grada Hvara</w:t>
      </w:r>
    </w:p>
    <w:p w14:paraId="07DD4768" w14:textId="33ECE1FF" w:rsidR="00F85E0D" w:rsidRPr="00F85E0D" w:rsidRDefault="00F85E0D" w:rsidP="00F85E0D">
      <w:pPr>
        <w:pStyle w:val="NoSpacing"/>
        <w:numPr>
          <w:ilvl w:val="0"/>
          <w:numId w:val="4"/>
        </w:numPr>
        <w:jc w:val="both"/>
        <w:rPr>
          <w:lang w:val="hr-HR"/>
        </w:rPr>
      </w:pPr>
      <w:r w:rsidRPr="00F85E0D">
        <w:rPr>
          <w:lang w:val="hr-HR"/>
        </w:rPr>
        <w:t>infrastrukturni koridori podmorskih cjevovoda</w:t>
      </w:r>
    </w:p>
    <w:p w14:paraId="4F091109" w14:textId="77777777" w:rsidR="00F85E0D" w:rsidRPr="00F85E0D" w:rsidRDefault="00F85E0D" w:rsidP="00F85E0D">
      <w:pPr>
        <w:pStyle w:val="NoSpacing"/>
        <w:jc w:val="both"/>
        <w:rPr>
          <w:lang w:val="hr-HR"/>
        </w:rPr>
      </w:pPr>
    </w:p>
    <w:p w14:paraId="29DF5F36" w14:textId="77777777" w:rsidR="00F85E0D" w:rsidRPr="00F85E0D" w:rsidRDefault="00F85E0D" w:rsidP="00F85E0D">
      <w:pPr>
        <w:pStyle w:val="NoSpacing"/>
        <w:jc w:val="center"/>
        <w:rPr>
          <w:b/>
          <w:bCs/>
          <w:lang w:val="hr-HR"/>
        </w:rPr>
      </w:pPr>
      <w:r w:rsidRPr="00F85E0D">
        <w:rPr>
          <w:b/>
          <w:bCs/>
          <w:lang w:val="hr-HR"/>
        </w:rPr>
        <w:t>Članak 8.</w:t>
      </w:r>
    </w:p>
    <w:p w14:paraId="79546564" w14:textId="77777777" w:rsidR="00F85E0D" w:rsidRPr="00F85E0D" w:rsidRDefault="00F85E0D" w:rsidP="00F85E0D">
      <w:pPr>
        <w:pStyle w:val="NoSpacing"/>
        <w:jc w:val="both"/>
        <w:rPr>
          <w:lang w:val="hr-HR"/>
        </w:rPr>
      </w:pPr>
    </w:p>
    <w:p w14:paraId="35C2B82C" w14:textId="77777777" w:rsidR="00F85E0D" w:rsidRPr="00F85E0D" w:rsidRDefault="00F85E0D" w:rsidP="00F85E0D">
      <w:pPr>
        <w:pStyle w:val="NoSpacing"/>
        <w:ind w:firstLine="720"/>
        <w:jc w:val="both"/>
        <w:rPr>
          <w:lang w:val="hr-HR"/>
        </w:rPr>
      </w:pPr>
      <w:r w:rsidRPr="00F85E0D">
        <w:rPr>
          <w:lang w:val="hr-HR"/>
        </w:rPr>
        <w:t>(1) U članku 15. iza stavka 2. dodaje se novi stavak 3. koji glasi:</w:t>
      </w:r>
    </w:p>
    <w:p w14:paraId="0A2039CB" w14:textId="77777777" w:rsidR="00F85E0D" w:rsidRPr="00F85E0D" w:rsidRDefault="00F85E0D" w:rsidP="00F85E0D">
      <w:pPr>
        <w:pStyle w:val="NoSpacing"/>
        <w:jc w:val="both"/>
        <w:rPr>
          <w:lang w:val="hr-HR"/>
        </w:rPr>
      </w:pPr>
    </w:p>
    <w:p w14:paraId="1155D101" w14:textId="77777777" w:rsidR="00F85E0D" w:rsidRPr="00F85E0D" w:rsidRDefault="00F85E0D" w:rsidP="00F85E0D">
      <w:pPr>
        <w:pStyle w:val="NoSpacing"/>
        <w:ind w:firstLine="720"/>
        <w:jc w:val="both"/>
        <w:rPr>
          <w:lang w:val="hr-HR"/>
        </w:rPr>
      </w:pPr>
      <w:r w:rsidRPr="00F85E0D">
        <w:rPr>
          <w:lang w:val="hr-HR"/>
        </w:rPr>
        <w:t>”Stambena zgrada poticane stanogradnje (POS) može imati maksimalno 12 stambenih jedinica u slobodno stojećoj građevini, a u poluugrađenim građevinama maksimalno 8 stambenih jedinica tj. zbrojeno za obje poluugrađene građevine 16 stambenih jedinica.“</w:t>
      </w:r>
    </w:p>
    <w:p w14:paraId="243FC5F1" w14:textId="77777777" w:rsidR="00F85E0D" w:rsidRPr="00F85E0D" w:rsidRDefault="00F85E0D" w:rsidP="00F85E0D">
      <w:pPr>
        <w:pStyle w:val="NoSpacing"/>
        <w:jc w:val="both"/>
        <w:rPr>
          <w:lang w:val="hr-HR"/>
        </w:rPr>
      </w:pPr>
    </w:p>
    <w:p w14:paraId="3D997954" w14:textId="77777777" w:rsidR="00F85E0D" w:rsidRPr="00F85E0D" w:rsidRDefault="00F85E0D" w:rsidP="00F85E0D">
      <w:pPr>
        <w:pStyle w:val="NoSpacing"/>
        <w:ind w:firstLine="720"/>
        <w:jc w:val="both"/>
        <w:rPr>
          <w:lang w:val="hr-HR"/>
        </w:rPr>
      </w:pPr>
      <w:r w:rsidRPr="00F85E0D">
        <w:rPr>
          <w:lang w:val="hr-HR"/>
        </w:rPr>
        <w:t>(2) Dosadašnji stavak 3. postaje stavak 4.</w:t>
      </w:r>
    </w:p>
    <w:p w14:paraId="43D06FFF" w14:textId="77777777" w:rsidR="00F85E0D" w:rsidRPr="00F85E0D" w:rsidRDefault="00F85E0D" w:rsidP="00F85E0D">
      <w:pPr>
        <w:pStyle w:val="NoSpacing"/>
        <w:jc w:val="both"/>
        <w:rPr>
          <w:lang w:val="hr-HR"/>
        </w:rPr>
      </w:pPr>
    </w:p>
    <w:p w14:paraId="2E65535E" w14:textId="77777777" w:rsidR="00F85E0D" w:rsidRPr="00F85E0D" w:rsidRDefault="00F85E0D" w:rsidP="00F85E0D">
      <w:pPr>
        <w:pStyle w:val="NoSpacing"/>
        <w:jc w:val="center"/>
        <w:rPr>
          <w:b/>
          <w:bCs/>
          <w:lang w:val="hr-HR"/>
        </w:rPr>
      </w:pPr>
      <w:r w:rsidRPr="00F85E0D">
        <w:rPr>
          <w:b/>
          <w:bCs/>
          <w:lang w:val="hr-HR"/>
        </w:rPr>
        <w:t>Članak 9.</w:t>
      </w:r>
    </w:p>
    <w:p w14:paraId="003C0CCD" w14:textId="77777777" w:rsidR="00F85E0D" w:rsidRPr="00F85E0D" w:rsidRDefault="00F85E0D" w:rsidP="00F85E0D">
      <w:pPr>
        <w:pStyle w:val="NoSpacing"/>
        <w:jc w:val="both"/>
        <w:rPr>
          <w:lang w:val="hr-HR"/>
        </w:rPr>
      </w:pPr>
    </w:p>
    <w:p w14:paraId="1AC3CB2C" w14:textId="77777777" w:rsidR="00F85E0D" w:rsidRPr="00F85E0D" w:rsidRDefault="00F85E0D" w:rsidP="00F85E0D">
      <w:pPr>
        <w:pStyle w:val="NoSpacing"/>
        <w:ind w:firstLine="720"/>
        <w:jc w:val="both"/>
        <w:rPr>
          <w:lang w:val="hr-HR"/>
        </w:rPr>
      </w:pPr>
      <w:r w:rsidRPr="00F85E0D">
        <w:rPr>
          <w:lang w:val="hr-HR"/>
        </w:rPr>
        <w:t>(1) U članku 16a. Tekst u točki broj 2. mijenja se i glasi:</w:t>
      </w:r>
    </w:p>
    <w:p w14:paraId="64562163" w14:textId="77777777" w:rsidR="00F85E0D" w:rsidRPr="00F85E0D" w:rsidRDefault="00F85E0D" w:rsidP="00F85E0D">
      <w:pPr>
        <w:pStyle w:val="NoSpacing"/>
        <w:jc w:val="both"/>
        <w:rPr>
          <w:lang w:val="hr-HR"/>
        </w:rPr>
      </w:pPr>
    </w:p>
    <w:p w14:paraId="574BC95A" w14:textId="77777777" w:rsidR="00F85E0D" w:rsidRPr="00F85E0D" w:rsidRDefault="00F85E0D" w:rsidP="00F85E0D">
      <w:pPr>
        <w:pStyle w:val="NoSpacing"/>
        <w:ind w:firstLine="720"/>
        <w:jc w:val="both"/>
        <w:rPr>
          <w:lang w:val="hr-HR"/>
        </w:rPr>
      </w:pPr>
      <w:r w:rsidRPr="00F85E0D">
        <w:rPr>
          <w:lang w:val="hr-HR"/>
        </w:rPr>
        <w:t>” 2. U Kulturno-povijesnoj cjelini Grada Hvara (izuzev prostora pod točkom 1.) utvrđenoj rješenjem Ministarstva kulture i upisanoj u Registar kulturnih dobara Republike Hrvatske – lista zaštićenih kulturnih dobara pod brojem 5560 (Z-5560), Klasa: UP/1-612-08/11-06/0747, Urbroj: 532-04-01-03-02/1-17-3 od 16. veljače 2017. godine:”</w:t>
      </w:r>
    </w:p>
    <w:p w14:paraId="11785B3D" w14:textId="77777777" w:rsidR="00F85E0D" w:rsidRPr="00F85E0D" w:rsidRDefault="00F85E0D" w:rsidP="00F85E0D">
      <w:pPr>
        <w:pStyle w:val="NoSpacing"/>
        <w:jc w:val="both"/>
        <w:rPr>
          <w:lang w:val="hr-HR"/>
        </w:rPr>
      </w:pPr>
    </w:p>
    <w:p w14:paraId="5150E8F5" w14:textId="77777777" w:rsidR="00F85E0D" w:rsidRPr="00F85E0D" w:rsidRDefault="00F85E0D" w:rsidP="00F85E0D">
      <w:pPr>
        <w:pStyle w:val="NoSpacing"/>
        <w:ind w:firstLine="720"/>
        <w:jc w:val="both"/>
        <w:rPr>
          <w:lang w:val="hr-HR"/>
        </w:rPr>
      </w:pPr>
      <w:r w:rsidRPr="00F85E0D">
        <w:rPr>
          <w:lang w:val="hr-HR"/>
        </w:rPr>
        <w:t>(2) U točki 2. iza podtočke d), dodaje se nova podtočka e), koja glasi:</w:t>
      </w:r>
    </w:p>
    <w:p w14:paraId="16061FED" w14:textId="77777777" w:rsidR="00F85E0D" w:rsidRDefault="00F85E0D" w:rsidP="00F85E0D">
      <w:pPr>
        <w:pStyle w:val="NoSpacing"/>
        <w:ind w:firstLine="720"/>
        <w:jc w:val="both"/>
        <w:rPr>
          <w:lang w:val="hr-HR"/>
        </w:rPr>
      </w:pPr>
    </w:p>
    <w:p w14:paraId="2805E8E1" w14:textId="0403969A" w:rsidR="00F85E0D" w:rsidRPr="00F85E0D" w:rsidRDefault="00F85E0D" w:rsidP="00F85E0D">
      <w:pPr>
        <w:pStyle w:val="NoSpacing"/>
        <w:ind w:firstLine="720"/>
        <w:jc w:val="both"/>
        <w:rPr>
          <w:lang w:val="hr-HR"/>
        </w:rPr>
      </w:pPr>
      <w:r w:rsidRPr="00F85E0D">
        <w:rPr>
          <w:lang w:val="hr-HR"/>
        </w:rPr>
        <w:t>”e) od prerađivačkih djelatnosti:: proizvodnja maslinova ulja i konzerviranje maslina.“</w:t>
      </w:r>
    </w:p>
    <w:p w14:paraId="05C3CC78" w14:textId="77777777" w:rsidR="00F85E0D" w:rsidRPr="00F85E0D" w:rsidRDefault="00F85E0D" w:rsidP="00F85E0D">
      <w:pPr>
        <w:pStyle w:val="NoSpacing"/>
        <w:jc w:val="both"/>
        <w:rPr>
          <w:lang w:val="hr-HR"/>
        </w:rPr>
      </w:pPr>
    </w:p>
    <w:p w14:paraId="4387CB12" w14:textId="77777777" w:rsidR="00F85E0D" w:rsidRPr="00F85E0D" w:rsidRDefault="00F85E0D" w:rsidP="00F85E0D">
      <w:pPr>
        <w:pStyle w:val="NoSpacing"/>
        <w:jc w:val="center"/>
        <w:rPr>
          <w:b/>
          <w:bCs/>
          <w:lang w:val="hr-HR"/>
        </w:rPr>
      </w:pPr>
      <w:r w:rsidRPr="00F85E0D">
        <w:rPr>
          <w:b/>
          <w:bCs/>
          <w:lang w:val="hr-HR"/>
        </w:rPr>
        <w:t>Članak 10.</w:t>
      </w:r>
    </w:p>
    <w:p w14:paraId="4B864336" w14:textId="77777777" w:rsidR="00F85E0D" w:rsidRPr="00F85E0D" w:rsidRDefault="00F85E0D" w:rsidP="00F85E0D">
      <w:pPr>
        <w:pStyle w:val="NoSpacing"/>
        <w:jc w:val="both"/>
        <w:rPr>
          <w:lang w:val="hr-HR"/>
        </w:rPr>
      </w:pPr>
    </w:p>
    <w:p w14:paraId="78CD4801" w14:textId="77777777" w:rsidR="00F85E0D" w:rsidRPr="00F85E0D" w:rsidRDefault="00F85E0D" w:rsidP="00F85E0D">
      <w:pPr>
        <w:pStyle w:val="NoSpacing"/>
        <w:ind w:firstLine="720"/>
        <w:jc w:val="both"/>
        <w:rPr>
          <w:lang w:val="hr-HR"/>
        </w:rPr>
      </w:pPr>
      <w:r w:rsidRPr="00F85E0D">
        <w:rPr>
          <w:lang w:val="hr-HR"/>
        </w:rPr>
        <w:t>(1) U članku 18. iza stavka 1. dodaje se novi stavak 2. koji glasi:</w:t>
      </w:r>
    </w:p>
    <w:p w14:paraId="765042F3" w14:textId="77777777" w:rsidR="00F85E0D" w:rsidRPr="00F85E0D" w:rsidRDefault="00F85E0D" w:rsidP="00F85E0D">
      <w:pPr>
        <w:pStyle w:val="NoSpacing"/>
        <w:jc w:val="both"/>
        <w:rPr>
          <w:lang w:val="hr-HR"/>
        </w:rPr>
      </w:pPr>
    </w:p>
    <w:p w14:paraId="00255666" w14:textId="77777777" w:rsidR="00F85E0D" w:rsidRPr="00F85E0D" w:rsidRDefault="00F85E0D" w:rsidP="00F85E0D">
      <w:pPr>
        <w:pStyle w:val="NoSpacing"/>
        <w:ind w:firstLine="720"/>
        <w:jc w:val="both"/>
        <w:rPr>
          <w:lang w:val="hr-HR"/>
        </w:rPr>
      </w:pPr>
      <w:r w:rsidRPr="00F85E0D">
        <w:rPr>
          <w:lang w:val="hr-HR"/>
        </w:rPr>
        <w:lastRenderedPageBreak/>
        <w:t>”Za izgradnju stambenih građevina poticane stanogradnje (POS) minimalna površina građevne čestice iznosi:</w:t>
      </w:r>
    </w:p>
    <w:p w14:paraId="33702CBF" w14:textId="47016343" w:rsidR="00F85E0D" w:rsidRPr="00F85E0D" w:rsidRDefault="00F85E0D" w:rsidP="00F85E0D">
      <w:pPr>
        <w:pStyle w:val="NoSpacing"/>
        <w:numPr>
          <w:ilvl w:val="0"/>
          <w:numId w:val="9"/>
        </w:numPr>
        <w:jc w:val="both"/>
        <w:rPr>
          <w:lang w:val="hr-HR"/>
        </w:rPr>
      </w:pPr>
      <w:r w:rsidRPr="00F85E0D">
        <w:rPr>
          <w:lang w:val="hr-HR"/>
        </w:rPr>
        <w:t>za slobodno stojeće građevine 800m2,</w:t>
      </w:r>
    </w:p>
    <w:p w14:paraId="71715CDF" w14:textId="0B88D544" w:rsidR="00F85E0D" w:rsidRPr="00F85E0D" w:rsidRDefault="00F85E0D" w:rsidP="00F85E0D">
      <w:pPr>
        <w:pStyle w:val="NoSpacing"/>
        <w:numPr>
          <w:ilvl w:val="0"/>
          <w:numId w:val="9"/>
        </w:numPr>
        <w:jc w:val="both"/>
        <w:rPr>
          <w:lang w:val="hr-HR"/>
        </w:rPr>
      </w:pPr>
      <w:r w:rsidRPr="00F85E0D">
        <w:rPr>
          <w:lang w:val="hr-HR"/>
        </w:rPr>
        <w:t>za poluugrađene građevine 600m2.”</w:t>
      </w:r>
    </w:p>
    <w:p w14:paraId="2504DC29" w14:textId="77777777" w:rsidR="00F85E0D" w:rsidRPr="00F85E0D" w:rsidRDefault="00F85E0D" w:rsidP="00F85E0D">
      <w:pPr>
        <w:pStyle w:val="NoSpacing"/>
        <w:jc w:val="both"/>
        <w:rPr>
          <w:lang w:val="hr-HR"/>
        </w:rPr>
      </w:pPr>
    </w:p>
    <w:p w14:paraId="467EE231" w14:textId="77777777" w:rsidR="00F85E0D" w:rsidRPr="00F85E0D" w:rsidRDefault="00F85E0D" w:rsidP="00F85E0D">
      <w:pPr>
        <w:pStyle w:val="NoSpacing"/>
        <w:ind w:firstLine="360"/>
        <w:jc w:val="both"/>
        <w:rPr>
          <w:lang w:val="hr-HR"/>
        </w:rPr>
      </w:pPr>
      <w:r w:rsidRPr="00F85E0D">
        <w:rPr>
          <w:lang w:val="hr-HR"/>
        </w:rPr>
        <w:t>(2) Iza stavka 5. (dosadašnji stavak 4.) dodaje se novi stavak 6. koji glasi:</w:t>
      </w:r>
    </w:p>
    <w:p w14:paraId="0CB84EB7" w14:textId="77777777" w:rsidR="00F85E0D" w:rsidRPr="00F85E0D" w:rsidRDefault="00F85E0D" w:rsidP="00F85E0D">
      <w:pPr>
        <w:pStyle w:val="NoSpacing"/>
        <w:jc w:val="both"/>
        <w:rPr>
          <w:lang w:val="hr-HR"/>
        </w:rPr>
      </w:pPr>
    </w:p>
    <w:p w14:paraId="15B07EF3" w14:textId="77777777" w:rsidR="00F85E0D" w:rsidRPr="00F85E0D" w:rsidRDefault="00F85E0D" w:rsidP="00F85E0D">
      <w:pPr>
        <w:pStyle w:val="NoSpacing"/>
        <w:ind w:firstLine="360"/>
        <w:jc w:val="both"/>
        <w:rPr>
          <w:lang w:val="hr-HR"/>
        </w:rPr>
      </w:pPr>
      <w:r w:rsidRPr="00F85E0D">
        <w:rPr>
          <w:lang w:val="hr-HR"/>
        </w:rPr>
        <w:t>”Brutto izgrađenost građevne čestice – nadzemna, za gradnju građevina poticane stanogradnje (POS) može iznositi najviše kigN=0,30, a maksimalna iskorištenost građevne čestice - nadzemna kisN=0,9.”</w:t>
      </w:r>
    </w:p>
    <w:p w14:paraId="2F02FA28" w14:textId="77777777" w:rsidR="00F85E0D" w:rsidRPr="00F85E0D" w:rsidRDefault="00F85E0D" w:rsidP="00F85E0D">
      <w:pPr>
        <w:pStyle w:val="NoSpacing"/>
        <w:jc w:val="both"/>
        <w:rPr>
          <w:lang w:val="hr-HR"/>
        </w:rPr>
      </w:pPr>
    </w:p>
    <w:p w14:paraId="2043AE1E" w14:textId="77777777" w:rsidR="00F85E0D" w:rsidRPr="00F85E0D" w:rsidRDefault="00F85E0D" w:rsidP="00F85E0D">
      <w:pPr>
        <w:pStyle w:val="NoSpacing"/>
        <w:ind w:firstLine="360"/>
        <w:jc w:val="both"/>
        <w:rPr>
          <w:lang w:val="hr-HR"/>
        </w:rPr>
      </w:pPr>
      <w:r w:rsidRPr="00F85E0D">
        <w:rPr>
          <w:lang w:val="hr-HR"/>
        </w:rPr>
        <w:t>(3) U stavku 8. (dosadašnji stavak 6.) riječ: ”dvojne” stavlja se u zagrade, a ispred nje se dodaje riječ: ”poluugrađene”.</w:t>
      </w:r>
    </w:p>
    <w:p w14:paraId="5F7B89B7" w14:textId="77777777" w:rsidR="00F85E0D" w:rsidRPr="00F85E0D" w:rsidRDefault="00F85E0D" w:rsidP="00F85E0D">
      <w:pPr>
        <w:pStyle w:val="NoSpacing"/>
        <w:jc w:val="both"/>
        <w:rPr>
          <w:lang w:val="hr-HR"/>
        </w:rPr>
      </w:pPr>
    </w:p>
    <w:p w14:paraId="215F2300" w14:textId="77777777" w:rsidR="00F85E0D" w:rsidRPr="00F85E0D" w:rsidRDefault="00F85E0D" w:rsidP="00F85E0D">
      <w:pPr>
        <w:pStyle w:val="NoSpacing"/>
        <w:ind w:firstLine="360"/>
        <w:jc w:val="both"/>
        <w:rPr>
          <w:lang w:val="hr-HR"/>
        </w:rPr>
      </w:pPr>
      <w:r w:rsidRPr="00F85E0D">
        <w:rPr>
          <w:lang w:val="hr-HR"/>
        </w:rPr>
        <w:t>(4) Iza stavka 8. dodaje se novi stavak 9. koji glasi:</w:t>
      </w:r>
    </w:p>
    <w:p w14:paraId="59CE7198" w14:textId="77777777" w:rsidR="00F85E0D" w:rsidRPr="00F85E0D" w:rsidRDefault="00F85E0D" w:rsidP="00F85E0D">
      <w:pPr>
        <w:pStyle w:val="NoSpacing"/>
        <w:jc w:val="both"/>
        <w:rPr>
          <w:lang w:val="hr-HR"/>
        </w:rPr>
      </w:pPr>
    </w:p>
    <w:p w14:paraId="5FE8AFB4" w14:textId="77777777" w:rsidR="00F85E0D" w:rsidRPr="00F85E0D" w:rsidRDefault="00F85E0D" w:rsidP="00F85E0D">
      <w:pPr>
        <w:pStyle w:val="NoSpacing"/>
        <w:ind w:firstLine="360"/>
        <w:jc w:val="both"/>
        <w:rPr>
          <w:lang w:val="hr-HR"/>
        </w:rPr>
      </w:pPr>
      <w:r w:rsidRPr="00F85E0D">
        <w:rPr>
          <w:lang w:val="hr-HR"/>
        </w:rPr>
        <w:t>”Za izgradnju stambenih građevina poticane stanogradnje (POS) maksimalna tlocrtna površina slobodno stojeće građevine je 250m2, a poluugrađene (dvojne) je 350m2 ukupno.”</w:t>
      </w:r>
    </w:p>
    <w:p w14:paraId="7CA98446" w14:textId="77777777" w:rsidR="00F85E0D" w:rsidRPr="00F85E0D" w:rsidRDefault="00F85E0D" w:rsidP="00F85E0D">
      <w:pPr>
        <w:pStyle w:val="NoSpacing"/>
        <w:jc w:val="both"/>
        <w:rPr>
          <w:lang w:val="hr-HR"/>
        </w:rPr>
      </w:pPr>
    </w:p>
    <w:p w14:paraId="0E446340" w14:textId="77777777" w:rsidR="00F85E0D" w:rsidRPr="00F85E0D" w:rsidRDefault="00F85E0D" w:rsidP="00F85E0D">
      <w:pPr>
        <w:pStyle w:val="NoSpacing"/>
        <w:jc w:val="center"/>
        <w:rPr>
          <w:b/>
          <w:bCs/>
          <w:lang w:val="hr-HR"/>
        </w:rPr>
      </w:pPr>
      <w:r w:rsidRPr="00F85E0D">
        <w:rPr>
          <w:b/>
          <w:bCs/>
          <w:lang w:val="hr-HR"/>
        </w:rPr>
        <w:t>Članak 11.</w:t>
      </w:r>
    </w:p>
    <w:p w14:paraId="70A03E6D" w14:textId="77777777" w:rsidR="00F85E0D" w:rsidRPr="00F85E0D" w:rsidRDefault="00F85E0D" w:rsidP="00F85E0D">
      <w:pPr>
        <w:pStyle w:val="NoSpacing"/>
        <w:jc w:val="both"/>
        <w:rPr>
          <w:lang w:val="hr-HR"/>
        </w:rPr>
      </w:pPr>
    </w:p>
    <w:p w14:paraId="4E87D3EF" w14:textId="77777777" w:rsidR="00F85E0D" w:rsidRPr="00F85E0D" w:rsidRDefault="00F85E0D" w:rsidP="00F85E0D">
      <w:pPr>
        <w:pStyle w:val="NoSpacing"/>
        <w:ind w:firstLine="720"/>
        <w:jc w:val="both"/>
        <w:rPr>
          <w:lang w:val="hr-HR"/>
        </w:rPr>
      </w:pPr>
      <w:r w:rsidRPr="00F85E0D">
        <w:rPr>
          <w:lang w:val="hr-HR"/>
        </w:rPr>
        <w:t>(1) U članku 19. stavku 1. iza riječi: ”zadnje etaže”, točka se zamjenjuje zarezom i dodaju se riječi: ”odnosno vrha nadozida potkrovlja ili vrha ogradnog zida prohodnog ili neprohodnog ravnog krova.“</w:t>
      </w:r>
    </w:p>
    <w:p w14:paraId="4BDA46E0" w14:textId="77777777" w:rsidR="00F85E0D" w:rsidRPr="00F85E0D" w:rsidRDefault="00F85E0D" w:rsidP="00F85E0D">
      <w:pPr>
        <w:pStyle w:val="NoSpacing"/>
        <w:jc w:val="both"/>
        <w:rPr>
          <w:lang w:val="hr-HR"/>
        </w:rPr>
      </w:pPr>
    </w:p>
    <w:p w14:paraId="0FDDCB0E" w14:textId="77777777" w:rsidR="00F85E0D" w:rsidRPr="00F85E0D" w:rsidRDefault="00F85E0D" w:rsidP="00F85E0D">
      <w:pPr>
        <w:pStyle w:val="NoSpacing"/>
        <w:jc w:val="center"/>
        <w:rPr>
          <w:b/>
          <w:bCs/>
          <w:lang w:val="hr-HR"/>
        </w:rPr>
      </w:pPr>
      <w:r w:rsidRPr="00F85E0D">
        <w:rPr>
          <w:b/>
          <w:bCs/>
          <w:lang w:val="hr-HR"/>
        </w:rPr>
        <w:t>Članak 12.</w:t>
      </w:r>
    </w:p>
    <w:p w14:paraId="4AC39D18" w14:textId="77777777" w:rsidR="00F85E0D" w:rsidRPr="00F85E0D" w:rsidRDefault="00F85E0D" w:rsidP="00F85E0D">
      <w:pPr>
        <w:pStyle w:val="NoSpacing"/>
        <w:jc w:val="both"/>
        <w:rPr>
          <w:lang w:val="hr-HR"/>
        </w:rPr>
      </w:pPr>
    </w:p>
    <w:p w14:paraId="4D6E86B9" w14:textId="77777777" w:rsidR="00F85E0D" w:rsidRPr="00F85E0D" w:rsidRDefault="00F85E0D" w:rsidP="00F85E0D">
      <w:pPr>
        <w:pStyle w:val="NoSpacing"/>
        <w:ind w:firstLine="720"/>
        <w:jc w:val="both"/>
        <w:rPr>
          <w:lang w:val="hr-HR"/>
        </w:rPr>
      </w:pPr>
      <w:r w:rsidRPr="00F85E0D">
        <w:rPr>
          <w:lang w:val="hr-HR"/>
        </w:rPr>
        <w:t>(1) U članku 22. na kraju stavka 1. dodaje se rečenica i glasi:</w:t>
      </w:r>
    </w:p>
    <w:p w14:paraId="6E8EB103" w14:textId="77777777" w:rsidR="00F85E0D" w:rsidRDefault="00F85E0D" w:rsidP="00F85E0D">
      <w:pPr>
        <w:pStyle w:val="NoSpacing"/>
        <w:jc w:val="both"/>
        <w:rPr>
          <w:lang w:val="hr-HR"/>
        </w:rPr>
      </w:pPr>
    </w:p>
    <w:p w14:paraId="24333B5B" w14:textId="1608E6E6" w:rsidR="00F85E0D" w:rsidRPr="00F85E0D" w:rsidRDefault="00F85E0D" w:rsidP="00F85E0D">
      <w:pPr>
        <w:pStyle w:val="NoSpacing"/>
        <w:ind w:firstLine="720"/>
        <w:jc w:val="both"/>
        <w:rPr>
          <w:lang w:val="hr-HR"/>
        </w:rPr>
      </w:pPr>
      <w:r w:rsidRPr="00F85E0D">
        <w:rPr>
          <w:lang w:val="hr-HR"/>
        </w:rPr>
        <w:t>”Ne dozvoljava se prenamjena stambenih i stambeno poslovnih građevina u izgrađenom dijelu građevinskog područja naselja u hostele.”</w:t>
      </w:r>
    </w:p>
    <w:p w14:paraId="5C78C4DC" w14:textId="77777777" w:rsidR="00F85E0D" w:rsidRPr="00F85E0D" w:rsidRDefault="00F85E0D" w:rsidP="00F85E0D">
      <w:pPr>
        <w:pStyle w:val="NoSpacing"/>
        <w:jc w:val="both"/>
        <w:rPr>
          <w:lang w:val="hr-HR"/>
        </w:rPr>
      </w:pPr>
    </w:p>
    <w:p w14:paraId="20250B9C" w14:textId="77777777" w:rsidR="00F85E0D" w:rsidRPr="00F85E0D" w:rsidRDefault="00F85E0D" w:rsidP="00F85E0D">
      <w:pPr>
        <w:pStyle w:val="NoSpacing"/>
        <w:jc w:val="center"/>
        <w:rPr>
          <w:b/>
          <w:bCs/>
          <w:lang w:val="hr-HR"/>
        </w:rPr>
      </w:pPr>
      <w:r w:rsidRPr="00F85E0D">
        <w:rPr>
          <w:b/>
          <w:bCs/>
          <w:lang w:val="hr-HR"/>
        </w:rPr>
        <w:t>Članak 13.</w:t>
      </w:r>
    </w:p>
    <w:p w14:paraId="483B116D" w14:textId="77777777" w:rsidR="00F85E0D" w:rsidRPr="00F85E0D" w:rsidRDefault="00F85E0D" w:rsidP="00F85E0D">
      <w:pPr>
        <w:pStyle w:val="NoSpacing"/>
        <w:jc w:val="both"/>
        <w:rPr>
          <w:lang w:val="hr-HR"/>
        </w:rPr>
      </w:pPr>
    </w:p>
    <w:p w14:paraId="1D184D74" w14:textId="77777777" w:rsidR="00F85E0D" w:rsidRPr="00F85E0D" w:rsidRDefault="00F85E0D" w:rsidP="00F85E0D">
      <w:pPr>
        <w:pStyle w:val="NoSpacing"/>
        <w:ind w:firstLine="720"/>
        <w:jc w:val="both"/>
        <w:rPr>
          <w:lang w:val="hr-HR"/>
        </w:rPr>
      </w:pPr>
      <w:r w:rsidRPr="00F85E0D">
        <w:rPr>
          <w:lang w:val="hr-HR"/>
        </w:rPr>
        <w:t>(1) U članku 24. stavku 12. alineji 3. broj: ”22” zamjenjuje se brojem: ”30”.</w:t>
      </w:r>
    </w:p>
    <w:p w14:paraId="48602039" w14:textId="77777777" w:rsidR="00F85E0D" w:rsidRPr="00F85E0D" w:rsidRDefault="00F85E0D" w:rsidP="00F85E0D">
      <w:pPr>
        <w:pStyle w:val="NoSpacing"/>
        <w:jc w:val="both"/>
        <w:rPr>
          <w:lang w:val="hr-HR"/>
        </w:rPr>
      </w:pPr>
    </w:p>
    <w:p w14:paraId="2AC116AE" w14:textId="77777777" w:rsidR="00F85E0D" w:rsidRPr="00F85E0D" w:rsidRDefault="00F85E0D" w:rsidP="00F85E0D">
      <w:pPr>
        <w:pStyle w:val="NoSpacing"/>
        <w:jc w:val="center"/>
        <w:rPr>
          <w:b/>
          <w:bCs/>
          <w:lang w:val="hr-HR"/>
        </w:rPr>
      </w:pPr>
      <w:r w:rsidRPr="00F85E0D">
        <w:rPr>
          <w:b/>
          <w:bCs/>
          <w:lang w:val="hr-HR"/>
        </w:rPr>
        <w:t>Članak 14.</w:t>
      </w:r>
    </w:p>
    <w:p w14:paraId="4C8FE13C" w14:textId="77777777" w:rsidR="00F85E0D" w:rsidRPr="00F85E0D" w:rsidRDefault="00F85E0D" w:rsidP="00F85E0D">
      <w:pPr>
        <w:pStyle w:val="NoSpacing"/>
        <w:jc w:val="both"/>
        <w:rPr>
          <w:lang w:val="hr-HR"/>
        </w:rPr>
      </w:pPr>
    </w:p>
    <w:p w14:paraId="46C09456" w14:textId="77777777" w:rsidR="00F85E0D" w:rsidRPr="00F85E0D" w:rsidRDefault="00F85E0D" w:rsidP="00F85E0D">
      <w:pPr>
        <w:pStyle w:val="NoSpacing"/>
        <w:ind w:firstLine="720"/>
        <w:jc w:val="both"/>
        <w:rPr>
          <w:lang w:val="hr-HR"/>
        </w:rPr>
      </w:pPr>
      <w:r w:rsidRPr="00F85E0D">
        <w:rPr>
          <w:lang w:val="hr-HR"/>
        </w:rPr>
        <w:t>(1) Članak 26. mijenja se i glasi:</w:t>
      </w:r>
    </w:p>
    <w:p w14:paraId="200879EE" w14:textId="77777777" w:rsidR="00F85E0D" w:rsidRDefault="00F85E0D" w:rsidP="00F85E0D">
      <w:pPr>
        <w:pStyle w:val="NoSpacing"/>
        <w:jc w:val="both"/>
        <w:rPr>
          <w:lang w:val="hr-HR"/>
        </w:rPr>
      </w:pPr>
    </w:p>
    <w:p w14:paraId="65078367" w14:textId="7329A76A" w:rsidR="00F85E0D" w:rsidRPr="00F85E0D" w:rsidRDefault="00F85E0D" w:rsidP="00F85E0D">
      <w:pPr>
        <w:pStyle w:val="NoSpacing"/>
        <w:ind w:firstLine="720"/>
        <w:jc w:val="both"/>
        <w:rPr>
          <w:lang w:val="hr-HR"/>
        </w:rPr>
      </w:pPr>
      <w:r w:rsidRPr="00F85E0D">
        <w:rPr>
          <w:lang w:val="hr-HR"/>
        </w:rPr>
        <w:t>„Uz stambene građevine na istoj građevnoj čestici mogu se graditi i pomoćne građevine (drvarnice, spremišta, garaže, sjenice, ljetne kuhinje, bazeni i sl.) i to:</w:t>
      </w:r>
    </w:p>
    <w:p w14:paraId="6C48F04A" w14:textId="59159C6D" w:rsidR="00F85E0D" w:rsidRPr="00F85E0D" w:rsidRDefault="00F85E0D" w:rsidP="00F85E0D">
      <w:pPr>
        <w:pStyle w:val="NoSpacing"/>
        <w:numPr>
          <w:ilvl w:val="0"/>
          <w:numId w:val="9"/>
        </w:numPr>
        <w:jc w:val="both"/>
        <w:rPr>
          <w:lang w:val="hr-HR"/>
        </w:rPr>
      </w:pPr>
      <w:r w:rsidRPr="00F85E0D">
        <w:rPr>
          <w:lang w:val="hr-HR"/>
        </w:rPr>
        <w:t>u sklopu stambene građevine,</w:t>
      </w:r>
    </w:p>
    <w:p w14:paraId="453739F9" w14:textId="2D1EF211" w:rsidR="00F85E0D" w:rsidRPr="00F85E0D" w:rsidRDefault="00F85E0D" w:rsidP="00F85E0D">
      <w:pPr>
        <w:pStyle w:val="NoSpacing"/>
        <w:numPr>
          <w:ilvl w:val="0"/>
          <w:numId w:val="9"/>
        </w:numPr>
        <w:jc w:val="both"/>
        <w:rPr>
          <w:lang w:val="hr-HR"/>
        </w:rPr>
      </w:pPr>
      <w:r w:rsidRPr="00F85E0D">
        <w:rPr>
          <w:lang w:val="hr-HR"/>
        </w:rPr>
        <w:t xml:space="preserve">odvojeno od stambene građevine uz minimalnu udaljenost od ruba građevne </w:t>
      </w:r>
      <w:r w:rsidRPr="00F85E0D">
        <w:rPr>
          <w:lang w:val="hr-HR"/>
        </w:rPr>
        <w:t>čestice 3m, osim za bazene čija je minimalna udaljenost od ruba građevne čestice 5m,</w:t>
      </w:r>
    </w:p>
    <w:p w14:paraId="72B7DF4B" w14:textId="1739424E" w:rsidR="00F85E0D" w:rsidRPr="00F85E0D" w:rsidRDefault="00F85E0D" w:rsidP="00F85E0D">
      <w:pPr>
        <w:pStyle w:val="NoSpacing"/>
        <w:numPr>
          <w:ilvl w:val="0"/>
          <w:numId w:val="9"/>
        </w:numPr>
        <w:jc w:val="both"/>
        <w:rPr>
          <w:lang w:val="hr-HR"/>
        </w:rPr>
      </w:pPr>
      <w:r w:rsidRPr="00F85E0D">
        <w:rPr>
          <w:lang w:val="hr-HR"/>
        </w:rPr>
        <w:t>uz susjednu među uz uvjet da je granični zid izveden od vatrootpornog materijala, da se na istom ne izvode otvori, te da se odvod vode s krova riješi na vlastitoj građevnoj čestici, ako susjed gradi pod istim uvjetima ili ako je građevina ukopana u teren i ne ometa korištenje susjedne čestice. Odredba se ne odnosi na građevine s funkcijom kuhinje ili druge namjene koja predviđa upotrebu roštilja s dimnjakom, otvorenog ložišta, kamina i sl.</w:t>
      </w:r>
    </w:p>
    <w:p w14:paraId="12FE3849" w14:textId="0AB172CC" w:rsidR="00F85E0D" w:rsidRPr="00F85E0D" w:rsidRDefault="00F85E0D" w:rsidP="00F85E0D">
      <w:pPr>
        <w:pStyle w:val="NoSpacing"/>
        <w:numPr>
          <w:ilvl w:val="0"/>
          <w:numId w:val="9"/>
        </w:numPr>
        <w:jc w:val="both"/>
        <w:rPr>
          <w:lang w:val="hr-HR"/>
        </w:rPr>
      </w:pPr>
      <w:r w:rsidRPr="00F85E0D">
        <w:rPr>
          <w:lang w:val="hr-HR"/>
        </w:rPr>
        <w:t>garaže je moguće graditi na udaljenosti od najmanje 3m od ruba kolnika ukoliko se takvom izgradnjom ne ugrožava sigurnost prometa. Udaljenost garaže od državne ili županijske ceste određuje se prema posebnim uvjetima,</w:t>
      </w:r>
    </w:p>
    <w:p w14:paraId="588D9692" w14:textId="77777777" w:rsidR="00F85E0D" w:rsidRDefault="00F85E0D" w:rsidP="00F85E0D">
      <w:pPr>
        <w:pStyle w:val="NoSpacing"/>
        <w:jc w:val="both"/>
        <w:rPr>
          <w:lang w:val="hr-HR"/>
        </w:rPr>
      </w:pPr>
    </w:p>
    <w:p w14:paraId="3DC1FBB2" w14:textId="548DA206" w:rsidR="00F85E0D" w:rsidRPr="00F85E0D" w:rsidRDefault="00F85E0D" w:rsidP="00F85E0D">
      <w:pPr>
        <w:pStyle w:val="NoSpacing"/>
        <w:ind w:firstLine="360"/>
        <w:jc w:val="both"/>
        <w:rPr>
          <w:lang w:val="hr-HR"/>
        </w:rPr>
      </w:pPr>
      <w:r w:rsidRPr="00F85E0D">
        <w:rPr>
          <w:lang w:val="hr-HR"/>
        </w:rPr>
        <w:t>Garaža služi isključivo za smještaj vozila, a prenamjena postojećih garaža nije dozvoljena.</w:t>
      </w:r>
    </w:p>
    <w:p w14:paraId="19CC24D5" w14:textId="77777777" w:rsidR="00F85E0D" w:rsidRDefault="00F85E0D" w:rsidP="00F85E0D">
      <w:pPr>
        <w:pStyle w:val="NoSpacing"/>
        <w:jc w:val="both"/>
        <w:rPr>
          <w:lang w:val="hr-HR"/>
        </w:rPr>
      </w:pPr>
    </w:p>
    <w:p w14:paraId="55E1B7D3" w14:textId="4AD64970" w:rsidR="00F85E0D" w:rsidRPr="00F85E0D" w:rsidRDefault="00F85E0D" w:rsidP="00F85E0D">
      <w:pPr>
        <w:pStyle w:val="NoSpacing"/>
        <w:ind w:firstLine="360"/>
        <w:jc w:val="both"/>
        <w:rPr>
          <w:lang w:val="hr-HR"/>
        </w:rPr>
      </w:pPr>
      <w:r w:rsidRPr="00F85E0D">
        <w:rPr>
          <w:lang w:val="hr-HR"/>
        </w:rPr>
        <w:t>Na jednoj građevnoj čestici moguća je izgradnja samo jednog otvorenog bazena.</w:t>
      </w:r>
    </w:p>
    <w:p w14:paraId="4F560387" w14:textId="77777777" w:rsidR="00F85E0D" w:rsidRPr="00F85E0D" w:rsidRDefault="00F85E0D" w:rsidP="00F85E0D">
      <w:pPr>
        <w:pStyle w:val="NoSpacing"/>
        <w:jc w:val="both"/>
        <w:rPr>
          <w:lang w:val="hr-HR"/>
        </w:rPr>
      </w:pPr>
    </w:p>
    <w:p w14:paraId="31D21EC5" w14:textId="77777777" w:rsidR="00F85E0D" w:rsidRPr="00F85E0D" w:rsidRDefault="00F85E0D" w:rsidP="00F85E0D">
      <w:pPr>
        <w:pStyle w:val="NoSpacing"/>
        <w:ind w:firstLine="360"/>
        <w:jc w:val="both"/>
        <w:rPr>
          <w:lang w:val="hr-HR"/>
        </w:rPr>
      </w:pPr>
      <w:r w:rsidRPr="00F85E0D">
        <w:rPr>
          <w:lang w:val="hr-HR"/>
        </w:rPr>
        <w:t>Visina pomoćne građevine koja se gradi odvojeno je maksimalno P, odnosno 3m od najniže kote uređenog terena uz građevinu do gornjeg ruba vijenca. Pomoćne građevine mogu se i ukopati.“</w:t>
      </w:r>
    </w:p>
    <w:p w14:paraId="64F34567" w14:textId="77777777" w:rsidR="00F85E0D" w:rsidRPr="00F85E0D" w:rsidRDefault="00F85E0D" w:rsidP="00F85E0D">
      <w:pPr>
        <w:pStyle w:val="NoSpacing"/>
        <w:jc w:val="both"/>
        <w:rPr>
          <w:lang w:val="hr-HR"/>
        </w:rPr>
      </w:pPr>
    </w:p>
    <w:p w14:paraId="63BA7874" w14:textId="77777777" w:rsidR="00F85E0D" w:rsidRPr="00F85E0D" w:rsidRDefault="00F85E0D" w:rsidP="00F85E0D">
      <w:pPr>
        <w:pStyle w:val="NoSpacing"/>
        <w:jc w:val="center"/>
        <w:rPr>
          <w:b/>
          <w:bCs/>
          <w:lang w:val="hr-HR"/>
        </w:rPr>
      </w:pPr>
      <w:r w:rsidRPr="00F85E0D">
        <w:rPr>
          <w:b/>
          <w:bCs/>
          <w:lang w:val="hr-HR"/>
        </w:rPr>
        <w:t>Članak 15.</w:t>
      </w:r>
    </w:p>
    <w:p w14:paraId="03ABD389" w14:textId="77777777" w:rsidR="00F85E0D" w:rsidRPr="00F85E0D" w:rsidRDefault="00F85E0D" w:rsidP="00F85E0D">
      <w:pPr>
        <w:pStyle w:val="NoSpacing"/>
        <w:jc w:val="both"/>
        <w:rPr>
          <w:lang w:val="hr-HR"/>
        </w:rPr>
      </w:pPr>
    </w:p>
    <w:p w14:paraId="71DED6A1" w14:textId="77777777" w:rsidR="00F85E0D" w:rsidRPr="00F85E0D" w:rsidRDefault="00F85E0D" w:rsidP="00F85E0D">
      <w:pPr>
        <w:pStyle w:val="NoSpacing"/>
        <w:ind w:firstLine="720"/>
        <w:jc w:val="both"/>
        <w:rPr>
          <w:lang w:val="hr-HR"/>
        </w:rPr>
      </w:pPr>
      <w:r w:rsidRPr="00F85E0D">
        <w:rPr>
          <w:lang w:val="hr-HR"/>
        </w:rPr>
        <w:t xml:space="preserve">(1) U članku 28. stavku 6. iza rečenice: „Omogućava se rekonstrukcija ili zamjena postojećih pomoćnih građevina, uz korištenje tradicionalnih materijala te gradnja bazena.“ Dodaje se rečenica: </w:t>
      </w:r>
    </w:p>
    <w:p w14:paraId="0CDCD09C" w14:textId="77777777" w:rsidR="00F85E0D" w:rsidRPr="00F85E0D" w:rsidRDefault="00F85E0D" w:rsidP="00F85E0D">
      <w:pPr>
        <w:pStyle w:val="NoSpacing"/>
        <w:jc w:val="both"/>
        <w:rPr>
          <w:lang w:val="hr-HR"/>
        </w:rPr>
      </w:pPr>
    </w:p>
    <w:p w14:paraId="0E3B965D" w14:textId="77777777" w:rsidR="00F85E0D" w:rsidRPr="00F85E0D" w:rsidRDefault="00F85E0D" w:rsidP="00F85E0D">
      <w:pPr>
        <w:pStyle w:val="NoSpacing"/>
        <w:ind w:firstLine="720"/>
        <w:jc w:val="both"/>
        <w:rPr>
          <w:lang w:val="hr-HR"/>
        </w:rPr>
      </w:pPr>
      <w:r w:rsidRPr="00F85E0D">
        <w:rPr>
          <w:lang w:val="hr-HR"/>
        </w:rPr>
        <w:t>„U zoni ”C” na području Majerovica postojeće građevine koje ne ispunjavaju temeljne zahtjeve za građevinu u smislu mehaničke otpornosti i stabilnosti mogu se rekonstruirati/zamijeniti u postojećim gabaritima.“</w:t>
      </w:r>
    </w:p>
    <w:p w14:paraId="1F042F46" w14:textId="77777777" w:rsidR="00F85E0D" w:rsidRPr="00F85E0D" w:rsidRDefault="00F85E0D" w:rsidP="00F85E0D">
      <w:pPr>
        <w:pStyle w:val="NoSpacing"/>
        <w:jc w:val="both"/>
        <w:rPr>
          <w:lang w:val="hr-HR"/>
        </w:rPr>
      </w:pPr>
    </w:p>
    <w:p w14:paraId="7E9660D3" w14:textId="77777777" w:rsidR="00F85E0D" w:rsidRPr="00F85E0D" w:rsidRDefault="00F85E0D" w:rsidP="00F85E0D">
      <w:pPr>
        <w:pStyle w:val="NoSpacing"/>
        <w:ind w:firstLine="720"/>
        <w:jc w:val="both"/>
        <w:rPr>
          <w:lang w:val="hr-HR"/>
        </w:rPr>
      </w:pPr>
      <w:r w:rsidRPr="00F85E0D">
        <w:rPr>
          <w:lang w:val="hr-HR"/>
        </w:rPr>
        <w:t>(2) Stavci: 10., 11. i 12. koji se odnose na zonu posebnih uvjeta gradnje ”g” - brišu se.</w:t>
      </w:r>
    </w:p>
    <w:p w14:paraId="6A0D7B08" w14:textId="77777777" w:rsidR="00F85E0D" w:rsidRPr="00F85E0D" w:rsidRDefault="00F85E0D" w:rsidP="00F85E0D">
      <w:pPr>
        <w:pStyle w:val="NoSpacing"/>
        <w:jc w:val="both"/>
        <w:rPr>
          <w:lang w:val="hr-HR"/>
        </w:rPr>
      </w:pPr>
    </w:p>
    <w:p w14:paraId="2235CFD4" w14:textId="77777777" w:rsidR="00F85E0D" w:rsidRPr="00F85E0D" w:rsidRDefault="00F85E0D" w:rsidP="00F85E0D">
      <w:pPr>
        <w:pStyle w:val="NoSpacing"/>
        <w:ind w:firstLine="720"/>
        <w:jc w:val="both"/>
        <w:rPr>
          <w:lang w:val="hr-HR"/>
        </w:rPr>
      </w:pPr>
      <w:r w:rsidRPr="00F85E0D">
        <w:rPr>
          <w:lang w:val="hr-HR"/>
        </w:rPr>
        <w:t>(3) Iza stavka 9. dodaje se novi stavak 10. koji glasi:</w:t>
      </w:r>
    </w:p>
    <w:p w14:paraId="0572BD67" w14:textId="77777777" w:rsidR="00F85E0D" w:rsidRPr="00F85E0D" w:rsidRDefault="00F85E0D" w:rsidP="00F85E0D">
      <w:pPr>
        <w:pStyle w:val="NoSpacing"/>
        <w:jc w:val="both"/>
        <w:rPr>
          <w:lang w:val="hr-HR"/>
        </w:rPr>
      </w:pPr>
    </w:p>
    <w:p w14:paraId="1DD8D38A" w14:textId="77777777" w:rsidR="00F85E0D" w:rsidRPr="00F85E0D" w:rsidRDefault="00F85E0D" w:rsidP="00F85E0D">
      <w:pPr>
        <w:pStyle w:val="NoSpacing"/>
        <w:ind w:firstLine="720"/>
        <w:jc w:val="both"/>
        <w:rPr>
          <w:lang w:val="hr-HR"/>
        </w:rPr>
      </w:pPr>
      <w:r w:rsidRPr="00F85E0D">
        <w:rPr>
          <w:lang w:val="hr-HR"/>
        </w:rPr>
        <w:t>”Na građevnim česticama koje svojim sjevernim rubom graniče s Ulicom Higijeničkog društva (od kućnog broja 1. do istočnih gradskih zidina) maksimalna visina nove građevine tj. visina sljemena krova ne smije biti viša od 1,2 m u odnosu na najnižu visinsku kotu kolnika na odsječku Ulice Higijeničkog društva uz građevnu česticu.”</w:t>
      </w:r>
    </w:p>
    <w:p w14:paraId="223814AD" w14:textId="77777777" w:rsidR="00F85E0D" w:rsidRPr="00F85E0D" w:rsidRDefault="00F85E0D" w:rsidP="00F85E0D">
      <w:pPr>
        <w:pStyle w:val="NoSpacing"/>
        <w:jc w:val="both"/>
        <w:rPr>
          <w:lang w:val="hr-HR"/>
        </w:rPr>
      </w:pPr>
    </w:p>
    <w:p w14:paraId="5C7DE585" w14:textId="77777777" w:rsidR="00F85E0D" w:rsidRPr="00F85E0D" w:rsidRDefault="00F85E0D" w:rsidP="00F85E0D">
      <w:pPr>
        <w:pStyle w:val="NoSpacing"/>
        <w:ind w:firstLine="720"/>
        <w:jc w:val="both"/>
        <w:rPr>
          <w:lang w:val="hr-HR"/>
        </w:rPr>
      </w:pPr>
      <w:r w:rsidRPr="00F85E0D">
        <w:rPr>
          <w:lang w:val="hr-HR"/>
        </w:rPr>
        <w:lastRenderedPageBreak/>
        <w:t>(4) U stavku 11. (dosadašnji stavak 13.) riječi: „označene su slovima „a“-„g“, zamjenjuju se riječima: „označene su slovima „a“-„f“.</w:t>
      </w:r>
    </w:p>
    <w:p w14:paraId="64DB13C1" w14:textId="77777777" w:rsidR="00F85E0D" w:rsidRPr="00F85E0D" w:rsidRDefault="00F85E0D" w:rsidP="00F85E0D">
      <w:pPr>
        <w:pStyle w:val="NoSpacing"/>
        <w:jc w:val="both"/>
        <w:rPr>
          <w:lang w:val="hr-HR"/>
        </w:rPr>
      </w:pPr>
    </w:p>
    <w:p w14:paraId="4391B74B" w14:textId="77777777" w:rsidR="00F85E0D" w:rsidRPr="00F85E0D" w:rsidRDefault="00F85E0D" w:rsidP="00F85E0D">
      <w:pPr>
        <w:pStyle w:val="NoSpacing"/>
        <w:ind w:firstLine="720"/>
        <w:jc w:val="both"/>
        <w:rPr>
          <w:lang w:val="hr-HR"/>
        </w:rPr>
      </w:pPr>
      <w:r w:rsidRPr="00F85E0D">
        <w:rPr>
          <w:lang w:val="hr-HR"/>
        </w:rPr>
        <w:t>(5) Dosadašnji stavci: 14., 15. i 16. postaju stavci: 12., 13. i 14.</w:t>
      </w:r>
    </w:p>
    <w:p w14:paraId="48318C77" w14:textId="77777777" w:rsidR="00F85E0D" w:rsidRPr="00F85E0D" w:rsidRDefault="00F85E0D" w:rsidP="00F85E0D">
      <w:pPr>
        <w:pStyle w:val="NoSpacing"/>
        <w:jc w:val="both"/>
        <w:rPr>
          <w:lang w:val="hr-HR"/>
        </w:rPr>
      </w:pPr>
    </w:p>
    <w:p w14:paraId="2FE6915D" w14:textId="77777777" w:rsidR="00F85E0D" w:rsidRPr="00F85E0D" w:rsidRDefault="00F85E0D" w:rsidP="00F85E0D">
      <w:pPr>
        <w:pStyle w:val="NoSpacing"/>
        <w:jc w:val="center"/>
        <w:rPr>
          <w:b/>
          <w:bCs/>
          <w:lang w:val="hr-HR"/>
        </w:rPr>
      </w:pPr>
      <w:r w:rsidRPr="00F85E0D">
        <w:rPr>
          <w:b/>
          <w:bCs/>
          <w:lang w:val="hr-HR"/>
        </w:rPr>
        <w:t>Članak 16.</w:t>
      </w:r>
    </w:p>
    <w:p w14:paraId="3B637859" w14:textId="77777777" w:rsidR="00F85E0D" w:rsidRPr="00F85E0D" w:rsidRDefault="00F85E0D" w:rsidP="00F85E0D">
      <w:pPr>
        <w:pStyle w:val="NoSpacing"/>
        <w:jc w:val="both"/>
        <w:rPr>
          <w:lang w:val="hr-HR"/>
        </w:rPr>
      </w:pPr>
    </w:p>
    <w:p w14:paraId="720CC6D2" w14:textId="77777777" w:rsidR="00F85E0D" w:rsidRPr="00F85E0D" w:rsidRDefault="00F85E0D" w:rsidP="00F85E0D">
      <w:pPr>
        <w:pStyle w:val="NoSpacing"/>
        <w:ind w:firstLine="720"/>
        <w:jc w:val="both"/>
        <w:rPr>
          <w:lang w:val="hr-HR"/>
        </w:rPr>
      </w:pPr>
      <w:r w:rsidRPr="00F85E0D">
        <w:rPr>
          <w:lang w:val="hr-HR"/>
        </w:rPr>
        <w:t>(1) U članku 28a. iza stavka 1. dodaje se tekst koji glasi:</w:t>
      </w:r>
    </w:p>
    <w:p w14:paraId="6F3453FB" w14:textId="77777777" w:rsidR="00F85E0D" w:rsidRPr="00F85E0D" w:rsidRDefault="00F85E0D" w:rsidP="00F85E0D">
      <w:pPr>
        <w:pStyle w:val="NoSpacing"/>
        <w:jc w:val="both"/>
        <w:rPr>
          <w:lang w:val="hr-HR"/>
        </w:rPr>
      </w:pPr>
    </w:p>
    <w:p w14:paraId="4586C164" w14:textId="77777777" w:rsidR="00F85E0D" w:rsidRPr="00F85E0D" w:rsidRDefault="00F85E0D" w:rsidP="00F85E0D">
      <w:pPr>
        <w:pStyle w:val="NoSpacing"/>
        <w:ind w:firstLine="720"/>
        <w:jc w:val="both"/>
        <w:rPr>
          <w:lang w:val="hr-HR"/>
        </w:rPr>
      </w:pPr>
      <w:r w:rsidRPr="00F85E0D">
        <w:rPr>
          <w:lang w:val="hr-HR"/>
        </w:rPr>
        <w:t>"Arheološka zona grada Hvara</w:t>
      </w:r>
    </w:p>
    <w:p w14:paraId="6F205CCE" w14:textId="77777777" w:rsidR="00F85E0D" w:rsidRDefault="00F85E0D" w:rsidP="00F85E0D">
      <w:pPr>
        <w:pStyle w:val="NoSpacing"/>
        <w:jc w:val="both"/>
        <w:rPr>
          <w:lang w:val="hr-HR"/>
        </w:rPr>
      </w:pPr>
    </w:p>
    <w:p w14:paraId="5DB5E0E2" w14:textId="47ADBC5F" w:rsidR="00F85E0D" w:rsidRPr="00F85E0D" w:rsidRDefault="00F85E0D" w:rsidP="00F85E0D">
      <w:pPr>
        <w:pStyle w:val="NoSpacing"/>
        <w:ind w:firstLine="720"/>
        <w:jc w:val="both"/>
        <w:rPr>
          <w:lang w:val="hr-HR"/>
        </w:rPr>
      </w:pPr>
      <w:r w:rsidRPr="00F85E0D">
        <w:rPr>
          <w:lang w:val="hr-HR"/>
        </w:rPr>
        <w:t>Zaštitni i drugi radovi unutar Arheološke zone grada Hvara mogu se izvoditi samo uz prethodno odobrenje nadležnog tijela.</w:t>
      </w:r>
    </w:p>
    <w:p w14:paraId="258129DA" w14:textId="77777777" w:rsidR="00F85E0D" w:rsidRPr="00F85E0D" w:rsidRDefault="00F85E0D" w:rsidP="00F85E0D">
      <w:pPr>
        <w:pStyle w:val="NoSpacing"/>
        <w:jc w:val="both"/>
        <w:rPr>
          <w:lang w:val="hr-HR"/>
        </w:rPr>
      </w:pPr>
    </w:p>
    <w:p w14:paraId="672F4B50" w14:textId="77777777" w:rsidR="00F85E0D" w:rsidRPr="00F85E0D" w:rsidRDefault="00F85E0D" w:rsidP="00F85E0D">
      <w:pPr>
        <w:pStyle w:val="NoSpacing"/>
        <w:ind w:firstLine="720"/>
        <w:jc w:val="both"/>
        <w:rPr>
          <w:lang w:val="hr-HR"/>
        </w:rPr>
      </w:pPr>
      <w:r w:rsidRPr="00F85E0D">
        <w:rPr>
          <w:lang w:val="hr-HR"/>
        </w:rPr>
        <w:t>Arheološka zona grada Hvara obuhvaća utvrđeni i potencijalni areal arheoloških nalaza. Unutar ove zone svim zemljanim radovima obavezno prethode zaštitna arheološka istraživanja ili arheološki nadzor. Na temelju rezultata arheoloških istraživanja ili nadzora nadležno tijelo odlučit će o daljnjem tretmanu lokacije, odnosno o mogućnosti i načinu izvođenja daljnjih radova. Ovisno o nalazima i značenju otkrivenog, u daljnjem postupku, može se zatražiti izmjena projekta u svrhu zaštite nalaza i njihove prezentacije. Bez traženja prethodnog odobrenja nadležnog tijela, vlasnik (imatelj) kulturnog dobra može obrađivati tlo do dubine 25 cm, radi sadnje jednogodišnjih poljoprivrednih kultura.</w:t>
      </w:r>
    </w:p>
    <w:p w14:paraId="41A99BA1" w14:textId="77777777" w:rsidR="00F85E0D" w:rsidRDefault="00F85E0D" w:rsidP="00F85E0D">
      <w:pPr>
        <w:pStyle w:val="NoSpacing"/>
        <w:jc w:val="both"/>
        <w:rPr>
          <w:lang w:val="hr-HR"/>
        </w:rPr>
      </w:pPr>
    </w:p>
    <w:p w14:paraId="1C6921F8" w14:textId="479531F0" w:rsidR="00F85E0D" w:rsidRPr="00F85E0D" w:rsidRDefault="00F85E0D" w:rsidP="00F85E0D">
      <w:pPr>
        <w:pStyle w:val="NoSpacing"/>
        <w:ind w:firstLine="720"/>
        <w:jc w:val="both"/>
        <w:rPr>
          <w:lang w:val="hr-HR"/>
        </w:rPr>
      </w:pPr>
      <w:r w:rsidRPr="00F85E0D">
        <w:rPr>
          <w:lang w:val="hr-HR"/>
        </w:rPr>
        <w:t>Ako se prilikom dopuštenih radova eksploatacije područja arheološke zone nađu ostaci građevina ili predmeti, nalaznik je dužan o tome obavijestiti nadležno tijelo i Arheološku zbirku grada Hvara, a predmete predati na privremenu pohranu Arheološkoj zbirci grada Hvara do odluke o trajnoj pohrani.</w:t>
      </w:r>
    </w:p>
    <w:p w14:paraId="0848DBC6" w14:textId="77777777" w:rsidR="00F85E0D" w:rsidRPr="00F85E0D" w:rsidRDefault="00F85E0D" w:rsidP="00F85E0D">
      <w:pPr>
        <w:pStyle w:val="NoSpacing"/>
        <w:jc w:val="both"/>
        <w:rPr>
          <w:lang w:val="hr-HR"/>
        </w:rPr>
      </w:pPr>
    </w:p>
    <w:p w14:paraId="6E23E2A4" w14:textId="77777777" w:rsidR="00F85E0D" w:rsidRPr="00F85E0D" w:rsidRDefault="00F85E0D" w:rsidP="00F85E0D">
      <w:pPr>
        <w:pStyle w:val="NoSpacing"/>
        <w:ind w:firstLine="720"/>
        <w:jc w:val="both"/>
        <w:rPr>
          <w:lang w:val="hr-HR"/>
        </w:rPr>
      </w:pPr>
      <w:r w:rsidRPr="00F85E0D">
        <w:rPr>
          <w:lang w:val="hr-HR"/>
        </w:rPr>
        <w:t>lstraživanje lokaliteta i iskapanje nalaza dopušteno je samo uz prethodno odobrenje nadležnog tijela i uz uvjet da se svi nalazi nakon dovršenih istraživanja i iskapanja stručno konzerviraju, a pokretni nalazi predaju na privremenu pohranu Arheološkoj zbirci grada Hvara do odluke o trajnoj pohrani.</w:t>
      </w:r>
    </w:p>
    <w:p w14:paraId="71BA91C1" w14:textId="77777777" w:rsidR="00F85E0D" w:rsidRPr="00F85E0D" w:rsidRDefault="00F85E0D" w:rsidP="00F85E0D">
      <w:pPr>
        <w:pStyle w:val="NoSpacing"/>
        <w:jc w:val="both"/>
        <w:rPr>
          <w:lang w:val="hr-HR"/>
        </w:rPr>
      </w:pPr>
    </w:p>
    <w:p w14:paraId="1D7693C6" w14:textId="77777777" w:rsidR="00F85E0D" w:rsidRPr="00F85E0D" w:rsidRDefault="00F85E0D" w:rsidP="00F85E0D">
      <w:pPr>
        <w:pStyle w:val="NoSpacing"/>
        <w:ind w:firstLine="720"/>
        <w:jc w:val="both"/>
        <w:rPr>
          <w:lang w:val="hr-HR"/>
        </w:rPr>
      </w:pPr>
      <w:r w:rsidRPr="00F85E0D">
        <w:rPr>
          <w:lang w:val="hr-HR"/>
        </w:rPr>
        <w:t>Područje arheološkog lokaliteta za koje je utvrđeno svojstvo kulturnog dobra ili dijelovi tog područja mogu biti predmet kupoprodaje samo pod uvjetima iz članka 36.-40. Zakona o zaštiti i očuvanju kulturnih dobara.”</w:t>
      </w:r>
    </w:p>
    <w:p w14:paraId="690FD3BE" w14:textId="77777777" w:rsidR="00F85E0D" w:rsidRPr="00F85E0D" w:rsidRDefault="00F85E0D" w:rsidP="00F85E0D">
      <w:pPr>
        <w:pStyle w:val="NoSpacing"/>
        <w:jc w:val="both"/>
        <w:rPr>
          <w:lang w:val="hr-HR"/>
        </w:rPr>
      </w:pPr>
    </w:p>
    <w:p w14:paraId="1F3AFE6F" w14:textId="77777777" w:rsidR="00F85E0D" w:rsidRPr="00F85E0D" w:rsidRDefault="00F85E0D" w:rsidP="00F85E0D">
      <w:pPr>
        <w:pStyle w:val="NoSpacing"/>
        <w:jc w:val="center"/>
        <w:rPr>
          <w:b/>
          <w:bCs/>
          <w:lang w:val="hr-HR"/>
        </w:rPr>
      </w:pPr>
      <w:r w:rsidRPr="00F85E0D">
        <w:rPr>
          <w:b/>
          <w:bCs/>
          <w:lang w:val="hr-HR"/>
        </w:rPr>
        <w:t>Članak 17.</w:t>
      </w:r>
    </w:p>
    <w:p w14:paraId="353FBD12" w14:textId="77777777" w:rsidR="00F85E0D" w:rsidRPr="00F85E0D" w:rsidRDefault="00F85E0D" w:rsidP="00F85E0D">
      <w:pPr>
        <w:pStyle w:val="NoSpacing"/>
        <w:jc w:val="both"/>
        <w:rPr>
          <w:lang w:val="hr-HR"/>
        </w:rPr>
      </w:pPr>
    </w:p>
    <w:p w14:paraId="69451FB9" w14:textId="77777777" w:rsidR="00F85E0D" w:rsidRPr="00F85E0D" w:rsidRDefault="00F85E0D" w:rsidP="00F85E0D">
      <w:pPr>
        <w:pStyle w:val="NoSpacing"/>
        <w:ind w:firstLine="720"/>
        <w:jc w:val="both"/>
        <w:rPr>
          <w:lang w:val="hr-HR"/>
        </w:rPr>
      </w:pPr>
      <w:r w:rsidRPr="00F85E0D">
        <w:rPr>
          <w:lang w:val="hr-HR"/>
        </w:rPr>
        <w:t>(1) U naslovu iznad članka 30. dodaju se riječi: „i pejzažno zelenilo“.</w:t>
      </w:r>
    </w:p>
    <w:p w14:paraId="507588A2" w14:textId="77777777" w:rsidR="00F85E0D" w:rsidRPr="00F85E0D" w:rsidRDefault="00F85E0D" w:rsidP="00F85E0D">
      <w:pPr>
        <w:pStyle w:val="NoSpacing"/>
        <w:ind w:firstLine="720"/>
        <w:jc w:val="both"/>
        <w:rPr>
          <w:lang w:val="hr-HR"/>
        </w:rPr>
      </w:pPr>
      <w:r w:rsidRPr="00F85E0D">
        <w:rPr>
          <w:lang w:val="hr-HR"/>
        </w:rPr>
        <w:t>(2) U članku 30. stavku 3. prva riječ: ”U” zamjenjuje se sa: ”Na”.</w:t>
      </w:r>
    </w:p>
    <w:p w14:paraId="480783E5" w14:textId="77777777" w:rsidR="00F85E0D" w:rsidRPr="00F85E0D" w:rsidRDefault="00F85E0D" w:rsidP="00F85E0D">
      <w:pPr>
        <w:pStyle w:val="NoSpacing"/>
        <w:jc w:val="both"/>
        <w:rPr>
          <w:lang w:val="hr-HR"/>
        </w:rPr>
      </w:pPr>
    </w:p>
    <w:p w14:paraId="635BC83F" w14:textId="77777777" w:rsidR="00F85E0D" w:rsidRPr="00F85E0D" w:rsidRDefault="00F85E0D" w:rsidP="00F85E0D">
      <w:pPr>
        <w:pStyle w:val="NoSpacing"/>
        <w:ind w:firstLine="720"/>
        <w:jc w:val="both"/>
        <w:rPr>
          <w:lang w:val="hr-HR"/>
        </w:rPr>
      </w:pPr>
      <w:r w:rsidRPr="00F85E0D">
        <w:rPr>
          <w:lang w:val="hr-HR"/>
        </w:rPr>
        <w:t>(3) Iza stavka 6. dodaje se novi stavak 7. koji glasi:</w:t>
      </w:r>
    </w:p>
    <w:p w14:paraId="531E13D8" w14:textId="77777777" w:rsidR="00F85E0D" w:rsidRPr="00F85E0D" w:rsidRDefault="00F85E0D" w:rsidP="00F85E0D">
      <w:pPr>
        <w:pStyle w:val="NoSpacing"/>
        <w:jc w:val="both"/>
        <w:rPr>
          <w:lang w:val="hr-HR"/>
        </w:rPr>
      </w:pPr>
    </w:p>
    <w:p w14:paraId="43EC2215" w14:textId="77777777" w:rsidR="00F85E0D" w:rsidRPr="00F85E0D" w:rsidRDefault="00F85E0D" w:rsidP="00F85E0D">
      <w:pPr>
        <w:pStyle w:val="NoSpacing"/>
        <w:ind w:firstLine="720"/>
        <w:jc w:val="both"/>
        <w:rPr>
          <w:lang w:val="hr-HR"/>
        </w:rPr>
      </w:pPr>
      <w:r w:rsidRPr="00F85E0D">
        <w:rPr>
          <w:lang w:val="hr-HR"/>
        </w:rPr>
        <w:t xml:space="preserve">„Na području sjeverno od kvarta Pod stine, radi izloženosti u vizuri grada s mora potrebno je očuvati prirodni krajobraz, kroz zaštitu i obnovu zone pejzažnog zelenila - šumicu sa južne strane Ulice dr. Oresta Žunkovića. </w:t>
      </w:r>
    </w:p>
    <w:p w14:paraId="54E44696" w14:textId="77777777" w:rsidR="00F85E0D" w:rsidRPr="00F85E0D" w:rsidRDefault="00F85E0D" w:rsidP="00F85E0D">
      <w:pPr>
        <w:pStyle w:val="NoSpacing"/>
        <w:jc w:val="both"/>
        <w:rPr>
          <w:lang w:val="hr-HR"/>
        </w:rPr>
      </w:pPr>
    </w:p>
    <w:p w14:paraId="5474C2DB" w14:textId="77777777" w:rsidR="00F85E0D" w:rsidRPr="00F85E0D" w:rsidRDefault="00F85E0D" w:rsidP="00F85E0D">
      <w:pPr>
        <w:pStyle w:val="NoSpacing"/>
        <w:ind w:firstLine="720"/>
        <w:jc w:val="both"/>
        <w:rPr>
          <w:lang w:val="hr-HR"/>
        </w:rPr>
      </w:pPr>
      <w:r w:rsidRPr="00F85E0D">
        <w:rPr>
          <w:lang w:val="hr-HR"/>
        </w:rPr>
        <w:t>Rekonstrukciju ulice (dogradnja nogostupa, parkirališta ...) rješavati sa sjeverne strane, u obuhvatu zone Zdravstvenog centra.“</w:t>
      </w:r>
    </w:p>
    <w:p w14:paraId="1E6427A6" w14:textId="77777777" w:rsidR="00F85E0D" w:rsidRPr="00F85E0D" w:rsidRDefault="00F85E0D" w:rsidP="00F85E0D">
      <w:pPr>
        <w:pStyle w:val="NoSpacing"/>
        <w:jc w:val="both"/>
        <w:rPr>
          <w:lang w:val="hr-HR"/>
        </w:rPr>
      </w:pPr>
    </w:p>
    <w:p w14:paraId="0351C7DA" w14:textId="77777777" w:rsidR="00F85E0D" w:rsidRPr="00F85E0D" w:rsidRDefault="00F85E0D" w:rsidP="00F85E0D">
      <w:pPr>
        <w:pStyle w:val="NoSpacing"/>
        <w:ind w:firstLine="720"/>
        <w:jc w:val="both"/>
        <w:rPr>
          <w:lang w:val="hr-HR"/>
        </w:rPr>
      </w:pPr>
      <w:r w:rsidRPr="00F85E0D">
        <w:rPr>
          <w:lang w:val="hr-HR"/>
        </w:rPr>
        <w:t>(3) U stavku 8. (dosadašnji stavak 7.) riječ: „projektu“ zamjenjuje se sa: „uputstvima“.</w:t>
      </w:r>
    </w:p>
    <w:p w14:paraId="736CA0AD" w14:textId="77777777" w:rsidR="00F85E0D" w:rsidRPr="00F85E0D" w:rsidRDefault="00F85E0D" w:rsidP="00F85E0D">
      <w:pPr>
        <w:pStyle w:val="NoSpacing"/>
        <w:jc w:val="both"/>
        <w:rPr>
          <w:lang w:val="hr-HR"/>
        </w:rPr>
      </w:pPr>
    </w:p>
    <w:p w14:paraId="295D0CAE" w14:textId="77777777" w:rsidR="00F85E0D" w:rsidRPr="00F85E0D" w:rsidRDefault="00F85E0D" w:rsidP="00F85E0D">
      <w:pPr>
        <w:pStyle w:val="NoSpacing"/>
        <w:jc w:val="center"/>
        <w:rPr>
          <w:b/>
          <w:bCs/>
          <w:lang w:val="hr-HR"/>
        </w:rPr>
      </w:pPr>
      <w:r w:rsidRPr="00F85E0D">
        <w:rPr>
          <w:b/>
          <w:bCs/>
          <w:lang w:val="hr-HR"/>
        </w:rPr>
        <w:t>Članak 18.</w:t>
      </w:r>
    </w:p>
    <w:p w14:paraId="71BC351E" w14:textId="77777777" w:rsidR="00F85E0D" w:rsidRPr="00F85E0D" w:rsidRDefault="00F85E0D" w:rsidP="00F85E0D">
      <w:pPr>
        <w:pStyle w:val="NoSpacing"/>
        <w:jc w:val="both"/>
        <w:rPr>
          <w:lang w:val="hr-HR"/>
        </w:rPr>
      </w:pPr>
    </w:p>
    <w:p w14:paraId="5C4EABCB" w14:textId="77777777" w:rsidR="00F85E0D" w:rsidRPr="00F85E0D" w:rsidRDefault="00F85E0D" w:rsidP="00F85E0D">
      <w:pPr>
        <w:pStyle w:val="NoSpacing"/>
        <w:ind w:firstLine="720"/>
        <w:jc w:val="both"/>
        <w:rPr>
          <w:lang w:val="hr-HR"/>
        </w:rPr>
      </w:pPr>
      <w:r w:rsidRPr="00F85E0D">
        <w:rPr>
          <w:lang w:val="hr-HR"/>
        </w:rPr>
        <w:t>Članak 33. mijenja se i glasi:</w:t>
      </w:r>
    </w:p>
    <w:p w14:paraId="51217A2A" w14:textId="77777777" w:rsidR="00F85E0D" w:rsidRPr="00F85E0D" w:rsidRDefault="00F85E0D" w:rsidP="00F85E0D">
      <w:pPr>
        <w:pStyle w:val="NoSpacing"/>
        <w:jc w:val="both"/>
        <w:rPr>
          <w:lang w:val="hr-HR"/>
        </w:rPr>
      </w:pPr>
    </w:p>
    <w:p w14:paraId="0C587AEC" w14:textId="77777777" w:rsidR="00F85E0D" w:rsidRPr="00F85E0D" w:rsidRDefault="00F85E0D" w:rsidP="00F85E0D">
      <w:pPr>
        <w:pStyle w:val="NoSpacing"/>
        <w:ind w:firstLine="720"/>
        <w:jc w:val="both"/>
        <w:rPr>
          <w:lang w:val="hr-HR"/>
        </w:rPr>
      </w:pPr>
      <w:r w:rsidRPr="00F85E0D">
        <w:rPr>
          <w:lang w:val="hr-HR"/>
        </w:rPr>
        <w:t xml:space="preserve">„Izvan građevinskog područja omogućava se izgradnja građevina koje po svojoj namjeni zahtijevaju položaj izvan građevinskog područja </w:t>
      </w:r>
    </w:p>
    <w:p w14:paraId="39706529" w14:textId="77777777" w:rsidR="00F85E0D" w:rsidRPr="00F85E0D" w:rsidRDefault="00F85E0D" w:rsidP="00F85E0D">
      <w:pPr>
        <w:pStyle w:val="NoSpacing"/>
        <w:jc w:val="both"/>
        <w:rPr>
          <w:lang w:val="hr-HR"/>
        </w:rPr>
      </w:pPr>
    </w:p>
    <w:p w14:paraId="27E59CEE" w14:textId="77777777" w:rsidR="00F85E0D" w:rsidRPr="00F85E0D" w:rsidRDefault="00F85E0D" w:rsidP="00F85E0D">
      <w:pPr>
        <w:pStyle w:val="NoSpacing"/>
        <w:ind w:firstLine="720"/>
        <w:jc w:val="both"/>
        <w:rPr>
          <w:lang w:val="hr-HR"/>
        </w:rPr>
      </w:pPr>
      <w:r w:rsidRPr="00F85E0D">
        <w:rPr>
          <w:lang w:val="hr-HR"/>
        </w:rPr>
        <w:t>Izvan građevinskog područja, izvan prostora ograničenja ZOP-a mogu se graditi/rekonstruirati:</w:t>
      </w:r>
    </w:p>
    <w:p w14:paraId="2EC2116E" w14:textId="66BD1A48" w:rsidR="00F85E0D" w:rsidRPr="00F85E0D" w:rsidRDefault="00F85E0D" w:rsidP="00F85E0D">
      <w:pPr>
        <w:pStyle w:val="NoSpacing"/>
        <w:numPr>
          <w:ilvl w:val="0"/>
          <w:numId w:val="9"/>
        </w:numPr>
        <w:jc w:val="both"/>
        <w:rPr>
          <w:lang w:val="hr-HR"/>
        </w:rPr>
      </w:pPr>
      <w:r w:rsidRPr="00F85E0D">
        <w:rPr>
          <w:lang w:val="hr-HR"/>
        </w:rPr>
        <w:t>infrastrukturne građevine (prometne, komunalne, energetske),</w:t>
      </w:r>
    </w:p>
    <w:p w14:paraId="662380ED" w14:textId="7FA61D09" w:rsidR="00F85E0D" w:rsidRPr="00F85E0D" w:rsidRDefault="00F85E0D" w:rsidP="00F85E0D">
      <w:pPr>
        <w:pStyle w:val="NoSpacing"/>
        <w:numPr>
          <w:ilvl w:val="0"/>
          <w:numId w:val="9"/>
        </w:numPr>
        <w:jc w:val="both"/>
        <w:rPr>
          <w:lang w:val="hr-HR"/>
        </w:rPr>
      </w:pPr>
      <w:r w:rsidRPr="00F85E0D">
        <w:rPr>
          <w:lang w:val="hr-HR"/>
        </w:rPr>
        <w:t>sportsko-rekreacijska igrališta na otvorenom, biciklističke staze, trim staze, izletišta i sl.</w:t>
      </w:r>
    </w:p>
    <w:p w14:paraId="7B15E760" w14:textId="22B4DD27" w:rsidR="00F85E0D" w:rsidRPr="00F85E0D" w:rsidRDefault="00F85E0D" w:rsidP="00F85E0D">
      <w:pPr>
        <w:pStyle w:val="NoSpacing"/>
        <w:numPr>
          <w:ilvl w:val="0"/>
          <w:numId w:val="9"/>
        </w:numPr>
        <w:jc w:val="both"/>
        <w:rPr>
          <w:lang w:val="hr-HR"/>
        </w:rPr>
      </w:pPr>
      <w:r w:rsidRPr="00F85E0D">
        <w:rPr>
          <w:lang w:val="hr-HR"/>
        </w:rPr>
        <w:t>građevine obrane,</w:t>
      </w:r>
    </w:p>
    <w:p w14:paraId="125A4191" w14:textId="0F94F6D0" w:rsidR="00F85E0D" w:rsidRPr="00F85E0D" w:rsidRDefault="00F85E0D" w:rsidP="00F85E0D">
      <w:pPr>
        <w:pStyle w:val="NoSpacing"/>
        <w:numPr>
          <w:ilvl w:val="0"/>
          <w:numId w:val="9"/>
        </w:numPr>
        <w:jc w:val="both"/>
        <w:rPr>
          <w:lang w:val="hr-HR"/>
        </w:rPr>
      </w:pPr>
      <w:r w:rsidRPr="00F85E0D">
        <w:rPr>
          <w:lang w:val="hr-HR"/>
        </w:rPr>
        <w:t>građevine za vlastite gospodarske potrebe (spremište za alat, strojeve, poljoprvrednu opremu i sl.) – poljske kućice,</w:t>
      </w:r>
    </w:p>
    <w:p w14:paraId="2B921C89" w14:textId="60CD54A4" w:rsidR="00F85E0D" w:rsidRPr="00F85E0D" w:rsidRDefault="00F85E0D" w:rsidP="00F85E0D">
      <w:pPr>
        <w:pStyle w:val="NoSpacing"/>
        <w:numPr>
          <w:ilvl w:val="0"/>
          <w:numId w:val="9"/>
        </w:numPr>
        <w:jc w:val="both"/>
        <w:rPr>
          <w:lang w:val="hr-HR"/>
        </w:rPr>
      </w:pPr>
      <w:r w:rsidRPr="00F85E0D">
        <w:rPr>
          <w:lang w:val="hr-HR"/>
        </w:rPr>
        <w:t>građevine namijenjene poljoprivrednoj proizvodnji, za potrebe stočarske proizvodnje, poljodjelske proizvodnje i prerade stočarskih i biljnih proizvoda,</w:t>
      </w:r>
    </w:p>
    <w:p w14:paraId="1F5D8AD7" w14:textId="4034F191" w:rsidR="00F85E0D" w:rsidRPr="00F85E0D" w:rsidRDefault="00F85E0D" w:rsidP="00F85E0D">
      <w:pPr>
        <w:pStyle w:val="NoSpacing"/>
        <w:numPr>
          <w:ilvl w:val="0"/>
          <w:numId w:val="9"/>
        </w:numPr>
        <w:jc w:val="both"/>
        <w:rPr>
          <w:lang w:val="hr-HR"/>
        </w:rPr>
      </w:pPr>
      <w:r w:rsidRPr="00F85E0D">
        <w:rPr>
          <w:lang w:val="hr-HR"/>
        </w:rPr>
        <w:t>građevine za potrebe prijavljenog obiteljskog poljoprivrednog gospodarstva i pružanje ugostiteljskih i turističkih usluga u seljačkom domaćinstvu, obrta registriranog za obavljanje poljoprivrede ili pravne osobe registrirane za obavljanje poljoprivrede, na poljoprivrednim površinama od minimalno 2 ha,</w:t>
      </w:r>
    </w:p>
    <w:p w14:paraId="62A41021" w14:textId="4A242749" w:rsidR="00F85E0D" w:rsidRPr="00F85E0D" w:rsidRDefault="00F85E0D" w:rsidP="00F85E0D">
      <w:pPr>
        <w:pStyle w:val="NoSpacing"/>
        <w:numPr>
          <w:ilvl w:val="0"/>
          <w:numId w:val="9"/>
        </w:numPr>
        <w:jc w:val="both"/>
        <w:rPr>
          <w:lang w:val="hr-HR"/>
        </w:rPr>
      </w:pPr>
      <w:r w:rsidRPr="00F85E0D">
        <w:rPr>
          <w:lang w:val="hr-HR"/>
        </w:rPr>
        <w:t>lagane konstrukcije za potrebe poljoprivrede – staklenici i plastenici, cisterne za vodu (gustirne),</w:t>
      </w:r>
    </w:p>
    <w:p w14:paraId="4B0B9A67" w14:textId="6803ECAA" w:rsidR="00F85E0D" w:rsidRPr="00F85E0D" w:rsidRDefault="00F85E0D" w:rsidP="00F85E0D">
      <w:pPr>
        <w:pStyle w:val="NoSpacing"/>
        <w:numPr>
          <w:ilvl w:val="0"/>
          <w:numId w:val="9"/>
        </w:numPr>
        <w:jc w:val="both"/>
        <w:rPr>
          <w:lang w:val="hr-HR"/>
        </w:rPr>
      </w:pPr>
      <w:r w:rsidRPr="00F85E0D">
        <w:rPr>
          <w:lang w:val="hr-HR"/>
        </w:rPr>
        <w:t>astronomski opservatorij, meteorološka postaja,</w:t>
      </w:r>
    </w:p>
    <w:p w14:paraId="172F4826" w14:textId="799B2B18" w:rsidR="00F85E0D" w:rsidRPr="00F85E0D" w:rsidRDefault="00F85E0D" w:rsidP="00F85E0D">
      <w:pPr>
        <w:pStyle w:val="NoSpacing"/>
        <w:numPr>
          <w:ilvl w:val="0"/>
          <w:numId w:val="9"/>
        </w:numPr>
        <w:jc w:val="both"/>
        <w:rPr>
          <w:lang w:val="hr-HR"/>
        </w:rPr>
      </w:pPr>
      <w:r w:rsidRPr="00F85E0D">
        <w:rPr>
          <w:lang w:val="hr-HR"/>
        </w:rPr>
        <w:t>vidikovci,</w:t>
      </w:r>
    </w:p>
    <w:p w14:paraId="0BEF8E68" w14:textId="50D122CA" w:rsidR="00F85E0D" w:rsidRPr="00F85E0D" w:rsidRDefault="00F85E0D" w:rsidP="00F85E0D">
      <w:pPr>
        <w:pStyle w:val="NoSpacing"/>
        <w:numPr>
          <w:ilvl w:val="0"/>
          <w:numId w:val="9"/>
        </w:numPr>
        <w:jc w:val="both"/>
        <w:rPr>
          <w:lang w:val="hr-HR"/>
        </w:rPr>
      </w:pPr>
      <w:r w:rsidRPr="00F85E0D">
        <w:rPr>
          <w:lang w:val="hr-HR"/>
        </w:rPr>
        <w:t>penjališta, zip line i sl.</w:t>
      </w:r>
    </w:p>
    <w:p w14:paraId="0036F2E4" w14:textId="77777777" w:rsidR="00F85E0D" w:rsidRPr="00F85E0D" w:rsidRDefault="00F85E0D" w:rsidP="00F85E0D">
      <w:pPr>
        <w:pStyle w:val="NoSpacing"/>
        <w:jc w:val="both"/>
        <w:rPr>
          <w:lang w:val="hr-HR"/>
        </w:rPr>
      </w:pPr>
    </w:p>
    <w:p w14:paraId="5710D6C4" w14:textId="77777777" w:rsidR="00F85E0D" w:rsidRPr="00F85E0D" w:rsidRDefault="00F85E0D" w:rsidP="00F85E0D">
      <w:pPr>
        <w:pStyle w:val="NoSpacing"/>
        <w:ind w:firstLine="360"/>
        <w:jc w:val="both"/>
        <w:rPr>
          <w:lang w:val="hr-HR"/>
        </w:rPr>
      </w:pPr>
      <w:r w:rsidRPr="00F85E0D">
        <w:rPr>
          <w:lang w:val="hr-HR"/>
        </w:rPr>
        <w:lastRenderedPageBreak/>
        <w:t>Izvan građevinskog područja, u prostoru ograničenja ZOP-a mogu se graditi/rekonstruirati:</w:t>
      </w:r>
    </w:p>
    <w:p w14:paraId="3C0BF10D" w14:textId="0CCC094D" w:rsidR="00F85E0D" w:rsidRPr="00F85E0D" w:rsidRDefault="00F85E0D" w:rsidP="00F85E0D">
      <w:pPr>
        <w:pStyle w:val="NoSpacing"/>
        <w:numPr>
          <w:ilvl w:val="0"/>
          <w:numId w:val="9"/>
        </w:numPr>
        <w:jc w:val="both"/>
        <w:rPr>
          <w:lang w:val="hr-HR"/>
        </w:rPr>
      </w:pPr>
      <w:r w:rsidRPr="00F85E0D">
        <w:rPr>
          <w:lang w:val="hr-HR"/>
        </w:rPr>
        <w:t>infrastrukturne građevine (prometne, komunalne, energetske),</w:t>
      </w:r>
    </w:p>
    <w:p w14:paraId="312B4B67" w14:textId="0A8D7677" w:rsidR="00F85E0D" w:rsidRPr="00F85E0D" w:rsidRDefault="00F85E0D" w:rsidP="00F85E0D">
      <w:pPr>
        <w:pStyle w:val="NoSpacing"/>
        <w:numPr>
          <w:ilvl w:val="0"/>
          <w:numId w:val="9"/>
        </w:numPr>
        <w:jc w:val="both"/>
        <w:rPr>
          <w:lang w:val="hr-HR"/>
        </w:rPr>
      </w:pPr>
      <w:r w:rsidRPr="00F85E0D">
        <w:rPr>
          <w:lang w:val="hr-HR"/>
        </w:rPr>
        <w:t>sportsko-rekreacijska igrališta na otvorenom, biciklističke staze, trim staze, obalna šetnica, vidikovci,</w:t>
      </w:r>
    </w:p>
    <w:p w14:paraId="64F8736D" w14:textId="70065C24" w:rsidR="00F85E0D" w:rsidRPr="00F85E0D" w:rsidRDefault="00F85E0D" w:rsidP="00F85E0D">
      <w:pPr>
        <w:pStyle w:val="NoSpacing"/>
        <w:numPr>
          <w:ilvl w:val="0"/>
          <w:numId w:val="9"/>
        </w:numPr>
        <w:jc w:val="both"/>
        <w:rPr>
          <w:lang w:val="hr-HR"/>
        </w:rPr>
      </w:pPr>
      <w:r w:rsidRPr="00F85E0D">
        <w:rPr>
          <w:lang w:val="hr-HR"/>
        </w:rPr>
        <w:t>građevine obrane,</w:t>
      </w:r>
    </w:p>
    <w:p w14:paraId="7055E741" w14:textId="71F17F7A" w:rsidR="00F85E0D" w:rsidRDefault="00F85E0D" w:rsidP="00F85E0D">
      <w:pPr>
        <w:pStyle w:val="NoSpacing"/>
        <w:numPr>
          <w:ilvl w:val="0"/>
          <w:numId w:val="9"/>
        </w:numPr>
        <w:jc w:val="both"/>
        <w:rPr>
          <w:lang w:val="hr-HR"/>
        </w:rPr>
      </w:pPr>
      <w:r w:rsidRPr="00F85E0D">
        <w:rPr>
          <w:lang w:val="hr-HR"/>
        </w:rPr>
        <w:t>građevine za potrebe prijavljenog obiteljskog poljoprivrednog gospodarstva i pružanje ugostiteljskih i turističkih usluga u seljačkom domaćinstvu, obrta registriranog za obavljanje poljoprivrede ili pravne osobe registrirane za obavljanje poljoprivrede, na poljoprivrednim površinama od minimalno 3 ha.“</w:t>
      </w:r>
    </w:p>
    <w:p w14:paraId="58B4586A" w14:textId="19B0C655" w:rsidR="00F85E0D" w:rsidRDefault="00F85E0D" w:rsidP="00F85E0D">
      <w:pPr>
        <w:pStyle w:val="NoSpacing"/>
        <w:jc w:val="both"/>
        <w:rPr>
          <w:lang w:val="hr-HR"/>
        </w:rPr>
      </w:pPr>
    </w:p>
    <w:p w14:paraId="3F788B4E" w14:textId="77777777" w:rsidR="004A1401" w:rsidRPr="004A1401" w:rsidRDefault="004A1401" w:rsidP="004A1401">
      <w:pPr>
        <w:pStyle w:val="NoSpacing"/>
        <w:jc w:val="center"/>
        <w:rPr>
          <w:b/>
          <w:bCs/>
          <w:lang w:val="hr-HR"/>
        </w:rPr>
      </w:pPr>
      <w:r w:rsidRPr="004A1401">
        <w:rPr>
          <w:b/>
          <w:bCs/>
          <w:lang w:val="hr-HR"/>
        </w:rPr>
        <w:t>Članak 19.</w:t>
      </w:r>
    </w:p>
    <w:p w14:paraId="0E84FA1E" w14:textId="77777777" w:rsidR="004A1401" w:rsidRPr="004A1401" w:rsidRDefault="004A1401" w:rsidP="004A1401">
      <w:pPr>
        <w:pStyle w:val="NoSpacing"/>
        <w:jc w:val="both"/>
        <w:rPr>
          <w:lang w:val="hr-HR"/>
        </w:rPr>
      </w:pPr>
    </w:p>
    <w:p w14:paraId="1E7C0F04" w14:textId="77777777" w:rsidR="004A1401" w:rsidRPr="004A1401" w:rsidRDefault="004A1401" w:rsidP="004A1401">
      <w:pPr>
        <w:pStyle w:val="NoSpacing"/>
        <w:ind w:firstLine="720"/>
        <w:jc w:val="both"/>
        <w:rPr>
          <w:lang w:val="hr-HR"/>
        </w:rPr>
      </w:pPr>
      <w:r w:rsidRPr="004A1401">
        <w:rPr>
          <w:lang w:val="hr-HR"/>
        </w:rPr>
        <w:t>(1) Članak 33a. mijenjaja se i glasi:</w:t>
      </w:r>
    </w:p>
    <w:p w14:paraId="1858D62F" w14:textId="77777777" w:rsidR="004A1401" w:rsidRPr="004A1401" w:rsidRDefault="004A1401" w:rsidP="004A1401">
      <w:pPr>
        <w:pStyle w:val="NoSpacing"/>
        <w:jc w:val="both"/>
        <w:rPr>
          <w:lang w:val="hr-HR"/>
        </w:rPr>
      </w:pPr>
    </w:p>
    <w:p w14:paraId="231D98BA" w14:textId="3660D549" w:rsidR="004A1401" w:rsidRPr="004A1401" w:rsidRDefault="004A1401" w:rsidP="004A1401">
      <w:pPr>
        <w:pStyle w:val="NoSpacing"/>
        <w:ind w:firstLine="720"/>
        <w:jc w:val="both"/>
        <w:rPr>
          <w:lang w:val="hr-HR"/>
        </w:rPr>
      </w:pPr>
      <w:r w:rsidRPr="004A1401">
        <w:rPr>
          <w:lang w:val="hr-HR"/>
        </w:rPr>
        <w:t>”Izvan građevinskog područja, unutar granica područja za poljoprivredna gospodarstva označenog na kartografskom prikazu br.1 ‘Korištenje i namjena površina‘ i br. 4.1 ‘Građevinska područja – područja za poljoprivredna gospodarstva‘, mogu se graditi građevine namijenjene poljoprivrednoj proizvodnji i građevine za potrebe prijavljenog obiteljskog poljoprivrednog gospodarstva i pružanje ugostiteljskih i turističkih usluga u seljačkom domaćinstvu, obrta registriranog za obavljanje poljoprivrede ili pravne osobe registrirane za obavljanje poljoprivrede. Mogućnost izgradnje ovih sadržaja podrazumijeva bavljenje poljoprivredom i stočarstvom, odnosno isključivo poljoprivrednom djelatnošću (u 1000 m od obale) kao registriranom osnovnom djelatnošću na površinama na kojima se ta djelatnost obavlja. Ove građevine ne mogu se nakon izgradnje, niti izmjenama i dopunama PPUG-a, prenamijeniti u drugu namjenu..“</w:t>
      </w:r>
    </w:p>
    <w:p w14:paraId="4178CE45" w14:textId="77777777" w:rsidR="004A1401" w:rsidRPr="004A1401" w:rsidRDefault="004A1401" w:rsidP="004A1401">
      <w:pPr>
        <w:pStyle w:val="NoSpacing"/>
        <w:jc w:val="both"/>
        <w:rPr>
          <w:lang w:val="hr-HR"/>
        </w:rPr>
      </w:pPr>
    </w:p>
    <w:p w14:paraId="528DF778" w14:textId="77777777" w:rsidR="004A1401" w:rsidRPr="004A1401" w:rsidRDefault="004A1401" w:rsidP="004A1401">
      <w:pPr>
        <w:pStyle w:val="NoSpacing"/>
        <w:jc w:val="center"/>
        <w:rPr>
          <w:b/>
          <w:bCs/>
          <w:lang w:val="hr-HR"/>
        </w:rPr>
      </w:pPr>
      <w:r w:rsidRPr="004A1401">
        <w:rPr>
          <w:b/>
          <w:bCs/>
          <w:lang w:val="hr-HR"/>
        </w:rPr>
        <w:t>Članak 20.</w:t>
      </w:r>
    </w:p>
    <w:p w14:paraId="2B5B9E99" w14:textId="77777777" w:rsidR="004A1401" w:rsidRPr="004A1401" w:rsidRDefault="004A1401" w:rsidP="004A1401">
      <w:pPr>
        <w:pStyle w:val="NoSpacing"/>
        <w:jc w:val="both"/>
        <w:rPr>
          <w:lang w:val="hr-HR"/>
        </w:rPr>
      </w:pPr>
    </w:p>
    <w:p w14:paraId="74E00B8D" w14:textId="77777777" w:rsidR="004A1401" w:rsidRPr="004A1401" w:rsidRDefault="004A1401" w:rsidP="004A1401">
      <w:pPr>
        <w:pStyle w:val="NoSpacing"/>
        <w:ind w:firstLine="720"/>
        <w:jc w:val="both"/>
        <w:rPr>
          <w:lang w:val="hr-HR"/>
        </w:rPr>
      </w:pPr>
      <w:r w:rsidRPr="004A1401">
        <w:rPr>
          <w:lang w:val="hr-HR"/>
        </w:rPr>
        <w:t>(1) Iza članka 33.a dodaje se novi članak 33.b koji glasi:</w:t>
      </w:r>
    </w:p>
    <w:p w14:paraId="5228145C" w14:textId="77777777" w:rsidR="004A1401" w:rsidRPr="004A1401" w:rsidRDefault="004A1401" w:rsidP="004A1401">
      <w:pPr>
        <w:pStyle w:val="NoSpacing"/>
        <w:jc w:val="both"/>
        <w:rPr>
          <w:lang w:val="hr-HR"/>
        </w:rPr>
      </w:pPr>
    </w:p>
    <w:p w14:paraId="66A1FC3D" w14:textId="77777777" w:rsidR="004A1401" w:rsidRPr="004A1401" w:rsidRDefault="004A1401" w:rsidP="004A1401">
      <w:pPr>
        <w:pStyle w:val="NoSpacing"/>
        <w:ind w:firstLine="720"/>
        <w:jc w:val="both"/>
        <w:rPr>
          <w:lang w:val="hr-HR"/>
        </w:rPr>
      </w:pPr>
      <w:r w:rsidRPr="004A1401">
        <w:rPr>
          <w:lang w:val="hr-HR"/>
        </w:rPr>
        <w:t xml:space="preserve">„Građevine za potrebe prijavljenog obiteljskog poljoprivrednog gospodarstva i pružanje ugostiteljskih i turističkih usluga u seljačkom domaćinstvu, obrta registriranog za obavljanje poljoprivrede ili pravne osobe registrirane za obavljanje poljoprivrede mogu se graditi/ rekonstruirati na površinama od minimalno 3 ha u prostoru ograničenja ZOP-a i na površinama od minimalno 2 ha izvan prostora ograničenja ZOP-a. Propisane površine odnose se na jednu katastarsku česticu ili skup međusobno povezanih katastarskih čestica, s tim što građevna čestica na kojoj se planira gradnja, odnosno rekonstrukcija zgrade i/ili potpuno </w:t>
      </w:r>
      <w:r w:rsidRPr="004A1401">
        <w:rPr>
          <w:lang w:val="hr-HR"/>
        </w:rPr>
        <w:t>ukopanog podruma mora imati površinu od minimalno 1 ha. Građevine za pružanje ugostiteljskih i turističkih usluga u seljačkom domaćinstvu i gospodarske građevine u prostornom smislu moraju sačinjavati funkcionalnu cjelinu uz racionalno korištenje prostora.</w:t>
      </w:r>
    </w:p>
    <w:p w14:paraId="6F56A2CC" w14:textId="77777777" w:rsidR="004A1401" w:rsidRPr="004A1401" w:rsidRDefault="004A1401" w:rsidP="004A1401">
      <w:pPr>
        <w:pStyle w:val="NoSpacing"/>
        <w:jc w:val="both"/>
        <w:rPr>
          <w:lang w:val="hr-HR"/>
        </w:rPr>
      </w:pPr>
    </w:p>
    <w:p w14:paraId="69B068DD" w14:textId="77777777" w:rsidR="004A1401" w:rsidRPr="004A1401" w:rsidRDefault="004A1401" w:rsidP="004A1401">
      <w:pPr>
        <w:pStyle w:val="NoSpacing"/>
        <w:ind w:firstLine="720"/>
        <w:jc w:val="both"/>
        <w:rPr>
          <w:lang w:val="hr-HR"/>
        </w:rPr>
      </w:pPr>
      <w:r w:rsidRPr="004A1401">
        <w:rPr>
          <w:lang w:val="hr-HR"/>
        </w:rPr>
        <w:t>Građevine se mogu graditi/rekonstruirati prema sljedećim kriterijima:</w:t>
      </w:r>
    </w:p>
    <w:p w14:paraId="2FB3D0C2" w14:textId="346A4F9D" w:rsidR="004A1401" w:rsidRPr="004A1401" w:rsidRDefault="004A1401" w:rsidP="004A1401">
      <w:pPr>
        <w:pStyle w:val="NoSpacing"/>
        <w:numPr>
          <w:ilvl w:val="0"/>
          <w:numId w:val="4"/>
        </w:numPr>
        <w:jc w:val="both"/>
        <w:rPr>
          <w:lang w:val="hr-HR"/>
        </w:rPr>
      </w:pPr>
      <w:r w:rsidRPr="004A1401">
        <w:rPr>
          <w:lang w:val="hr-HR"/>
        </w:rPr>
        <w:t>ove građevine mogu imati najviše prizemlje ukupne površine do 400 m2 građevinske bruto površine (najveće visine do 5m) i/ili potpuno ukopani podrum do 1000 m2 građevinske bruto površine, a moraju biti udaljene najmanje 100 m od obalne crte,</w:t>
      </w:r>
    </w:p>
    <w:p w14:paraId="205C8097" w14:textId="6D7D0603" w:rsidR="004A1401" w:rsidRPr="004A1401" w:rsidRDefault="004A1401" w:rsidP="004A1401">
      <w:pPr>
        <w:pStyle w:val="NoSpacing"/>
        <w:numPr>
          <w:ilvl w:val="0"/>
          <w:numId w:val="4"/>
        </w:numPr>
        <w:jc w:val="both"/>
        <w:rPr>
          <w:lang w:val="hr-HR"/>
        </w:rPr>
      </w:pPr>
      <w:r w:rsidRPr="004A1401">
        <w:rPr>
          <w:lang w:val="hr-HR"/>
        </w:rPr>
        <w:t>ne može se graditi više odvojenih pojedinačnih građevina ukupno odgovarajuće površine,</w:t>
      </w:r>
    </w:p>
    <w:p w14:paraId="17BDD9BB" w14:textId="705C81F8" w:rsidR="004A1401" w:rsidRPr="004A1401" w:rsidRDefault="004A1401" w:rsidP="004A1401">
      <w:pPr>
        <w:pStyle w:val="NoSpacing"/>
        <w:numPr>
          <w:ilvl w:val="0"/>
          <w:numId w:val="4"/>
        </w:numPr>
        <w:jc w:val="both"/>
        <w:rPr>
          <w:lang w:val="hr-HR"/>
        </w:rPr>
      </w:pPr>
      <w:r w:rsidRPr="004A1401">
        <w:rPr>
          <w:lang w:val="hr-HR"/>
        </w:rPr>
        <w:t>odobrenje za građenje može se izdati samo na površinama koje su privedene svrsi i zasađene trajnim nasadima (maslina, vinova loza i sl.) u površini od najmanje 70% ukupne površine sačinjene od katastarskih čestica koje međusobno graniče ili jedne katastarske čestice. Ove površine i građevine ne mogu se prenamijeniti u drugu namjenu.“</w:t>
      </w:r>
    </w:p>
    <w:p w14:paraId="6956893D" w14:textId="77777777" w:rsidR="004A1401" w:rsidRPr="004A1401" w:rsidRDefault="004A1401" w:rsidP="004A1401">
      <w:pPr>
        <w:pStyle w:val="NoSpacing"/>
        <w:jc w:val="both"/>
        <w:rPr>
          <w:lang w:val="hr-HR"/>
        </w:rPr>
      </w:pPr>
    </w:p>
    <w:p w14:paraId="37DBCCBE" w14:textId="77777777" w:rsidR="004A1401" w:rsidRPr="004A1401" w:rsidRDefault="004A1401" w:rsidP="004A1401">
      <w:pPr>
        <w:pStyle w:val="NoSpacing"/>
        <w:jc w:val="center"/>
        <w:rPr>
          <w:b/>
          <w:bCs/>
          <w:lang w:val="hr-HR"/>
        </w:rPr>
      </w:pPr>
      <w:r w:rsidRPr="004A1401">
        <w:rPr>
          <w:b/>
          <w:bCs/>
          <w:lang w:val="hr-HR"/>
        </w:rPr>
        <w:t>Članak 21.</w:t>
      </w:r>
    </w:p>
    <w:p w14:paraId="064A57DD" w14:textId="77777777" w:rsidR="004A1401" w:rsidRPr="004A1401" w:rsidRDefault="004A1401" w:rsidP="004A1401">
      <w:pPr>
        <w:pStyle w:val="NoSpacing"/>
        <w:jc w:val="both"/>
        <w:rPr>
          <w:lang w:val="hr-HR"/>
        </w:rPr>
      </w:pPr>
    </w:p>
    <w:p w14:paraId="6D196DA8" w14:textId="77777777" w:rsidR="004A1401" w:rsidRPr="004A1401" w:rsidRDefault="004A1401" w:rsidP="004A1401">
      <w:pPr>
        <w:pStyle w:val="NoSpacing"/>
        <w:ind w:firstLine="720"/>
        <w:jc w:val="both"/>
        <w:rPr>
          <w:lang w:val="hr-HR"/>
        </w:rPr>
      </w:pPr>
      <w:r w:rsidRPr="004A1401">
        <w:rPr>
          <w:lang w:val="hr-HR"/>
        </w:rPr>
        <w:t>(1) Iza članka 33.b dodaje se novi članak 33.c koji glasi:</w:t>
      </w:r>
    </w:p>
    <w:p w14:paraId="0390C4F7" w14:textId="77777777" w:rsidR="004A1401" w:rsidRPr="004A1401" w:rsidRDefault="004A1401" w:rsidP="004A1401">
      <w:pPr>
        <w:pStyle w:val="NoSpacing"/>
        <w:jc w:val="both"/>
        <w:rPr>
          <w:lang w:val="hr-HR"/>
        </w:rPr>
      </w:pPr>
    </w:p>
    <w:p w14:paraId="63E0DFD1" w14:textId="77777777" w:rsidR="004A1401" w:rsidRPr="004A1401" w:rsidRDefault="004A1401" w:rsidP="004A1401">
      <w:pPr>
        <w:pStyle w:val="NoSpacing"/>
        <w:ind w:firstLine="720"/>
        <w:jc w:val="both"/>
        <w:rPr>
          <w:lang w:val="hr-HR"/>
        </w:rPr>
      </w:pPr>
      <w:r w:rsidRPr="004A1401">
        <w:rPr>
          <w:lang w:val="hr-HR"/>
        </w:rPr>
        <w:t>„Građevine namijenjene poljoprivrednoj proizvodnji, za potrebe stočarske proizvodnje, poljodjelske proizvodnje i prerade stočarskih i biljnih proizvoda mogu se graditi/rekonstruirati izvan prostora ograničenja ZOP-a (1000m od obalne crte – označeno u kartografskim prikazima) prema sljedećim kriterijima:</w:t>
      </w:r>
    </w:p>
    <w:p w14:paraId="44F73595" w14:textId="2303F4CC" w:rsidR="004A1401" w:rsidRPr="004A1401" w:rsidRDefault="004A1401" w:rsidP="004A1401">
      <w:pPr>
        <w:pStyle w:val="NoSpacing"/>
        <w:numPr>
          <w:ilvl w:val="0"/>
          <w:numId w:val="4"/>
        </w:numPr>
        <w:jc w:val="both"/>
        <w:rPr>
          <w:lang w:val="hr-HR"/>
        </w:rPr>
      </w:pPr>
      <w:r w:rsidRPr="004A1401">
        <w:rPr>
          <w:lang w:val="hr-HR"/>
        </w:rPr>
        <w:t>na površinama poljoprivredne namjene od 1 do 3 ha mogu imati prizemlje ukupne površine do 200 m2 građevinske bruto površine (najveće visine do 5m) i/ili potpuno ukopani podrum do 400 m2 građevinske bruto površine,</w:t>
      </w:r>
    </w:p>
    <w:p w14:paraId="5ACF7B1B" w14:textId="69D2FDF7" w:rsidR="004A1401" w:rsidRPr="004A1401" w:rsidRDefault="004A1401" w:rsidP="004A1401">
      <w:pPr>
        <w:pStyle w:val="NoSpacing"/>
        <w:numPr>
          <w:ilvl w:val="0"/>
          <w:numId w:val="4"/>
        </w:numPr>
        <w:jc w:val="both"/>
        <w:rPr>
          <w:lang w:val="hr-HR"/>
        </w:rPr>
      </w:pPr>
      <w:r w:rsidRPr="004A1401">
        <w:rPr>
          <w:lang w:val="hr-HR"/>
        </w:rPr>
        <w:t>na površinama poljoprivredne namjene većim od 3 ha mogu imati prizemlje ukupne površine do 400 m2 građevinske bruto površine (najveće visine do 5m) i/ili potpuno ukopani podrum do 1000 m2 građevinske bruto površine,</w:t>
      </w:r>
    </w:p>
    <w:p w14:paraId="64B29CD0" w14:textId="5E65CDFC" w:rsidR="004A1401" w:rsidRPr="004A1401" w:rsidRDefault="004A1401" w:rsidP="004A1401">
      <w:pPr>
        <w:pStyle w:val="NoSpacing"/>
        <w:numPr>
          <w:ilvl w:val="0"/>
          <w:numId w:val="4"/>
        </w:numPr>
        <w:jc w:val="both"/>
        <w:rPr>
          <w:lang w:val="hr-HR"/>
        </w:rPr>
      </w:pPr>
      <w:r w:rsidRPr="004A1401">
        <w:rPr>
          <w:lang w:val="hr-HR"/>
        </w:rPr>
        <w:t>građevine moraju sačinjavati funkcionalnu cjelinu uz racionalno korištenje prostora.</w:t>
      </w:r>
    </w:p>
    <w:p w14:paraId="3336C7E2" w14:textId="029C33E9" w:rsidR="004A1401" w:rsidRPr="004A1401" w:rsidRDefault="004A1401" w:rsidP="004A1401">
      <w:pPr>
        <w:pStyle w:val="NoSpacing"/>
        <w:numPr>
          <w:ilvl w:val="0"/>
          <w:numId w:val="4"/>
        </w:numPr>
        <w:jc w:val="both"/>
        <w:rPr>
          <w:lang w:val="hr-HR"/>
        </w:rPr>
      </w:pPr>
      <w:r w:rsidRPr="004A1401">
        <w:rPr>
          <w:lang w:val="hr-HR"/>
        </w:rPr>
        <w:t xml:space="preserve">propisane površine može činiti jedna katastarska čestica ili više katastarskih čestica koje međusobno graniče, s time da građevna čestica na kojoj se planira gradnja, odnosno rekonstrukcija zgrade i/ili </w:t>
      </w:r>
      <w:r w:rsidRPr="004A1401">
        <w:rPr>
          <w:lang w:val="hr-HR"/>
        </w:rPr>
        <w:lastRenderedPageBreak/>
        <w:t xml:space="preserve">potpuno ukopanog podruma ne može biti veća od 10% površine  poljoprivrednog zemljišta temeljem kojeg se ostvaruje pravo gradnje. </w:t>
      </w:r>
    </w:p>
    <w:p w14:paraId="579EE74A" w14:textId="3D8032AF" w:rsidR="004A1401" w:rsidRPr="004A1401" w:rsidRDefault="004A1401" w:rsidP="004A1401">
      <w:pPr>
        <w:pStyle w:val="NoSpacing"/>
        <w:numPr>
          <w:ilvl w:val="0"/>
          <w:numId w:val="4"/>
        </w:numPr>
        <w:jc w:val="both"/>
        <w:rPr>
          <w:lang w:val="hr-HR"/>
        </w:rPr>
      </w:pPr>
      <w:r w:rsidRPr="004A1401">
        <w:rPr>
          <w:lang w:val="hr-HR"/>
        </w:rPr>
        <w:t>Ove građevine ne mogu se graditi na udaljenosti manjoj od 10m od granice susjedne  čestice.“</w:t>
      </w:r>
    </w:p>
    <w:p w14:paraId="061BF8F3" w14:textId="77777777" w:rsidR="004A1401" w:rsidRPr="004A1401" w:rsidRDefault="004A1401" w:rsidP="004A1401">
      <w:pPr>
        <w:pStyle w:val="NoSpacing"/>
        <w:jc w:val="both"/>
        <w:rPr>
          <w:lang w:val="hr-HR"/>
        </w:rPr>
      </w:pPr>
    </w:p>
    <w:p w14:paraId="7A2A2770" w14:textId="77777777" w:rsidR="004A1401" w:rsidRPr="004A1401" w:rsidRDefault="004A1401" w:rsidP="004A1401">
      <w:pPr>
        <w:pStyle w:val="NoSpacing"/>
        <w:jc w:val="center"/>
        <w:rPr>
          <w:b/>
          <w:bCs/>
          <w:lang w:val="hr-HR"/>
        </w:rPr>
      </w:pPr>
      <w:r w:rsidRPr="004A1401">
        <w:rPr>
          <w:b/>
          <w:bCs/>
          <w:lang w:val="hr-HR"/>
        </w:rPr>
        <w:t>Članak 22.</w:t>
      </w:r>
    </w:p>
    <w:p w14:paraId="3E37F77D" w14:textId="77777777" w:rsidR="004A1401" w:rsidRPr="004A1401" w:rsidRDefault="004A1401" w:rsidP="004A1401">
      <w:pPr>
        <w:pStyle w:val="NoSpacing"/>
        <w:jc w:val="both"/>
        <w:rPr>
          <w:lang w:val="hr-HR"/>
        </w:rPr>
      </w:pPr>
    </w:p>
    <w:p w14:paraId="041E3D5F" w14:textId="77777777" w:rsidR="004A1401" w:rsidRPr="004A1401" w:rsidRDefault="004A1401" w:rsidP="004A1401">
      <w:pPr>
        <w:pStyle w:val="NoSpacing"/>
        <w:ind w:firstLine="720"/>
        <w:jc w:val="both"/>
        <w:rPr>
          <w:lang w:val="hr-HR"/>
        </w:rPr>
      </w:pPr>
      <w:r w:rsidRPr="004A1401">
        <w:rPr>
          <w:lang w:val="hr-HR"/>
        </w:rPr>
        <w:t>(1) U članku 34. prva 3 stavka mijenjaju se i glase:</w:t>
      </w:r>
    </w:p>
    <w:p w14:paraId="17251984" w14:textId="77777777" w:rsidR="004A1401" w:rsidRPr="004A1401" w:rsidRDefault="004A1401" w:rsidP="004A1401">
      <w:pPr>
        <w:pStyle w:val="NoSpacing"/>
        <w:jc w:val="both"/>
        <w:rPr>
          <w:lang w:val="hr-HR"/>
        </w:rPr>
      </w:pPr>
    </w:p>
    <w:p w14:paraId="055092AE" w14:textId="77777777" w:rsidR="004A1401" w:rsidRPr="004A1401" w:rsidRDefault="004A1401" w:rsidP="004A1401">
      <w:pPr>
        <w:pStyle w:val="NoSpacing"/>
        <w:ind w:firstLine="720"/>
        <w:jc w:val="both"/>
        <w:rPr>
          <w:lang w:val="hr-HR"/>
        </w:rPr>
      </w:pPr>
      <w:r w:rsidRPr="004A1401">
        <w:rPr>
          <w:lang w:val="hr-HR"/>
        </w:rPr>
        <w:t xml:space="preserve">„Građevine za vlastite gospodarske potrebe (spremište za alat, strojeve, poljoprvrednu opremu i sl.) - poljske kućice, grade se na poljoprivrednom zemljištu najmanje površine od 2000m2. </w:t>
      </w:r>
    </w:p>
    <w:p w14:paraId="7F17D9C0" w14:textId="77777777" w:rsidR="004A1401" w:rsidRPr="004A1401" w:rsidRDefault="004A1401" w:rsidP="004A1401">
      <w:pPr>
        <w:pStyle w:val="NoSpacing"/>
        <w:jc w:val="both"/>
        <w:rPr>
          <w:lang w:val="hr-HR"/>
        </w:rPr>
      </w:pPr>
    </w:p>
    <w:p w14:paraId="510991F6" w14:textId="77777777" w:rsidR="004A1401" w:rsidRPr="004A1401" w:rsidRDefault="004A1401" w:rsidP="004A1401">
      <w:pPr>
        <w:pStyle w:val="NoSpacing"/>
        <w:ind w:firstLine="720"/>
        <w:jc w:val="both"/>
        <w:rPr>
          <w:lang w:val="hr-HR"/>
        </w:rPr>
      </w:pPr>
      <w:r w:rsidRPr="004A1401">
        <w:rPr>
          <w:lang w:val="hr-HR"/>
        </w:rPr>
        <w:t>Poljoprivredno zemljište, koje je služilo kao osnova za izdavanje akta za izgradnjupoljske kućice, ne može se parcelirati na manje dijelove.</w:t>
      </w:r>
    </w:p>
    <w:p w14:paraId="773163E7" w14:textId="77777777" w:rsidR="004A1401" w:rsidRPr="004A1401" w:rsidRDefault="004A1401" w:rsidP="004A1401">
      <w:pPr>
        <w:pStyle w:val="NoSpacing"/>
        <w:jc w:val="both"/>
        <w:rPr>
          <w:lang w:val="hr-HR"/>
        </w:rPr>
      </w:pPr>
    </w:p>
    <w:p w14:paraId="3CD29772" w14:textId="77777777" w:rsidR="004A1401" w:rsidRPr="004A1401" w:rsidRDefault="004A1401" w:rsidP="004A1401">
      <w:pPr>
        <w:pStyle w:val="NoSpacing"/>
        <w:ind w:firstLine="720"/>
        <w:jc w:val="both"/>
        <w:rPr>
          <w:lang w:val="hr-HR"/>
        </w:rPr>
      </w:pPr>
      <w:r w:rsidRPr="004A1401">
        <w:rPr>
          <w:lang w:val="hr-HR"/>
        </w:rPr>
        <w:t>Etažna visina poljske kućice je prizemlje i kosi krov, odnosno V=3m, a maksimalna površina 20 m2 i ne može se proporcionalno povećavati u odnosu na površinu zemljišta. Oblikovanje poljskih kućica mora biti u skladu s lokalnom graditeljskom tradicijom, građevine moraju biti od kamena odnosno u drugom materijalu žbukano. Poljske kućice ne mogu imati priključak na komunalnu infrastrukturu. Poljske kucice mogu se graditi u stilu tradicijske gradevine „bunje“</w:t>
      </w:r>
    </w:p>
    <w:p w14:paraId="7608B412" w14:textId="77777777" w:rsidR="004A1401" w:rsidRPr="004A1401" w:rsidRDefault="004A1401" w:rsidP="004A1401">
      <w:pPr>
        <w:pStyle w:val="NoSpacing"/>
        <w:jc w:val="both"/>
        <w:rPr>
          <w:lang w:val="hr-HR"/>
        </w:rPr>
      </w:pPr>
    </w:p>
    <w:p w14:paraId="46F11791" w14:textId="77777777" w:rsidR="004A1401" w:rsidRPr="004A1401" w:rsidRDefault="004A1401" w:rsidP="004A1401">
      <w:pPr>
        <w:pStyle w:val="NoSpacing"/>
        <w:ind w:firstLine="720"/>
        <w:jc w:val="both"/>
        <w:rPr>
          <w:lang w:val="hr-HR"/>
        </w:rPr>
      </w:pPr>
      <w:r w:rsidRPr="004A1401">
        <w:rPr>
          <w:lang w:val="hr-HR"/>
        </w:rPr>
        <w:t>(2) Stavak 6. mijenja se i glasi:</w:t>
      </w:r>
      <w:r w:rsidRPr="004A1401">
        <w:rPr>
          <w:lang w:val="hr-HR"/>
        </w:rPr>
        <w:tab/>
      </w:r>
    </w:p>
    <w:p w14:paraId="2A21E76D" w14:textId="77777777" w:rsidR="004A1401" w:rsidRPr="004A1401" w:rsidRDefault="004A1401" w:rsidP="004A1401">
      <w:pPr>
        <w:pStyle w:val="NoSpacing"/>
        <w:jc w:val="both"/>
        <w:rPr>
          <w:lang w:val="hr-HR"/>
        </w:rPr>
      </w:pPr>
    </w:p>
    <w:p w14:paraId="71B7FA97" w14:textId="77777777" w:rsidR="004A1401" w:rsidRPr="004A1401" w:rsidRDefault="004A1401" w:rsidP="004A1401">
      <w:pPr>
        <w:pStyle w:val="NoSpacing"/>
        <w:ind w:firstLine="720"/>
        <w:jc w:val="both"/>
        <w:rPr>
          <w:lang w:val="hr-HR"/>
        </w:rPr>
      </w:pPr>
      <w:r w:rsidRPr="004A1401">
        <w:rPr>
          <w:lang w:val="hr-HR"/>
        </w:rPr>
        <w:t xml:space="preserve">„Glavna meteorološka postaja (GMP) može se izgraditi na zelenoj površini iznad predjela Marinac Dolac na dijelu č.z. br. 9/2 k.o. Hvar. Može se graditi zgrada maksimalne bruto građevinske površine od 100 m2, katnosti P (prizemlje) i maksimalne visine 4,5 m do vijenca, na građevnoj čestici koja će se utvrdti kao nužna za uporabu zgrade (maksimalno 500 m2). Osim zgrade omogućava se i gradnja motriteljskog kruga površine cca 750 m2 i njemu pripadajućeg potpornog zida.“ </w:t>
      </w:r>
    </w:p>
    <w:p w14:paraId="3A156353" w14:textId="77777777" w:rsidR="004A1401" w:rsidRPr="004A1401" w:rsidRDefault="004A1401" w:rsidP="004A1401">
      <w:pPr>
        <w:pStyle w:val="NoSpacing"/>
        <w:jc w:val="both"/>
        <w:rPr>
          <w:lang w:val="hr-HR"/>
        </w:rPr>
      </w:pPr>
      <w:r w:rsidRPr="004A1401">
        <w:rPr>
          <w:lang w:val="hr-HR"/>
        </w:rPr>
        <w:t xml:space="preserve">  </w:t>
      </w:r>
    </w:p>
    <w:p w14:paraId="6190335A" w14:textId="77777777" w:rsidR="004A1401" w:rsidRPr="004A1401" w:rsidRDefault="004A1401" w:rsidP="004A1401">
      <w:pPr>
        <w:pStyle w:val="NoSpacing"/>
        <w:ind w:firstLine="720"/>
        <w:jc w:val="both"/>
        <w:rPr>
          <w:lang w:val="hr-HR"/>
        </w:rPr>
      </w:pPr>
      <w:r w:rsidRPr="004A1401">
        <w:rPr>
          <w:lang w:val="hr-HR"/>
        </w:rPr>
        <w:t>(3) U stavku 7. briše se rečenica koja glasi: „U sklopu vidikovca moguće je izgraditi nadstrešnicu i sanitarni čvor“.</w:t>
      </w:r>
    </w:p>
    <w:p w14:paraId="740EF97B" w14:textId="77777777" w:rsidR="004A1401" w:rsidRPr="004A1401" w:rsidRDefault="004A1401" w:rsidP="004A1401">
      <w:pPr>
        <w:pStyle w:val="NoSpacing"/>
        <w:jc w:val="both"/>
        <w:rPr>
          <w:lang w:val="hr-HR"/>
        </w:rPr>
      </w:pPr>
    </w:p>
    <w:p w14:paraId="7D85D233" w14:textId="77777777" w:rsidR="004A1401" w:rsidRPr="004A1401" w:rsidRDefault="004A1401" w:rsidP="004A1401">
      <w:pPr>
        <w:pStyle w:val="NoSpacing"/>
        <w:jc w:val="center"/>
        <w:rPr>
          <w:b/>
          <w:bCs/>
          <w:lang w:val="hr-HR"/>
        </w:rPr>
      </w:pPr>
      <w:r w:rsidRPr="004A1401">
        <w:rPr>
          <w:b/>
          <w:bCs/>
          <w:lang w:val="hr-HR"/>
        </w:rPr>
        <w:t>Članak 23.</w:t>
      </w:r>
    </w:p>
    <w:p w14:paraId="11DDEBBC" w14:textId="77777777" w:rsidR="004A1401" w:rsidRPr="004A1401" w:rsidRDefault="004A1401" w:rsidP="004A1401">
      <w:pPr>
        <w:pStyle w:val="NoSpacing"/>
        <w:jc w:val="both"/>
        <w:rPr>
          <w:lang w:val="hr-HR"/>
        </w:rPr>
      </w:pPr>
    </w:p>
    <w:p w14:paraId="09A952DB" w14:textId="77777777" w:rsidR="004A1401" w:rsidRPr="004A1401" w:rsidRDefault="004A1401" w:rsidP="004A1401">
      <w:pPr>
        <w:pStyle w:val="NoSpacing"/>
        <w:ind w:firstLine="720"/>
        <w:jc w:val="both"/>
        <w:rPr>
          <w:lang w:val="hr-HR"/>
        </w:rPr>
      </w:pPr>
      <w:r w:rsidRPr="004A1401">
        <w:rPr>
          <w:lang w:val="hr-HR"/>
        </w:rPr>
        <w:t>Članak 36. mijenja se i glasi:</w:t>
      </w:r>
    </w:p>
    <w:p w14:paraId="3FDC60F1" w14:textId="77777777" w:rsidR="004A1401" w:rsidRPr="004A1401" w:rsidRDefault="004A1401" w:rsidP="004A1401">
      <w:pPr>
        <w:pStyle w:val="NoSpacing"/>
        <w:jc w:val="both"/>
        <w:rPr>
          <w:lang w:val="hr-HR"/>
        </w:rPr>
      </w:pPr>
    </w:p>
    <w:p w14:paraId="047FDF09" w14:textId="77777777" w:rsidR="004A1401" w:rsidRPr="004A1401" w:rsidRDefault="004A1401" w:rsidP="004A1401">
      <w:pPr>
        <w:pStyle w:val="NoSpacing"/>
        <w:ind w:firstLine="720"/>
        <w:jc w:val="both"/>
        <w:rPr>
          <w:lang w:val="hr-HR"/>
        </w:rPr>
      </w:pPr>
      <w:r w:rsidRPr="004A1401">
        <w:rPr>
          <w:lang w:val="hr-HR"/>
        </w:rPr>
        <w:t xml:space="preserve">„Na poljoprivrednom zemljištu mogu se graditi staklenici i plastenici za uzgoj cvijeća, voća i povrća i cisterne (gustirne) za navodnjavanje. Gustirne se grade kao ukopane ili pretežito ukopane građevine  kojima visina osnovnog volumena (osim </w:t>
      </w:r>
      <w:r w:rsidRPr="004A1401">
        <w:rPr>
          <w:lang w:val="hr-HR"/>
        </w:rPr>
        <w:t>povišenog okna/otvora) ne prelazi 1m od najniže kote okolnog zaravnatog terena..</w:t>
      </w:r>
    </w:p>
    <w:p w14:paraId="389C1BCF" w14:textId="77777777" w:rsidR="004A1401" w:rsidRPr="004A1401" w:rsidRDefault="004A1401" w:rsidP="004A1401">
      <w:pPr>
        <w:pStyle w:val="NoSpacing"/>
        <w:jc w:val="both"/>
        <w:rPr>
          <w:lang w:val="hr-HR"/>
        </w:rPr>
      </w:pPr>
    </w:p>
    <w:p w14:paraId="57E3AF3C" w14:textId="77777777" w:rsidR="004A1401" w:rsidRPr="004A1401" w:rsidRDefault="004A1401" w:rsidP="004A1401">
      <w:pPr>
        <w:pStyle w:val="NoSpacing"/>
        <w:ind w:firstLine="720"/>
        <w:jc w:val="both"/>
        <w:rPr>
          <w:lang w:val="hr-HR"/>
        </w:rPr>
      </w:pPr>
      <w:r w:rsidRPr="004A1401">
        <w:rPr>
          <w:lang w:val="hr-HR"/>
        </w:rPr>
        <w:t>Staklenici i plastenici ne mogu se graditi na poljoprivrednom zemljištu između Hvara i Milne (Hvarske Njive), na poljoprivrednom zemljištu u području naselja Sv. Nedilja i svim ostalim poljoprivrednim površinama u prostoru ograničenja ZOP-a.“</w:t>
      </w:r>
    </w:p>
    <w:p w14:paraId="54C6853C" w14:textId="77777777" w:rsidR="004A1401" w:rsidRPr="004A1401" w:rsidRDefault="004A1401" w:rsidP="004A1401">
      <w:pPr>
        <w:pStyle w:val="NoSpacing"/>
        <w:jc w:val="both"/>
        <w:rPr>
          <w:lang w:val="hr-HR"/>
        </w:rPr>
      </w:pPr>
    </w:p>
    <w:p w14:paraId="5EF232F9" w14:textId="77777777" w:rsidR="004A1401" w:rsidRPr="004A1401" w:rsidRDefault="004A1401" w:rsidP="004A1401">
      <w:pPr>
        <w:pStyle w:val="NoSpacing"/>
        <w:jc w:val="center"/>
        <w:rPr>
          <w:b/>
          <w:bCs/>
          <w:lang w:val="hr-HR"/>
        </w:rPr>
      </w:pPr>
      <w:r w:rsidRPr="004A1401">
        <w:rPr>
          <w:b/>
          <w:bCs/>
          <w:lang w:val="hr-HR"/>
        </w:rPr>
        <w:t>Članak 24.</w:t>
      </w:r>
    </w:p>
    <w:p w14:paraId="0C9A750B" w14:textId="77777777" w:rsidR="004A1401" w:rsidRPr="004A1401" w:rsidRDefault="004A1401" w:rsidP="004A1401">
      <w:pPr>
        <w:pStyle w:val="NoSpacing"/>
        <w:jc w:val="both"/>
        <w:rPr>
          <w:lang w:val="hr-HR"/>
        </w:rPr>
      </w:pPr>
    </w:p>
    <w:p w14:paraId="1C88E0C5" w14:textId="77777777" w:rsidR="004A1401" w:rsidRPr="004A1401" w:rsidRDefault="004A1401" w:rsidP="004A1401">
      <w:pPr>
        <w:pStyle w:val="NoSpacing"/>
        <w:ind w:firstLine="720"/>
        <w:jc w:val="both"/>
        <w:rPr>
          <w:lang w:val="hr-HR"/>
        </w:rPr>
      </w:pPr>
      <w:r w:rsidRPr="004A1401">
        <w:rPr>
          <w:lang w:val="hr-HR"/>
        </w:rPr>
        <w:t>(1) U članku 37. stavak 2. mijenja se i glasi:</w:t>
      </w:r>
    </w:p>
    <w:p w14:paraId="4A239AC4" w14:textId="77777777" w:rsidR="004A1401" w:rsidRPr="004A1401" w:rsidRDefault="004A1401" w:rsidP="004A1401">
      <w:pPr>
        <w:pStyle w:val="NoSpacing"/>
        <w:jc w:val="both"/>
        <w:rPr>
          <w:lang w:val="hr-HR"/>
        </w:rPr>
      </w:pPr>
    </w:p>
    <w:p w14:paraId="52F529B1" w14:textId="77777777" w:rsidR="004A1401" w:rsidRPr="004A1401" w:rsidRDefault="004A1401" w:rsidP="004A1401">
      <w:pPr>
        <w:pStyle w:val="NoSpacing"/>
        <w:ind w:firstLine="720"/>
        <w:jc w:val="both"/>
        <w:rPr>
          <w:lang w:val="hr-HR"/>
        </w:rPr>
      </w:pPr>
      <w:r w:rsidRPr="004A1401">
        <w:rPr>
          <w:lang w:val="hr-HR"/>
        </w:rPr>
        <w:t>„Izuzetno od prethodnog stavka, građevine koje se nalaze u prostoru ograničenja ZOP-a (u pojasu od  1000 m od obalnog ruba) mogu se rekonstruirati samo u postojećim gabaritima.“.</w:t>
      </w:r>
    </w:p>
    <w:p w14:paraId="224D58FF" w14:textId="77777777" w:rsidR="004A1401" w:rsidRPr="004A1401" w:rsidRDefault="004A1401" w:rsidP="004A1401">
      <w:pPr>
        <w:pStyle w:val="NoSpacing"/>
        <w:jc w:val="both"/>
        <w:rPr>
          <w:lang w:val="hr-HR"/>
        </w:rPr>
      </w:pPr>
    </w:p>
    <w:p w14:paraId="0C5C057B" w14:textId="77777777" w:rsidR="004A1401" w:rsidRPr="004A1401" w:rsidRDefault="004A1401" w:rsidP="004A1401">
      <w:pPr>
        <w:pStyle w:val="NoSpacing"/>
        <w:jc w:val="center"/>
        <w:rPr>
          <w:b/>
          <w:bCs/>
          <w:lang w:val="hr-HR"/>
        </w:rPr>
      </w:pPr>
      <w:r w:rsidRPr="004A1401">
        <w:rPr>
          <w:b/>
          <w:bCs/>
          <w:lang w:val="hr-HR"/>
        </w:rPr>
        <w:t>Članak 25.</w:t>
      </w:r>
    </w:p>
    <w:p w14:paraId="414B072A" w14:textId="77777777" w:rsidR="004A1401" w:rsidRPr="004A1401" w:rsidRDefault="004A1401" w:rsidP="004A1401">
      <w:pPr>
        <w:pStyle w:val="NoSpacing"/>
        <w:jc w:val="both"/>
        <w:rPr>
          <w:lang w:val="hr-HR"/>
        </w:rPr>
      </w:pPr>
    </w:p>
    <w:p w14:paraId="765EBB09" w14:textId="77777777" w:rsidR="004A1401" w:rsidRPr="004A1401" w:rsidRDefault="004A1401" w:rsidP="004A1401">
      <w:pPr>
        <w:pStyle w:val="NoSpacing"/>
        <w:ind w:firstLine="720"/>
        <w:jc w:val="both"/>
        <w:rPr>
          <w:lang w:val="hr-HR"/>
        </w:rPr>
      </w:pPr>
      <w:r w:rsidRPr="004A1401">
        <w:rPr>
          <w:lang w:val="hr-HR"/>
        </w:rPr>
        <w:t xml:space="preserve">(1) U članku 44. stavku 1. iza riječi: </w:t>
      </w:r>
    </w:p>
    <w:p w14:paraId="7FC38A6C" w14:textId="77777777" w:rsidR="004A1401" w:rsidRDefault="004A1401" w:rsidP="004A1401">
      <w:pPr>
        <w:pStyle w:val="NoSpacing"/>
        <w:jc w:val="both"/>
        <w:rPr>
          <w:lang w:val="hr-HR"/>
        </w:rPr>
      </w:pPr>
    </w:p>
    <w:p w14:paraId="2B3A2DE0" w14:textId="7A253086" w:rsidR="004A1401" w:rsidRPr="004A1401" w:rsidRDefault="004A1401" w:rsidP="004A1401">
      <w:pPr>
        <w:pStyle w:val="NoSpacing"/>
        <w:ind w:firstLine="720"/>
        <w:jc w:val="both"/>
        <w:rPr>
          <w:lang w:val="hr-HR"/>
        </w:rPr>
      </w:pPr>
      <w:r w:rsidRPr="004A1401">
        <w:rPr>
          <w:lang w:val="hr-HR"/>
        </w:rPr>
        <w:t>”ribarstvo” umjesto: ”i” dodaje se zarez, a u nastavku rečenice iza riječi: ”poljoprivredu” dodaju se riječi: ”i građevinarstvo”.</w:t>
      </w:r>
    </w:p>
    <w:p w14:paraId="71FEA989" w14:textId="77777777" w:rsidR="004A1401" w:rsidRPr="004A1401" w:rsidRDefault="004A1401" w:rsidP="004A1401">
      <w:pPr>
        <w:pStyle w:val="NoSpacing"/>
        <w:jc w:val="both"/>
        <w:rPr>
          <w:lang w:val="hr-HR"/>
        </w:rPr>
      </w:pPr>
    </w:p>
    <w:p w14:paraId="51BAF1B1" w14:textId="77777777" w:rsidR="004A1401" w:rsidRPr="004A1401" w:rsidRDefault="004A1401" w:rsidP="004A1401">
      <w:pPr>
        <w:pStyle w:val="NoSpacing"/>
        <w:jc w:val="center"/>
        <w:rPr>
          <w:b/>
          <w:bCs/>
          <w:lang w:val="hr-HR"/>
        </w:rPr>
      </w:pPr>
      <w:r w:rsidRPr="004A1401">
        <w:rPr>
          <w:b/>
          <w:bCs/>
          <w:lang w:val="hr-HR"/>
        </w:rPr>
        <w:t>Članak 26.</w:t>
      </w:r>
    </w:p>
    <w:p w14:paraId="0BD6F622" w14:textId="77777777" w:rsidR="004A1401" w:rsidRPr="004A1401" w:rsidRDefault="004A1401" w:rsidP="004A1401">
      <w:pPr>
        <w:pStyle w:val="NoSpacing"/>
        <w:jc w:val="both"/>
        <w:rPr>
          <w:lang w:val="hr-HR"/>
        </w:rPr>
      </w:pPr>
    </w:p>
    <w:p w14:paraId="50AD403B" w14:textId="77777777" w:rsidR="004A1401" w:rsidRPr="004A1401" w:rsidRDefault="004A1401" w:rsidP="004A1401">
      <w:pPr>
        <w:pStyle w:val="NoSpacing"/>
        <w:ind w:firstLine="720"/>
        <w:jc w:val="both"/>
        <w:rPr>
          <w:lang w:val="hr-HR"/>
        </w:rPr>
      </w:pPr>
      <w:r w:rsidRPr="004A1401">
        <w:rPr>
          <w:lang w:val="hr-HR"/>
        </w:rPr>
        <w:t>(1) U članku 45. iza stavka 3. dodaju se novi stavci 4. i 5. i glase:</w:t>
      </w:r>
    </w:p>
    <w:p w14:paraId="2185F505" w14:textId="77777777" w:rsidR="004A1401" w:rsidRPr="004A1401" w:rsidRDefault="004A1401" w:rsidP="004A1401">
      <w:pPr>
        <w:pStyle w:val="NoSpacing"/>
        <w:jc w:val="both"/>
        <w:rPr>
          <w:lang w:val="hr-HR"/>
        </w:rPr>
      </w:pPr>
    </w:p>
    <w:p w14:paraId="2B1595A3" w14:textId="77777777" w:rsidR="004A1401" w:rsidRPr="004A1401" w:rsidRDefault="004A1401" w:rsidP="004A1401">
      <w:pPr>
        <w:pStyle w:val="NoSpacing"/>
        <w:ind w:firstLine="720"/>
        <w:jc w:val="both"/>
        <w:rPr>
          <w:lang w:val="hr-HR"/>
        </w:rPr>
      </w:pPr>
      <w:r w:rsidRPr="004A1401">
        <w:rPr>
          <w:lang w:val="hr-HR"/>
        </w:rPr>
        <w:t xml:space="preserve">„Komunalno servisne zone - K3 namijenjene su smještaju infrastrukturnih i komunalno servisnih građevina. U zoni K3 na području Dolac planira se izgradnja reciklažnog/zelenog otoka.   </w:t>
      </w:r>
    </w:p>
    <w:p w14:paraId="6E6E382C" w14:textId="77777777" w:rsidR="004A1401" w:rsidRDefault="004A1401" w:rsidP="004A1401">
      <w:pPr>
        <w:pStyle w:val="NoSpacing"/>
        <w:jc w:val="both"/>
        <w:rPr>
          <w:lang w:val="hr-HR"/>
        </w:rPr>
      </w:pPr>
    </w:p>
    <w:p w14:paraId="761A595D" w14:textId="0BA25A48" w:rsidR="004A1401" w:rsidRPr="004A1401" w:rsidRDefault="004A1401" w:rsidP="004A1401">
      <w:pPr>
        <w:pStyle w:val="NoSpacing"/>
        <w:ind w:firstLine="720"/>
        <w:jc w:val="both"/>
        <w:rPr>
          <w:lang w:val="hr-HR"/>
        </w:rPr>
      </w:pPr>
      <w:r w:rsidRPr="004A1401">
        <w:rPr>
          <w:lang w:val="hr-HR"/>
        </w:rPr>
        <w:t>U zoni K3 reciklažnog/zelenog otoka Dolac planira se gradnja samostojećih građevina, parkirališnih i manipulativnih površina. Maksimalna katnost građevina je P+1, a maksimalna visina građevine do vijenca V=8,0m, mjereno od najniže kote uređenog terena uz građevinu. Minimalna površina građevinske čestice je 1000 m2. Maksimalna izgrađevnost građevne čestice je kig=0,3, a maksimalna iskorištenost kis=0,6. Najmanje 10% površine treba obraditi autohtonim zelenilom. Podloga reciklažnog/zelenog otoka mora biti nepropusna, obvezna je gradnja separatora masti i ulja s taložnikom.“</w:t>
      </w:r>
    </w:p>
    <w:p w14:paraId="6BE34C1A" w14:textId="77777777" w:rsidR="004A1401" w:rsidRPr="004A1401" w:rsidRDefault="004A1401" w:rsidP="004A1401">
      <w:pPr>
        <w:pStyle w:val="NoSpacing"/>
        <w:jc w:val="both"/>
        <w:rPr>
          <w:lang w:val="hr-HR"/>
        </w:rPr>
      </w:pPr>
    </w:p>
    <w:p w14:paraId="09EB8373" w14:textId="77777777" w:rsidR="004A1401" w:rsidRPr="004A1401" w:rsidRDefault="004A1401" w:rsidP="004A1401">
      <w:pPr>
        <w:pStyle w:val="NoSpacing"/>
        <w:ind w:firstLine="720"/>
        <w:jc w:val="both"/>
        <w:rPr>
          <w:lang w:val="hr-HR"/>
        </w:rPr>
      </w:pPr>
      <w:r w:rsidRPr="004A1401">
        <w:rPr>
          <w:lang w:val="hr-HR"/>
        </w:rPr>
        <w:t>(2) U stavku 7. (dosadašnji stavak 5.) ispred riječi „pojedine“ riječ: „građevine“ briše se.</w:t>
      </w:r>
    </w:p>
    <w:p w14:paraId="2B1E8BF3" w14:textId="77777777" w:rsidR="004A1401" w:rsidRPr="004A1401" w:rsidRDefault="004A1401" w:rsidP="004A1401">
      <w:pPr>
        <w:pStyle w:val="NoSpacing"/>
        <w:jc w:val="both"/>
        <w:rPr>
          <w:lang w:val="hr-HR"/>
        </w:rPr>
      </w:pPr>
    </w:p>
    <w:p w14:paraId="4DEBB375" w14:textId="77777777" w:rsidR="004A1401" w:rsidRPr="004A1401" w:rsidRDefault="004A1401" w:rsidP="004A1401">
      <w:pPr>
        <w:pStyle w:val="NoSpacing"/>
        <w:jc w:val="center"/>
        <w:rPr>
          <w:b/>
          <w:bCs/>
          <w:lang w:val="hr-HR"/>
        </w:rPr>
      </w:pPr>
      <w:r w:rsidRPr="004A1401">
        <w:rPr>
          <w:b/>
          <w:bCs/>
          <w:lang w:val="hr-HR"/>
        </w:rPr>
        <w:t>Članak 27.</w:t>
      </w:r>
    </w:p>
    <w:p w14:paraId="66506299" w14:textId="77777777" w:rsidR="004A1401" w:rsidRPr="004A1401" w:rsidRDefault="004A1401" w:rsidP="004A1401">
      <w:pPr>
        <w:pStyle w:val="NoSpacing"/>
        <w:jc w:val="both"/>
        <w:rPr>
          <w:lang w:val="hr-HR"/>
        </w:rPr>
      </w:pPr>
    </w:p>
    <w:p w14:paraId="34E37248" w14:textId="77777777" w:rsidR="004A1401" w:rsidRPr="004A1401" w:rsidRDefault="004A1401" w:rsidP="004A1401">
      <w:pPr>
        <w:pStyle w:val="NoSpacing"/>
        <w:ind w:firstLine="720"/>
        <w:jc w:val="both"/>
        <w:rPr>
          <w:lang w:val="hr-HR"/>
        </w:rPr>
      </w:pPr>
      <w:r w:rsidRPr="004A1401">
        <w:rPr>
          <w:lang w:val="hr-HR"/>
        </w:rPr>
        <w:t xml:space="preserve">(1) U članku 47. stavku 4. iza riječi: „zamjenu“ dodaje se: „i/ili rekonstrukciju“. </w:t>
      </w:r>
    </w:p>
    <w:p w14:paraId="14A400D0" w14:textId="77777777" w:rsidR="004A1401" w:rsidRPr="004A1401" w:rsidRDefault="004A1401" w:rsidP="004A1401">
      <w:pPr>
        <w:pStyle w:val="NoSpacing"/>
        <w:jc w:val="both"/>
        <w:rPr>
          <w:lang w:val="hr-HR"/>
        </w:rPr>
      </w:pPr>
    </w:p>
    <w:p w14:paraId="72BFD811" w14:textId="77777777" w:rsidR="004A1401" w:rsidRPr="004A1401" w:rsidRDefault="004A1401" w:rsidP="004A1401">
      <w:pPr>
        <w:pStyle w:val="NoSpacing"/>
        <w:ind w:firstLine="720"/>
        <w:jc w:val="both"/>
        <w:rPr>
          <w:lang w:val="hr-HR"/>
        </w:rPr>
      </w:pPr>
      <w:r w:rsidRPr="004A1401">
        <w:rPr>
          <w:lang w:val="hr-HR"/>
        </w:rPr>
        <w:lastRenderedPageBreak/>
        <w:t>(2) Riječ: „postojećih“ zamjenjuje se rječju: „postojećeg“, a riječ: „Bodul“ briše se.</w:t>
      </w:r>
    </w:p>
    <w:p w14:paraId="44D10055" w14:textId="77777777" w:rsidR="004A1401" w:rsidRPr="004A1401" w:rsidRDefault="004A1401" w:rsidP="004A1401">
      <w:pPr>
        <w:pStyle w:val="NoSpacing"/>
        <w:jc w:val="both"/>
        <w:rPr>
          <w:lang w:val="hr-HR"/>
        </w:rPr>
      </w:pPr>
    </w:p>
    <w:p w14:paraId="210695F9" w14:textId="77777777" w:rsidR="004A1401" w:rsidRPr="004A1401" w:rsidRDefault="004A1401" w:rsidP="004A1401">
      <w:pPr>
        <w:pStyle w:val="NoSpacing"/>
        <w:ind w:firstLine="720"/>
        <w:jc w:val="both"/>
        <w:rPr>
          <w:lang w:val="hr-HR"/>
        </w:rPr>
      </w:pPr>
      <w:r w:rsidRPr="004A1401">
        <w:rPr>
          <w:lang w:val="hr-HR"/>
        </w:rPr>
        <w:t>(3) Riječi: „posebnom projektu koji će odobriti nadležna služba zaštite“ zamjenjuju se riječima: „posebnim konzervatorskim uvjetima i uz odobrenje nadležne službe zaštite”. U nastavku se dodaje tekst i glasi:</w:t>
      </w:r>
    </w:p>
    <w:p w14:paraId="14B423D0" w14:textId="77777777" w:rsidR="004A1401" w:rsidRPr="004A1401" w:rsidRDefault="004A1401" w:rsidP="004A1401">
      <w:pPr>
        <w:pStyle w:val="NoSpacing"/>
        <w:jc w:val="both"/>
        <w:rPr>
          <w:lang w:val="hr-HR"/>
        </w:rPr>
      </w:pPr>
    </w:p>
    <w:p w14:paraId="5DCE986F" w14:textId="77777777" w:rsidR="004A1401" w:rsidRPr="004A1401" w:rsidRDefault="004A1401" w:rsidP="004A1401">
      <w:pPr>
        <w:pStyle w:val="NoSpacing"/>
        <w:ind w:firstLine="720"/>
        <w:jc w:val="both"/>
        <w:rPr>
          <w:lang w:val="hr-HR"/>
        </w:rPr>
      </w:pPr>
      <w:r w:rsidRPr="004A1401">
        <w:rPr>
          <w:lang w:val="hr-HR"/>
        </w:rPr>
        <w:t>“Za zamjenu i/ili rekonstrukciju hotela Delfin uvjetuje se razvedenost građevine po visini. Visina zamjenske ili rekonstruirane građevine može biti veća od postojeće za jednu etažu čija visina treba biti jednaka visini karakteristične postojeće etaže. Ako se kroz rekonstrukciju zamjenjuju konstruktivni dijelovi postojeće građevine dopušta se minimalno povećanje ukupne visine radi zadovoljenja temeljnih zahtjeva za građevinu i zahtjeva energetske učinkovitosti (npr. povećanje debljine međukatnih konstrukcija, izolacija..). Zatvoreni volumen nadograđene etaže ili volumen nadgrađa zamjenske građevine treba biti uvučen u odnosu na plohe pročelja vidljivih s morske strane (južno i istočno pročelje) minimalno za dubinu terase na postojećim smještajnim jedinicama. Izgradnju je moguće realizirati i na prostoru iza hotela i to kao dogradnju čija visina neće nadvisivati visinu glavne hotelske zgrade, odnosno neće biti prisutna u vizuri grada. U dograđenom dijelu planiran je smještaj javnih sadržaja, wellnessa, bazena, servisnih prostora i smještajnih jedinica. Minimalna udaljenost dograđenog dijela od granica građevne čestice je 3m (osim za brisoleje i pergole koji mogu biti na 2m). Omogućava se rekonstrukcija u tlocrtnim gabaritima postojeće građevine bez obzira na udaljenost od granice građevne čestice..“</w:t>
      </w:r>
    </w:p>
    <w:p w14:paraId="59BACB2A" w14:textId="77777777" w:rsidR="004A1401" w:rsidRPr="004A1401" w:rsidRDefault="004A1401" w:rsidP="004A1401">
      <w:pPr>
        <w:pStyle w:val="NoSpacing"/>
        <w:jc w:val="both"/>
        <w:rPr>
          <w:lang w:val="hr-HR"/>
        </w:rPr>
      </w:pPr>
    </w:p>
    <w:p w14:paraId="6E10F939" w14:textId="77777777" w:rsidR="004A1401" w:rsidRPr="004A1401" w:rsidRDefault="004A1401" w:rsidP="004A1401">
      <w:pPr>
        <w:pStyle w:val="NoSpacing"/>
        <w:jc w:val="center"/>
        <w:rPr>
          <w:b/>
          <w:bCs/>
          <w:lang w:val="hr-HR"/>
        </w:rPr>
      </w:pPr>
      <w:r w:rsidRPr="004A1401">
        <w:rPr>
          <w:b/>
          <w:bCs/>
          <w:lang w:val="hr-HR"/>
        </w:rPr>
        <w:t>Članak 28.</w:t>
      </w:r>
    </w:p>
    <w:p w14:paraId="1C360049" w14:textId="77777777" w:rsidR="004A1401" w:rsidRPr="004A1401" w:rsidRDefault="004A1401" w:rsidP="004A1401">
      <w:pPr>
        <w:pStyle w:val="NoSpacing"/>
        <w:jc w:val="both"/>
        <w:rPr>
          <w:lang w:val="hr-HR"/>
        </w:rPr>
      </w:pPr>
    </w:p>
    <w:p w14:paraId="5EB5BEAB" w14:textId="77777777" w:rsidR="004A1401" w:rsidRPr="004A1401" w:rsidRDefault="004A1401" w:rsidP="004A1401">
      <w:pPr>
        <w:pStyle w:val="NoSpacing"/>
        <w:ind w:firstLine="720"/>
        <w:jc w:val="both"/>
        <w:rPr>
          <w:lang w:val="hr-HR"/>
        </w:rPr>
      </w:pPr>
      <w:r w:rsidRPr="004A1401">
        <w:rPr>
          <w:lang w:val="hr-HR"/>
        </w:rPr>
        <w:t>(1) Naslov iznad članka 49. mijenja se i glasi:</w:t>
      </w:r>
    </w:p>
    <w:p w14:paraId="7D609144" w14:textId="77777777" w:rsidR="004A1401" w:rsidRPr="004A1401" w:rsidRDefault="004A1401" w:rsidP="004A1401">
      <w:pPr>
        <w:pStyle w:val="NoSpacing"/>
        <w:jc w:val="both"/>
        <w:rPr>
          <w:lang w:val="hr-HR"/>
        </w:rPr>
      </w:pPr>
    </w:p>
    <w:p w14:paraId="7CB1D429" w14:textId="77777777" w:rsidR="004A1401" w:rsidRPr="004A1401" w:rsidRDefault="004A1401" w:rsidP="004A1401">
      <w:pPr>
        <w:pStyle w:val="NoSpacing"/>
        <w:ind w:firstLine="720"/>
        <w:jc w:val="both"/>
        <w:rPr>
          <w:lang w:val="hr-HR"/>
        </w:rPr>
      </w:pPr>
      <w:r w:rsidRPr="004A1401">
        <w:rPr>
          <w:lang w:val="hr-HR"/>
        </w:rPr>
        <w:t>„3.2.2  Izdvojeno građevinsko područje izvan naselja ugostiteljsko turističke namjene“</w:t>
      </w:r>
    </w:p>
    <w:p w14:paraId="4D252FD7" w14:textId="77777777" w:rsidR="004A1401" w:rsidRPr="004A1401" w:rsidRDefault="004A1401" w:rsidP="004A1401">
      <w:pPr>
        <w:pStyle w:val="NoSpacing"/>
        <w:jc w:val="both"/>
        <w:rPr>
          <w:lang w:val="hr-HR"/>
        </w:rPr>
      </w:pPr>
    </w:p>
    <w:p w14:paraId="26A92A31" w14:textId="77777777" w:rsidR="004A1401" w:rsidRPr="004A1401" w:rsidRDefault="004A1401" w:rsidP="004A1401">
      <w:pPr>
        <w:pStyle w:val="NoSpacing"/>
        <w:ind w:firstLine="720"/>
        <w:jc w:val="both"/>
        <w:rPr>
          <w:lang w:val="hr-HR"/>
        </w:rPr>
      </w:pPr>
      <w:r w:rsidRPr="004A1401">
        <w:rPr>
          <w:lang w:val="hr-HR"/>
        </w:rPr>
        <w:t>(2) U članku 49. stavak 1. mijenja se i glasi:</w:t>
      </w:r>
    </w:p>
    <w:p w14:paraId="32BBB49B" w14:textId="77777777" w:rsidR="004A1401" w:rsidRDefault="004A1401" w:rsidP="004A1401">
      <w:pPr>
        <w:pStyle w:val="NoSpacing"/>
        <w:jc w:val="both"/>
        <w:rPr>
          <w:lang w:val="hr-HR"/>
        </w:rPr>
      </w:pPr>
    </w:p>
    <w:p w14:paraId="42C46089" w14:textId="156DDCC8" w:rsidR="004A1401" w:rsidRPr="004A1401" w:rsidRDefault="004A1401" w:rsidP="004A1401">
      <w:pPr>
        <w:pStyle w:val="NoSpacing"/>
        <w:ind w:firstLine="720"/>
        <w:jc w:val="both"/>
        <w:rPr>
          <w:lang w:val="hr-HR"/>
        </w:rPr>
      </w:pPr>
      <w:r w:rsidRPr="004A1401">
        <w:rPr>
          <w:lang w:val="hr-HR"/>
        </w:rPr>
        <w:t>„U izdvojenim građevinskim područjima izvan naselja ugostiteljsko turističke namjene planiraju se zone s objektima iz skupine hoteli (T2) i auto-kampovi (T3).“</w:t>
      </w:r>
    </w:p>
    <w:p w14:paraId="02B82D3B" w14:textId="77777777" w:rsidR="004A1401" w:rsidRPr="004A1401" w:rsidRDefault="004A1401" w:rsidP="004A1401">
      <w:pPr>
        <w:pStyle w:val="NoSpacing"/>
        <w:jc w:val="both"/>
        <w:rPr>
          <w:lang w:val="hr-HR"/>
        </w:rPr>
      </w:pPr>
    </w:p>
    <w:p w14:paraId="6EABF285" w14:textId="77777777" w:rsidR="004A1401" w:rsidRPr="004A1401" w:rsidRDefault="004A1401" w:rsidP="004A1401">
      <w:pPr>
        <w:pStyle w:val="NoSpacing"/>
        <w:ind w:firstLine="720"/>
        <w:jc w:val="both"/>
        <w:rPr>
          <w:lang w:val="hr-HR"/>
        </w:rPr>
      </w:pPr>
      <w:r w:rsidRPr="004A1401">
        <w:rPr>
          <w:lang w:val="hr-HR"/>
        </w:rPr>
        <w:t>(3) U stavku 2. riječi: „turistička naselja“ zamjenjuju se riječima: „turističke zone s objektima iz skupine hoteli“.</w:t>
      </w:r>
    </w:p>
    <w:p w14:paraId="5583BA19" w14:textId="77777777" w:rsidR="004A1401" w:rsidRPr="004A1401" w:rsidRDefault="004A1401" w:rsidP="004A1401">
      <w:pPr>
        <w:pStyle w:val="NoSpacing"/>
        <w:jc w:val="both"/>
        <w:rPr>
          <w:lang w:val="hr-HR"/>
        </w:rPr>
      </w:pPr>
    </w:p>
    <w:p w14:paraId="39874380" w14:textId="77777777" w:rsidR="004A1401" w:rsidRPr="004A1401" w:rsidRDefault="004A1401" w:rsidP="004A1401">
      <w:pPr>
        <w:pStyle w:val="NoSpacing"/>
        <w:ind w:firstLine="720"/>
        <w:jc w:val="both"/>
        <w:rPr>
          <w:lang w:val="hr-HR"/>
        </w:rPr>
      </w:pPr>
      <w:r w:rsidRPr="004A1401">
        <w:rPr>
          <w:lang w:val="hr-HR"/>
        </w:rPr>
        <w:t>(4) U stavku 4. riječ: „zonama“ zamjenjuje se riječima: „građevinskim područjima izvan naselja ugostiteljsko turističke namjene (zone T2 i T3)“.</w:t>
      </w:r>
    </w:p>
    <w:p w14:paraId="153546FE" w14:textId="77777777" w:rsidR="004A1401" w:rsidRPr="004A1401" w:rsidRDefault="004A1401" w:rsidP="004A1401">
      <w:pPr>
        <w:pStyle w:val="NoSpacing"/>
        <w:jc w:val="both"/>
        <w:rPr>
          <w:lang w:val="hr-HR"/>
        </w:rPr>
      </w:pPr>
    </w:p>
    <w:p w14:paraId="37F1284F" w14:textId="77777777" w:rsidR="004A1401" w:rsidRPr="004A1401" w:rsidRDefault="004A1401" w:rsidP="004A1401">
      <w:pPr>
        <w:pStyle w:val="NoSpacing"/>
        <w:ind w:firstLine="720"/>
        <w:jc w:val="both"/>
        <w:rPr>
          <w:lang w:val="hr-HR"/>
        </w:rPr>
      </w:pPr>
      <w:r w:rsidRPr="004A1401">
        <w:rPr>
          <w:lang w:val="hr-HR"/>
        </w:rPr>
        <w:t>(5) Iza stavka 6. dodaje se novi stavak 7. i glasi:</w:t>
      </w:r>
    </w:p>
    <w:p w14:paraId="39A434B8" w14:textId="77777777" w:rsidR="004A1401" w:rsidRPr="004A1401" w:rsidRDefault="004A1401" w:rsidP="004A1401">
      <w:pPr>
        <w:pStyle w:val="NoSpacing"/>
        <w:jc w:val="both"/>
        <w:rPr>
          <w:lang w:val="hr-HR"/>
        </w:rPr>
      </w:pPr>
    </w:p>
    <w:p w14:paraId="6B873E66" w14:textId="77777777" w:rsidR="004A1401" w:rsidRPr="004A1401" w:rsidRDefault="004A1401" w:rsidP="004A1401">
      <w:pPr>
        <w:pStyle w:val="NoSpacing"/>
        <w:ind w:firstLine="720"/>
        <w:jc w:val="both"/>
        <w:rPr>
          <w:lang w:val="hr-HR"/>
        </w:rPr>
      </w:pPr>
      <w:r w:rsidRPr="004A1401">
        <w:rPr>
          <w:lang w:val="hr-HR"/>
        </w:rPr>
        <w:t>„Zone veće od 5 ha moraju imati najmanje jedan kolno-pješački pristup do obale koji se može odrediti kao javno-prometna površina.“</w:t>
      </w:r>
    </w:p>
    <w:p w14:paraId="3E71BACD" w14:textId="77777777" w:rsidR="004A1401" w:rsidRPr="004A1401" w:rsidRDefault="004A1401" w:rsidP="004A1401">
      <w:pPr>
        <w:pStyle w:val="NoSpacing"/>
        <w:jc w:val="both"/>
        <w:rPr>
          <w:lang w:val="hr-HR"/>
        </w:rPr>
      </w:pPr>
    </w:p>
    <w:p w14:paraId="2DB56CF8" w14:textId="660C70E1" w:rsidR="00F85E0D" w:rsidRDefault="004A1401" w:rsidP="004A1401">
      <w:pPr>
        <w:pStyle w:val="NoSpacing"/>
        <w:ind w:firstLine="720"/>
        <w:jc w:val="both"/>
        <w:rPr>
          <w:lang w:val="hr-HR"/>
        </w:rPr>
      </w:pPr>
      <w:r w:rsidRPr="004A1401">
        <w:rPr>
          <w:lang w:val="hr-HR"/>
        </w:rPr>
        <w:t>(6) U stavku 9. (dosadašnji stavak 8.) riječ: „septičkim“ zamjenjuje se sa: „sabirnim“.</w:t>
      </w:r>
    </w:p>
    <w:p w14:paraId="06534806" w14:textId="43FED151" w:rsidR="004A1401" w:rsidRDefault="004A1401" w:rsidP="004A1401">
      <w:pPr>
        <w:pStyle w:val="NoSpacing"/>
        <w:jc w:val="both"/>
        <w:rPr>
          <w:lang w:val="hr-HR"/>
        </w:rPr>
      </w:pPr>
    </w:p>
    <w:p w14:paraId="386C009A" w14:textId="77777777" w:rsidR="004D0C65" w:rsidRPr="004D0C65" w:rsidRDefault="004D0C65" w:rsidP="004D0C65">
      <w:pPr>
        <w:pStyle w:val="NoSpacing"/>
        <w:jc w:val="center"/>
        <w:rPr>
          <w:b/>
          <w:bCs/>
          <w:lang w:val="hr-HR"/>
        </w:rPr>
      </w:pPr>
      <w:r w:rsidRPr="004D0C65">
        <w:rPr>
          <w:b/>
          <w:bCs/>
          <w:lang w:val="hr-HR"/>
        </w:rPr>
        <w:t>Članak 29.</w:t>
      </w:r>
    </w:p>
    <w:p w14:paraId="225FD5CF" w14:textId="77777777" w:rsidR="004D0C65" w:rsidRPr="004D0C65" w:rsidRDefault="004D0C65" w:rsidP="004D0C65">
      <w:pPr>
        <w:pStyle w:val="NoSpacing"/>
        <w:jc w:val="both"/>
        <w:rPr>
          <w:lang w:val="hr-HR"/>
        </w:rPr>
      </w:pPr>
    </w:p>
    <w:p w14:paraId="519A3313" w14:textId="77777777" w:rsidR="004D0C65" w:rsidRPr="004D0C65" w:rsidRDefault="004D0C65" w:rsidP="004D0C65">
      <w:pPr>
        <w:pStyle w:val="NoSpacing"/>
        <w:ind w:firstLine="720"/>
        <w:jc w:val="both"/>
        <w:rPr>
          <w:lang w:val="hr-HR"/>
        </w:rPr>
      </w:pPr>
      <w:r w:rsidRPr="004D0C65">
        <w:rPr>
          <w:lang w:val="hr-HR"/>
        </w:rPr>
        <w:t>(1) U članku 50. na kraju stavka 5. dodaje se rečenica koja glasi:</w:t>
      </w:r>
    </w:p>
    <w:p w14:paraId="23A647AE" w14:textId="77777777" w:rsidR="004D0C65" w:rsidRPr="004D0C65" w:rsidRDefault="004D0C65" w:rsidP="004D0C65">
      <w:pPr>
        <w:pStyle w:val="NoSpacing"/>
        <w:jc w:val="both"/>
        <w:rPr>
          <w:lang w:val="hr-HR"/>
        </w:rPr>
      </w:pPr>
    </w:p>
    <w:p w14:paraId="3D18A7A4" w14:textId="77777777" w:rsidR="004D0C65" w:rsidRPr="004D0C65" w:rsidRDefault="004D0C65" w:rsidP="004D0C65">
      <w:pPr>
        <w:pStyle w:val="NoSpacing"/>
        <w:ind w:firstLine="720"/>
        <w:jc w:val="both"/>
        <w:rPr>
          <w:lang w:val="hr-HR"/>
        </w:rPr>
      </w:pPr>
      <w:r w:rsidRPr="004D0C65">
        <w:rPr>
          <w:lang w:val="hr-HR"/>
        </w:rPr>
        <w:t>” U hortikulturno rješenje uklopiti obrasle dijelove sastojina pod alepskim i crnim borom.”</w:t>
      </w:r>
    </w:p>
    <w:p w14:paraId="75E418B7" w14:textId="77777777" w:rsidR="004D0C65" w:rsidRPr="004D0C65" w:rsidRDefault="004D0C65" w:rsidP="004D0C65">
      <w:pPr>
        <w:pStyle w:val="NoSpacing"/>
        <w:jc w:val="both"/>
        <w:rPr>
          <w:lang w:val="hr-HR"/>
        </w:rPr>
      </w:pPr>
    </w:p>
    <w:p w14:paraId="21B0E0AD" w14:textId="53E15F99" w:rsidR="004A1401" w:rsidRDefault="004D0C65" w:rsidP="004D0C65">
      <w:pPr>
        <w:pStyle w:val="NoSpacing"/>
        <w:ind w:firstLine="720"/>
        <w:jc w:val="both"/>
        <w:rPr>
          <w:lang w:val="hr-HR"/>
        </w:rPr>
      </w:pPr>
      <w:r w:rsidRPr="004D0C65">
        <w:rPr>
          <w:lang w:val="hr-HR"/>
        </w:rPr>
        <w:t>(2) U tablici iz stavka 7. mijenja se redak 2. i glasi:</w:t>
      </w:r>
    </w:p>
    <w:p w14:paraId="081D4E3F" w14:textId="674F7C4F" w:rsidR="004D0C65" w:rsidRDefault="004D0C65" w:rsidP="004D0C65">
      <w:pPr>
        <w:pStyle w:val="NoSpacing"/>
        <w:jc w:val="both"/>
        <w:rPr>
          <w:lang w:val="hr-HR"/>
        </w:rPr>
      </w:pPr>
    </w:p>
    <w:p w14:paraId="3ED5CCD9" w14:textId="77777777" w:rsidR="00F6751E" w:rsidRDefault="00F6751E" w:rsidP="004D0C65">
      <w:pPr>
        <w:pStyle w:val="NoSpacing"/>
        <w:jc w:val="both"/>
        <w:rPr>
          <w:lang w:val="hr-HR"/>
        </w:rPr>
        <w:sectPr w:rsidR="00F6751E" w:rsidSect="000270E2">
          <w:type w:val="continuous"/>
          <w:pgSz w:w="11906" w:h="16838"/>
          <w:pgMar w:top="1440" w:right="1440" w:bottom="1440" w:left="1440" w:header="708" w:footer="708" w:gutter="0"/>
          <w:pgNumType w:start="225"/>
          <w:cols w:num="2" w:space="708"/>
          <w:docGrid w:linePitch="360"/>
        </w:sectPr>
      </w:pPr>
    </w:p>
    <w:p w14:paraId="6F60D018" w14:textId="2B207D38" w:rsidR="004D0C65" w:rsidRDefault="004D0C65" w:rsidP="004D0C65">
      <w:pPr>
        <w:pStyle w:val="NoSpacing"/>
        <w:jc w:val="both"/>
        <w:rPr>
          <w:lang w:val="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1801"/>
        <w:gridCol w:w="1806"/>
        <w:gridCol w:w="1804"/>
        <w:gridCol w:w="1802"/>
      </w:tblGrid>
      <w:tr w:rsidR="00F6751E" w:rsidRPr="008A5C04" w14:paraId="07C4A124" w14:textId="77777777" w:rsidTr="006D6BA7">
        <w:tc>
          <w:tcPr>
            <w:tcW w:w="1836" w:type="dxa"/>
          </w:tcPr>
          <w:p w14:paraId="5B6582D3" w14:textId="77777777" w:rsidR="00F6751E" w:rsidRPr="008A5C04" w:rsidRDefault="00F6751E" w:rsidP="006D6BA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425"/>
              <w:rPr>
                <w:rFonts w:cs="Arial"/>
                <w:lang w:val="de-DE"/>
              </w:rPr>
            </w:pPr>
            <w:r w:rsidRPr="008A5C04">
              <w:rPr>
                <w:rFonts w:cs="Arial"/>
                <w:lang w:val="de-DE"/>
              </w:rPr>
              <w:t>Hvar</w:t>
            </w:r>
          </w:p>
        </w:tc>
        <w:tc>
          <w:tcPr>
            <w:tcW w:w="1836" w:type="dxa"/>
          </w:tcPr>
          <w:p w14:paraId="6058B197" w14:textId="77777777" w:rsidR="00F6751E" w:rsidRPr="008A5C04" w:rsidRDefault="00F6751E" w:rsidP="006D6BA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425"/>
              <w:rPr>
                <w:rFonts w:cs="Arial"/>
                <w:lang w:val="de-DE"/>
              </w:rPr>
            </w:pPr>
            <w:r w:rsidRPr="008A5C04">
              <w:rPr>
                <w:rFonts w:cs="Arial"/>
                <w:lang w:val="de-DE"/>
              </w:rPr>
              <w:t>Vira</w:t>
            </w:r>
          </w:p>
        </w:tc>
        <w:tc>
          <w:tcPr>
            <w:tcW w:w="1836" w:type="dxa"/>
          </w:tcPr>
          <w:p w14:paraId="45A1DEFF" w14:textId="77777777" w:rsidR="00F6751E" w:rsidRPr="008A5C04" w:rsidRDefault="00F6751E" w:rsidP="006D6BA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425"/>
              <w:jc w:val="center"/>
              <w:rPr>
                <w:rFonts w:cs="Arial"/>
                <w:lang w:val="de-DE"/>
              </w:rPr>
            </w:pPr>
            <w:r w:rsidRPr="008A5C04">
              <w:rPr>
                <w:rFonts w:cs="Arial"/>
                <w:lang w:val="de-DE"/>
              </w:rPr>
              <w:t>T2,T3</w:t>
            </w:r>
          </w:p>
        </w:tc>
        <w:tc>
          <w:tcPr>
            <w:tcW w:w="1836" w:type="dxa"/>
          </w:tcPr>
          <w:p w14:paraId="6DF4C11D" w14:textId="77777777" w:rsidR="00F6751E" w:rsidRPr="008A5C04" w:rsidRDefault="00F6751E" w:rsidP="006D6BA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425"/>
              <w:jc w:val="right"/>
              <w:rPr>
                <w:rFonts w:cs="Arial"/>
                <w:lang w:val="de-DE"/>
              </w:rPr>
            </w:pPr>
            <w:r w:rsidRPr="008A5C04">
              <w:rPr>
                <w:rFonts w:cs="Arial"/>
                <w:lang w:val="de-DE"/>
              </w:rPr>
              <w:t>11,00</w:t>
            </w:r>
          </w:p>
        </w:tc>
        <w:tc>
          <w:tcPr>
            <w:tcW w:w="1836" w:type="dxa"/>
          </w:tcPr>
          <w:p w14:paraId="61A165A0" w14:textId="77777777" w:rsidR="00F6751E" w:rsidRPr="008A5C04" w:rsidRDefault="00F6751E" w:rsidP="006D6BA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425"/>
              <w:jc w:val="right"/>
              <w:rPr>
                <w:rFonts w:cs="Arial"/>
                <w:lang w:val="de-DE"/>
              </w:rPr>
            </w:pPr>
            <w:r w:rsidRPr="008A5C04">
              <w:rPr>
                <w:rFonts w:cs="Arial"/>
                <w:lang w:val="de-DE"/>
              </w:rPr>
              <w:t>1000</w:t>
            </w:r>
          </w:p>
        </w:tc>
      </w:tr>
    </w:tbl>
    <w:p w14:paraId="1870A5C3" w14:textId="4E7BF46E" w:rsidR="00F6751E" w:rsidRDefault="00F6751E" w:rsidP="004D0C65">
      <w:pPr>
        <w:pStyle w:val="NoSpacing"/>
        <w:jc w:val="both"/>
        <w:rPr>
          <w:lang w:val="hr-HR"/>
        </w:rPr>
      </w:pPr>
    </w:p>
    <w:p w14:paraId="7D470662" w14:textId="77777777" w:rsidR="00F6751E" w:rsidRDefault="00F6751E" w:rsidP="004D0C65">
      <w:pPr>
        <w:pStyle w:val="NoSpacing"/>
        <w:jc w:val="both"/>
        <w:rPr>
          <w:lang w:val="hr-HR"/>
        </w:rPr>
        <w:sectPr w:rsidR="00F6751E" w:rsidSect="00F6751E">
          <w:type w:val="continuous"/>
          <w:pgSz w:w="11906" w:h="16838"/>
          <w:pgMar w:top="1440" w:right="1440" w:bottom="1440" w:left="1440" w:header="708" w:footer="708" w:gutter="0"/>
          <w:pgNumType w:start="225"/>
          <w:cols w:space="708"/>
          <w:docGrid w:linePitch="360"/>
        </w:sectPr>
      </w:pPr>
    </w:p>
    <w:p w14:paraId="60EF5115" w14:textId="77777777" w:rsidR="00EA3527" w:rsidRPr="00EA3527" w:rsidRDefault="00EA3527" w:rsidP="00EA3527">
      <w:pPr>
        <w:pStyle w:val="NoSpacing"/>
        <w:jc w:val="center"/>
        <w:rPr>
          <w:b/>
          <w:bCs/>
          <w:lang w:val="hr-HR"/>
        </w:rPr>
      </w:pPr>
      <w:r w:rsidRPr="00EA3527">
        <w:rPr>
          <w:b/>
          <w:bCs/>
          <w:lang w:val="hr-HR"/>
        </w:rPr>
        <w:t>Članak 30.</w:t>
      </w:r>
    </w:p>
    <w:p w14:paraId="580675E8" w14:textId="77777777" w:rsidR="00EA3527" w:rsidRPr="00EA3527" w:rsidRDefault="00EA3527" w:rsidP="00EA3527">
      <w:pPr>
        <w:pStyle w:val="NoSpacing"/>
        <w:jc w:val="both"/>
        <w:rPr>
          <w:lang w:val="hr-HR"/>
        </w:rPr>
      </w:pPr>
    </w:p>
    <w:p w14:paraId="0AE638F9" w14:textId="77777777" w:rsidR="00EA3527" w:rsidRPr="00EA3527" w:rsidRDefault="00EA3527" w:rsidP="00EA3527">
      <w:pPr>
        <w:pStyle w:val="NoSpacing"/>
        <w:ind w:firstLine="720"/>
        <w:jc w:val="both"/>
        <w:rPr>
          <w:lang w:val="hr-HR"/>
        </w:rPr>
      </w:pPr>
      <w:r w:rsidRPr="00EA3527">
        <w:rPr>
          <w:lang w:val="hr-HR"/>
        </w:rPr>
        <w:t>(1) U članku 51. stavak 2. mijenja se i glasi:</w:t>
      </w:r>
    </w:p>
    <w:p w14:paraId="3D246D51" w14:textId="77777777" w:rsidR="00EA3527" w:rsidRPr="00EA3527" w:rsidRDefault="00EA3527" w:rsidP="00EA3527">
      <w:pPr>
        <w:pStyle w:val="NoSpacing"/>
        <w:jc w:val="both"/>
        <w:rPr>
          <w:lang w:val="hr-HR"/>
        </w:rPr>
      </w:pPr>
    </w:p>
    <w:p w14:paraId="3982937E" w14:textId="77777777" w:rsidR="00EA3527" w:rsidRPr="00EA3527" w:rsidRDefault="00EA3527" w:rsidP="00EA3527">
      <w:pPr>
        <w:pStyle w:val="NoSpacing"/>
        <w:ind w:firstLine="720"/>
        <w:jc w:val="both"/>
        <w:rPr>
          <w:lang w:val="hr-HR"/>
        </w:rPr>
      </w:pPr>
      <w:r w:rsidRPr="00EA3527">
        <w:rPr>
          <w:lang w:val="hr-HR"/>
        </w:rPr>
        <w:t>”U zoni se planira gradnja smještajnih građevina iz skupine hoteli i pratećih saržaja (trgovačke, uslužne, ugostiteljske, sportske, rekreacijske i slične namjene), uređenih plaža i turističkih priveza. Ne dopušta se gradnja apartmanskih građevina. U zoni se mogu smještati istovrsne ili viševrsne građevine iz skupine hoteli.”</w:t>
      </w:r>
    </w:p>
    <w:p w14:paraId="61612529" w14:textId="77777777" w:rsidR="00EA3527" w:rsidRPr="00EA3527" w:rsidRDefault="00EA3527" w:rsidP="00EA3527">
      <w:pPr>
        <w:pStyle w:val="NoSpacing"/>
        <w:jc w:val="both"/>
        <w:rPr>
          <w:lang w:val="hr-HR"/>
        </w:rPr>
      </w:pPr>
    </w:p>
    <w:p w14:paraId="66DB6E4F" w14:textId="77777777" w:rsidR="00EA3527" w:rsidRPr="00EA3527" w:rsidRDefault="00EA3527" w:rsidP="00EA3527">
      <w:pPr>
        <w:pStyle w:val="NoSpacing"/>
        <w:ind w:firstLine="720"/>
        <w:jc w:val="both"/>
        <w:rPr>
          <w:lang w:val="hr-HR"/>
        </w:rPr>
      </w:pPr>
      <w:r w:rsidRPr="00EA3527">
        <w:rPr>
          <w:lang w:val="hr-HR"/>
        </w:rPr>
        <w:t>(2) Iza stavka 2. dodaje se novi stavak 3. i glasi:</w:t>
      </w:r>
    </w:p>
    <w:p w14:paraId="0B23B36E" w14:textId="77777777" w:rsidR="00EA3527" w:rsidRPr="00EA3527" w:rsidRDefault="00EA3527" w:rsidP="00EA3527">
      <w:pPr>
        <w:pStyle w:val="NoSpacing"/>
        <w:jc w:val="both"/>
        <w:rPr>
          <w:lang w:val="hr-HR"/>
        </w:rPr>
      </w:pPr>
    </w:p>
    <w:p w14:paraId="73A7378F" w14:textId="77777777" w:rsidR="00EA3527" w:rsidRPr="00EA3527" w:rsidRDefault="00EA3527" w:rsidP="00EA3527">
      <w:pPr>
        <w:pStyle w:val="NoSpacing"/>
        <w:ind w:firstLine="720"/>
        <w:jc w:val="both"/>
        <w:rPr>
          <w:lang w:val="hr-HR"/>
        </w:rPr>
      </w:pPr>
      <w:r w:rsidRPr="00EA3527">
        <w:rPr>
          <w:lang w:val="hr-HR"/>
        </w:rPr>
        <w:t>”Građevine iz skupine hoteli koje se planiraju u ovim zonama su: hoteli (s depandansom hotela) i turističko naselje (samostalne smještajne građevine tipa vile.”</w:t>
      </w:r>
    </w:p>
    <w:p w14:paraId="710B566B" w14:textId="77777777" w:rsidR="00EA3527" w:rsidRPr="00EA3527" w:rsidRDefault="00EA3527" w:rsidP="00EA3527">
      <w:pPr>
        <w:pStyle w:val="NoSpacing"/>
        <w:jc w:val="both"/>
        <w:rPr>
          <w:lang w:val="hr-HR"/>
        </w:rPr>
      </w:pPr>
    </w:p>
    <w:p w14:paraId="5AFF2F3F" w14:textId="77777777" w:rsidR="00EA3527" w:rsidRPr="00EA3527" w:rsidRDefault="00EA3527" w:rsidP="00EA3527">
      <w:pPr>
        <w:pStyle w:val="NoSpacing"/>
        <w:ind w:firstLine="720"/>
        <w:jc w:val="both"/>
        <w:rPr>
          <w:lang w:val="hr-HR"/>
        </w:rPr>
      </w:pPr>
      <w:r w:rsidRPr="00EA3527">
        <w:rPr>
          <w:lang w:val="hr-HR"/>
        </w:rPr>
        <w:t>(3) Dosadašnji stavci 3., 4. i 5. postaju stavci 4., 5. i 6.</w:t>
      </w:r>
    </w:p>
    <w:p w14:paraId="0AC45EC7" w14:textId="77777777" w:rsidR="00EA3527" w:rsidRPr="00EA3527" w:rsidRDefault="00EA3527" w:rsidP="00EA3527">
      <w:pPr>
        <w:pStyle w:val="NoSpacing"/>
        <w:jc w:val="both"/>
        <w:rPr>
          <w:lang w:val="hr-HR"/>
        </w:rPr>
      </w:pPr>
    </w:p>
    <w:p w14:paraId="2A74B86F" w14:textId="77777777" w:rsidR="00EA3527" w:rsidRPr="00EA3527" w:rsidRDefault="00EA3527" w:rsidP="00EA3527">
      <w:pPr>
        <w:pStyle w:val="NoSpacing"/>
        <w:ind w:firstLine="720"/>
        <w:jc w:val="both"/>
        <w:rPr>
          <w:lang w:val="hr-HR"/>
        </w:rPr>
      </w:pPr>
      <w:r w:rsidRPr="00EA3527">
        <w:rPr>
          <w:lang w:val="hr-HR"/>
        </w:rPr>
        <w:t>(4) U stavku 4. briše se riječ: „nadzemni“, a oznaka: „KigN“ zamjenjuje se oznakom: „Kig“.</w:t>
      </w:r>
    </w:p>
    <w:p w14:paraId="5AD44062" w14:textId="77777777" w:rsidR="00EA3527" w:rsidRPr="00EA3527" w:rsidRDefault="00EA3527" w:rsidP="00EA3527">
      <w:pPr>
        <w:pStyle w:val="NoSpacing"/>
        <w:jc w:val="both"/>
        <w:rPr>
          <w:lang w:val="hr-HR"/>
        </w:rPr>
      </w:pPr>
    </w:p>
    <w:p w14:paraId="1BB6C313" w14:textId="77777777" w:rsidR="00EA3527" w:rsidRPr="00EA3527" w:rsidRDefault="00EA3527" w:rsidP="00EA3527">
      <w:pPr>
        <w:pStyle w:val="NoSpacing"/>
        <w:ind w:firstLine="720"/>
        <w:jc w:val="both"/>
        <w:rPr>
          <w:lang w:val="hr-HR"/>
        </w:rPr>
      </w:pPr>
      <w:r w:rsidRPr="00EA3527">
        <w:rPr>
          <w:lang w:val="hr-HR"/>
        </w:rPr>
        <w:t>(5) U stavku 5. briše se riječ: „nadzemni“, a oznaka: „KisN“ zamjenjuje se oznakom: „Kis“</w:t>
      </w:r>
    </w:p>
    <w:p w14:paraId="4D6670B7" w14:textId="77777777" w:rsidR="00EA3527" w:rsidRPr="00EA3527" w:rsidRDefault="00EA3527" w:rsidP="00EA3527">
      <w:pPr>
        <w:pStyle w:val="NoSpacing"/>
        <w:jc w:val="both"/>
        <w:rPr>
          <w:lang w:val="hr-HR"/>
        </w:rPr>
      </w:pPr>
    </w:p>
    <w:p w14:paraId="6DFEFAE3" w14:textId="77777777" w:rsidR="00EA3527" w:rsidRPr="00EA3527" w:rsidRDefault="00EA3527" w:rsidP="00EA3527">
      <w:pPr>
        <w:pStyle w:val="NoSpacing"/>
        <w:ind w:firstLine="720"/>
        <w:jc w:val="both"/>
        <w:rPr>
          <w:lang w:val="hr-HR"/>
        </w:rPr>
      </w:pPr>
      <w:r w:rsidRPr="00EA3527">
        <w:rPr>
          <w:lang w:val="hr-HR"/>
        </w:rPr>
        <w:t>(6) Iza stavka 6. dodaje se novi stavak 7. i glasi:</w:t>
      </w:r>
    </w:p>
    <w:p w14:paraId="16D3B8AA" w14:textId="77777777" w:rsidR="00EA3527" w:rsidRPr="00EA3527" w:rsidRDefault="00EA3527" w:rsidP="00EA3527">
      <w:pPr>
        <w:pStyle w:val="NoSpacing"/>
        <w:ind w:firstLine="720"/>
        <w:jc w:val="both"/>
        <w:rPr>
          <w:lang w:val="hr-HR"/>
        </w:rPr>
      </w:pPr>
      <w:r w:rsidRPr="00EA3527">
        <w:rPr>
          <w:lang w:val="hr-HR"/>
        </w:rPr>
        <w:lastRenderedPageBreak/>
        <w:t>”Maksimalna visina hotela je tri nadzemne etaže (E=Po i 3 etaže) odnosno V=11 m do vijenca, završno sa ravnim i/ili kosim krovom. Moguća je gradnja više potpuno ukopanih podrumskih etaža“.</w:t>
      </w:r>
    </w:p>
    <w:p w14:paraId="53601771" w14:textId="77777777" w:rsidR="00EA3527" w:rsidRPr="00EA3527" w:rsidRDefault="00EA3527" w:rsidP="00EA3527">
      <w:pPr>
        <w:pStyle w:val="NoSpacing"/>
        <w:jc w:val="both"/>
        <w:rPr>
          <w:lang w:val="hr-HR"/>
        </w:rPr>
      </w:pPr>
    </w:p>
    <w:p w14:paraId="2870210B" w14:textId="77777777" w:rsidR="00EA3527" w:rsidRPr="00EA3527" w:rsidRDefault="00EA3527" w:rsidP="00EA3527">
      <w:pPr>
        <w:pStyle w:val="NoSpacing"/>
        <w:ind w:firstLine="720"/>
        <w:jc w:val="both"/>
        <w:rPr>
          <w:lang w:val="hr-HR"/>
        </w:rPr>
      </w:pPr>
      <w:r w:rsidRPr="00EA3527">
        <w:rPr>
          <w:lang w:val="hr-HR"/>
        </w:rPr>
        <w:t>(7) U stavku 8. (dosadašnji stavak 6.) iza riječi: „vijenca“ dodaje se zarez i riječi: „završno sa ravnim i/ili kosim krovom“.</w:t>
      </w:r>
    </w:p>
    <w:p w14:paraId="70B07869" w14:textId="77777777" w:rsidR="00EA3527" w:rsidRPr="00EA3527" w:rsidRDefault="00EA3527" w:rsidP="00EA3527">
      <w:pPr>
        <w:pStyle w:val="NoSpacing"/>
        <w:jc w:val="both"/>
        <w:rPr>
          <w:lang w:val="hr-HR"/>
        </w:rPr>
      </w:pPr>
    </w:p>
    <w:p w14:paraId="3D08570B" w14:textId="77777777" w:rsidR="00EA3527" w:rsidRPr="00EA3527" w:rsidRDefault="00EA3527" w:rsidP="00EA3527">
      <w:pPr>
        <w:pStyle w:val="NoSpacing"/>
        <w:ind w:firstLine="720"/>
        <w:jc w:val="both"/>
        <w:rPr>
          <w:lang w:val="hr-HR"/>
        </w:rPr>
      </w:pPr>
      <w:r w:rsidRPr="00EA3527">
        <w:rPr>
          <w:lang w:val="hr-HR"/>
        </w:rPr>
        <w:t>(8) Dosadašnji stavak 7. postaje stavak 9.</w:t>
      </w:r>
    </w:p>
    <w:p w14:paraId="0400276D" w14:textId="77777777" w:rsidR="00EA3527" w:rsidRPr="00EA3527" w:rsidRDefault="00EA3527" w:rsidP="00EA3527">
      <w:pPr>
        <w:pStyle w:val="NoSpacing"/>
        <w:jc w:val="both"/>
        <w:rPr>
          <w:lang w:val="hr-HR"/>
        </w:rPr>
      </w:pPr>
    </w:p>
    <w:p w14:paraId="14F53FB1" w14:textId="77777777" w:rsidR="00EA3527" w:rsidRPr="00EA3527" w:rsidRDefault="00EA3527" w:rsidP="00EA3527">
      <w:pPr>
        <w:pStyle w:val="NoSpacing"/>
        <w:jc w:val="center"/>
        <w:rPr>
          <w:b/>
          <w:bCs/>
          <w:lang w:val="hr-HR"/>
        </w:rPr>
      </w:pPr>
      <w:r w:rsidRPr="00EA3527">
        <w:rPr>
          <w:b/>
          <w:bCs/>
          <w:lang w:val="hr-HR"/>
        </w:rPr>
        <w:t>Članak 31.</w:t>
      </w:r>
    </w:p>
    <w:p w14:paraId="1F991A88" w14:textId="77777777" w:rsidR="00EA3527" w:rsidRPr="00EA3527" w:rsidRDefault="00EA3527" w:rsidP="00EA3527">
      <w:pPr>
        <w:pStyle w:val="NoSpacing"/>
        <w:jc w:val="both"/>
        <w:rPr>
          <w:lang w:val="hr-HR"/>
        </w:rPr>
      </w:pPr>
    </w:p>
    <w:p w14:paraId="4F9B93D8" w14:textId="77777777" w:rsidR="00EA3527" w:rsidRPr="00EA3527" w:rsidRDefault="00EA3527" w:rsidP="00EA3527">
      <w:pPr>
        <w:pStyle w:val="NoSpacing"/>
        <w:ind w:firstLine="720"/>
        <w:jc w:val="both"/>
        <w:rPr>
          <w:lang w:val="hr-HR"/>
        </w:rPr>
      </w:pPr>
      <w:r w:rsidRPr="00EA3527">
        <w:rPr>
          <w:lang w:val="hr-HR"/>
        </w:rPr>
        <w:t>(1) U članku 54. stavak 1. mijenja se i glasi:</w:t>
      </w:r>
    </w:p>
    <w:p w14:paraId="1E83A767" w14:textId="77777777" w:rsidR="00EA3527" w:rsidRPr="00EA3527" w:rsidRDefault="00EA3527" w:rsidP="00EA3527">
      <w:pPr>
        <w:pStyle w:val="NoSpacing"/>
        <w:jc w:val="both"/>
        <w:rPr>
          <w:lang w:val="hr-HR"/>
        </w:rPr>
      </w:pPr>
    </w:p>
    <w:p w14:paraId="3BB9DD68" w14:textId="77777777" w:rsidR="00EA3527" w:rsidRPr="00EA3527" w:rsidRDefault="00EA3527" w:rsidP="00EA3527">
      <w:pPr>
        <w:pStyle w:val="NoSpacing"/>
        <w:ind w:firstLine="720"/>
        <w:jc w:val="both"/>
        <w:rPr>
          <w:lang w:val="hr-HR"/>
        </w:rPr>
      </w:pPr>
      <w:r w:rsidRPr="00EA3527">
        <w:rPr>
          <w:lang w:val="hr-HR"/>
        </w:rPr>
        <w:t xml:space="preserve">„Kampovi su prostorno funkcionalne cjeline koje se sastoje od uređenog prostora na otvorenom, namijenjenog za pružanje usluga smještaja na otvorenom (kampiranje), te građevina namijenjenih za druge potrebe gostiju. Osim smještaja u šatorima, kamperima, pokretnim kamp kućicama i glamping kućicama u kampovima se omogućava gradnja pratećih sadržaja: recepcije, sanitarnog čvora, kuhinje, kafe-restorana i trgovine i uslužnih sadržaja, sukladno “Pravilniku o razvrstavanju, minimalnim uvjetima i kategorizaciji ugostiteljskih objekata kampova iz skupine kampovi i druge vrste ugostiteljskih objekata za smještaj“ visine E= P, odnosno V= 5 m od najniže kote terena uz građevinu do vijenca te gradnja otvorenih igrališta, bazena i sl. Maksimalna izgrađenost je 10% površine zone. Najveća bruto tlocrtna površina objekata unutar kampa iznosi 400m2 za kampove do 3ha, a za kampove veće od 3ha, 600m2.”  </w:t>
      </w:r>
    </w:p>
    <w:p w14:paraId="646FA117" w14:textId="77777777" w:rsidR="00EA3527" w:rsidRPr="00EA3527" w:rsidRDefault="00EA3527" w:rsidP="00EA3527">
      <w:pPr>
        <w:pStyle w:val="NoSpacing"/>
        <w:jc w:val="both"/>
        <w:rPr>
          <w:lang w:val="hr-HR"/>
        </w:rPr>
      </w:pPr>
    </w:p>
    <w:p w14:paraId="2983E60B" w14:textId="77777777" w:rsidR="00EA3527" w:rsidRPr="00EA3527" w:rsidRDefault="00EA3527" w:rsidP="00EA3527">
      <w:pPr>
        <w:pStyle w:val="NoSpacing"/>
        <w:ind w:firstLine="720"/>
        <w:jc w:val="both"/>
        <w:rPr>
          <w:lang w:val="hr-HR"/>
        </w:rPr>
      </w:pPr>
      <w:r w:rsidRPr="00EA3527">
        <w:rPr>
          <w:lang w:val="hr-HR"/>
        </w:rPr>
        <w:t xml:space="preserve">(2) U stavku 4. broj: “30%” zamjenjuje se brojem: “40%”. </w:t>
      </w:r>
    </w:p>
    <w:p w14:paraId="441D030C" w14:textId="77777777" w:rsidR="00EA3527" w:rsidRPr="00EA3527" w:rsidRDefault="00EA3527" w:rsidP="00EA3527">
      <w:pPr>
        <w:pStyle w:val="NoSpacing"/>
        <w:jc w:val="both"/>
        <w:rPr>
          <w:lang w:val="hr-HR"/>
        </w:rPr>
      </w:pPr>
    </w:p>
    <w:p w14:paraId="280AAF0A" w14:textId="77777777" w:rsidR="00EA3527" w:rsidRPr="00EA3527" w:rsidRDefault="00EA3527" w:rsidP="00EA3527">
      <w:pPr>
        <w:pStyle w:val="NoSpacing"/>
        <w:jc w:val="center"/>
        <w:rPr>
          <w:b/>
          <w:bCs/>
          <w:lang w:val="hr-HR"/>
        </w:rPr>
      </w:pPr>
      <w:r w:rsidRPr="00EA3527">
        <w:rPr>
          <w:b/>
          <w:bCs/>
          <w:lang w:val="hr-HR"/>
        </w:rPr>
        <w:t>Članak 32.</w:t>
      </w:r>
    </w:p>
    <w:p w14:paraId="3CE9D7A4" w14:textId="77777777" w:rsidR="00EA3527" w:rsidRPr="00EA3527" w:rsidRDefault="00EA3527" w:rsidP="00EA3527">
      <w:pPr>
        <w:pStyle w:val="NoSpacing"/>
        <w:jc w:val="both"/>
        <w:rPr>
          <w:lang w:val="hr-HR"/>
        </w:rPr>
      </w:pPr>
    </w:p>
    <w:p w14:paraId="72029394" w14:textId="77777777" w:rsidR="00EA3527" w:rsidRPr="00EA3527" w:rsidRDefault="00EA3527" w:rsidP="00EA3527">
      <w:pPr>
        <w:pStyle w:val="NoSpacing"/>
        <w:ind w:firstLine="720"/>
        <w:jc w:val="both"/>
        <w:rPr>
          <w:lang w:val="hr-HR"/>
        </w:rPr>
      </w:pPr>
      <w:r w:rsidRPr="00EA3527">
        <w:rPr>
          <w:lang w:val="hr-HR"/>
        </w:rPr>
        <w:t>(1) U članku 62. stavak 3. iza riječi: „sportske dvorane“ dodaje se zarez i riječi: „zdravstvene, upravne, školske“.</w:t>
      </w:r>
    </w:p>
    <w:p w14:paraId="67E48F45" w14:textId="77777777" w:rsidR="00EA3527" w:rsidRPr="00EA3527" w:rsidRDefault="00EA3527" w:rsidP="00EA3527">
      <w:pPr>
        <w:pStyle w:val="NoSpacing"/>
        <w:jc w:val="both"/>
        <w:rPr>
          <w:lang w:val="hr-HR"/>
        </w:rPr>
      </w:pPr>
    </w:p>
    <w:p w14:paraId="465949AB" w14:textId="77777777" w:rsidR="00EA3527" w:rsidRPr="00EA3527" w:rsidRDefault="00EA3527" w:rsidP="00EA3527">
      <w:pPr>
        <w:pStyle w:val="NoSpacing"/>
        <w:ind w:firstLine="720"/>
        <w:jc w:val="both"/>
        <w:rPr>
          <w:lang w:val="hr-HR"/>
        </w:rPr>
      </w:pPr>
      <w:r w:rsidRPr="00EA3527">
        <w:rPr>
          <w:lang w:val="hr-HR"/>
        </w:rPr>
        <w:t>(2) Iza stavka 3. dodaje se novi stavak 4. koji glasi:</w:t>
      </w:r>
    </w:p>
    <w:p w14:paraId="6A6C0BC5" w14:textId="77777777" w:rsidR="00EA3527" w:rsidRPr="00EA3527" w:rsidRDefault="00EA3527" w:rsidP="00EA3527">
      <w:pPr>
        <w:pStyle w:val="NoSpacing"/>
        <w:jc w:val="both"/>
        <w:rPr>
          <w:lang w:val="hr-HR"/>
        </w:rPr>
      </w:pPr>
    </w:p>
    <w:p w14:paraId="4E0C7EEC" w14:textId="77777777" w:rsidR="00EA3527" w:rsidRPr="00EA3527" w:rsidRDefault="00EA3527" w:rsidP="00EA3527">
      <w:pPr>
        <w:pStyle w:val="NoSpacing"/>
        <w:ind w:firstLine="720"/>
        <w:jc w:val="both"/>
        <w:rPr>
          <w:lang w:val="hr-HR"/>
        </w:rPr>
      </w:pPr>
      <w:r w:rsidRPr="00EA3527">
        <w:rPr>
          <w:lang w:val="hr-HR"/>
        </w:rPr>
        <w:t>„Iznimno za UPU Dolac, radi konfiguracije terena uz južnu granicu obuhvata plana, građevinama poslovne namjene koje čine oblikovnu cjelinu sa sportskom dvoranom dopušta se maksimalna visina V=12m.“.</w:t>
      </w:r>
    </w:p>
    <w:p w14:paraId="506E1553" w14:textId="77777777" w:rsidR="00EA3527" w:rsidRPr="00EA3527" w:rsidRDefault="00EA3527" w:rsidP="00EA3527">
      <w:pPr>
        <w:pStyle w:val="NoSpacing"/>
        <w:jc w:val="both"/>
        <w:rPr>
          <w:lang w:val="hr-HR"/>
        </w:rPr>
      </w:pPr>
      <w:r w:rsidRPr="00EA3527">
        <w:rPr>
          <w:lang w:val="hr-HR"/>
        </w:rPr>
        <w:tab/>
      </w:r>
    </w:p>
    <w:p w14:paraId="2A34F914" w14:textId="77777777" w:rsidR="00EA3527" w:rsidRPr="00EA3527" w:rsidRDefault="00EA3527" w:rsidP="00EA3527">
      <w:pPr>
        <w:pStyle w:val="NoSpacing"/>
        <w:ind w:firstLine="720"/>
        <w:jc w:val="both"/>
        <w:rPr>
          <w:lang w:val="hr-HR"/>
        </w:rPr>
      </w:pPr>
      <w:r w:rsidRPr="00EA3527">
        <w:rPr>
          <w:lang w:val="hr-HR"/>
        </w:rPr>
        <w:t>(3) Dosadašnji stavak 3. postaje stavak 4.</w:t>
      </w:r>
    </w:p>
    <w:p w14:paraId="4D444BA2" w14:textId="77777777" w:rsidR="00EA3527" w:rsidRPr="00EA3527" w:rsidRDefault="00EA3527" w:rsidP="00EA3527">
      <w:pPr>
        <w:pStyle w:val="NoSpacing"/>
        <w:jc w:val="both"/>
        <w:rPr>
          <w:lang w:val="hr-HR"/>
        </w:rPr>
      </w:pPr>
    </w:p>
    <w:p w14:paraId="501657BF" w14:textId="77777777" w:rsidR="00EA3527" w:rsidRPr="00EA3527" w:rsidRDefault="00EA3527" w:rsidP="00EA3527">
      <w:pPr>
        <w:pStyle w:val="NoSpacing"/>
        <w:jc w:val="center"/>
        <w:rPr>
          <w:b/>
          <w:bCs/>
          <w:lang w:val="hr-HR"/>
        </w:rPr>
      </w:pPr>
      <w:r w:rsidRPr="00EA3527">
        <w:rPr>
          <w:b/>
          <w:bCs/>
          <w:lang w:val="hr-HR"/>
        </w:rPr>
        <w:t>Članak 33.</w:t>
      </w:r>
    </w:p>
    <w:p w14:paraId="043128AF" w14:textId="77777777" w:rsidR="00EA3527" w:rsidRPr="00EA3527" w:rsidRDefault="00EA3527" w:rsidP="00EA3527">
      <w:pPr>
        <w:pStyle w:val="NoSpacing"/>
        <w:jc w:val="both"/>
        <w:rPr>
          <w:lang w:val="hr-HR"/>
        </w:rPr>
      </w:pPr>
    </w:p>
    <w:p w14:paraId="6CF2836F" w14:textId="77777777" w:rsidR="00EA3527" w:rsidRPr="00EA3527" w:rsidRDefault="00EA3527" w:rsidP="00EA3527">
      <w:pPr>
        <w:pStyle w:val="NoSpacing"/>
        <w:ind w:firstLine="720"/>
        <w:jc w:val="both"/>
        <w:rPr>
          <w:lang w:val="hr-HR"/>
        </w:rPr>
      </w:pPr>
      <w:r w:rsidRPr="00EA3527">
        <w:rPr>
          <w:lang w:val="hr-HR"/>
        </w:rPr>
        <w:t>(1) U članku 63. stavku 1. oznaka: ”D2” briše se</w:t>
      </w:r>
    </w:p>
    <w:p w14:paraId="2EA92C91" w14:textId="77777777" w:rsidR="00EA3527" w:rsidRPr="00EA3527" w:rsidRDefault="00EA3527" w:rsidP="00EA3527">
      <w:pPr>
        <w:pStyle w:val="NoSpacing"/>
        <w:jc w:val="both"/>
        <w:rPr>
          <w:lang w:val="hr-HR"/>
        </w:rPr>
      </w:pPr>
    </w:p>
    <w:p w14:paraId="2B1F783D" w14:textId="77777777" w:rsidR="00EA3527" w:rsidRPr="00EA3527" w:rsidRDefault="00EA3527" w:rsidP="00EA3527">
      <w:pPr>
        <w:pStyle w:val="NoSpacing"/>
        <w:ind w:firstLine="720"/>
        <w:jc w:val="both"/>
        <w:rPr>
          <w:lang w:val="hr-HR"/>
        </w:rPr>
      </w:pPr>
      <w:r w:rsidRPr="00EA3527">
        <w:rPr>
          <w:lang w:val="hr-HR"/>
        </w:rPr>
        <w:t>(2) Stavak 2. mijenja se i glasi:</w:t>
      </w:r>
    </w:p>
    <w:p w14:paraId="71549386" w14:textId="77777777" w:rsidR="00EA3527" w:rsidRPr="00EA3527" w:rsidRDefault="00EA3527" w:rsidP="00EA3527">
      <w:pPr>
        <w:pStyle w:val="NoSpacing"/>
        <w:jc w:val="both"/>
        <w:rPr>
          <w:lang w:val="hr-HR"/>
        </w:rPr>
      </w:pPr>
    </w:p>
    <w:p w14:paraId="54AC73F0" w14:textId="77777777" w:rsidR="00EA3527" w:rsidRPr="00EA3527" w:rsidRDefault="00EA3527" w:rsidP="00EA3527">
      <w:pPr>
        <w:pStyle w:val="NoSpacing"/>
        <w:ind w:firstLine="720"/>
        <w:jc w:val="both"/>
        <w:rPr>
          <w:lang w:val="hr-HR"/>
        </w:rPr>
      </w:pPr>
      <w:r w:rsidRPr="00EA3527">
        <w:rPr>
          <w:lang w:val="hr-HR"/>
        </w:rPr>
        <w:t xml:space="preserve">“Zdravstveni centar obuhvaća: primarnu zdravstvenu zaštitu (hitnu medicinsku pomoć i dom zdravlja), te sekundarnu zdravstvenu zaštitu (polikliniku i centar za rehabilitaciju), s lječilišnim hotelom”. </w:t>
      </w:r>
    </w:p>
    <w:p w14:paraId="76E8AC8E" w14:textId="77777777" w:rsidR="00EA3527" w:rsidRPr="00EA3527" w:rsidRDefault="00EA3527" w:rsidP="00EA3527">
      <w:pPr>
        <w:pStyle w:val="NoSpacing"/>
        <w:jc w:val="both"/>
        <w:rPr>
          <w:lang w:val="hr-HR"/>
        </w:rPr>
      </w:pPr>
    </w:p>
    <w:p w14:paraId="5730B2C7" w14:textId="77777777" w:rsidR="00EA3527" w:rsidRPr="00EA3527" w:rsidRDefault="00EA3527" w:rsidP="00EA3527">
      <w:pPr>
        <w:pStyle w:val="NoSpacing"/>
        <w:ind w:firstLine="720"/>
        <w:jc w:val="both"/>
        <w:rPr>
          <w:lang w:val="hr-HR"/>
        </w:rPr>
      </w:pPr>
      <w:r w:rsidRPr="00EA3527">
        <w:rPr>
          <w:lang w:val="hr-HR"/>
        </w:rPr>
        <w:t>(3) Stavak 3. mijenja se i glasi:</w:t>
      </w:r>
    </w:p>
    <w:p w14:paraId="02476B6A" w14:textId="77777777" w:rsidR="00EA3527" w:rsidRPr="00EA3527" w:rsidRDefault="00EA3527" w:rsidP="00EA3527">
      <w:pPr>
        <w:pStyle w:val="NoSpacing"/>
        <w:jc w:val="both"/>
        <w:rPr>
          <w:lang w:val="hr-HR"/>
        </w:rPr>
      </w:pPr>
    </w:p>
    <w:p w14:paraId="08F0834C" w14:textId="77777777" w:rsidR="00EA3527" w:rsidRPr="00EA3527" w:rsidRDefault="00EA3527" w:rsidP="00EA3527">
      <w:pPr>
        <w:pStyle w:val="NoSpacing"/>
        <w:ind w:firstLine="720"/>
        <w:jc w:val="both"/>
        <w:rPr>
          <w:lang w:val="hr-HR"/>
        </w:rPr>
      </w:pPr>
      <w:r w:rsidRPr="00EA3527">
        <w:rPr>
          <w:lang w:val="hr-HR"/>
        </w:rPr>
        <w:t>„Ukupna površina zone je približno 2,3 ha.“</w:t>
      </w:r>
    </w:p>
    <w:p w14:paraId="0DE9C086" w14:textId="3ED3A1B4" w:rsidR="00EA3527" w:rsidRPr="00EA3527" w:rsidRDefault="00EA3527" w:rsidP="00EA3527">
      <w:pPr>
        <w:pStyle w:val="NoSpacing"/>
        <w:jc w:val="both"/>
        <w:rPr>
          <w:lang w:val="hr-HR"/>
        </w:rPr>
      </w:pPr>
      <w:r>
        <w:rPr>
          <w:lang w:val="hr-HR"/>
        </w:rPr>
        <w:tab/>
      </w:r>
    </w:p>
    <w:p w14:paraId="5B8B8AD8" w14:textId="77777777" w:rsidR="00EA3527" w:rsidRPr="00EA3527" w:rsidRDefault="00EA3527" w:rsidP="00EA3527">
      <w:pPr>
        <w:pStyle w:val="NoSpacing"/>
        <w:ind w:firstLine="720"/>
        <w:jc w:val="both"/>
        <w:rPr>
          <w:lang w:val="hr-HR"/>
        </w:rPr>
      </w:pPr>
      <w:r w:rsidRPr="00EA3527">
        <w:rPr>
          <w:lang w:val="hr-HR"/>
        </w:rPr>
        <w:t>(4) Iza stavka 3. dodaju se novi stavci 4.- 8. i glase</w:t>
      </w:r>
    </w:p>
    <w:p w14:paraId="135A5793" w14:textId="77777777" w:rsidR="00EA3527" w:rsidRPr="00EA3527" w:rsidRDefault="00EA3527" w:rsidP="00EA3527">
      <w:pPr>
        <w:pStyle w:val="NoSpacing"/>
        <w:jc w:val="both"/>
        <w:rPr>
          <w:lang w:val="hr-HR"/>
        </w:rPr>
      </w:pPr>
    </w:p>
    <w:p w14:paraId="0BDE6F22" w14:textId="77777777" w:rsidR="00EA3527" w:rsidRPr="00EA3527" w:rsidRDefault="00EA3527" w:rsidP="00EA3527">
      <w:pPr>
        <w:pStyle w:val="NoSpacing"/>
        <w:ind w:firstLine="720"/>
        <w:jc w:val="both"/>
        <w:rPr>
          <w:lang w:val="hr-HR"/>
        </w:rPr>
      </w:pPr>
      <w:r w:rsidRPr="00EA3527">
        <w:rPr>
          <w:lang w:val="hr-HR"/>
        </w:rPr>
        <w:t>„Građevna čestica za izgradnju hitne medicinske pomoći i doma zdravlja treba zauzimati najmanje 30% ukupne površine zone.</w:t>
      </w:r>
    </w:p>
    <w:p w14:paraId="6F5A1ED3" w14:textId="77777777" w:rsidR="00EA3527" w:rsidRPr="00EA3527" w:rsidRDefault="00EA3527" w:rsidP="00EA3527">
      <w:pPr>
        <w:pStyle w:val="NoSpacing"/>
        <w:jc w:val="both"/>
        <w:rPr>
          <w:lang w:val="hr-HR"/>
        </w:rPr>
      </w:pPr>
    </w:p>
    <w:p w14:paraId="6F5D7CAF" w14:textId="77777777" w:rsidR="00EA3527" w:rsidRPr="00EA3527" w:rsidRDefault="00EA3527" w:rsidP="00EA3527">
      <w:pPr>
        <w:pStyle w:val="NoSpacing"/>
        <w:ind w:firstLine="720"/>
        <w:jc w:val="both"/>
        <w:rPr>
          <w:lang w:val="hr-HR"/>
        </w:rPr>
      </w:pPr>
      <w:r w:rsidRPr="00EA3527">
        <w:rPr>
          <w:lang w:val="hr-HR"/>
        </w:rPr>
        <w:t>Maksimalna nadzemna izgrađenost građevne čestice lječilišnog hotela sa poliklinikom i centrom za rehabilitaciju je KigN=0,20, maksimalna iskorištenost KisN=0,60, a maksimalna visina građevine E=Po+3, V=11m. Minimalno 40% građevne čestice mora biti uređeno i pejzažno zelenilo.</w:t>
      </w:r>
    </w:p>
    <w:p w14:paraId="70854579" w14:textId="77777777" w:rsidR="00EA3527" w:rsidRPr="00EA3527" w:rsidRDefault="00EA3527" w:rsidP="00EA3527">
      <w:pPr>
        <w:pStyle w:val="NoSpacing"/>
        <w:jc w:val="both"/>
        <w:rPr>
          <w:lang w:val="hr-HR"/>
        </w:rPr>
      </w:pPr>
    </w:p>
    <w:p w14:paraId="43C7358F" w14:textId="77777777" w:rsidR="00EA3527" w:rsidRPr="00EA3527" w:rsidRDefault="00EA3527" w:rsidP="00EA3527">
      <w:pPr>
        <w:pStyle w:val="NoSpacing"/>
        <w:ind w:firstLine="720"/>
        <w:jc w:val="both"/>
        <w:rPr>
          <w:lang w:val="hr-HR"/>
        </w:rPr>
      </w:pPr>
      <w:r w:rsidRPr="00EA3527">
        <w:rPr>
          <w:lang w:val="hr-HR"/>
        </w:rPr>
        <w:t>Maksimalna nadzemna izgrađenost građevne čestice primarne zdravstvene zaštite (hitne medicinske pomoći i doma zdravlja) je KigN=0,30, maksimalna iskorištenost KisN=0,70, a maksimalna visina građevine E=Po+3, V=15m. Kota konačno zaravnatog i uređenog terena može odstupati od kote prirodnog terena za +1,0m i -5,0m. Podrum (Po) može biti na više etaža, a najviša podrumska etaža može biti izdignuta maksimalno 1,5m iznad razine konačno zaravnatog i uređenog terena. Kolni pristup do najviše podrumske etaže može biti rampom dimenzioniranom u skladu sa specifičnom namjenom zgrade, a najniža kota rampe neće se računati kao najniža kota terena uz građevinu u odnosu na koju se definira visina građevine. 70% ulaznog pročelja najviše podrumske etaže može biti izvan terena. Minimalno 30% građevne čestice mora biti uređeno i pejzažno zelenilo.</w:t>
      </w:r>
    </w:p>
    <w:p w14:paraId="4C5E7981" w14:textId="77777777" w:rsidR="00EA3527" w:rsidRPr="00EA3527" w:rsidRDefault="00EA3527" w:rsidP="00EA3527">
      <w:pPr>
        <w:pStyle w:val="NoSpacing"/>
        <w:jc w:val="both"/>
        <w:rPr>
          <w:lang w:val="hr-HR"/>
        </w:rPr>
      </w:pPr>
    </w:p>
    <w:p w14:paraId="5F68196F" w14:textId="77777777" w:rsidR="00EA3527" w:rsidRPr="00EA3527" w:rsidRDefault="00EA3527" w:rsidP="00EA3527">
      <w:pPr>
        <w:pStyle w:val="NoSpacing"/>
        <w:ind w:firstLine="720"/>
        <w:jc w:val="both"/>
        <w:rPr>
          <w:lang w:val="hr-HR"/>
        </w:rPr>
      </w:pPr>
      <w:r w:rsidRPr="00EA3527">
        <w:rPr>
          <w:lang w:val="hr-HR"/>
        </w:rPr>
        <w:t xml:space="preserve">U hortikulturno rješenje zone Zdravstvenog centra uklopiti obrasle dijelove sastojina pod alepskim i crnim borom. U svrhu očuvanja prirodnog krajobraza posebno čuvati i obnavljati pejzažno zelenilo – šumicu sa južne strane zone (južno od Ulice dr. Oresta Žunkovića), a rekonstrukciju ulice izgradnjom nogostupa i parkirališta rješavati u obuhvatu zone Zdravstvenog centra.  </w:t>
      </w:r>
    </w:p>
    <w:p w14:paraId="37A4B3C8" w14:textId="77777777" w:rsidR="00EA3527" w:rsidRPr="00EA3527" w:rsidRDefault="00EA3527" w:rsidP="00EA3527">
      <w:pPr>
        <w:pStyle w:val="NoSpacing"/>
        <w:jc w:val="both"/>
        <w:rPr>
          <w:lang w:val="hr-HR"/>
        </w:rPr>
      </w:pPr>
    </w:p>
    <w:p w14:paraId="4491CE2E" w14:textId="77777777" w:rsidR="00EA3527" w:rsidRPr="00EA3527" w:rsidRDefault="00EA3527" w:rsidP="00EA3527">
      <w:pPr>
        <w:pStyle w:val="NoSpacing"/>
        <w:ind w:firstLine="720"/>
        <w:jc w:val="both"/>
        <w:rPr>
          <w:lang w:val="hr-HR"/>
        </w:rPr>
      </w:pPr>
      <w:r w:rsidRPr="00EA3527">
        <w:rPr>
          <w:lang w:val="hr-HR"/>
        </w:rPr>
        <w:t xml:space="preserve">Uvjet za početak izgradnje lječilišnog hotela je dovršena izgradnja zgrade primarne </w:t>
      </w:r>
      <w:r w:rsidRPr="00EA3527">
        <w:rPr>
          <w:lang w:val="hr-HR"/>
        </w:rPr>
        <w:lastRenderedPageBreak/>
        <w:t>zdravstvene zaštite (hitna medicinska pomoć i dom zdravlja).“</w:t>
      </w:r>
    </w:p>
    <w:p w14:paraId="289FA257" w14:textId="77777777" w:rsidR="00EA3527" w:rsidRPr="00EA3527" w:rsidRDefault="00EA3527" w:rsidP="00EA3527">
      <w:pPr>
        <w:pStyle w:val="NoSpacing"/>
        <w:jc w:val="both"/>
        <w:rPr>
          <w:lang w:val="hr-HR"/>
        </w:rPr>
      </w:pPr>
    </w:p>
    <w:p w14:paraId="0F239F1A" w14:textId="77777777" w:rsidR="00EA3527" w:rsidRPr="00EA3527" w:rsidRDefault="00EA3527" w:rsidP="00EA3527">
      <w:pPr>
        <w:pStyle w:val="NoSpacing"/>
        <w:ind w:firstLine="720"/>
        <w:jc w:val="both"/>
        <w:rPr>
          <w:lang w:val="hr-HR"/>
        </w:rPr>
      </w:pPr>
      <w:r w:rsidRPr="00EA3527">
        <w:rPr>
          <w:lang w:val="hr-HR"/>
        </w:rPr>
        <w:t xml:space="preserve">(5) Dosadašnji stavci 4., 5. i 6. postaju stavci 9., 10. i 11.  </w:t>
      </w:r>
    </w:p>
    <w:p w14:paraId="649B6476" w14:textId="77777777" w:rsidR="00EA3527" w:rsidRPr="00EA3527" w:rsidRDefault="00EA3527" w:rsidP="00EA3527">
      <w:pPr>
        <w:pStyle w:val="NoSpacing"/>
        <w:jc w:val="both"/>
        <w:rPr>
          <w:lang w:val="hr-HR"/>
        </w:rPr>
      </w:pPr>
    </w:p>
    <w:p w14:paraId="3869EFAA" w14:textId="77777777" w:rsidR="00EA3527" w:rsidRPr="00EA3527" w:rsidRDefault="00EA3527" w:rsidP="00EA3527">
      <w:pPr>
        <w:pStyle w:val="NoSpacing"/>
        <w:jc w:val="center"/>
        <w:rPr>
          <w:b/>
          <w:bCs/>
          <w:lang w:val="hr-HR"/>
        </w:rPr>
      </w:pPr>
      <w:r w:rsidRPr="00EA3527">
        <w:rPr>
          <w:b/>
          <w:bCs/>
          <w:lang w:val="hr-HR"/>
        </w:rPr>
        <w:t>Članak 34.</w:t>
      </w:r>
    </w:p>
    <w:p w14:paraId="531C1CB5" w14:textId="77777777" w:rsidR="00EA3527" w:rsidRPr="00EA3527" w:rsidRDefault="00EA3527" w:rsidP="00EA3527">
      <w:pPr>
        <w:pStyle w:val="NoSpacing"/>
        <w:jc w:val="both"/>
        <w:rPr>
          <w:lang w:val="hr-HR"/>
        </w:rPr>
      </w:pPr>
    </w:p>
    <w:p w14:paraId="78861E52" w14:textId="77777777" w:rsidR="00EA3527" w:rsidRPr="00EA3527" w:rsidRDefault="00EA3527" w:rsidP="00EA3527">
      <w:pPr>
        <w:pStyle w:val="NoSpacing"/>
        <w:ind w:firstLine="720"/>
        <w:jc w:val="both"/>
        <w:rPr>
          <w:lang w:val="hr-HR"/>
        </w:rPr>
      </w:pPr>
      <w:r w:rsidRPr="00EA3527">
        <w:rPr>
          <w:lang w:val="hr-HR"/>
        </w:rPr>
        <w:t>(1) U članku 65. stavku 1. alineje 1. i 2. mijenjaju se i glase:</w:t>
      </w:r>
    </w:p>
    <w:p w14:paraId="4C46366F" w14:textId="1B49037C" w:rsidR="00EA3527" w:rsidRPr="00EA3527" w:rsidRDefault="00EA3527" w:rsidP="00EA3527">
      <w:pPr>
        <w:pStyle w:val="NoSpacing"/>
        <w:numPr>
          <w:ilvl w:val="0"/>
          <w:numId w:val="9"/>
        </w:numPr>
        <w:jc w:val="both"/>
        <w:rPr>
          <w:lang w:val="hr-HR"/>
        </w:rPr>
      </w:pPr>
      <w:r w:rsidRPr="00EA3527">
        <w:rPr>
          <w:lang w:val="hr-HR"/>
        </w:rPr>
        <w:t>državna cesta D 116 Hvar - Milna - Stari Grad (trajektna luka/obilaznica) - Sućuraj</w:t>
      </w:r>
    </w:p>
    <w:p w14:paraId="3CA329E6" w14:textId="5B1774BA" w:rsidR="00EA3527" w:rsidRPr="00EA3527" w:rsidRDefault="00EA3527" w:rsidP="00EA3527">
      <w:pPr>
        <w:pStyle w:val="NoSpacing"/>
        <w:numPr>
          <w:ilvl w:val="0"/>
          <w:numId w:val="9"/>
        </w:numPr>
        <w:jc w:val="both"/>
        <w:rPr>
          <w:lang w:val="hr-HR"/>
        </w:rPr>
      </w:pPr>
      <w:r w:rsidRPr="00EA3527">
        <w:rPr>
          <w:lang w:val="hr-HR"/>
        </w:rPr>
        <w:t>županijska cesta br. 6203 Uvala Mala Grška -  Ž 6269</w:t>
      </w:r>
    </w:p>
    <w:p w14:paraId="5A8B33C5" w14:textId="77777777" w:rsidR="00EA3527" w:rsidRPr="00EA3527" w:rsidRDefault="00EA3527" w:rsidP="00EA3527">
      <w:pPr>
        <w:pStyle w:val="NoSpacing"/>
        <w:jc w:val="both"/>
        <w:rPr>
          <w:lang w:val="hr-HR"/>
        </w:rPr>
      </w:pPr>
    </w:p>
    <w:p w14:paraId="294DF6E4" w14:textId="77777777" w:rsidR="00EA3527" w:rsidRPr="00EA3527" w:rsidRDefault="00EA3527" w:rsidP="00EA3527">
      <w:pPr>
        <w:pStyle w:val="NoSpacing"/>
        <w:ind w:firstLine="360"/>
        <w:jc w:val="both"/>
        <w:rPr>
          <w:lang w:val="hr-HR"/>
        </w:rPr>
      </w:pPr>
      <w:r w:rsidRPr="00EA3527">
        <w:rPr>
          <w:lang w:val="hr-HR"/>
        </w:rPr>
        <w:t xml:space="preserve">(2) Alineja 4. mijenja se i glasi: </w:t>
      </w:r>
    </w:p>
    <w:p w14:paraId="2F055901" w14:textId="1AA62883" w:rsidR="00EA3527" w:rsidRPr="00EA3527" w:rsidRDefault="00EA3527" w:rsidP="00EA3527">
      <w:pPr>
        <w:pStyle w:val="NoSpacing"/>
        <w:numPr>
          <w:ilvl w:val="0"/>
          <w:numId w:val="9"/>
        </w:numPr>
        <w:jc w:val="both"/>
        <w:rPr>
          <w:lang w:val="hr-HR"/>
        </w:rPr>
      </w:pPr>
      <w:r w:rsidRPr="00EA3527">
        <w:rPr>
          <w:lang w:val="hr-HR"/>
        </w:rPr>
        <w:t>županijska cesta br. 6252 Hvar (D 116) - Brusje - Stari Grad (D 116)</w:t>
      </w:r>
    </w:p>
    <w:p w14:paraId="7B343C79" w14:textId="77777777" w:rsidR="00EA3527" w:rsidRPr="00EA3527" w:rsidRDefault="00EA3527" w:rsidP="00EA3527">
      <w:pPr>
        <w:pStyle w:val="NoSpacing"/>
        <w:jc w:val="both"/>
        <w:rPr>
          <w:lang w:val="hr-HR"/>
        </w:rPr>
      </w:pPr>
    </w:p>
    <w:p w14:paraId="1E00E83E" w14:textId="77777777" w:rsidR="00EA3527" w:rsidRPr="00EA3527" w:rsidRDefault="00EA3527" w:rsidP="00EA3527">
      <w:pPr>
        <w:pStyle w:val="NoSpacing"/>
        <w:jc w:val="center"/>
        <w:rPr>
          <w:b/>
          <w:bCs/>
          <w:lang w:val="hr-HR"/>
        </w:rPr>
      </w:pPr>
      <w:r w:rsidRPr="00EA3527">
        <w:rPr>
          <w:b/>
          <w:bCs/>
          <w:lang w:val="hr-HR"/>
        </w:rPr>
        <w:t>Članak 35.</w:t>
      </w:r>
    </w:p>
    <w:p w14:paraId="23DA56C9" w14:textId="77777777" w:rsidR="00EA3527" w:rsidRPr="00EA3527" w:rsidRDefault="00EA3527" w:rsidP="00EA3527">
      <w:pPr>
        <w:pStyle w:val="NoSpacing"/>
        <w:jc w:val="both"/>
        <w:rPr>
          <w:lang w:val="hr-HR"/>
        </w:rPr>
      </w:pPr>
    </w:p>
    <w:p w14:paraId="0A4022B5" w14:textId="77777777" w:rsidR="00EA3527" w:rsidRPr="00EA3527" w:rsidRDefault="00EA3527" w:rsidP="00EA3527">
      <w:pPr>
        <w:pStyle w:val="NoSpacing"/>
        <w:ind w:firstLine="720"/>
        <w:jc w:val="both"/>
        <w:rPr>
          <w:lang w:val="hr-HR"/>
        </w:rPr>
      </w:pPr>
      <w:r w:rsidRPr="00EA3527">
        <w:rPr>
          <w:lang w:val="hr-HR"/>
        </w:rPr>
        <w:t>(1) U članku 68. stavku 4. u prvoj rečenici iza riječi: „prilaza“ dodaje se: „na“.</w:t>
      </w:r>
    </w:p>
    <w:p w14:paraId="59802A62" w14:textId="77777777" w:rsidR="00EA3527" w:rsidRPr="00EA3527" w:rsidRDefault="00EA3527" w:rsidP="00EA3527">
      <w:pPr>
        <w:pStyle w:val="NoSpacing"/>
        <w:jc w:val="both"/>
        <w:rPr>
          <w:lang w:val="hr-HR"/>
        </w:rPr>
      </w:pPr>
    </w:p>
    <w:p w14:paraId="24E6C706" w14:textId="77777777" w:rsidR="00EA3527" w:rsidRPr="00EA3527" w:rsidRDefault="00EA3527" w:rsidP="00EA3527">
      <w:pPr>
        <w:pStyle w:val="NoSpacing"/>
        <w:jc w:val="center"/>
        <w:rPr>
          <w:b/>
          <w:bCs/>
          <w:lang w:val="hr-HR"/>
        </w:rPr>
      </w:pPr>
      <w:r w:rsidRPr="00EA3527">
        <w:rPr>
          <w:b/>
          <w:bCs/>
          <w:lang w:val="hr-HR"/>
        </w:rPr>
        <w:t>Članak 36.</w:t>
      </w:r>
    </w:p>
    <w:p w14:paraId="446DE75A" w14:textId="77777777" w:rsidR="00EA3527" w:rsidRPr="00EA3527" w:rsidRDefault="00EA3527" w:rsidP="00EA3527">
      <w:pPr>
        <w:pStyle w:val="NoSpacing"/>
        <w:jc w:val="both"/>
        <w:rPr>
          <w:lang w:val="hr-HR"/>
        </w:rPr>
      </w:pPr>
    </w:p>
    <w:p w14:paraId="47514E0C" w14:textId="77777777" w:rsidR="00EA3527" w:rsidRPr="00EA3527" w:rsidRDefault="00EA3527" w:rsidP="00EA3527">
      <w:pPr>
        <w:pStyle w:val="NoSpacing"/>
        <w:ind w:firstLine="720"/>
        <w:jc w:val="both"/>
        <w:rPr>
          <w:lang w:val="hr-HR"/>
        </w:rPr>
      </w:pPr>
      <w:r w:rsidRPr="00EA3527">
        <w:rPr>
          <w:lang w:val="hr-HR"/>
        </w:rPr>
        <w:t>(1) U članku 73. stavku 1. u prvoj rečenici briše se veznik: “i”, a iza riječi: “pomorskog” dodaje se: “i zračnog”.</w:t>
      </w:r>
    </w:p>
    <w:p w14:paraId="152C00D9" w14:textId="77777777" w:rsidR="00EA3527" w:rsidRPr="00EA3527" w:rsidRDefault="00EA3527" w:rsidP="00EA3527">
      <w:pPr>
        <w:pStyle w:val="NoSpacing"/>
        <w:jc w:val="both"/>
        <w:rPr>
          <w:lang w:val="hr-HR"/>
        </w:rPr>
      </w:pPr>
    </w:p>
    <w:p w14:paraId="54293A2E" w14:textId="77777777" w:rsidR="00EA3527" w:rsidRPr="00EA3527" w:rsidRDefault="00EA3527" w:rsidP="00EA3527">
      <w:pPr>
        <w:pStyle w:val="NoSpacing"/>
        <w:ind w:firstLine="720"/>
        <w:jc w:val="both"/>
        <w:rPr>
          <w:lang w:val="hr-HR"/>
        </w:rPr>
      </w:pPr>
      <w:r w:rsidRPr="00EA3527">
        <w:rPr>
          <w:lang w:val="hr-HR"/>
        </w:rPr>
        <w:t xml:space="preserve">(2) U stavku 2. briše se alineja 1. Alineja 3. (dosadašnja alineja 4.) mijenja se i glasi: </w:t>
      </w:r>
    </w:p>
    <w:p w14:paraId="2618267E" w14:textId="77777777" w:rsidR="00EA3527" w:rsidRDefault="00EA3527" w:rsidP="00EA3527">
      <w:pPr>
        <w:pStyle w:val="NoSpacing"/>
        <w:jc w:val="both"/>
        <w:rPr>
          <w:lang w:val="hr-HR"/>
        </w:rPr>
      </w:pPr>
    </w:p>
    <w:p w14:paraId="4CA9DD23" w14:textId="2E2D9775" w:rsidR="00EA3527" w:rsidRPr="00EA3527" w:rsidRDefault="00EA3527" w:rsidP="00EA3527">
      <w:pPr>
        <w:pStyle w:val="NoSpacing"/>
        <w:ind w:firstLine="720"/>
        <w:jc w:val="both"/>
        <w:rPr>
          <w:lang w:val="hr-HR"/>
        </w:rPr>
      </w:pPr>
      <w:r w:rsidRPr="00EA3527">
        <w:rPr>
          <w:lang w:val="hr-HR"/>
        </w:rPr>
        <w:t>“ - iskrcajna mjesta za prihvat ribe Hvar, Vira, Sv.Nedilja”.</w:t>
      </w:r>
    </w:p>
    <w:p w14:paraId="2B956D2B" w14:textId="77777777" w:rsidR="00EA3527" w:rsidRPr="00EA3527" w:rsidRDefault="00EA3527" w:rsidP="00EA3527">
      <w:pPr>
        <w:pStyle w:val="NoSpacing"/>
        <w:jc w:val="both"/>
        <w:rPr>
          <w:lang w:val="hr-HR"/>
        </w:rPr>
      </w:pPr>
    </w:p>
    <w:p w14:paraId="1E89E237" w14:textId="77777777" w:rsidR="00EA3527" w:rsidRPr="00EA3527" w:rsidRDefault="00EA3527" w:rsidP="00EA3527">
      <w:pPr>
        <w:pStyle w:val="NoSpacing"/>
        <w:ind w:firstLine="720"/>
        <w:jc w:val="both"/>
        <w:rPr>
          <w:lang w:val="hr-HR"/>
        </w:rPr>
      </w:pPr>
      <w:r w:rsidRPr="00EA3527">
        <w:rPr>
          <w:lang w:val="hr-HR"/>
        </w:rPr>
        <w:t>(3) U stavku 4. riječi: “Zračni promet” zamjenjuju se riječima: “Za odvijanje zračnog prometa planira se:”. Alineja 3. koja glasi: “aerodrom na vodi Hvar”, briše se.</w:t>
      </w:r>
    </w:p>
    <w:p w14:paraId="2AB8186C" w14:textId="77777777" w:rsidR="00EA3527" w:rsidRPr="00EA3527" w:rsidRDefault="00EA3527" w:rsidP="00EA3527">
      <w:pPr>
        <w:pStyle w:val="NoSpacing"/>
        <w:jc w:val="both"/>
        <w:rPr>
          <w:lang w:val="hr-HR"/>
        </w:rPr>
      </w:pPr>
    </w:p>
    <w:p w14:paraId="738DA2CD" w14:textId="77777777" w:rsidR="00EA3527" w:rsidRPr="00EA3527" w:rsidRDefault="00EA3527" w:rsidP="00EA3527">
      <w:pPr>
        <w:pStyle w:val="NoSpacing"/>
        <w:jc w:val="center"/>
        <w:rPr>
          <w:b/>
          <w:bCs/>
          <w:lang w:val="hr-HR"/>
        </w:rPr>
      </w:pPr>
      <w:r w:rsidRPr="00EA3527">
        <w:rPr>
          <w:b/>
          <w:bCs/>
          <w:lang w:val="hr-HR"/>
        </w:rPr>
        <w:t>Članak 37.</w:t>
      </w:r>
    </w:p>
    <w:p w14:paraId="1BAB7BD3" w14:textId="77777777" w:rsidR="00EA3527" w:rsidRPr="00EA3527" w:rsidRDefault="00EA3527" w:rsidP="00EA3527">
      <w:pPr>
        <w:pStyle w:val="NoSpacing"/>
        <w:jc w:val="both"/>
        <w:rPr>
          <w:lang w:val="hr-HR"/>
        </w:rPr>
      </w:pPr>
    </w:p>
    <w:p w14:paraId="1CBA101E" w14:textId="77777777" w:rsidR="00EA3527" w:rsidRPr="00EA3527" w:rsidRDefault="00EA3527" w:rsidP="00EA3527">
      <w:pPr>
        <w:pStyle w:val="NoSpacing"/>
        <w:ind w:firstLine="720"/>
        <w:jc w:val="both"/>
        <w:rPr>
          <w:lang w:val="hr-HR"/>
        </w:rPr>
      </w:pPr>
      <w:r w:rsidRPr="00EA3527">
        <w:rPr>
          <w:lang w:val="hr-HR"/>
        </w:rPr>
        <w:t>U članku 75. stavku 4. alineja 2. riječ: „građevina“ zamjenjuje se rječju: „zgrada“.</w:t>
      </w:r>
    </w:p>
    <w:p w14:paraId="290906CC" w14:textId="77777777" w:rsidR="00EA3527" w:rsidRPr="00EA3527" w:rsidRDefault="00EA3527" w:rsidP="00EA3527">
      <w:pPr>
        <w:pStyle w:val="NoSpacing"/>
        <w:jc w:val="both"/>
        <w:rPr>
          <w:lang w:val="hr-HR"/>
        </w:rPr>
      </w:pPr>
    </w:p>
    <w:p w14:paraId="5A5686EA" w14:textId="77777777" w:rsidR="00EA3527" w:rsidRPr="00EA3527" w:rsidRDefault="00EA3527" w:rsidP="00EA3527">
      <w:pPr>
        <w:pStyle w:val="NoSpacing"/>
        <w:jc w:val="center"/>
        <w:rPr>
          <w:b/>
          <w:bCs/>
          <w:lang w:val="hr-HR"/>
        </w:rPr>
      </w:pPr>
      <w:r w:rsidRPr="00EA3527">
        <w:rPr>
          <w:b/>
          <w:bCs/>
          <w:lang w:val="hr-HR"/>
        </w:rPr>
        <w:t>Članak 38.</w:t>
      </w:r>
    </w:p>
    <w:p w14:paraId="4482B1CC" w14:textId="77777777" w:rsidR="00EA3527" w:rsidRPr="00EA3527" w:rsidRDefault="00EA3527" w:rsidP="00EA3527">
      <w:pPr>
        <w:pStyle w:val="NoSpacing"/>
        <w:jc w:val="both"/>
        <w:rPr>
          <w:lang w:val="hr-HR"/>
        </w:rPr>
      </w:pPr>
    </w:p>
    <w:p w14:paraId="64EBC370" w14:textId="77777777" w:rsidR="00EA3527" w:rsidRPr="00EA3527" w:rsidRDefault="00EA3527" w:rsidP="00EA3527">
      <w:pPr>
        <w:pStyle w:val="NoSpacing"/>
        <w:ind w:firstLine="720"/>
        <w:jc w:val="both"/>
        <w:rPr>
          <w:lang w:val="hr-HR"/>
        </w:rPr>
      </w:pPr>
      <w:r w:rsidRPr="00EA3527">
        <w:rPr>
          <w:lang w:val="hr-HR"/>
        </w:rPr>
        <w:t>(1) U članku 79. stavku 1. iza alineje 5. dodaje se nova alineja 6. i glasi:</w:t>
      </w:r>
    </w:p>
    <w:p w14:paraId="43B581D8" w14:textId="77777777" w:rsidR="00EA3527" w:rsidRPr="00EA3527" w:rsidRDefault="00EA3527" w:rsidP="00EA3527">
      <w:pPr>
        <w:pStyle w:val="NoSpacing"/>
        <w:jc w:val="both"/>
        <w:rPr>
          <w:lang w:val="hr-HR"/>
        </w:rPr>
      </w:pPr>
    </w:p>
    <w:p w14:paraId="2543135D" w14:textId="77777777" w:rsidR="00EA3527" w:rsidRPr="00EA3527" w:rsidRDefault="00EA3527" w:rsidP="00EA3527">
      <w:pPr>
        <w:pStyle w:val="NoSpacing"/>
        <w:ind w:firstLine="720"/>
        <w:jc w:val="both"/>
        <w:rPr>
          <w:lang w:val="hr-HR"/>
        </w:rPr>
      </w:pPr>
      <w:r w:rsidRPr="00EA3527">
        <w:rPr>
          <w:lang w:val="hr-HR"/>
        </w:rPr>
        <w:t xml:space="preserve">“• alternativno, omogućava se da se otpadne vode naselja Milna gravitacijskim sustavom odvode do CS i crpe na uređaj za pročišćavanje te nakon toga ispuštaju u more. Naselje Zarače te planirano turističko naselje Plaže rješavati će se zasebnim sustavima s uređajem za pročišćavanje i ispustom u more ili jednim sustavom za oba naselja. Naselja Velo i Malo Grablje rješavati će se zasebnim sustavima sa uređajem za pročišćavanje i </w:t>
      </w:r>
      <w:r w:rsidRPr="00EA3527">
        <w:rPr>
          <w:lang w:val="hr-HR"/>
        </w:rPr>
        <w:t xml:space="preserve">ispuštanjem u podzemlje ili jednim sustavom za oba naselja,”.  </w:t>
      </w:r>
    </w:p>
    <w:p w14:paraId="194A8CBC" w14:textId="77777777" w:rsidR="00EA3527" w:rsidRPr="00EA3527" w:rsidRDefault="00EA3527" w:rsidP="00EA3527">
      <w:pPr>
        <w:pStyle w:val="NoSpacing"/>
        <w:jc w:val="both"/>
        <w:rPr>
          <w:lang w:val="hr-HR"/>
        </w:rPr>
      </w:pPr>
    </w:p>
    <w:p w14:paraId="5C05D9BE" w14:textId="77777777" w:rsidR="00EA3527" w:rsidRPr="00EA3527" w:rsidRDefault="00EA3527" w:rsidP="00EA3527">
      <w:pPr>
        <w:pStyle w:val="NoSpacing"/>
        <w:jc w:val="center"/>
        <w:rPr>
          <w:b/>
          <w:bCs/>
          <w:lang w:val="hr-HR"/>
        </w:rPr>
      </w:pPr>
      <w:r w:rsidRPr="00EA3527">
        <w:rPr>
          <w:b/>
          <w:bCs/>
          <w:lang w:val="hr-HR"/>
        </w:rPr>
        <w:t>Članak 39.</w:t>
      </w:r>
    </w:p>
    <w:p w14:paraId="677F38DE" w14:textId="77777777" w:rsidR="00EA3527" w:rsidRPr="00EA3527" w:rsidRDefault="00EA3527" w:rsidP="00EA3527">
      <w:pPr>
        <w:pStyle w:val="NoSpacing"/>
        <w:jc w:val="both"/>
        <w:rPr>
          <w:lang w:val="hr-HR"/>
        </w:rPr>
      </w:pPr>
    </w:p>
    <w:p w14:paraId="16B59D9A" w14:textId="77777777" w:rsidR="00EA3527" w:rsidRPr="00EA3527" w:rsidRDefault="00EA3527" w:rsidP="00EA3527">
      <w:pPr>
        <w:pStyle w:val="NoSpacing"/>
        <w:ind w:firstLine="720"/>
        <w:jc w:val="both"/>
        <w:rPr>
          <w:lang w:val="hr-HR"/>
        </w:rPr>
      </w:pPr>
      <w:r w:rsidRPr="00EA3527">
        <w:rPr>
          <w:lang w:val="hr-HR"/>
        </w:rPr>
        <w:t>(1) U članku 81. stavak 3. mijenja se i glasi:</w:t>
      </w:r>
    </w:p>
    <w:p w14:paraId="506BE793" w14:textId="77777777" w:rsidR="00EA3527" w:rsidRPr="00EA3527" w:rsidRDefault="00EA3527" w:rsidP="00EA3527">
      <w:pPr>
        <w:pStyle w:val="NoSpacing"/>
        <w:jc w:val="both"/>
        <w:rPr>
          <w:lang w:val="hr-HR"/>
        </w:rPr>
      </w:pPr>
      <w:r w:rsidRPr="00EA3527">
        <w:rPr>
          <w:lang w:val="hr-HR"/>
        </w:rPr>
        <w:t xml:space="preserve"> </w:t>
      </w:r>
    </w:p>
    <w:p w14:paraId="569FC8F2" w14:textId="77777777" w:rsidR="00EA3527" w:rsidRPr="00EA3527" w:rsidRDefault="00EA3527" w:rsidP="00EA3527">
      <w:pPr>
        <w:pStyle w:val="NoSpacing"/>
        <w:ind w:firstLine="720"/>
        <w:jc w:val="both"/>
        <w:rPr>
          <w:lang w:val="hr-HR"/>
        </w:rPr>
      </w:pPr>
      <w:r w:rsidRPr="00EA3527">
        <w:rPr>
          <w:lang w:val="hr-HR"/>
        </w:rPr>
        <w:t>„Za područje značajnog krajobraza Pakleni otoci treba izraditi plan upravljanja koji će odrediti razvojne smjernice, način korištenja i upravljanja zaštićenim područjem, te pobliže smjernice za zaštitu i očuvanje prirodnih vrijednosti zaštićenog područja.“.</w:t>
      </w:r>
    </w:p>
    <w:p w14:paraId="4AECBDE3" w14:textId="77777777" w:rsidR="00EA3527" w:rsidRPr="00EA3527" w:rsidRDefault="00EA3527" w:rsidP="00EA3527">
      <w:pPr>
        <w:pStyle w:val="NoSpacing"/>
        <w:jc w:val="both"/>
        <w:rPr>
          <w:lang w:val="hr-HR"/>
        </w:rPr>
      </w:pPr>
    </w:p>
    <w:p w14:paraId="773D7C5C" w14:textId="77777777" w:rsidR="00EA3527" w:rsidRPr="00EA3527" w:rsidRDefault="00EA3527" w:rsidP="00EA3527">
      <w:pPr>
        <w:pStyle w:val="NoSpacing"/>
        <w:ind w:firstLine="720"/>
        <w:jc w:val="both"/>
        <w:rPr>
          <w:lang w:val="hr-HR"/>
        </w:rPr>
      </w:pPr>
      <w:r w:rsidRPr="00EA3527">
        <w:rPr>
          <w:lang w:val="hr-HR"/>
        </w:rPr>
        <w:t>(2) U stavku 4. iza riječi: „Lukavci“ dodaje se: „(kopneni i morski prostor)“.</w:t>
      </w:r>
    </w:p>
    <w:p w14:paraId="0CD8DFE5" w14:textId="77777777" w:rsidR="00EA3527" w:rsidRPr="00EA3527" w:rsidRDefault="00EA3527" w:rsidP="00EA3527">
      <w:pPr>
        <w:pStyle w:val="NoSpacing"/>
        <w:jc w:val="both"/>
        <w:rPr>
          <w:lang w:val="hr-HR"/>
        </w:rPr>
      </w:pPr>
    </w:p>
    <w:p w14:paraId="7711FB13" w14:textId="77777777" w:rsidR="00EA3527" w:rsidRPr="00EA3527" w:rsidRDefault="00EA3527" w:rsidP="00EA3527">
      <w:pPr>
        <w:pStyle w:val="NoSpacing"/>
        <w:jc w:val="center"/>
        <w:rPr>
          <w:b/>
          <w:bCs/>
          <w:lang w:val="hr-HR"/>
        </w:rPr>
      </w:pPr>
      <w:r w:rsidRPr="00EA3527">
        <w:rPr>
          <w:b/>
          <w:bCs/>
          <w:lang w:val="hr-HR"/>
        </w:rPr>
        <w:t>Članak 40.</w:t>
      </w:r>
    </w:p>
    <w:p w14:paraId="07DA1286" w14:textId="77777777" w:rsidR="00EA3527" w:rsidRPr="00EA3527" w:rsidRDefault="00EA3527" w:rsidP="00EA3527">
      <w:pPr>
        <w:pStyle w:val="NoSpacing"/>
        <w:jc w:val="both"/>
        <w:rPr>
          <w:lang w:val="hr-HR"/>
        </w:rPr>
      </w:pPr>
    </w:p>
    <w:p w14:paraId="540553A7" w14:textId="77777777" w:rsidR="00EA3527" w:rsidRPr="00EA3527" w:rsidRDefault="00EA3527" w:rsidP="00EA3527">
      <w:pPr>
        <w:pStyle w:val="NoSpacing"/>
        <w:ind w:firstLine="720"/>
        <w:jc w:val="both"/>
        <w:rPr>
          <w:lang w:val="hr-HR"/>
        </w:rPr>
      </w:pPr>
      <w:r w:rsidRPr="00EA3527">
        <w:rPr>
          <w:lang w:val="hr-HR"/>
        </w:rPr>
        <w:t>(1) Članak 85 mijenja se i glasi:</w:t>
      </w:r>
    </w:p>
    <w:p w14:paraId="3EEA8651" w14:textId="77777777" w:rsidR="00EA3527" w:rsidRDefault="00EA3527" w:rsidP="00EA3527">
      <w:pPr>
        <w:pStyle w:val="NoSpacing"/>
        <w:jc w:val="both"/>
        <w:rPr>
          <w:lang w:val="hr-HR"/>
        </w:rPr>
      </w:pPr>
    </w:p>
    <w:p w14:paraId="6B67179D" w14:textId="07897217" w:rsidR="00EA3527" w:rsidRPr="00EA3527" w:rsidRDefault="00EA3527" w:rsidP="00EA3527">
      <w:pPr>
        <w:pStyle w:val="NoSpacing"/>
        <w:ind w:firstLine="720"/>
        <w:jc w:val="both"/>
        <w:rPr>
          <w:lang w:val="hr-HR"/>
        </w:rPr>
      </w:pPr>
      <w:r w:rsidRPr="00EA3527">
        <w:rPr>
          <w:lang w:val="hr-HR"/>
        </w:rPr>
        <w:t>„PPUG određuje elemente zaštite, uređenja i korištenja spomenika kulture, registriranih, preventivno zaštićenih i evidentiranih od strane Ministarstva kulture - Uprave za zaštitu kulturne baštine:</w:t>
      </w:r>
    </w:p>
    <w:p w14:paraId="6D01DC17" w14:textId="595D1BB4" w:rsidR="00EA3527" w:rsidRPr="00EA3527" w:rsidRDefault="00EA3527" w:rsidP="00EA3527">
      <w:pPr>
        <w:pStyle w:val="NoSpacing"/>
        <w:numPr>
          <w:ilvl w:val="0"/>
          <w:numId w:val="9"/>
        </w:numPr>
        <w:jc w:val="both"/>
        <w:rPr>
          <w:lang w:val="hr-HR"/>
        </w:rPr>
      </w:pPr>
      <w:r w:rsidRPr="00EA3527">
        <w:rPr>
          <w:lang w:val="hr-HR"/>
        </w:rPr>
        <w:t>Arheološka zona grada Hvara (Z- 6902)</w:t>
      </w:r>
    </w:p>
    <w:p w14:paraId="7B655A82" w14:textId="63FCA812" w:rsidR="00EA3527" w:rsidRPr="00EA3527" w:rsidRDefault="00EA3527" w:rsidP="00EA3527">
      <w:pPr>
        <w:pStyle w:val="NoSpacing"/>
        <w:numPr>
          <w:ilvl w:val="0"/>
          <w:numId w:val="9"/>
        </w:numPr>
        <w:jc w:val="both"/>
        <w:rPr>
          <w:lang w:val="hr-HR"/>
        </w:rPr>
      </w:pPr>
      <w:r w:rsidRPr="00EA3527">
        <w:rPr>
          <w:lang w:val="hr-HR"/>
        </w:rPr>
        <w:t>Kulturno-povijesna cjelina grada Hvara (Z- 5560)“</w:t>
      </w:r>
    </w:p>
    <w:p w14:paraId="7A4E2CAD" w14:textId="6EC8B904" w:rsidR="00EA3527" w:rsidRPr="00EA3527" w:rsidRDefault="00EA3527" w:rsidP="00EA3527">
      <w:pPr>
        <w:pStyle w:val="NoSpacing"/>
        <w:numPr>
          <w:ilvl w:val="0"/>
          <w:numId w:val="9"/>
        </w:numPr>
        <w:jc w:val="both"/>
        <w:rPr>
          <w:lang w:val="hr-HR"/>
        </w:rPr>
      </w:pPr>
      <w:r w:rsidRPr="00EA3527">
        <w:rPr>
          <w:lang w:val="hr-HR"/>
        </w:rPr>
        <w:t xml:space="preserve">Ruralne cjeline Brusje (P 963), Velo Grablje (Z 4648), Malo Grablje (Z 4478), Zaraće (Z 4637) </w:t>
      </w:r>
    </w:p>
    <w:p w14:paraId="2414E801" w14:textId="77777777" w:rsidR="00EA3527" w:rsidRPr="00EA3527" w:rsidRDefault="00EA3527" w:rsidP="00EA3527">
      <w:pPr>
        <w:pStyle w:val="NoSpacing"/>
        <w:jc w:val="both"/>
        <w:rPr>
          <w:lang w:val="hr-HR"/>
        </w:rPr>
      </w:pPr>
    </w:p>
    <w:p w14:paraId="51152B47" w14:textId="77777777" w:rsidR="00EA3527" w:rsidRPr="00EA3527" w:rsidRDefault="00EA3527" w:rsidP="00EA3527">
      <w:pPr>
        <w:pStyle w:val="NoSpacing"/>
        <w:jc w:val="center"/>
        <w:rPr>
          <w:b/>
          <w:bCs/>
          <w:lang w:val="hr-HR"/>
        </w:rPr>
      </w:pPr>
      <w:r w:rsidRPr="00EA3527">
        <w:rPr>
          <w:b/>
          <w:bCs/>
          <w:lang w:val="hr-HR"/>
        </w:rPr>
        <w:t>Članak 41.</w:t>
      </w:r>
    </w:p>
    <w:p w14:paraId="342A367C" w14:textId="77777777" w:rsidR="00EA3527" w:rsidRPr="00EA3527" w:rsidRDefault="00EA3527" w:rsidP="00EA3527">
      <w:pPr>
        <w:pStyle w:val="NoSpacing"/>
        <w:jc w:val="both"/>
        <w:rPr>
          <w:lang w:val="hr-HR"/>
        </w:rPr>
      </w:pPr>
    </w:p>
    <w:p w14:paraId="5278F7E8" w14:textId="77777777" w:rsidR="00EA3527" w:rsidRPr="00EA3527" w:rsidRDefault="00EA3527" w:rsidP="00EA3527">
      <w:pPr>
        <w:pStyle w:val="NoSpacing"/>
        <w:ind w:firstLine="720"/>
        <w:jc w:val="both"/>
        <w:rPr>
          <w:lang w:val="hr-HR"/>
        </w:rPr>
      </w:pPr>
      <w:r w:rsidRPr="00EA3527">
        <w:rPr>
          <w:lang w:val="hr-HR"/>
        </w:rPr>
        <w:t>Članak 86. mijenja se i glasi:</w:t>
      </w:r>
    </w:p>
    <w:p w14:paraId="05CB565A" w14:textId="77777777" w:rsidR="00EA3527" w:rsidRPr="00EA3527" w:rsidRDefault="00EA3527" w:rsidP="00EA3527">
      <w:pPr>
        <w:pStyle w:val="NoSpacing"/>
        <w:jc w:val="both"/>
        <w:rPr>
          <w:lang w:val="hr-HR"/>
        </w:rPr>
      </w:pPr>
    </w:p>
    <w:p w14:paraId="64BC70B7" w14:textId="77777777" w:rsidR="00EA3527" w:rsidRPr="00EA3527" w:rsidRDefault="00EA3527" w:rsidP="00EA3527">
      <w:pPr>
        <w:pStyle w:val="NoSpacing"/>
        <w:ind w:firstLine="720"/>
        <w:jc w:val="both"/>
        <w:rPr>
          <w:lang w:val="hr-HR"/>
        </w:rPr>
      </w:pPr>
      <w:r w:rsidRPr="00EA3527">
        <w:rPr>
          <w:lang w:val="hr-HR"/>
        </w:rPr>
        <w:t xml:space="preserve">“Arheološki lokaliteti su: </w:t>
      </w:r>
    </w:p>
    <w:p w14:paraId="2C3D1B43" w14:textId="53B54213" w:rsidR="00EA3527" w:rsidRPr="00EA3527" w:rsidRDefault="00EA3527" w:rsidP="00EA3527">
      <w:pPr>
        <w:pStyle w:val="NoSpacing"/>
        <w:numPr>
          <w:ilvl w:val="0"/>
          <w:numId w:val="9"/>
        </w:numPr>
        <w:jc w:val="both"/>
        <w:rPr>
          <w:lang w:val="hr-HR"/>
        </w:rPr>
      </w:pPr>
      <w:r w:rsidRPr="00EA3527">
        <w:rPr>
          <w:lang w:val="hr-HR"/>
        </w:rPr>
        <w:t>Hidroarheološko nalazište (RST- 0693)</w:t>
      </w:r>
    </w:p>
    <w:p w14:paraId="3F4B99B4" w14:textId="6BB4A446" w:rsidR="00EA3527" w:rsidRPr="00EA3527" w:rsidRDefault="00EA3527" w:rsidP="00EA3527">
      <w:pPr>
        <w:pStyle w:val="NoSpacing"/>
        <w:numPr>
          <w:ilvl w:val="0"/>
          <w:numId w:val="9"/>
        </w:numPr>
        <w:jc w:val="both"/>
        <w:rPr>
          <w:lang w:val="hr-HR"/>
        </w:rPr>
      </w:pPr>
      <w:r w:rsidRPr="00EA3527">
        <w:rPr>
          <w:lang w:val="hr-HR"/>
        </w:rPr>
        <w:t>Antička vila u uvali Soline na otoku Sv. Klementu (Z- 6430)</w:t>
      </w:r>
    </w:p>
    <w:p w14:paraId="5254695A" w14:textId="0C0EF550" w:rsidR="00EA3527" w:rsidRPr="00EA3527" w:rsidRDefault="00EA3527" w:rsidP="00EA3527">
      <w:pPr>
        <w:pStyle w:val="NoSpacing"/>
        <w:numPr>
          <w:ilvl w:val="0"/>
          <w:numId w:val="9"/>
        </w:numPr>
        <w:jc w:val="both"/>
        <w:rPr>
          <w:lang w:val="hr-HR"/>
        </w:rPr>
      </w:pPr>
      <w:r w:rsidRPr="00EA3527">
        <w:rPr>
          <w:lang w:val="hr-HR"/>
        </w:rPr>
        <w:t xml:space="preserve">Uvala Vira prapovijesne gomile  (RST -1028) </w:t>
      </w:r>
    </w:p>
    <w:p w14:paraId="0B5A8F2B" w14:textId="34E5B67C" w:rsidR="00EA3527" w:rsidRPr="00EA3527" w:rsidRDefault="00EA3527" w:rsidP="00EA3527">
      <w:pPr>
        <w:pStyle w:val="NoSpacing"/>
        <w:numPr>
          <w:ilvl w:val="0"/>
          <w:numId w:val="9"/>
        </w:numPr>
        <w:jc w:val="both"/>
        <w:rPr>
          <w:lang w:val="hr-HR"/>
        </w:rPr>
      </w:pPr>
      <w:r w:rsidRPr="00EA3527">
        <w:rPr>
          <w:lang w:val="hr-HR"/>
        </w:rPr>
        <w:t xml:space="preserve">Arheološko nalazište Markova špilja u Pelegrinu (Z- 5794) </w:t>
      </w:r>
    </w:p>
    <w:p w14:paraId="2C33268F" w14:textId="6B968444" w:rsidR="00EA3527" w:rsidRPr="00EA3527" w:rsidRDefault="00EA3527" w:rsidP="00EA3527">
      <w:pPr>
        <w:pStyle w:val="NoSpacing"/>
        <w:numPr>
          <w:ilvl w:val="0"/>
          <w:numId w:val="9"/>
        </w:numPr>
        <w:jc w:val="both"/>
        <w:rPr>
          <w:lang w:val="hr-HR"/>
        </w:rPr>
      </w:pPr>
      <w:r w:rsidRPr="00EA3527">
        <w:rPr>
          <w:lang w:val="hr-HR"/>
        </w:rPr>
        <w:t xml:space="preserve">Arheološko nalazište Grapčeva špilja (Z- 5610) </w:t>
      </w:r>
    </w:p>
    <w:p w14:paraId="415B0FCB" w14:textId="085D2103" w:rsidR="00EA3527" w:rsidRPr="00EA3527" w:rsidRDefault="00EA3527" w:rsidP="00EA3527">
      <w:pPr>
        <w:pStyle w:val="NoSpacing"/>
        <w:numPr>
          <w:ilvl w:val="0"/>
          <w:numId w:val="9"/>
        </w:numPr>
        <w:jc w:val="both"/>
        <w:rPr>
          <w:lang w:val="hr-HR"/>
        </w:rPr>
      </w:pPr>
      <w:r w:rsidRPr="00EA3527">
        <w:rPr>
          <w:lang w:val="hr-HR"/>
        </w:rPr>
        <w:t>Antički brodolomi, Hvar: Z- 229, Z- 45, Z- 46, Z- 66, Z- 79, Z- 81</w:t>
      </w:r>
    </w:p>
    <w:p w14:paraId="5D79C266" w14:textId="77C830C0" w:rsidR="00EA3527" w:rsidRPr="00EA3527" w:rsidRDefault="00EA3527" w:rsidP="00EA3527">
      <w:pPr>
        <w:pStyle w:val="NoSpacing"/>
        <w:numPr>
          <w:ilvl w:val="0"/>
          <w:numId w:val="9"/>
        </w:numPr>
        <w:jc w:val="both"/>
        <w:rPr>
          <w:lang w:val="hr-HR"/>
        </w:rPr>
      </w:pPr>
      <w:r w:rsidRPr="00EA3527">
        <w:rPr>
          <w:lang w:val="hr-HR"/>
        </w:rPr>
        <w:t>Antički brodolom, Velo Grablje (Z- 64)</w:t>
      </w:r>
    </w:p>
    <w:p w14:paraId="2323B339" w14:textId="56032C96" w:rsidR="00EA3527" w:rsidRPr="00EA3527" w:rsidRDefault="00EA3527" w:rsidP="00EA3527">
      <w:pPr>
        <w:pStyle w:val="NoSpacing"/>
        <w:numPr>
          <w:ilvl w:val="0"/>
          <w:numId w:val="9"/>
        </w:numPr>
        <w:jc w:val="both"/>
        <w:rPr>
          <w:lang w:val="hr-HR"/>
        </w:rPr>
      </w:pPr>
      <w:r w:rsidRPr="00EA3527">
        <w:rPr>
          <w:lang w:val="hr-HR"/>
        </w:rPr>
        <w:t>Antički brodolom kod otoka Šćedra (P- 5860)</w:t>
      </w:r>
    </w:p>
    <w:p w14:paraId="2B9F6853" w14:textId="52D253A1" w:rsidR="00EA3527" w:rsidRPr="00EA3527" w:rsidRDefault="00EA3527" w:rsidP="00EA3527">
      <w:pPr>
        <w:pStyle w:val="NoSpacing"/>
        <w:numPr>
          <w:ilvl w:val="0"/>
          <w:numId w:val="9"/>
        </w:numPr>
        <w:jc w:val="both"/>
        <w:rPr>
          <w:lang w:val="hr-HR"/>
        </w:rPr>
      </w:pPr>
      <w:r w:rsidRPr="00EA3527">
        <w:rPr>
          <w:lang w:val="hr-HR"/>
        </w:rPr>
        <w:t>Ostaci brodoloma ispred uvale Zaraće (Z- 5771)</w:t>
      </w:r>
    </w:p>
    <w:p w14:paraId="1D721118" w14:textId="69DF18DC" w:rsidR="00EA3527" w:rsidRPr="00EA3527" w:rsidRDefault="00EA3527" w:rsidP="00EA3527">
      <w:pPr>
        <w:pStyle w:val="NoSpacing"/>
        <w:numPr>
          <w:ilvl w:val="0"/>
          <w:numId w:val="9"/>
        </w:numPr>
        <w:jc w:val="both"/>
        <w:rPr>
          <w:lang w:val="hr-HR"/>
        </w:rPr>
      </w:pPr>
      <w:r w:rsidRPr="00EA3527">
        <w:rPr>
          <w:lang w:val="hr-HR"/>
        </w:rPr>
        <w:t>Ostaci brodoloma ispred uvale Lučišće (Z- 5770)</w:t>
      </w:r>
    </w:p>
    <w:p w14:paraId="3C06907F" w14:textId="2EC993CD" w:rsidR="00EA3527" w:rsidRPr="00EA3527" w:rsidRDefault="00EA3527" w:rsidP="00EA3527">
      <w:pPr>
        <w:pStyle w:val="NoSpacing"/>
        <w:numPr>
          <w:ilvl w:val="0"/>
          <w:numId w:val="9"/>
        </w:numPr>
        <w:jc w:val="both"/>
        <w:rPr>
          <w:lang w:val="hr-HR"/>
        </w:rPr>
      </w:pPr>
      <w:r w:rsidRPr="00EA3527">
        <w:rPr>
          <w:lang w:val="hr-HR"/>
        </w:rPr>
        <w:t>Novovjekovni brodolom, Hvar (Z- 230)</w:t>
      </w:r>
    </w:p>
    <w:p w14:paraId="62E23C9D" w14:textId="0637FE30" w:rsidR="00EA3527" w:rsidRPr="00EA3527" w:rsidRDefault="00EA3527" w:rsidP="00EA3527">
      <w:pPr>
        <w:pStyle w:val="NoSpacing"/>
        <w:numPr>
          <w:ilvl w:val="0"/>
          <w:numId w:val="9"/>
        </w:numPr>
        <w:jc w:val="both"/>
        <w:rPr>
          <w:lang w:val="hr-HR"/>
        </w:rPr>
      </w:pPr>
      <w:r w:rsidRPr="00EA3527">
        <w:rPr>
          <w:lang w:val="hr-HR"/>
        </w:rPr>
        <w:t>Pretpovijesna utvrda Lompić, uvala Gračišće (nije naveden u popisu)</w:t>
      </w:r>
    </w:p>
    <w:p w14:paraId="1C3C4321" w14:textId="2D1F1B54" w:rsidR="00EA3527" w:rsidRPr="00EA3527" w:rsidRDefault="00EA3527" w:rsidP="00EA3527">
      <w:pPr>
        <w:pStyle w:val="NoSpacing"/>
        <w:numPr>
          <w:ilvl w:val="0"/>
          <w:numId w:val="9"/>
        </w:numPr>
        <w:jc w:val="both"/>
        <w:rPr>
          <w:lang w:val="hr-HR"/>
        </w:rPr>
      </w:pPr>
      <w:r w:rsidRPr="00EA3527">
        <w:rPr>
          <w:lang w:val="hr-HR"/>
        </w:rPr>
        <w:lastRenderedPageBreak/>
        <w:t>Evidentirano je arheološko nalazište u Hvarskim Njivama.</w:t>
      </w:r>
    </w:p>
    <w:p w14:paraId="4EE818A3" w14:textId="1D683F95" w:rsidR="00EA3527" w:rsidRPr="00EA3527" w:rsidRDefault="00EA3527" w:rsidP="00EA3527">
      <w:pPr>
        <w:pStyle w:val="NoSpacing"/>
        <w:numPr>
          <w:ilvl w:val="0"/>
          <w:numId w:val="9"/>
        </w:numPr>
        <w:jc w:val="both"/>
        <w:rPr>
          <w:lang w:val="hr-HR"/>
        </w:rPr>
      </w:pPr>
      <w:r w:rsidRPr="00EA3527">
        <w:rPr>
          <w:lang w:val="hr-HR"/>
        </w:rPr>
        <w:t>Obalno more do izobate 50 m evidentirano je kao hidroarheološka zona</w:t>
      </w:r>
    </w:p>
    <w:p w14:paraId="39060247" w14:textId="435BF758" w:rsidR="00EA3527" w:rsidRPr="00EA3527" w:rsidRDefault="00EA3527" w:rsidP="00EA3527">
      <w:pPr>
        <w:pStyle w:val="NoSpacing"/>
        <w:numPr>
          <w:ilvl w:val="0"/>
          <w:numId w:val="9"/>
        </w:numPr>
        <w:jc w:val="both"/>
        <w:rPr>
          <w:lang w:val="hr-HR"/>
        </w:rPr>
      </w:pPr>
      <w:r w:rsidRPr="00EA3527">
        <w:rPr>
          <w:lang w:val="hr-HR"/>
        </w:rPr>
        <w:t>Rt Pelegrin – evidentirano”</w:t>
      </w:r>
    </w:p>
    <w:p w14:paraId="36922833" w14:textId="77777777" w:rsidR="00EA3527" w:rsidRPr="00EA3527" w:rsidRDefault="00EA3527" w:rsidP="00EA3527">
      <w:pPr>
        <w:pStyle w:val="NoSpacing"/>
        <w:jc w:val="both"/>
        <w:rPr>
          <w:lang w:val="hr-HR"/>
        </w:rPr>
      </w:pPr>
    </w:p>
    <w:p w14:paraId="201CEE2B" w14:textId="77777777" w:rsidR="00EA3527" w:rsidRPr="00EA3527" w:rsidRDefault="00EA3527" w:rsidP="00EA3527">
      <w:pPr>
        <w:pStyle w:val="NoSpacing"/>
        <w:jc w:val="center"/>
        <w:rPr>
          <w:b/>
          <w:bCs/>
          <w:lang w:val="hr-HR"/>
        </w:rPr>
      </w:pPr>
      <w:r w:rsidRPr="00EA3527">
        <w:rPr>
          <w:b/>
          <w:bCs/>
          <w:lang w:val="hr-HR"/>
        </w:rPr>
        <w:t>Članak 42.</w:t>
      </w:r>
    </w:p>
    <w:p w14:paraId="10E99F99" w14:textId="77777777" w:rsidR="00EA3527" w:rsidRPr="00EA3527" w:rsidRDefault="00EA3527" w:rsidP="00EA3527">
      <w:pPr>
        <w:pStyle w:val="NoSpacing"/>
        <w:jc w:val="both"/>
        <w:rPr>
          <w:lang w:val="hr-HR"/>
        </w:rPr>
      </w:pPr>
    </w:p>
    <w:p w14:paraId="6D9C57FE" w14:textId="77777777" w:rsidR="00EA3527" w:rsidRPr="00EA3527" w:rsidRDefault="00EA3527" w:rsidP="00EA3527">
      <w:pPr>
        <w:pStyle w:val="NoSpacing"/>
        <w:ind w:firstLine="720"/>
        <w:jc w:val="both"/>
        <w:rPr>
          <w:lang w:val="hr-HR"/>
        </w:rPr>
      </w:pPr>
      <w:r w:rsidRPr="00EA3527">
        <w:rPr>
          <w:lang w:val="hr-HR"/>
        </w:rPr>
        <w:t>Članak 87. mijenja se i glasi:</w:t>
      </w:r>
    </w:p>
    <w:p w14:paraId="21E899F2" w14:textId="77777777" w:rsidR="00EA3527" w:rsidRPr="00EA3527" w:rsidRDefault="00EA3527" w:rsidP="00EA3527">
      <w:pPr>
        <w:pStyle w:val="NoSpacing"/>
        <w:jc w:val="both"/>
        <w:rPr>
          <w:lang w:val="hr-HR"/>
        </w:rPr>
      </w:pPr>
    </w:p>
    <w:p w14:paraId="73669754" w14:textId="77777777" w:rsidR="00EA3527" w:rsidRPr="00EA3527" w:rsidRDefault="00EA3527" w:rsidP="00EA3527">
      <w:pPr>
        <w:pStyle w:val="NoSpacing"/>
        <w:ind w:firstLine="720"/>
        <w:jc w:val="both"/>
        <w:rPr>
          <w:lang w:val="hr-HR"/>
        </w:rPr>
      </w:pPr>
      <w:r w:rsidRPr="00EA3527">
        <w:rPr>
          <w:lang w:val="hr-HR"/>
        </w:rPr>
        <w:t>“Pojedinačni spomenici u zaštićenoj povijesnoj cjelini grada Hvara:</w:t>
      </w:r>
    </w:p>
    <w:p w14:paraId="41C8571E" w14:textId="152E55C5" w:rsidR="00EA3527" w:rsidRPr="00EA3527" w:rsidRDefault="00EA3527" w:rsidP="00EA3527">
      <w:pPr>
        <w:pStyle w:val="NoSpacing"/>
        <w:numPr>
          <w:ilvl w:val="0"/>
          <w:numId w:val="9"/>
        </w:numPr>
        <w:jc w:val="both"/>
        <w:rPr>
          <w:lang w:val="hr-HR"/>
        </w:rPr>
      </w:pPr>
      <w:r w:rsidRPr="00EA3527">
        <w:rPr>
          <w:lang w:val="hr-HR"/>
        </w:rPr>
        <w:t>Arsenal i kazalište Z- 6398</w:t>
      </w:r>
    </w:p>
    <w:p w14:paraId="3DC2FF6D" w14:textId="2D9D1939" w:rsidR="00EA3527" w:rsidRPr="00EA3527" w:rsidRDefault="00EA3527" w:rsidP="00EA3527">
      <w:pPr>
        <w:pStyle w:val="NoSpacing"/>
        <w:numPr>
          <w:ilvl w:val="0"/>
          <w:numId w:val="9"/>
        </w:numPr>
        <w:jc w:val="both"/>
        <w:rPr>
          <w:lang w:val="hr-HR"/>
        </w:rPr>
      </w:pPr>
      <w:r w:rsidRPr="00EA3527">
        <w:rPr>
          <w:lang w:val="hr-HR"/>
        </w:rPr>
        <w:t>Tvrđava Fortica (Španjola) Z- 6362</w:t>
      </w:r>
    </w:p>
    <w:p w14:paraId="7CCDD727" w14:textId="7EDD6217" w:rsidR="00EA3527" w:rsidRPr="00EA3527" w:rsidRDefault="00EA3527" w:rsidP="00EA3527">
      <w:pPr>
        <w:pStyle w:val="NoSpacing"/>
        <w:numPr>
          <w:ilvl w:val="0"/>
          <w:numId w:val="9"/>
        </w:numPr>
        <w:jc w:val="both"/>
        <w:rPr>
          <w:lang w:val="hr-HR"/>
        </w:rPr>
      </w:pPr>
      <w:r w:rsidRPr="00EA3527">
        <w:rPr>
          <w:lang w:val="hr-HR"/>
        </w:rPr>
        <w:t>Gradske zidine Z- 5108</w:t>
      </w:r>
    </w:p>
    <w:p w14:paraId="7FC3FC35" w14:textId="0E090A03" w:rsidR="00EA3527" w:rsidRPr="00EA3527" w:rsidRDefault="00EA3527" w:rsidP="00EA3527">
      <w:pPr>
        <w:pStyle w:val="NoSpacing"/>
        <w:numPr>
          <w:ilvl w:val="0"/>
          <w:numId w:val="9"/>
        </w:numPr>
        <w:jc w:val="both"/>
        <w:rPr>
          <w:lang w:val="hr-HR"/>
        </w:rPr>
      </w:pPr>
      <w:r w:rsidRPr="00EA3527">
        <w:rPr>
          <w:lang w:val="hr-HR"/>
        </w:rPr>
        <w:t>Katedrala Sv. Stjepana Pape Z- 5084</w:t>
      </w:r>
    </w:p>
    <w:p w14:paraId="1CAF8600" w14:textId="0BD1E019" w:rsidR="00EA3527" w:rsidRPr="00EA3527" w:rsidRDefault="00EA3527" w:rsidP="00EA3527">
      <w:pPr>
        <w:pStyle w:val="NoSpacing"/>
        <w:numPr>
          <w:ilvl w:val="0"/>
          <w:numId w:val="9"/>
        </w:numPr>
        <w:jc w:val="both"/>
        <w:rPr>
          <w:lang w:val="hr-HR"/>
        </w:rPr>
      </w:pPr>
      <w:r w:rsidRPr="00EA3527">
        <w:rPr>
          <w:lang w:val="hr-HR"/>
        </w:rPr>
        <w:t xml:space="preserve">Bunar na pjaci, Trg sv. Stjepana Z- 6973 </w:t>
      </w:r>
    </w:p>
    <w:p w14:paraId="14B47483" w14:textId="0D8ECBBE" w:rsidR="00EA3527" w:rsidRPr="00EA3527" w:rsidRDefault="00EA3527" w:rsidP="00EA3527">
      <w:pPr>
        <w:pStyle w:val="NoSpacing"/>
        <w:numPr>
          <w:ilvl w:val="0"/>
          <w:numId w:val="9"/>
        </w:numPr>
        <w:jc w:val="both"/>
        <w:rPr>
          <w:lang w:val="hr-HR"/>
        </w:rPr>
      </w:pPr>
      <w:r w:rsidRPr="00EA3527">
        <w:rPr>
          <w:lang w:val="hr-HR"/>
        </w:rPr>
        <w:t>Bunar u Grodi, Ulica Marije Maričić Z- 6975</w:t>
      </w:r>
    </w:p>
    <w:p w14:paraId="69E67624" w14:textId="3A2AF564" w:rsidR="00EA3527" w:rsidRPr="00EA3527" w:rsidRDefault="00EA3527" w:rsidP="00EA3527">
      <w:pPr>
        <w:pStyle w:val="NoSpacing"/>
        <w:numPr>
          <w:ilvl w:val="0"/>
          <w:numId w:val="9"/>
        </w:numPr>
        <w:jc w:val="both"/>
        <w:rPr>
          <w:lang w:val="hr-HR"/>
        </w:rPr>
      </w:pPr>
      <w:r w:rsidRPr="00EA3527">
        <w:rPr>
          <w:lang w:val="hr-HR"/>
        </w:rPr>
        <w:t>Loža i  kula sat Z- 6442</w:t>
      </w:r>
    </w:p>
    <w:p w14:paraId="494F37E4" w14:textId="1D14CE1A" w:rsidR="00EA3527" w:rsidRPr="00EA3527" w:rsidRDefault="00EA3527" w:rsidP="00EA3527">
      <w:pPr>
        <w:pStyle w:val="NoSpacing"/>
        <w:numPr>
          <w:ilvl w:val="0"/>
          <w:numId w:val="9"/>
        </w:numPr>
        <w:jc w:val="both"/>
        <w:rPr>
          <w:lang w:val="hr-HR"/>
        </w:rPr>
      </w:pPr>
      <w:r w:rsidRPr="00EA3527">
        <w:rPr>
          <w:lang w:val="hr-HR"/>
        </w:rPr>
        <w:t>Obala Fabrika Z- 639</w:t>
      </w:r>
    </w:p>
    <w:p w14:paraId="7F20067B" w14:textId="42338DF1" w:rsidR="00EA3527" w:rsidRPr="00EA3527" w:rsidRDefault="00EA3527" w:rsidP="00EA3527">
      <w:pPr>
        <w:pStyle w:val="NoSpacing"/>
        <w:numPr>
          <w:ilvl w:val="0"/>
          <w:numId w:val="9"/>
        </w:numPr>
        <w:jc w:val="both"/>
        <w:rPr>
          <w:lang w:val="hr-HR"/>
        </w:rPr>
      </w:pPr>
      <w:r w:rsidRPr="00EA3527">
        <w:rPr>
          <w:lang w:val="hr-HR"/>
        </w:rPr>
        <w:t>Mandrač Z- 5167</w:t>
      </w:r>
    </w:p>
    <w:p w14:paraId="0AA5A907" w14:textId="4ED92FDD" w:rsidR="00EA3527" w:rsidRPr="00EA3527" w:rsidRDefault="00EA3527" w:rsidP="00EA3527">
      <w:pPr>
        <w:pStyle w:val="NoSpacing"/>
        <w:numPr>
          <w:ilvl w:val="0"/>
          <w:numId w:val="9"/>
        </w:numPr>
        <w:jc w:val="both"/>
        <w:rPr>
          <w:lang w:val="hr-HR"/>
        </w:rPr>
      </w:pPr>
      <w:r w:rsidRPr="00EA3527">
        <w:rPr>
          <w:lang w:val="hr-HR"/>
        </w:rPr>
        <w:t>Mjesno groblje RST- 359</w:t>
      </w:r>
    </w:p>
    <w:p w14:paraId="10522D44" w14:textId="7D0E1EE7" w:rsidR="00EA3527" w:rsidRPr="00EA3527" w:rsidRDefault="00EA3527" w:rsidP="00EA3527">
      <w:pPr>
        <w:pStyle w:val="NoSpacing"/>
        <w:numPr>
          <w:ilvl w:val="0"/>
          <w:numId w:val="9"/>
        </w:numPr>
        <w:jc w:val="both"/>
        <w:rPr>
          <w:lang w:val="hr-HR"/>
        </w:rPr>
      </w:pPr>
      <w:r w:rsidRPr="00EA3527">
        <w:rPr>
          <w:lang w:val="hr-HR"/>
        </w:rPr>
        <w:t>Palača Hektorović (Br.reg. 579, R 24/73-71) RST- 579</w:t>
      </w:r>
    </w:p>
    <w:p w14:paraId="3B9F3443" w14:textId="21C47A28" w:rsidR="00EA3527" w:rsidRPr="00EA3527" w:rsidRDefault="00EA3527" w:rsidP="00EA3527">
      <w:pPr>
        <w:pStyle w:val="NoSpacing"/>
        <w:numPr>
          <w:ilvl w:val="0"/>
          <w:numId w:val="9"/>
        </w:numPr>
        <w:jc w:val="both"/>
        <w:rPr>
          <w:lang w:val="hr-HR"/>
        </w:rPr>
      </w:pPr>
      <w:r w:rsidRPr="00EA3527">
        <w:rPr>
          <w:lang w:val="hr-HR"/>
        </w:rPr>
        <w:t>Ljetnikovac Hanibala Lucića  Z- 6301</w:t>
      </w:r>
    </w:p>
    <w:p w14:paraId="65A4CEC5" w14:textId="098F1C4A" w:rsidR="00EA3527" w:rsidRPr="00EA3527" w:rsidRDefault="00EA3527" w:rsidP="00EA3527">
      <w:pPr>
        <w:pStyle w:val="NoSpacing"/>
        <w:numPr>
          <w:ilvl w:val="0"/>
          <w:numId w:val="9"/>
        </w:numPr>
        <w:jc w:val="both"/>
        <w:rPr>
          <w:lang w:val="hr-HR"/>
        </w:rPr>
      </w:pPr>
      <w:r w:rsidRPr="00EA3527">
        <w:rPr>
          <w:lang w:val="hr-HR"/>
        </w:rPr>
        <w:t>Crkva Sv. Kuzme i Damjana Z- 5044</w:t>
      </w:r>
    </w:p>
    <w:p w14:paraId="7E9D5300" w14:textId="523CE87F" w:rsidR="00EA3527" w:rsidRPr="00EA3527" w:rsidRDefault="00EA3527" w:rsidP="00EA3527">
      <w:pPr>
        <w:pStyle w:val="NoSpacing"/>
        <w:numPr>
          <w:ilvl w:val="0"/>
          <w:numId w:val="9"/>
        </w:numPr>
        <w:jc w:val="both"/>
        <w:rPr>
          <w:lang w:val="hr-HR"/>
        </w:rPr>
      </w:pPr>
      <w:r w:rsidRPr="00EA3527">
        <w:rPr>
          <w:lang w:val="hr-HR"/>
        </w:rPr>
        <w:t>Crkva Sv. Duha Z- 5037</w:t>
      </w:r>
    </w:p>
    <w:p w14:paraId="7486155E" w14:textId="05B03106" w:rsidR="00EA3527" w:rsidRPr="00EA3527" w:rsidRDefault="00EA3527" w:rsidP="00EA3527">
      <w:pPr>
        <w:pStyle w:val="NoSpacing"/>
        <w:numPr>
          <w:ilvl w:val="0"/>
          <w:numId w:val="9"/>
        </w:numPr>
        <w:jc w:val="both"/>
        <w:rPr>
          <w:lang w:val="hr-HR"/>
        </w:rPr>
      </w:pPr>
      <w:r w:rsidRPr="00EA3527">
        <w:rPr>
          <w:lang w:val="hr-HR"/>
        </w:rPr>
        <w:t>Crkva Zvijezda mora Z- 5868</w:t>
      </w:r>
    </w:p>
    <w:p w14:paraId="56EEA66A" w14:textId="53556156" w:rsidR="00EA3527" w:rsidRPr="00EA3527" w:rsidRDefault="00EA3527" w:rsidP="00EA3527">
      <w:pPr>
        <w:pStyle w:val="NoSpacing"/>
        <w:numPr>
          <w:ilvl w:val="0"/>
          <w:numId w:val="9"/>
        </w:numPr>
        <w:jc w:val="both"/>
        <w:rPr>
          <w:lang w:val="hr-HR"/>
        </w:rPr>
      </w:pPr>
      <w:r w:rsidRPr="00EA3527">
        <w:rPr>
          <w:lang w:val="hr-HR"/>
        </w:rPr>
        <w:t>Benediktinski samostan Sv. Ivana i Sv. Antuna Z- 5085</w:t>
      </w:r>
    </w:p>
    <w:p w14:paraId="1C7326AC" w14:textId="0D83F5E3" w:rsidR="00EA3527" w:rsidRPr="00EA3527" w:rsidRDefault="00EA3527" w:rsidP="00EA3527">
      <w:pPr>
        <w:pStyle w:val="NoSpacing"/>
        <w:numPr>
          <w:ilvl w:val="0"/>
          <w:numId w:val="9"/>
        </w:numPr>
        <w:jc w:val="both"/>
        <w:rPr>
          <w:lang w:val="hr-HR"/>
        </w:rPr>
      </w:pPr>
      <w:r w:rsidRPr="00EA3527">
        <w:rPr>
          <w:lang w:val="hr-HR"/>
        </w:rPr>
        <w:t>Crkva Sv. Roka  Z- 5817</w:t>
      </w:r>
    </w:p>
    <w:p w14:paraId="089F591F" w14:textId="1A7CD08C" w:rsidR="00EA3527" w:rsidRPr="00EA3527" w:rsidRDefault="00EA3527" w:rsidP="00EA3527">
      <w:pPr>
        <w:pStyle w:val="NoSpacing"/>
        <w:numPr>
          <w:ilvl w:val="0"/>
          <w:numId w:val="9"/>
        </w:numPr>
        <w:jc w:val="both"/>
        <w:rPr>
          <w:lang w:val="hr-HR"/>
        </w:rPr>
      </w:pPr>
      <w:r w:rsidRPr="00EA3527">
        <w:rPr>
          <w:lang w:val="hr-HR"/>
        </w:rPr>
        <w:t>Bivši hospicij i tvrđava Veneranda Z- 6013</w:t>
      </w:r>
    </w:p>
    <w:p w14:paraId="642ABC6C" w14:textId="41593E7C" w:rsidR="00EA3527" w:rsidRPr="00EA3527" w:rsidRDefault="00EA3527" w:rsidP="00EA3527">
      <w:pPr>
        <w:pStyle w:val="NoSpacing"/>
        <w:numPr>
          <w:ilvl w:val="0"/>
          <w:numId w:val="9"/>
        </w:numPr>
        <w:jc w:val="both"/>
        <w:rPr>
          <w:lang w:val="hr-HR"/>
        </w:rPr>
      </w:pPr>
      <w:r w:rsidRPr="00EA3527">
        <w:rPr>
          <w:lang w:val="hr-HR"/>
        </w:rPr>
        <w:t>Crkva Sv. Venerande RST- 220</w:t>
      </w:r>
    </w:p>
    <w:p w14:paraId="568B63FC" w14:textId="17BEFAA8" w:rsidR="00EA3527" w:rsidRPr="00EA3527" w:rsidRDefault="00EA3527" w:rsidP="00EA3527">
      <w:pPr>
        <w:pStyle w:val="NoSpacing"/>
        <w:numPr>
          <w:ilvl w:val="0"/>
          <w:numId w:val="9"/>
        </w:numPr>
        <w:jc w:val="both"/>
        <w:rPr>
          <w:lang w:val="hr-HR"/>
        </w:rPr>
      </w:pPr>
      <w:r w:rsidRPr="00EA3527">
        <w:rPr>
          <w:lang w:val="hr-HR"/>
        </w:rPr>
        <w:t>Sklop crkve Sv. Magdalene s arheološkim nalazištem Z- 5805</w:t>
      </w:r>
    </w:p>
    <w:p w14:paraId="3C8791D7" w14:textId="14A2D02E" w:rsidR="00EA3527" w:rsidRPr="00EA3527" w:rsidRDefault="00EA3527" w:rsidP="00EA3527">
      <w:pPr>
        <w:pStyle w:val="NoSpacing"/>
        <w:numPr>
          <w:ilvl w:val="0"/>
          <w:numId w:val="9"/>
        </w:numPr>
        <w:jc w:val="both"/>
        <w:rPr>
          <w:lang w:val="hr-HR"/>
        </w:rPr>
      </w:pPr>
      <w:r w:rsidRPr="00EA3527">
        <w:rPr>
          <w:lang w:val="hr-HR"/>
        </w:rPr>
        <w:t xml:space="preserve">Franjevački samostan Gospe od Milosti Z- 5091  </w:t>
      </w:r>
    </w:p>
    <w:p w14:paraId="37F2B009" w14:textId="451943AF" w:rsidR="00EA3527" w:rsidRPr="00EA3527" w:rsidRDefault="00EA3527" w:rsidP="00EA3527">
      <w:pPr>
        <w:pStyle w:val="NoSpacing"/>
        <w:numPr>
          <w:ilvl w:val="0"/>
          <w:numId w:val="9"/>
        </w:numPr>
        <w:jc w:val="both"/>
        <w:rPr>
          <w:lang w:val="hr-HR"/>
        </w:rPr>
      </w:pPr>
      <w:r w:rsidRPr="00EA3527">
        <w:rPr>
          <w:lang w:val="hr-HR"/>
        </w:rPr>
        <w:t>Zvonik i ostaci crkve Sv. Marka Z- 6773</w:t>
      </w:r>
    </w:p>
    <w:p w14:paraId="74581552" w14:textId="75467BA5" w:rsidR="00EA3527" w:rsidRPr="00EA3527" w:rsidRDefault="00EA3527" w:rsidP="00EA3527">
      <w:pPr>
        <w:pStyle w:val="NoSpacing"/>
        <w:numPr>
          <w:ilvl w:val="0"/>
          <w:numId w:val="9"/>
        </w:numPr>
        <w:jc w:val="both"/>
        <w:rPr>
          <w:lang w:val="hr-HR"/>
        </w:rPr>
      </w:pPr>
      <w:r w:rsidRPr="00EA3527">
        <w:rPr>
          <w:lang w:val="hr-HR"/>
        </w:rPr>
        <w:t>Kuća Dujmović RST- 482</w:t>
      </w:r>
    </w:p>
    <w:p w14:paraId="7236D2A3" w14:textId="2C025870" w:rsidR="00EA3527" w:rsidRPr="00EA3527" w:rsidRDefault="00EA3527" w:rsidP="00EA3527">
      <w:pPr>
        <w:pStyle w:val="NoSpacing"/>
        <w:numPr>
          <w:ilvl w:val="0"/>
          <w:numId w:val="9"/>
        </w:numPr>
        <w:jc w:val="both"/>
        <w:rPr>
          <w:lang w:val="hr-HR"/>
        </w:rPr>
      </w:pPr>
      <w:r w:rsidRPr="00EA3527">
        <w:rPr>
          <w:lang w:val="hr-HR"/>
        </w:rPr>
        <w:t>Kuća biskupa Tome Tomassinija (gotička kuća Strossmayer) Z- 6586</w:t>
      </w:r>
    </w:p>
    <w:p w14:paraId="3C3BAE20" w14:textId="71077EF3" w:rsidR="00EA3527" w:rsidRPr="00EA3527" w:rsidRDefault="00EA3527" w:rsidP="00EA3527">
      <w:pPr>
        <w:pStyle w:val="NoSpacing"/>
        <w:numPr>
          <w:ilvl w:val="0"/>
          <w:numId w:val="9"/>
        </w:numPr>
        <w:jc w:val="both"/>
        <w:rPr>
          <w:lang w:val="hr-HR"/>
        </w:rPr>
      </w:pPr>
      <w:r w:rsidRPr="00EA3527">
        <w:rPr>
          <w:lang w:val="hr-HR"/>
        </w:rPr>
        <w:t>Gotička kuća RST- 478 – nije u Registru</w:t>
      </w:r>
    </w:p>
    <w:p w14:paraId="5893E5A7" w14:textId="479E2E4E" w:rsidR="00EA3527" w:rsidRPr="00EA3527" w:rsidRDefault="00EA3527" w:rsidP="00EA3527">
      <w:pPr>
        <w:pStyle w:val="NoSpacing"/>
        <w:numPr>
          <w:ilvl w:val="0"/>
          <w:numId w:val="9"/>
        </w:numPr>
        <w:jc w:val="both"/>
        <w:rPr>
          <w:lang w:val="hr-HR"/>
        </w:rPr>
      </w:pPr>
      <w:r w:rsidRPr="00EA3527">
        <w:rPr>
          <w:lang w:val="hr-HR"/>
        </w:rPr>
        <w:t xml:space="preserve">Mala gotička kuća na trgu RST- 480 </w:t>
      </w:r>
    </w:p>
    <w:p w14:paraId="3CDE2451" w14:textId="1A635442" w:rsidR="00EA3527" w:rsidRPr="00EA3527" w:rsidRDefault="00EA3527" w:rsidP="00EA3527">
      <w:pPr>
        <w:pStyle w:val="NoSpacing"/>
        <w:numPr>
          <w:ilvl w:val="0"/>
          <w:numId w:val="9"/>
        </w:numPr>
        <w:jc w:val="both"/>
        <w:rPr>
          <w:lang w:val="hr-HR"/>
        </w:rPr>
      </w:pPr>
      <w:r w:rsidRPr="00EA3527">
        <w:rPr>
          <w:lang w:val="hr-HR"/>
        </w:rPr>
        <w:t xml:space="preserve">Kuća - Groda RST- 565 </w:t>
      </w:r>
    </w:p>
    <w:p w14:paraId="3123F970" w14:textId="6FA42D5C" w:rsidR="00EA3527" w:rsidRPr="00EA3527" w:rsidRDefault="00EA3527" w:rsidP="00EA3527">
      <w:pPr>
        <w:pStyle w:val="NoSpacing"/>
        <w:numPr>
          <w:ilvl w:val="0"/>
          <w:numId w:val="9"/>
        </w:numPr>
        <w:jc w:val="both"/>
        <w:rPr>
          <w:lang w:val="hr-HR"/>
        </w:rPr>
      </w:pPr>
      <w:r w:rsidRPr="00EA3527">
        <w:rPr>
          <w:lang w:val="hr-HR"/>
        </w:rPr>
        <w:t>Zgrada (pored Hektorovićeve palače)  RST- 570</w:t>
      </w:r>
    </w:p>
    <w:p w14:paraId="4C251880" w14:textId="086D03E8" w:rsidR="00EA3527" w:rsidRPr="00EA3527" w:rsidRDefault="00EA3527" w:rsidP="00EA3527">
      <w:pPr>
        <w:pStyle w:val="NoSpacing"/>
        <w:numPr>
          <w:ilvl w:val="0"/>
          <w:numId w:val="9"/>
        </w:numPr>
        <w:jc w:val="both"/>
        <w:rPr>
          <w:lang w:val="hr-HR"/>
        </w:rPr>
      </w:pPr>
      <w:r w:rsidRPr="00EA3527">
        <w:rPr>
          <w:lang w:val="hr-HR"/>
        </w:rPr>
        <w:t>Zgrada Macela Z- 6431</w:t>
      </w:r>
    </w:p>
    <w:p w14:paraId="4629C609" w14:textId="593B9AE5" w:rsidR="00EA3527" w:rsidRPr="00EA3527" w:rsidRDefault="00EA3527" w:rsidP="00EA3527">
      <w:pPr>
        <w:pStyle w:val="NoSpacing"/>
        <w:numPr>
          <w:ilvl w:val="0"/>
          <w:numId w:val="9"/>
        </w:numPr>
        <w:jc w:val="both"/>
        <w:rPr>
          <w:lang w:val="hr-HR"/>
        </w:rPr>
      </w:pPr>
      <w:r w:rsidRPr="00EA3527">
        <w:rPr>
          <w:lang w:val="hr-HR"/>
        </w:rPr>
        <w:t xml:space="preserve">Kasnoantički zidovi u kući Gazarović RST-1114 </w:t>
      </w:r>
    </w:p>
    <w:p w14:paraId="4B9F1173" w14:textId="5EB22532" w:rsidR="00EA3527" w:rsidRPr="00EA3527" w:rsidRDefault="00EA3527" w:rsidP="00EA3527">
      <w:pPr>
        <w:pStyle w:val="NoSpacing"/>
        <w:numPr>
          <w:ilvl w:val="0"/>
          <w:numId w:val="9"/>
        </w:numPr>
        <w:jc w:val="both"/>
        <w:rPr>
          <w:lang w:val="hr-HR"/>
        </w:rPr>
      </w:pPr>
      <w:r w:rsidRPr="00EA3527">
        <w:rPr>
          <w:lang w:val="hr-HR"/>
        </w:rPr>
        <w:t>Zgrada bivšeg hotela Slavija Z- 6860</w:t>
      </w:r>
    </w:p>
    <w:p w14:paraId="306D3BE0" w14:textId="7349DF7B" w:rsidR="00EA3527" w:rsidRPr="00EA3527" w:rsidRDefault="00EA3527" w:rsidP="00EA3527">
      <w:pPr>
        <w:pStyle w:val="NoSpacing"/>
        <w:numPr>
          <w:ilvl w:val="0"/>
          <w:numId w:val="9"/>
        </w:numPr>
        <w:jc w:val="both"/>
        <w:rPr>
          <w:lang w:val="hr-HR"/>
        </w:rPr>
      </w:pPr>
      <w:r w:rsidRPr="00EA3527">
        <w:rPr>
          <w:lang w:val="hr-HR"/>
        </w:rPr>
        <w:t>Zgrada bivše mletačke bolnice, Fabrika 35, Z- 6963</w:t>
      </w:r>
    </w:p>
    <w:p w14:paraId="699EC4B5" w14:textId="740F563C" w:rsidR="00EA3527" w:rsidRPr="00EA3527" w:rsidRDefault="00EA3527" w:rsidP="00EA3527">
      <w:pPr>
        <w:pStyle w:val="NoSpacing"/>
        <w:numPr>
          <w:ilvl w:val="0"/>
          <w:numId w:val="9"/>
        </w:numPr>
        <w:jc w:val="both"/>
        <w:rPr>
          <w:lang w:val="hr-HR"/>
        </w:rPr>
      </w:pPr>
      <w:r w:rsidRPr="00EA3527">
        <w:rPr>
          <w:lang w:val="hr-HR"/>
        </w:rPr>
        <w:t>Kompleks kuća Gazarović (Gazzari) Z- 6628</w:t>
      </w:r>
    </w:p>
    <w:p w14:paraId="0AED46C6" w14:textId="0B6C3303" w:rsidR="00EA3527" w:rsidRPr="00EA3527" w:rsidRDefault="00EA3527" w:rsidP="00EA3527">
      <w:pPr>
        <w:pStyle w:val="NoSpacing"/>
        <w:numPr>
          <w:ilvl w:val="0"/>
          <w:numId w:val="9"/>
        </w:numPr>
        <w:jc w:val="both"/>
        <w:rPr>
          <w:lang w:val="hr-HR"/>
        </w:rPr>
      </w:pPr>
      <w:r w:rsidRPr="00EA3527">
        <w:rPr>
          <w:lang w:val="hr-HR"/>
        </w:rPr>
        <w:t>Crkva Sv Ivana Krstitelja (Z- 6710)</w:t>
      </w:r>
    </w:p>
    <w:p w14:paraId="4BC0C670" w14:textId="50EDAD44" w:rsidR="00EA3527" w:rsidRPr="00EA3527" w:rsidRDefault="00EA3527" w:rsidP="00EA3527">
      <w:pPr>
        <w:pStyle w:val="NoSpacing"/>
        <w:numPr>
          <w:ilvl w:val="0"/>
          <w:numId w:val="9"/>
        </w:numPr>
        <w:jc w:val="both"/>
        <w:rPr>
          <w:lang w:val="hr-HR"/>
        </w:rPr>
      </w:pPr>
      <w:r w:rsidRPr="00EA3527">
        <w:rPr>
          <w:lang w:val="hr-HR"/>
        </w:rPr>
        <w:t>Sklop kuća uz crkvu Sv Ivana (Z- 6888)</w:t>
      </w:r>
    </w:p>
    <w:p w14:paraId="3D898C7B" w14:textId="491CE5DD" w:rsidR="00EA3527" w:rsidRPr="00EA3527" w:rsidRDefault="00EA3527" w:rsidP="00EA3527">
      <w:pPr>
        <w:pStyle w:val="NoSpacing"/>
        <w:numPr>
          <w:ilvl w:val="0"/>
          <w:numId w:val="9"/>
        </w:numPr>
        <w:jc w:val="both"/>
        <w:rPr>
          <w:lang w:val="hr-HR"/>
        </w:rPr>
      </w:pPr>
      <w:r w:rsidRPr="00EA3527">
        <w:rPr>
          <w:lang w:val="hr-HR"/>
        </w:rPr>
        <w:t>Kuća Barišić Z- 5150</w:t>
      </w:r>
    </w:p>
    <w:p w14:paraId="60DF23B2" w14:textId="74AB3928" w:rsidR="00EA3527" w:rsidRPr="00EA3527" w:rsidRDefault="00EA3527" w:rsidP="00EA3527">
      <w:pPr>
        <w:pStyle w:val="NoSpacing"/>
        <w:numPr>
          <w:ilvl w:val="0"/>
          <w:numId w:val="9"/>
        </w:numPr>
        <w:jc w:val="both"/>
        <w:rPr>
          <w:lang w:val="hr-HR"/>
        </w:rPr>
      </w:pPr>
      <w:r w:rsidRPr="00EA3527">
        <w:rPr>
          <w:lang w:val="hr-HR"/>
        </w:rPr>
        <w:t>Kuća Barbić Z- 6660</w:t>
      </w:r>
    </w:p>
    <w:p w14:paraId="6B695BC6" w14:textId="67BCA69E" w:rsidR="00EA3527" w:rsidRPr="00EA3527" w:rsidRDefault="00EA3527" w:rsidP="00EA3527">
      <w:pPr>
        <w:pStyle w:val="NoSpacing"/>
        <w:numPr>
          <w:ilvl w:val="0"/>
          <w:numId w:val="9"/>
        </w:numPr>
        <w:jc w:val="both"/>
        <w:rPr>
          <w:lang w:val="hr-HR"/>
        </w:rPr>
      </w:pPr>
      <w:r w:rsidRPr="00EA3527">
        <w:rPr>
          <w:lang w:val="hr-HR"/>
        </w:rPr>
        <w:t>Kuća Bartučević Ul. Nike Karkovića 12, Z- 6775</w:t>
      </w:r>
    </w:p>
    <w:p w14:paraId="43F29B4A" w14:textId="4B50FB9A" w:rsidR="00EA3527" w:rsidRPr="00EA3527" w:rsidRDefault="00EA3527" w:rsidP="00EA3527">
      <w:pPr>
        <w:pStyle w:val="NoSpacing"/>
        <w:numPr>
          <w:ilvl w:val="0"/>
          <w:numId w:val="9"/>
        </w:numPr>
        <w:jc w:val="both"/>
        <w:rPr>
          <w:lang w:val="hr-HR"/>
        </w:rPr>
      </w:pPr>
      <w:r w:rsidRPr="00EA3527">
        <w:rPr>
          <w:lang w:val="hr-HR"/>
        </w:rPr>
        <w:t>Kuća Bibić RST 0916-1976</w:t>
      </w:r>
    </w:p>
    <w:p w14:paraId="4D3C3023" w14:textId="7CD1149D" w:rsidR="00EA3527" w:rsidRPr="00EA3527" w:rsidRDefault="00EA3527" w:rsidP="00EA3527">
      <w:pPr>
        <w:pStyle w:val="NoSpacing"/>
        <w:numPr>
          <w:ilvl w:val="0"/>
          <w:numId w:val="9"/>
        </w:numPr>
        <w:jc w:val="both"/>
        <w:rPr>
          <w:lang w:val="hr-HR"/>
        </w:rPr>
      </w:pPr>
      <w:r w:rsidRPr="00EA3527">
        <w:rPr>
          <w:lang w:val="hr-HR"/>
        </w:rPr>
        <w:t>Kuća Bracanović i kuća uz bunar u Grodi, Ul. Marije Maričić 20, Ul. Petra Hektorovića 9, Ulica Marije Maričić 22, Z- 6863</w:t>
      </w:r>
    </w:p>
    <w:p w14:paraId="190F88C8" w14:textId="7C10CAC9" w:rsidR="00EA3527" w:rsidRPr="00EA3527" w:rsidRDefault="00EA3527" w:rsidP="00EA3527">
      <w:pPr>
        <w:pStyle w:val="NoSpacing"/>
        <w:numPr>
          <w:ilvl w:val="0"/>
          <w:numId w:val="9"/>
        </w:numPr>
        <w:jc w:val="both"/>
        <w:rPr>
          <w:lang w:val="hr-HR"/>
        </w:rPr>
      </w:pPr>
      <w:r w:rsidRPr="00EA3527">
        <w:rPr>
          <w:lang w:val="hr-HR"/>
        </w:rPr>
        <w:t>Kuća Bučić Z- 5149</w:t>
      </w:r>
    </w:p>
    <w:p w14:paraId="03FF20E0" w14:textId="2B4075AF" w:rsidR="00EA3527" w:rsidRPr="00EA3527" w:rsidRDefault="00EA3527" w:rsidP="00EA3527">
      <w:pPr>
        <w:pStyle w:val="NoSpacing"/>
        <w:numPr>
          <w:ilvl w:val="0"/>
          <w:numId w:val="9"/>
        </w:numPr>
        <w:jc w:val="both"/>
        <w:rPr>
          <w:lang w:val="hr-HR"/>
        </w:rPr>
      </w:pPr>
      <w:r w:rsidRPr="00EA3527">
        <w:rPr>
          <w:lang w:val="hr-HR"/>
        </w:rPr>
        <w:t>Kuća Domančić Z- 6674</w:t>
      </w:r>
    </w:p>
    <w:p w14:paraId="6D9CD809" w14:textId="62EF8D5E" w:rsidR="00EA3527" w:rsidRPr="00EA3527" w:rsidRDefault="00EA3527" w:rsidP="00EA3527">
      <w:pPr>
        <w:pStyle w:val="NoSpacing"/>
        <w:numPr>
          <w:ilvl w:val="0"/>
          <w:numId w:val="9"/>
        </w:numPr>
        <w:jc w:val="both"/>
        <w:rPr>
          <w:lang w:val="hr-HR"/>
        </w:rPr>
      </w:pPr>
      <w:r w:rsidRPr="00EA3527">
        <w:rPr>
          <w:lang w:val="hr-HR"/>
        </w:rPr>
        <w:t>Kuća Gargurić Z- 6669</w:t>
      </w:r>
    </w:p>
    <w:p w14:paraId="3518C6FC" w14:textId="1B0F4457" w:rsidR="00EA3527" w:rsidRPr="00EA3527" w:rsidRDefault="00EA3527" w:rsidP="00EA3527">
      <w:pPr>
        <w:pStyle w:val="NoSpacing"/>
        <w:numPr>
          <w:ilvl w:val="0"/>
          <w:numId w:val="9"/>
        </w:numPr>
        <w:jc w:val="both"/>
        <w:rPr>
          <w:lang w:val="hr-HR"/>
        </w:rPr>
      </w:pPr>
      <w:r w:rsidRPr="00EA3527">
        <w:rPr>
          <w:lang w:val="hr-HR"/>
        </w:rPr>
        <w:t>Kuća Jakša Z- 6650</w:t>
      </w:r>
    </w:p>
    <w:p w14:paraId="129672D0" w14:textId="33BD7461" w:rsidR="00EA3527" w:rsidRPr="00EA3527" w:rsidRDefault="00EA3527" w:rsidP="00EA3527">
      <w:pPr>
        <w:pStyle w:val="NoSpacing"/>
        <w:numPr>
          <w:ilvl w:val="0"/>
          <w:numId w:val="9"/>
        </w:numPr>
        <w:jc w:val="both"/>
        <w:rPr>
          <w:lang w:val="hr-HR"/>
        </w:rPr>
      </w:pPr>
      <w:r w:rsidRPr="00EA3527">
        <w:rPr>
          <w:lang w:val="hr-HR"/>
        </w:rPr>
        <w:t>Kuća Jurić Z- 5152</w:t>
      </w:r>
    </w:p>
    <w:p w14:paraId="30BF510F" w14:textId="06267E9D" w:rsidR="00EA3527" w:rsidRPr="00EA3527" w:rsidRDefault="00EA3527" w:rsidP="00EA3527">
      <w:pPr>
        <w:pStyle w:val="NoSpacing"/>
        <w:numPr>
          <w:ilvl w:val="0"/>
          <w:numId w:val="9"/>
        </w:numPr>
        <w:jc w:val="both"/>
        <w:rPr>
          <w:lang w:val="hr-HR"/>
        </w:rPr>
      </w:pPr>
      <w:r w:rsidRPr="00EA3527">
        <w:rPr>
          <w:lang w:val="hr-HR"/>
        </w:rPr>
        <w:t>Kuća Machiedo Z- 5109</w:t>
      </w:r>
    </w:p>
    <w:p w14:paraId="36956878" w14:textId="0DD40A8E" w:rsidR="00EA3527" w:rsidRPr="00EA3527" w:rsidRDefault="00EA3527" w:rsidP="00EA3527">
      <w:pPr>
        <w:pStyle w:val="NoSpacing"/>
        <w:numPr>
          <w:ilvl w:val="0"/>
          <w:numId w:val="9"/>
        </w:numPr>
        <w:jc w:val="both"/>
        <w:rPr>
          <w:lang w:val="hr-HR"/>
        </w:rPr>
      </w:pPr>
      <w:r w:rsidRPr="00EA3527">
        <w:rPr>
          <w:lang w:val="hr-HR"/>
        </w:rPr>
        <w:t>Kuća Machiedo (Bonin) Pred Katedralom Z- 5147</w:t>
      </w:r>
    </w:p>
    <w:p w14:paraId="1CD58A07" w14:textId="1AA5A1EF" w:rsidR="00EA3527" w:rsidRPr="00EA3527" w:rsidRDefault="00EA3527" w:rsidP="00EA3527">
      <w:pPr>
        <w:pStyle w:val="NoSpacing"/>
        <w:numPr>
          <w:ilvl w:val="0"/>
          <w:numId w:val="9"/>
        </w:numPr>
        <w:jc w:val="both"/>
        <w:rPr>
          <w:lang w:val="hr-HR"/>
        </w:rPr>
      </w:pPr>
      <w:r w:rsidRPr="00EA3527">
        <w:rPr>
          <w:lang w:val="hr-HR"/>
        </w:rPr>
        <w:t>Kuća Marchi (Stajlić) Z- 5146</w:t>
      </w:r>
    </w:p>
    <w:p w14:paraId="471CFE7E" w14:textId="5F421814" w:rsidR="00EA3527" w:rsidRPr="00EA3527" w:rsidRDefault="00EA3527" w:rsidP="00EA3527">
      <w:pPr>
        <w:pStyle w:val="NoSpacing"/>
        <w:numPr>
          <w:ilvl w:val="0"/>
          <w:numId w:val="9"/>
        </w:numPr>
        <w:jc w:val="both"/>
        <w:rPr>
          <w:lang w:val="hr-HR"/>
        </w:rPr>
      </w:pPr>
      <w:r w:rsidRPr="00EA3527">
        <w:rPr>
          <w:lang w:val="hr-HR"/>
        </w:rPr>
        <w:t>Vila Marchi, Ul. Kroz Burak 63, Z- 6890</w:t>
      </w:r>
    </w:p>
    <w:p w14:paraId="3E5BFA58" w14:textId="05A29155" w:rsidR="00EA3527" w:rsidRPr="00EA3527" w:rsidRDefault="00EA3527" w:rsidP="00EA3527">
      <w:pPr>
        <w:pStyle w:val="NoSpacing"/>
        <w:numPr>
          <w:ilvl w:val="0"/>
          <w:numId w:val="9"/>
        </w:numPr>
        <w:jc w:val="both"/>
        <w:rPr>
          <w:lang w:val="hr-HR"/>
        </w:rPr>
      </w:pPr>
      <w:r w:rsidRPr="00EA3527">
        <w:rPr>
          <w:lang w:val="hr-HR"/>
        </w:rPr>
        <w:t>Kuća Marić Z- 5154</w:t>
      </w:r>
    </w:p>
    <w:p w14:paraId="699FE240" w14:textId="48AE2A18" w:rsidR="00EA3527" w:rsidRPr="00EA3527" w:rsidRDefault="00EA3527" w:rsidP="00EA3527">
      <w:pPr>
        <w:pStyle w:val="NoSpacing"/>
        <w:numPr>
          <w:ilvl w:val="0"/>
          <w:numId w:val="9"/>
        </w:numPr>
        <w:jc w:val="both"/>
        <w:rPr>
          <w:lang w:val="hr-HR"/>
        </w:rPr>
      </w:pPr>
      <w:r w:rsidRPr="00EA3527">
        <w:rPr>
          <w:lang w:val="hr-HR"/>
        </w:rPr>
        <w:t>Kuća Maričić Domančić  Z- 5145</w:t>
      </w:r>
    </w:p>
    <w:p w14:paraId="35B79AC0" w14:textId="5C91A7BE" w:rsidR="00EA3527" w:rsidRPr="00EA3527" w:rsidRDefault="00EA3527" w:rsidP="00EA3527">
      <w:pPr>
        <w:pStyle w:val="NoSpacing"/>
        <w:numPr>
          <w:ilvl w:val="0"/>
          <w:numId w:val="9"/>
        </w:numPr>
        <w:jc w:val="both"/>
        <w:rPr>
          <w:lang w:val="hr-HR"/>
        </w:rPr>
      </w:pPr>
      <w:r w:rsidRPr="00EA3527">
        <w:rPr>
          <w:lang w:val="hr-HR"/>
        </w:rPr>
        <w:t>Kuća Maričić Z- 6704</w:t>
      </w:r>
    </w:p>
    <w:p w14:paraId="5FB887FF" w14:textId="5ADD19BC" w:rsidR="00EA3527" w:rsidRPr="00EA3527" w:rsidRDefault="00EA3527" w:rsidP="00EA3527">
      <w:pPr>
        <w:pStyle w:val="NoSpacing"/>
        <w:numPr>
          <w:ilvl w:val="0"/>
          <w:numId w:val="9"/>
        </w:numPr>
        <w:jc w:val="both"/>
        <w:rPr>
          <w:lang w:val="hr-HR"/>
        </w:rPr>
      </w:pPr>
      <w:r w:rsidRPr="00EA3527">
        <w:rPr>
          <w:lang w:val="hr-HR"/>
        </w:rPr>
        <w:t>Kuća Matijević, Ul. Grge Novaka 9, Z- 6892</w:t>
      </w:r>
    </w:p>
    <w:p w14:paraId="45463015" w14:textId="6F3128D8" w:rsidR="00EA3527" w:rsidRPr="00EA3527" w:rsidRDefault="00EA3527" w:rsidP="00EA3527">
      <w:pPr>
        <w:pStyle w:val="NoSpacing"/>
        <w:numPr>
          <w:ilvl w:val="0"/>
          <w:numId w:val="9"/>
        </w:numPr>
        <w:jc w:val="both"/>
        <w:rPr>
          <w:lang w:val="hr-HR"/>
        </w:rPr>
      </w:pPr>
      <w:r w:rsidRPr="00EA3527">
        <w:rPr>
          <w:lang w:val="hr-HR"/>
        </w:rPr>
        <w:t>Kuća Matković RST 0762-1974</w:t>
      </w:r>
    </w:p>
    <w:p w14:paraId="30AF656E" w14:textId="4BF8E7B8" w:rsidR="00EA3527" w:rsidRPr="00EA3527" w:rsidRDefault="00EA3527" w:rsidP="00EA3527">
      <w:pPr>
        <w:pStyle w:val="NoSpacing"/>
        <w:numPr>
          <w:ilvl w:val="0"/>
          <w:numId w:val="9"/>
        </w:numPr>
        <w:jc w:val="both"/>
        <w:rPr>
          <w:lang w:val="hr-HR"/>
        </w:rPr>
      </w:pPr>
      <w:r w:rsidRPr="00EA3527">
        <w:rPr>
          <w:lang w:val="hr-HR"/>
        </w:rPr>
        <w:t>Kuća Mihovilčević Ul. Nike Karkovića 16, Z- 6754</w:t>
      </w:r>
    </w:p>
    <w:p w14:paraId="53D2F198" w14:textId="26DE646C" w:rsidR="00EA3527" w:rsidRPr="00EA3527" w:rsidRDefault="00EA3527" w:rsidP="00EA3527">
      <w:pPr>
        <w:pStyle w:val="NoSpacing"/>
        <w:numPr>
          <w:ilvl w:val="0"/>
          <w:numId w:val="9"/>
        </w:numPr>
        <w:jc w:val="both"/>
        <w:rPr>
          <w:lang w:val="hr-HR"/>
        </w:rPr>
      </w:pPr>
      <w:r w:rsidRPr="00EA3527">
        <w:rPr>
          <w:lang w:val="hr-HR"/>
        </w:rPr>
        <w:t>Kuća Novak Z- 5153</w:t>
      </w:r>
    </w:p>
    <w:p w14:paraId="5E8B3CBE" w14:textId="3CBF5043" w:rsidR="00EA3527" w:rsidRPr="00EA3527" w:rsidRDefault="00EA3527" w:rsidP="00EA3527">
      <w:pPr>
        <w:pStyle w:val="NoSpacing"/>
        <w:numPr>
          <w:ilvl w:val="0"/>
          <w:numId w:val="9"/>
        </w:numPr>
        <w:jc w:val="both"/>
        <w:rPr>
          <w:lang w:val="hr-HR"/>
        </w:rPr>
      </w:pPr>
      <w:r w:rsidRPr="00EA3527">
        <w:rPr>
          <w:lang w:val="hr-HR"/>
        </w:rPr>
        <w:t>Kuća Padovan RST 0612-1971</w:t>
      </w:r>
    </w:p>
    <w:p w14:paraId="1EA62DC7" w14:textId="1276E9B1" w:rsidR="00EA3527" w:rsidRPr="00EA3527" w:rsidRDefault="00EA3527" w:rsidP="00EA3527">
      <w:pPr>
        <w:pStyle w:val="NoSpacing"/>
        <w:numPr>
          <w:ilvl w:val="0"/>
          <w:numId w:val="9"/>
        </w:numPr>
        <w:jc w:val="both"/>
        <w:rPr>
          <w:lang w:val="hr-HR"/>
        </w:rPr>
      </w:pPr>
      <w:r w:rsidRPr="00EA3527">
        <w:rPr>
          <w:lang w:val="hr-HR"/>
        </w:rPr>
        <w:t xml:space="preserve">Kuća Rosso Z- 5142 </w:t>
      </w:r>
    </w:p>
    <w:p w14:paraId="6836DC38" w14:textId="76EFEC7C" w:rsidR="00EA3527" w:rsidRPr="00EA3527" w:rsidRDefault="00EA3527" w:rsidP="00EA3527">
      <w:pPr>
        <w:pStyle w:val="NoSpacing"/>
        <w:numPr>
          <w:ilvl w:val="0"/>
          <w:numId w:val="9"/>
        </w:numPr>
        <w:jc w:val="both"/>
        <w:rPr>
          <w:lang w:val="hr-HR"/>
        </w:rPr>
      </w:pPr>
      <w:r w:rsidRPr="00EA3527">
        <w:rPr>
          <w:lang w:val="hr-HR"/>
        </w:rPr>
        <w:t>Kuća Stanušić Bibić Z- 5148</w:t>
      </w:r>
    </w:p>
    <w:p w14:paraId="1BAB41A3" w14:textId="6D50524C" w:rsidR="00EA3527" w:rsidRPr="00EA3527" w:rsidRDefault="00EA3527" w:rsidP="00EA3527">
      <w:pPr>
        <w:pStyle w:val="NoSpacing"/>
        <w:numPr>
          <w:ilvl w:val="0"/>
          <w:numId w:val="9"/>
        </w:numPr>
        <w:jc w:val="both"/>
        <w:rPr>
          <w:lang w:val="hr-HR"/>
        </w:rPr>
      </w:pPr>
      <w:r w:rsidRPr="00EA3527">
        <w:rPr>
          <w:lang w:val="hr-HR"/>
        </w:rPr>
        <w:t>Kuća Užižić (Hektorović) i kuća Jakšić Z- 6641</w:t>
      </w:r>
    </w:p>
    <w:p w14:paraId="1401D645" w14:textId="3D721430" w:rsidR="00EA3527" w:rsidRPr="00EA3527" w:rsidRDefault="00EA3527" w:rsidP="00EA3527">
      <w:pPr>
        <w:pStyle w:val="NoSpacing"/>
        <w:numPr>
          <w:ilvl w:val="0"/>
          <w:numId w:val="9"/>
        </w:numPr>
        <w:jc w:val="both"/>
        <w:rPr>
          <w:lang w:val="hr-HR"/>
        </w:rPr>
      </w:pPr>
      <w:r w:rsidRPr="00EA3527">
        <w:rPr>
          <w:lang w:val="hr-HR"/>
        </w:rPr>
        <w:t>Kuća Vučetić Z- 6697</w:t>
      </w:r>
    </w:p>
    <w:p w14:paraId="2585D68E" w14:textId="5C7D428A" w:rsidR="00EA3527" w:rsidRPr="00EA3527" w:rsidRDefault="00EA3527" w:rsidP="00EA3527">
      <w:pPr>
        <w:pStyle w:val="NoSpacing"/>
        <w:numPr>
          <w:ilvl w:val="0"/>
          <w:numId w:val="9"/>
        </w:numPr>
        <w:jc w:val="both"/>
        <w:rPr>
          <w:lang w:val="hr-HR"/>
        </w:rPr>
      </w:pPr>
      <w:r w:rsidRPr="00EA3527">
        <w:rPr>
          <w:lang w:val="hr-HR"/>
        </w:rPr>
        <w:t>Kuća Vučetić, Ul. kroz Burak 47, Z- 6889</w:t>
      </w:r>
    </w:p>
    <w:p w14:paraId="1A84D5FD" w14:textId="4C6E7E73" w:rsidR="00EA3527" w:rsidRPr="00EA3527" w:rsidRDefault="00EA3527" w:rsidP="00EA3527">
      <w:pPr>
        <w:pStyle w:val="NoSpacing"/>
        <w:numPr>
          <w:ilvl w:val="0"/>
          <w:numId w:val="9"/>
        </w:numPr>
        <w:jc w:val="both"/>
        <w:rPr>
          <w:lang w:val="hr-HR"/>
        </w:rPr>
      </w:pPr>
      <w:r w:rsidRPr="00EA3527">
        <w:rPr>
          <w:lang w:val="hr-HR"/>
        </w:rPr>
        <w:t>Kuća Vučetić, Ul. Kroz Burak 39, Z- 6893</w:t>
      </w:r>
    </w:p>
    <w:p w14:paraId="7511FA90" w14:textId="45F5E535" w:rsidR="00EA3527" w:rsidRPr="00EA3527" w:rsidRDefault="00EA3527" w:rsidP="00EA3527">
      <w:pPr>
        <w:pStyle w:val="NoSpacing"/>
        <w:numPr>
          <w:ilvl w:val="0"/>
          <w:numId w:val="9"/>
        </w:numPr>
        <w:jc w:val="both"/>
        <w:rPr>
          <w:lang w:val="hr-HR"/>
        </w:rPr>
      </w:pPr>
      <w:r w:rsidRPr="00EA3527">
        <w:rPr>
          <w:lang w:val="hr-HR"/>
        </w:rPr>
        <w:t>Kuća Zaninović, Ulica Marije Maričić 17, Z- 6648</w:t>
      </w:r>
    </w:p>
    <w:p w14:paraId="4DC6543B" w14:textId="0566FD85" w:rsidR="00EA3527" w:rsidRPr="00EA3527" w:rsidRDefault="00EA3527" w:rsidP="00EA3527">
      <w:pPr>
        <w:pStyle w:val="NoSpacing"/>
        <w:numPr>
          <w:ilvl w:val="0"/>
          <w:numId w:val="9"/>
        </w:numPr>
        <w:jc w:val="both"/>
        <w:rPr>
          <w:lang w:val="hr-HR"/>
        </w:rPr>
      </w:pPr>
      <w:r w:rsidRPr="00EA3527">
        <w:rPr>
          <w:lang w:val="hr-HR"/>
        </w:rPr>
        <w:t>Kuća uz crkvu Gospe Anuncijate Z- 6673</w:t>
      </w:r>
    </w:p>
    <w:p w14:paraId="4C9A4741" w14:textId="5B1893EF" w:rsidR="00EA3527" w:rsidRPr="00EA3527" w:rsidRDefault="00EA3527" w:rsidP="00EA3527">
      <w:pPr>
        <w:pStyle w:val="NoSpacing"/>
        <w:numPr>
          <w:ilvl w:val="0"/>
          <w:numId w:val="9"/>
        </w:numPr>
        <w:jc w:val="both"/>
        <w:rPr>
          <w:lang w:val="hr-HR"/>
        </w:rPr>
      </w:pPr>
      <w:r w:rsidRPr="00EA3527">
        <w:rPr>
          <w:lang w:val="hr-HR"/>
        </w:rPr>
        <w:t>Macel RST- 1027</w:t>
      </w:r>
    </w:p>
    <w:p w14:paraId="55AC7110" w14:textId="58F00FA4" w:rsidR="00EA3527" w:rsidRPr="00EA3527" w:rsidRDefault="00EA3527" w:rsidP="00EA3527">
      <w:pPr>
        <w:pStyle w:val="NoSpacing"/>
        <w:numPr>
          <w:ilvl w:val="0"/>
          <w:numId w:val="9"/>
        </w:numPr>
        <w:jc w:val="both"/>
        <w:rPr>
          <w:lang w:val="hr-HR"/>
        </w:rPr>
      </w:pPr>
      <w:r w:rsidRPr="00EA3527">
        <w:rPr>
          <w:lang w:val="hr-HR"/>
        </w:rPr>
        <w:t>Palača Paladini zimska Z- 6357</w:t>
      </w:r>
    </w:p>
    <w:p w14:paraId="537A5498" w14:textId="0C94DBED" w:rsidR="00EA3527" w:rsidRPr="00EA3527" w:rsidRDefault="00EA3527" w:rsidP="00EA3527">
      <w:pPr>
        <w:pStyle w:val="NoSpacing"/>
        <w:numPr>
          <w:ilvl w:val="0"/>
          <w:numId w:val="9"/>
        </w:numPr>
        <w:jc w:val="both"/>
        <w:rPr>
          <w:lang w:val="hr-HR"/>
        </w:rPr>
      </w:pPr>
      <w:r w:rsidRPr="00EA3527">
        <w:rPr>
          <w:lang w:val="hr-HR"/>
        </w:rPr>
        <w:t>Palača Paladiniljetna  Z- 6361</w:t>
      </w:r>
    </w:p>
    <w:p w14:paraId="170C26A2" w14:textId="45C5C24D" w:rsidR="00EA3527" w:rsidRPr="00EA3527" w:rsidRDefault="00EA3527" w:rsidP="00EA3527">
      <w:pPr>
        <w:pStyle w:val="NoSpacing"/>
        <w:numPr>
          <w:ilvl w:val="0"/>
          <w:numId w:val="9"/>
        </w:numPr>
        <w:jc w:val="both"/>
        <w:rPr>
          <w:lang w:val="hr-HR"/>
        </w:rPr>
      </w:pPr>
      <w:r w:rsidRPr="00EA3527">
        <w:rPr>
          <w:lang w:val="hr-HR"/>
        </w:rPr>
        <w:t>Palača Radošević (Vukašinović-Dojmi) Z- 5144</w:t>
      </w:r>
    </w:p>
    <w:p w14:paraId="4832DF68" w14:textId="4EBBEE72" w:rsidR="00EA3527" w:rsidRPr="00EA3527" w:rsidRDefault="00EA3527" w:rsidP="00EA3527">
      <w:pPr>
        <w:pStyle w:val="NoSpacing"/>
        <w:numPr>
          <w:ilvl w:val="0"/>
          <w:numId w:val="9"/>
        </w:numPr>
        <w:jc w:val="both"/>
        <w:rPr>
          <w:lang w:val="hr-HR"/>
        </w:rPr>
      </w:pPr>
      <w:r w:rsidRPr="00EA3527">
        <w:rPr>
          <w:lang w:val="hr-HR"/>
        </w:rPr>
        <w:t>Kuća Gilve RST- 524</w:t>
      </w:r>
    </w:p>
    <w:p w14:paraId="62B1685A" w14:textId="1AB76987" w:rsidR="00EA3527" w:rsidRPr="00EA3527" w:rsidRDefault="00EA3527" w:rsidP="00EA3527">
      <w:pPr>
        <w:pStyle w:val="NoSpacing"/>
        <w:numPr>
          <w:ilvl w:val="0"/>
          <w:numId w:val="9"/>
        </w:numPr>
        <w:jc w:val="both"/>
        <w:rPr>
          <w:lang w:val="hr-HR"/>
        </w:rPr>
      </w:pPr>
      <w:r w:rsidRPr="00EA3527">
        <w:rPr>
          <w:lang w:val="hr-HR"/>
        </w:rPr>
        <w:t>Kompleks gotičko baroknih kuća RST- 430</w:t>
      </w:r>
    </w:p>
    <w:p w14:paraId="4AFD4127" w14:textId="095818EB" w:rsidR="00EA3527" w:rsidRPr="00EA3527" w:rsidRDefault="00EA3527" w:rsidP="00EA3527">
      <w:pPr>
        <w:pStyle w:val="NoSpacing"/>
        <w:numPr>
          <w:ilvl w:val="0"/>
          <w:numId w:val="9"/>
        </w:numPr>
        <w:jc w:val="both"/>
        <w:rPr>
          <w:lang w:val="hr-HR"/>
        </w:rPr>
      </w:pPr>
      <w:r w:rsidRPr="00EA3527">
        <w:rPr>
          <w:lang w:val="hr-HR"/>
        </w:rPr>
        <w:t>Kameni portal crkve Gospe od Anuncijate P- 3896</w:t>
      </w:r>
    </w:p>
    <w:p w14:paraId="70B943B1" w14:textId="13C09DAE" w:rsidR="00EA3527" w:rsidRPr="00EA3527" w:rsidRDefault="00EA3527" w:rsidP="00EA3527">
      <w:pPr>
        <w:pStyle w:val="NoSpacing"/>
        <w:numPr>
          <w:ilvl w:val="0"/>
          <w:numId w:val="9"/>
        </w:numPr>
        <w:jc w:val="both"/>
        <w:rPr>
          <w:lang w:val="hr-HR"/>
        </w:rPr>
      </w:pPr>
      <w:r w:rsidRPr="00EA3527">
        <w:rPr>
          <w:lang w:val="hr-HR"/>
        </w:rPr>
        <w:t>Crkva Gospe Anuncijate (Navještenja Blažene Djevice Marije) Z- 6397</w:t>
      </w:r>
    </w:p>
    <w:p w14:paraId="0E66C4EE" w14:textId="5F6DD96D" w:rsidR="00EA3527" w:rsidRPr="00EA3527" w:rsidRDefault="00EA3527" w:rsidP="00EA3527">
      <w:pPr>
        <w:pStyle w:val="NoSpacing"/>
        <w:numPr>
          <w:ilvl w:val="0"/>
          <w:numId w:val="9"/>
        </w:numPr>
        <w:jc w:val="both"/>
        <w:rPr>
          <w:lang w:val="hr-HR"/>
        </w:rPr>
      </w:pPr>
      <w:r w:rsidRPr="00EA3527">
        <w:rPr>
          <w:lang w:val="hr-HR"/>
        </w:rPr>
        <w:t xml:space="preserve">Zdenac na Pjaci E </w:t>
      </w:r>
    </w:p>
    <w:p w14:paraId="179D9A08" w14:textId="143B13CD" w:rsidR="00EA3527" w:rsidRPr="00EA3527" w:rsidRDefault="00EA3527" w:rsidP="00EA3527">
      <w:pPr>
        <w:pStyle w:val="NoSpacing"/>
        <w:numPr>
          <w:ilvl w:val="0"/>
          <w:numId w:val="9"/>
        </w:numPr>
        <w:jc w:val="both"/>
        <w:rPr>
          <w:lang w:val="hr-HR"/>
        </w:rPr>
      </w:pPr>
      <w:r w:rsidRPr="00EA3527">
        <w:rPr>
          <w:lang w:val="hr-HR"/>
        </w:rPr>
        <w:t xml:space="preserve">Zdenac u Grodi E </w:t>
      </w:r>
    </w:p>
    <w:p w14:paraId="142AE7E5" w14:textId="397353D9" w:rsidR="00EA3527" w:rsidRPr="00EA3527" w:rsidRDefault="00EA3527" w:rsidP="00EA3527">
      <w:pPr>
        <w:pStyle w:val="NoSpacing"/>
        <w:numPr>
          <w:ilvl w:val="0"/>
          <w:numId w:val="9"/>
        </w:numPr>
        <w:jc w:val="both"/>
        <w:rPr>
          <w:lang w:val="hr-HR"/>
        </w:rPr>
      </w:pPr>
      <w:r w:rsidRPr="00EA3527">
        <w:rPr>
          <w:lang w:val="hr-HR"/>
        </w:rPr>
        <w:t xml:space="preserve">Renesansni stup ispred Kruvenice E </w:t>
      </w:r>
    </w:p>
    <w:p w14:paraId="4D0EFE81" w14:textId="18648466" w:rsidR="00EA3527" w:rsidRPr="00EA3527" w:rsidRDefault="00EA3527" w:rsidP="00EA3527">
      <w:pPr>
        <w:pStyle w:val="NoSpacing"/>
        <w:numPr>
          <w:ilvl w:val="0"/>
          <w:numId w:val="9"/>
        </w:numPr>
        <w:jc w:val="both"/>
        <w:rPr>
          <w:lang w:val="hr-HR"/>
        </w:rPr>
      </w:pPr>
      <w:r w:rsidRPr="00EA3527">
        <w:rPr>
          <w:lang w:val="hr-HR"/>
        </w:rPr>
        <w:t xml:space="preserve">Kuća Fazanić Z- 5143      </w:t>
      </w:r>
    </w:p>
    <w:p w14:paraId="53466B30" w14:textId="63380B5A" w:rsidR="00EA3527" w:rsidRPr="00EA3527" w:rsidRDefault="00EA3527" w:rsidP="00EA3527">
      <w:pPr>
        <w:pStyle w:val="NoSpacing"/>
        <w:numPr>
          <w:ilvl w:val="0"/>
          <w:numId w:val="9"/>
        </w:numPr>
        <w:jc w:val="both"/>
        <w:rPr>
          <w:lang w:val="hr-HR"/>
        </w:rPr>
      </w:pPr>
      <w:r w:rsidRPr="00EA3527">
        <w:rPr>
          <w:lang w:val="hr-HR"/>
        </w:rPr>
        <w:t>Spomen ploča Prve konferencije narodnog fronta Hrvatske RST 0854-1975</w:t>
      </w:r>
    </w:p>
    <w:p w14:paraId="4F8ADF7C" w14:textId="781874C7" w:rsidR="00EA3527" w:rsidRPr="00EA3527" w:rsidRDefault="00EA3527" w:rsidP="00EA3527">
      <w:pPr>
        <w:pStyle w:val="NoSpacing"/>
        <w:numPr>
          <w:ilvl w:val="0"/>
          <w:numId w:val="9"/>
        </w:numPr>
        <w:jc w:val="both"/>
        <w:rPr>
          <w:lang w:val="hr-HR"/>
        </w:rPr>
      </w:pPr>
      <w:r w:rsidRPr="00EA3527">
        <w:rPr>
          <w:lang w:val="hr-HR"/>
        </w:rPr>
        <w:t>Spomen ploča povodom desetgodišnjice oslobođenja (NOB) RST 0855-1975</w:t>
      </w:r>
    </w:p>
    <w:p w14:paraId="1DAC8A17" w14:textId="5D44E483" w:rsidR="00EA3527" w:rsidRPr="00EA3527" w:rsidRDefault="00EA3527" w:rsidP="00EA3527">
      <w:pPr>
        <w:pStyle w:val="NoSpacing"/>
        <w:numPr>
          <w:ilvl w:val="0"/>
          <w:numId w:val="9"/>
        </w:numPr>
        <w:jc w:val="both"/>
        <w:rPr>
          <w:lang w:val="hr-HR"/>
        </w:rPr>
      </w:pPr>
      <w:r w:rsidRPr="00EA3527">
        <w:rPr>
          <w:lang w:val="hr-HR"/>
        </w:rPr>
        <w:t>Spomenik palim borcima (NOB) RST 0809-1974</w:t>
      </w:r>
    </w:p>
    <w:p w14:paraId="7F3A595C" w14:textId="36FF56EC" w:rsidR="00EA3527" w:rsidRPr="00EA3527" w:rsidRDefault="00EA3527" w:rsidP="00EA3527">
      <w:pPr>
        <w:pStyle w:val="NoSpacing"/>
        <w:numPr>
          <w:ilvl w:val="0"/>
          <w:numId w:val="9"/>
        </w:numPr>
        <w:jc w:val="both"/>
        <w:rPr>
          <w:lang w:val="hr-HR"/>
        </w:rPr>
      </w:pPr>
      <w:r w:rsidRPr="00EA3527">
        <w:rPr>
          <w:lang w:val="hr-HR"/>
        </w:rPr>
        <w:t xml:space="preserve">Štab mornarice NOVJ (NOB) RST 0812-1974 </w:t>
      </w:r>
    </w:p>
    <w:p w14:paraId="7C8329C9" w14:textId="7CB673B2" w:rsidR="00EA3527" w:rsidRPr="00EA3527" w:rsidRDefault="00EA3527" w:rsidP="00EA3527">
      <w:pPr>
        <w:pStyle w:val="NoSpacing"/>
        <w:numPr>
          <w:ilvl w:val="0"/>
          <w:numId w:val="9"/>
        </w:numPr>
        <w:jc w:val="both"/>
        <w:rPr>
          <w:lang w:val="hr-HR"/>
        </w:rPr>
      </w:pPr>
      <w:r w:rsidRPr="00EA3527">
        <w:rPr>
          <w:lang w:val="hr-HR"/>
        </w:rPr>
        <w:lastRenderedPageBreak/>
        <w:t>Palača Ivanić, Ul. Skaline od Gojave 9, Z- 6841</w:t>
      </w:r>
    </w:p>
    <w:p w14:paraId="4EE6FE87" w14:textId="7E817D4E" w:rsidR="00EA3527" w:rsidRPr="00EA3527" w:rsidRDefault="00EA3527" w:rsidP="00EA3527">
      <w:pPr>
        <w:pStyle w:val="NoSpacing"/>
        <w:numPr>
          <w:ilvl w:val="0"/>
          <w:numId w:val="9"/>
        </w:numPr>
        <w:jc w:val="both"/>
        <w:rPr>
          <w:lang w:val="hr-HR"/>
        </w:rPr>
      </w:pPr>
      <w:r w:rsidRPr="00EA3527">
        <w:rPr>
          <w:lang w:val="hr-HR"/>
        </w:rPr>
        <w:t xml:space="preserve">Palača Jakša, Ul. Petra Hektorovića 11 i 13, Z- 6848 </w:t>
      </w:r>
    </w:p>
    <w:p w14:paraId="0EBF5A49" w14:textId="48B10D1A" w:rsidR="00EA3527" w:rsidRPr="00EA3527" w:rsidRDefault="00EA3527" w:rsidP="00EA3527">
      <w:pPr>
        <w:pStyle w:val="NoSpacing"/>
        <w:numPr>
          <w:ilvl w:val="0"/>
          <w:numId w:val="9"/>
        </w:numPr>
        <w:jc w:val="both"/>
        <w:rPr>
          <w:lang w:val="hr-HR"/>
        </w:rPr>
      </w:pPr>
      <w:r w:rsidRPr="00EA3527">
        <w:rPr>
          <w:lang w:val="hr-HR"/>
        </w:rPr>
        <w:t>Ljetnikovac Božić – Ivanić RST 484, 24/354-1970</w:t>
      </w:r>
    </w:p>
    <w:p w14:paraId="5DF762CE" w14:textId="4B506A59" w:rsidR="00EA3527" w:rsidRPr="00EA3527" w:rsidRDefault="00EA3527" w:rsidP="00EA3527">
      <w:pPr>
        <w:pStyle w:val="NoSpacing"/>
        <w:numPr>
          <w:ilvl w:val="0"/>
          <w:numId w:val="9"/>
        </w:numPr>
        <w:jc w:val="both"/>
        <w:rPr>
          <w:lang w:val="hr-HR"/>
        </w:rPr>
      </w:pPr>
      <w:r w:rsidRPr="00EA3527">
        <w:rPr>
          <w:lang w:val="hr-HR"/>
        </w:rPr>
        <w:t xml:space="preserve">Crkva Sv. Nikole na groblju Z- 5810          </w:t>
      </w:r>
    </w:p>
    <w:p w14:paraId="76967331" w14:textId="670CB23E" w:rsidR="00EA3527" w:rsidRPr="00EA3527" w:rsidRDefault="00EA3527" w:rsidP="00EA3527">
      <w:pPr>
        <w:pStyle w:val="NoSpacing"/>
        <w:numPr>
          <w:ilvl w:val="0"/>
          <w:numId w:val="9"/>
        </w:numPr>
        <w:jc w:val="both"/>
        <w:rPr>
          <w:lang w:val="hr-HR"/>
        </w:rPr>
      </w:pPr>
      <w:r w:rsidRPr="00EA3527">
        <w:rPr>
          <w:lang w:val="hr-HR"/>
        </w:rPr>
        <w:t>Ljetnikovac Angelini P- 1291</w:t>
      </w:r>
    </w:p>
    <w:p w14:paraId="04CE1065" w14:textId="6D1EF386" w:rsidR="00EA3527" w:rsidRPr="00EA3527" w:rsidRDefault="00EA3527" w:rsidP="00EA3527">
      <w:pPr>
        <w:pStyle w:val="NoSpacing"/>
        <w:numPr>
          <w:ilvl w:val="0"/>
          <w:numId w:val="9"/>
        </w:numPr>
        <w:jc w:val="both"/>
        <w:rPr>
          <w:lang w:val="hr-HR"/>
        </w:rPr>
      </w:pPr>
      <w:r w:rsidRPr="00EA3527">
        <w:rPr>
          <w:lang w:val="hr-HR"/>
        </w:rPr>
        <w:t>Kapela Sv. Ante Padovanskog P- 96</w:t>
      </w:r>
    </w:p>
    <w:p w14:paraId="7057B440" w14:textId="77777777" w:rsidR="00EA3527" w:rsidRPr="00EA3527" w:rsidRDefault="00EA3527" w:rsidP="00EA3527">
      <w:pPr>
        <w:pStyle w:val="NoSpacing"/>
        <w:jc w:val="both"/>
        <w:rPr>
          <w:lang w:val="hr-HR"/>
        </w:rPr>
      </w:pPr>
    </w:p>
    <w:p w14:paraId="6FAAF8FA" w14:textId="77777777" w:rsidR="00EA3527" w:rsidRPr="00EA3527" w:rsidRDefault="00EA3527" w:rsidP="00EA3527">
      <w:pPr>
        <w:pStyle w:val="NoSpacing"/>
        <w:jc w:val="center"/>
        <w:rPr>
          <w:b/>
          <w:bCs/>
          <w:lang w:val="hr-HR"/>
        </w:rPr>
      </w:pPr>
      <w:r w:rsidRPr="00EA3527">
        <w:rPr>
          <w:b/>
          <w:bCs/>
          <w:lang w:val="hr-HR"/>
        </w:rPr>
        <w:t>Članak 43.</w:t>
      </w:r>
    </w:p>
    <w:p w14:paraId="0D1E873C" w14:textId="77777777" w:rsidR="00EA3527" w:rsidRPr="00EA3527" w:rsidRDefault="00EA3527" w:rsidP="00EA3527">
      <w:pPr>
        <w:pStyle w:val="NoSpacing"/>
        <w:jc w:val="both"/>
        <w:rPr>
          <w:lang w:val="hr-HR"/>
        </w:rPr>
      </w:pPr>
    </w:p>
    <w:p w14:paraId="6736B860" w14:textId="77777777" w:rsidR="00EA3527" w:rsidRPr="00EA3527" w:rsidRDefault="00EA3527" w:rsidP="00EA3527">
      <w:pPr>
        <w:pStyle w:val="NoSpacing"/>
        <w:ind w:firstLine="720"/>
        <w:jc w:val="both"/>
        <w:rPr>
          <w:lang w:val="hr-HR"/>
        </w:rPr>
      </w:pPr>
      <w:r w:rsidRPr="00EA3527">
        <w:rPr>
          <w:lang w:val="hr-HR"/>
        </w:rPr>
        <w:t>U Članku 88. stavak 1. mijenja se i glasi.</w:t>
      </w:r>
    </w:p>
    <w:p w14:paraId="394C21D4" w14:textId="77777777" w:rsidR="00EA3527" w:rsidRPr="00EA3527" w:rsidRDefault="00EA3527" w:rsidP="00EA3527">
      <w:pPr>
        <w:pStyle w:val="NoSpacing"/>
        <w:jc w:val="both"/>
        <w:rPr>
          <w:lang w:val="hr-HR"/>
        </w:rPr>
      </w:pPr>
    </w:p>
    <w:p w14:paraId="38BA8B85" w14:textId="77777777" w:rsidR="00EA3527" w:rsidRPr="00EA3527" w:rsidRDefault="00EA3527" w:rsidP="00EA3527">
      <w:pPr>
        <w:pStyle w:val="NoSpacing"/>
        <w:ind w:firstLine="720"/>
        <w:jc w:val="both"/>
        <w:rPr>
          <w:lang w:val="hr-HR"/>
        </w:rPr>
      </w:pPr>
      <w:r w:rsidRPr="00EA3527">
        <w:rPr>
          <w:lang w:val="hr-HR"/>
        </w:rPr>
        <w:t>“Pojedinačni spomenici izvan zaštićene urbane cjeline grada Hvara:</w:t>
      </w:r>
    </w:p>
    <w:p w14:paraId="67874E6C" w14:textId="590B612D" w:rsidR="00EA3527" w:rsidRPr="00EA3527" w:rsidRDefault="00EA3527" w:rsidP="00EA3527">
      <w:pPr>
        <w:pStyle w:val="NoSpacing"/>
        <w:numPr>
          <w:ilvl w:val="0"/>
          <w:numId w:val="9"/>
        </w:numPr>
        <w:jc w:val="both"/>
        <w:rPr>
          <w:lang w:val="hr-HR"/>
        </w:rPr>
      </w:pPr>
      <w:r w:rsidRPr="00EA3527">
        <w:rPr>
          <w:lang w:val="hr-HR"/>
        </w:rPr>
        <w:t>Crkva Sv. Jurja, Brusje (Z- 6524)</w:t>
      </w:r>
    </w:p>
    <w:p w14:paraId="4CD86EA8" w14:textId="249BD1E4" w:rsidR="00EA3527" w:rsidRPr="00EA3527" w:rsidRDefault="00EA3527" w:rsidP="00EA3527">
      <w:pPr>
        <w:pStyle w:val="NoSpacing"/>
        <w:numPr>
          <w:ilvl w:val="0"/>
          <w:numId w:val="9"/>
        </w:numPr>
        <w:jc w:val="both"/>
        <w:rPr>
          <w:lang w:val="hr-HR"/>
        </w:rPr>
      </w:pPr>
      <w:r w:rsidRPr="00EA3527">
        <w:rPr>
          <w:lang w:val="hr-HR"/>
        </w:rPr>
        <w:t>Staro groblje, Brusje (Z- 6584)</w:t>
      </w:r>
    </w:p>
    <w:p w14:paraId="261A12AD" w14:textId="08CFE9CE" w:rsidR="00EA3527" w:rsidRPr="00EA3527" w:rsidRDefault="00EA3527" w:rsidP="00EA3527">
      <w:pPr>
        <w:pStyle w:val="NoSpacing"/>
        <w:numPr>
          <w:ilvl w:val="0"/>
          <w:numId w:val="9"/>
        </w:numPr>
        <w:jc w:val="both"/>
        <w:rPr>
          <w:lang w:val="hr-HR"/>
        </w:rPr>
      </w:pPr>
      <w:r w:rsidRPr="00EA3527">
        <w:rPr>
          <w:lang w:val="hr-HR"/>
        </w:rPr>
        <w:t>Ruševine ljetnikovca Rinaldi, Brusje (E- 692)</w:t>
      </w:r>
    </w:p>
    <w:p w14:paraId="514B430D" w14:textId="2B492C60" w:rsidR="00EA3527" w:rsidRPr="00EA3527" w:rsidRDefault="00EA3527" w:rsidP="00EA3527">
      <w:pPr>
        <w:pStyle w:val="NoSpacing"/>
        <w:numPr>
          <w:ilvl w:val="0"/>
          <w:numId w:val="9"/>
        </w:numPr>
        <w:jc w:val="both"/>
        <w:rPr>
          <w:lang w:val="hr-HR"/>
        </w:rPr>
      </w:pPr>
      <w:r w:rsidRPr="00EA3527">
        <w:rPr>
          <w:lang w:val="hr-HR"/>
        </w:rPr>
        <w:t>Ljetnikovac Kasandrić, Dubovica, Velo Grablje (RST 0514-1971)</w:t>
      </w:r>
    </w:p>
    <w:p w14:paraId="4F581925" w14:textId="31381C9E" w:rsidR="00EA3527" w:rsidRPr="00EA3527" w:rsidRDefault="00EA3527" w:rsidP="00EA3527">
      <w:pPr>
        <w:pStyle w:val="NoSpacing"/>
        <w:numPr>
          <w:ilvl w:val="0"/>
          <w:numId w:val="9"/>
        </w:numPr>
        <w:jc w:val="both"/>
        <w:rPr>
          <w:lang w:val="hr-HR"/>
        </w:rPr>
      </w:pPr>
      <w:r w:rsidRPr="00EA3527">
        <w:rPr>
          <w:lang w:val="hr-HR"/>
        </w:rPr>
        <w:t>Stambeno gospodarske zgrade, Dubovica, Velo Grablje (RST 1319-1988)</w:t>
      </w:r>
    </w:p>
    <w:p w14:paraId="01C98EF7" w14:textId="50AEA6A6" w:rsidR="00EA3527" w:rsidRPr="00EA3527" w:rsidRDefault="00EA3527" w:rsidP="00EA3527">
      <w:pPr>
        <w:pStyle w:val="NoSpacing"/>
        <w:numPr>
          <w:ilvl w:val="0"/>
          <w:numId w:val="9"/>
        </w:numPr>
        <w:jc w:val="both"/>
        <w:rPr>
          <w:lang w:val="hr-HR"/>
        </w:rPr>
      </w:pPr>
      <w:r w:rsidRPr="00EA3527">
        <w:rPr>
          <w:lang w:val="hr-HR"/>
        </w:rPr>
        <w:t>Crkva Sv. Stjepana, Dubovica (E)</w:t>
      </w:r>
    </w:p>
    <w:p w14:paraId="2C7E4A23" w14:textId="573C128F" w:rsidR="00EA3527" w:rsidRPr="00EA3527" w:rsidRDefault="00EA3527" w:rsidP="00EA3527">
      <w:pPr>
        <w:pStyle w:val="NoSpacing"/>
        <w:numPr>
          <w:ilvl w:val="0"/>
          <w:numId w:val="9"/>
        </w:numPr>
        <w:jc w:val="both"/>
        <w:rPr>
          <w:lang w:val="hr-HR"/>
        </w:rPr>
      </w:pPr>
      <w:r w:rsidRPr="00EA3527">
        <w:rPr>
          <w:lang w:val="hr-HR"/>
        </w:rPr>
        <w:t>Ljetnikovac Bartučević, Lučišće (E- 694)</w:t>
      </w:r>
    </w:p>
    <w:p w14:paraId="03EEE13C" w14:textId="36A0D323" w:rsidR="00EA3527" w:rsidRPr="00EA3527" w:rsidRDefault="00EA3527" w:rsidP="00EA3527">
      <w:pPr>
        <w:pStyle w:val="NoSpacing"/>
        <w:numPr>
          <w:ilvl w:val="0"/>
          <w:numId w:val="9"/>
        </w:numPr>
        <w:jc w:val="both"/>
        <w:rPr>
          <w:lang w:val="hr-HR"/>
        </w:rPr>
      </w:pPr>
      <w:r w:rsidRPr="00EA3527">
        <w:rPr>
          <w:lang w:val="hr-HR"/>
        </w:rPr>
        <w:t>Zemljišne parcele ljetnikovca  Ivanić, Milna (P- 1789)</w:t>
      </w:r>
    </w:p>
    <w:p w14:paraId="7E436DF8" w14:textId="52D0C1BA" w:rsidR="00EA3527" w:rsidRPr="00EA3527" w:rsidRDefault="00EA3527" w:rsidP="00EA3527">
      <w:pPr>
        <w:pStyle w:val="NoSpacing"/>
        <w:numPr>
          <w:ilvl w:val="0"/>
          <w:numId w:val="9"/>
        </w:numPr>
        <w:jc w:val="both"/>
        <w:rPr>
          <w:lang w:val="hr-HR"/>
        </w:rPr>
      </w:pPr>
      <w:r w:rsidRPr="00EA3527">
        <w:rPr>
          <w:lang w:val="hr-HR"/>
        </w:rPr>
        <w:t>Ljetnikovac Ilijić, Maslinica (E)</w:t>
      </w:r>
    </w:p>
    <w:p w14:paraId="7BDEC59E" w14:textId="2DA4D882" w:rsidR="00EA3527" w:rsidRPr="00EA3527" w:rsidRDefault="00EA3527" w:rsidP="00EA3527">
      <w:pPr>
        <w:pStyle w:val="NoSpacing"/>
        <w:numPr>
          <w:ilvl w:val="0"/>
          <w:numId w:val="9"/>
        </w:numPr>
        <w:jc w:val="both"/>
        <w:rPr>
          <w:lang w:val="hr-HR"/>
        </w:rPr>
      </w:pPr>
      <w:r w:rsidRPr="00EA3527">
        <w:rPr>
          <w:lang w:val="hr-HR"/>
        </w:rPr>
        <w:t>Crkva Sv. Klementa Z- 6448</w:t>
      </w:r>
    </w:p>
    <w:p w14:paraId="2C50286C" w14:textId="2812C832" w:rsidR="00EA3527" w:rsidRPr="00EA3527" w:rsidRDefault="00EA3527" w:rsidP="00EA3527">
      <w:pPr>
        <w:pStyle w:val="NoSpacing"/>
        <w:numPr>
          <w:ilvl w:val="0"/>
          <w:numId w:val="9"/>
        </w:numPr>
        <w:jc w:val="both"/>
        <w:rPr>
          <w:lang w:val="hr-HR"/>
        </w:rPr>
      </w:pPr>
      <w:r w:rsidRPr="00EA3527">
        <w:rPr>
          <w:lang w:val="hr-HR"/>
        </w:rPr>
        <w:t>Ruševni ostaci crkve Sv. Pelegrina, rt Pelegrin Z- 5875</w:t>
      </w:r>
    </w:p>
    <w:p w14:paraId="1A2B91FA" w14:textId="7396FF40" w:rsidR="00EA3527" w:rsidRPr="00EA3527" w:rsidRDefault="00EA3527" w:rsidP="00EA3527">
      <w:pPr>
        <w:pStyle w:val="NoSpacing"/>
        <w:numPr>
          <w:ilvl w:val="0"/>
          <w:numId w:val="9"/>
        </w:numPr>
        <w:jc w:val="both"/>
        <w:rPr>
          <w:lang w:val="hr-HR"/>
        </w:rPr>
      </w:pPr>
      <w:r w:rsidRPr="00EA3527">
        <w:rPr>
          <w:lang w:val="hr-HR"/>
        </w:rPr>
        <w:t xml:space="preserve">Crkva Sv. Pelegrina, rt Pelegrin (RST- 876), </w:t>
      </w:r>
    </w:p>
    <w:p w14:paraId="148BD606" w14:textId="02CB3955" w:rsidR="00EA3527" w:rsidRPr="00EA3527" w:rsidRDefault="00EA3527" w:rsidP="00EA3527">
      <w:pPr>
        <w:pStyle w:val="NoSpacing"/>
        <w:numPr>
          <w:ilvl w:val="0"/>
          <w:numId w:val="9"/>
        </w:numPr>
        <w:jc w:val="both"/>
        <w:rPr>
          <w:lang w:val="hr-HR"/>
        </w:rPr>
      </w:pPr>
      <w:r w:rsidRPr="00EA3527">
        <w:rPr>
          <w:lang w:val="hr-HR"/>
        </w:rPr>
        <w:t>Svjetionik Pokonji Dol, Pokonji Dol Z- 6479</w:t>
      </w:r>
    </w:p>
    <w:p w14:paraId="539E727B" w14:textId="496327C1" w:rsidR="00EA3527" w:rsidRPr="00EA3527" w:rsidRDefault="00EA3527" w:rsidP="00EA3527">
      <w:pPr>
        <w:pStyle w:val="NoSpacing"/>
        <w:numPr>
          <w:ilvl w:val="0"/>
          <w:numId w:val="9"/>
        </w:numPr>
        <w:jc w:val="both"/>
        <w:rPr>
          <w:lang w:val="hr-HR"/>
        </w:rPr>
      </w:pPr>
      <w:r w:rsidRPr="00EA3527">
        <w:rPr>
          <w:lang w:val="hr-HR"/>
        </w:rPr>
        <w:t>Vojna promatračnica Smokovik Z- 6471</w:t>
      </w:r>
    </w:p>
    <w:p w14:paraId="009AAB69" w14:textId="7BF8E197" w:rsidR="00EA3527" w:rsidRPr="00EA3527" w:rsidRDefault="00EA3527" w:rsidP="00EA3527">
      <w:pPr>
        <w:pStyle w:val="NoSpacing"/>
        <w:numPr>
          <w:ilvl w:val="0"/>
          <w:numId w:val="9"/>
        </w:numPr>
        <w:jc w:val="both"/>
        <w:rPr>
          <w:lang w:val="hr-HR"/>
        </w:rPr>
      </w:pPr>
      <w:r w:rsidRPr="00EA3527">
        <w:rPr>
          <w:lang w:val="hr-HR"/>
        </w:rPr>
        <w:t>Sklop građevina na otočiću Galešniku Z- 5829</w:t>
      </w:r>
    </w:p>
    <w:p w14:paraId="48AE7CA3" w14:textId="15F363D5" w:rsidR="00EA3527" w:rsidRPr="00EA3527" w:rsidRDefault="00EA3527" w:rsidP="00EA3527">
      <w:pPr>
        <w:pStyle w:val="NoSpacing"/>
        <w:numPr>
          <w:ilvl w:val="0"/>
          <w:numId w:val="9"/>
        </w:numPr>
        <w:jc w:val="both"/>
        <w:rPr>
          <w:lang w:val="hr-HR"/>
        </w:rPr>
      </w:pPr>
      <w:r w:rsidRPr="00EA3527">
        <w:rPr>
          <w:lang w:val="hr-HR"/>
        </w:rPr>
        <w:t>Baterija Andreis na Križnome ratu, Hvar Z- 6432</w:t>
      </w:r>
    </w:p>
    <w:p w14:paraId="68F05A79" w14:textId="35498D2A" w:rsidR="00EA3527" w:rsidRPr="00EA3527" w:rsidRDefault="00EA3527" w:rsidP="00EA3527">
      <w:pPr>
        <w:pStyle w:val="NoSpacing"/>
        <w:numPr>
          <w:ilvl w:val="0"/>
          <w:numId w:val="9"/>
        </w:numPr>
        <w:jc w:val="both"/>
        <w:rPr>
          <w:lang w:val="hr-HR"/>
        </w:rPr>
      </w:pPr>
      <w:r w:rsidRPr="00EA3527">
        <w:rPr>
          <w:lang w:val="hr-HR"/>
        </w:rPr>
        <w:t>Tvrđava Napoljun (Napoleon), Hvar  (Z- 5157)</w:t>
      </w:r>
    </w:p>
    <w:p w14:paraId="67CBB06B" w14:textId="61B9533B" w:rsidR="00EA3527" w:rsidRPr="00EA3527" w:rsidRDefault="00EA3527" w:rsidP="00EA3527">
      <w:pPr>
        <w:pStyle w:val="NoSpacing"/>
        <w:numPr>
          <w:ilvl w:val="0"/>
          <w:numId w:val="9"/>
        </w:numPr>
        <w:jc w:val="both"/>
        <w:rPr>
          <w:lang w:val="hr-HR"/>
        </w:rPr>
      </w:pPr>
      <w:r w:rsidRPr="00EA3527">
        <w:rPr>
          <w:lang w:val="hr-HR"/>
        </w:rPr>
        <w:t>Gornji bunar na Dolcu, Hvar Z- 6974</w:t>
      </w:r>
    </w:p>
    <w:p w14:paraId="0C3BD842" w14:textId="1DBAE982" w:rsidR="00EA3527" w:rsidRPr="00EA3527" w:rsidRDefault="00EA3527" w:rsidP="00EA3527">
      <w:pPr>
        <w:pStyle w:val="NoSpacing"/>
        <w:numPr>
          <w:ilvl w:val="0"/>
          <w:numId w:val="9"/>
        </w:numPr>
        <w:jc w:val="both"/>
        <w:rPr>
          <w:lang w:val="hr-HR"/>
        </w:rPr>
      </w:pPr>
      <w:r w:rsidRPr="00EA3527">
        <w:rPr>
          <w:lang w:val="hr-HR"/>
        </w:rPr>
        <w:t>Crkva Sv. Vida, Velo Grablje (RST 0454-1970),</w:t>
      </w:r>
    </w:p>
    <w:p w14:paraId="6EE41837" w14:textId="269CE95C" w:rsidR="00EA3527" w:rsidRPr="00EA3527" w:rsidRDefault="00EA3527" w:rsidP="00EA3527">
      <w:pPr>
        <w:pStyle w:val="NoSpacing"/>
        <w:numPr>
          <w:ilvl w:val="0"/>
          <w:numId w:val="9"/>
        </w:numPr>
        <w:jc w:val="both"/>
        <w:rPr>
          <w:lang w:val="hr-HR"/>
        </w:rPr>
      </w:pPr>
      <w:r w:rsidRPr="00EA3527">
        <w:rPr>
          <w:lang w:val="hr-HR"/>
        </w:rPr>
        <w:t xml:space="preserve">Crkva Blažene Djevice Marije, Zaraće (RST 0485-1970)        </w:t>
      </w:r>
    </w:p>
    <w:p w14:paraId="3F81F7AF" w14:textId="6CB12CAF" w:rsidR="00EA3527" w:rsidRPr="00EA3527" w:rsidRDefault="00EA3527" w:rsidP="00EA3527">
      <w:pPr>
        <w:pStyle w:val="NoSpacing"/>
        <w:numPr>
          <w:ilvl w:val="0"/>
          <w:numId w:val="9"/>
        </w:numPr>
        <w:jc w:val="both"/>
        <w:rPr>
          <w:lang w:val="hr-HR"/>
        </w:rPr>
      </w:pPr>
      <w:r w:rsidRPr="00EA3527">
        <w:rPr>
          <w:lang w:val="hr-HR"/>
        </w:rPr>
        <w:t xml:space="preserve">Pustinjački stan sa crkvom, Sveta Nedilja RST 0527-1971” </w:t>
      </w:r>
    </w:p>
    <w:p w14:paraId="7807B83B" w14:textId="77777777" w:rsidR="00EA3527" w:rsidRPr="00EA3527" w:rsidRDefault="00EA3527" w:rsidP="00EA3527">
      <w:pPr>
        <w:pStyle w:val="NoSpacing"/>
        <w:jc w:val="both"/>
        <w:rPr>
          <w:lang w:val="hr-HR"/>
        </w:rPr>
      </w:pPr>
    </w:p>
    <w:p w14:paraId="5B33B075" w14:textId="77777777" w:rsidR="00EA3527" w:rsidRPr="00EA3527" w:rsidRDefault="00EA3527" w:rsidP="00EA3527">
      <w:pPr>
        <w:pStyle w:val="NoSpacing"/>
        <w:jc w:val="center"/>
        <w:rPr>
          <w:b/>
          <w:bCs/>
          <w:lang w:val="hr-HR"/>
        </w:rPr>
      </w:pPr>
      <w:r w:rsidRPr="00EA3527">
        <w:rPr>
          <w:b/>
          <w:bCs/>
          <w:lang w:val="hr-HR"/>
        </w:rPr>
        <w:t>Članak 44.</w:t>
      </w:r>
    </w:p>
    <w:p w14:paraId="6905709D" w14:textId="77777777" w:rsidR="00EA3527" w:rsidRPr="00EA3527" w:rsidRDefault="00EA3527" w:rsidP="00EA3527">
      <w:pPr>
        <w:pStyle w:val="NoSpacing"/>
        <w:jc w:val="both"/>
        <w:rPr>
          <w:lang w:val="hr-HR"/>
        </w:rPr>
      </w:pPr>
    </w:p>
    <w:p w14:paraId="10BE1765" w14:textId="77777777" w:rsidR="00EA3527" w:rsidRPr="00EA3527" w:rsidRDefault="00EA3527" w:rsidP="00EA3527">
      <w:pPr>
        <w:pStyle w:val="NoSpacing"/>
        <w:ind w:firstLine="720"/>
        <w:jc w:val="both"/>
        <w:rPr>
          <w:lang w:val="hr-HR"/>
        </w:rPr>
      </w:pPr>
      <w:r w:rsidRPr="00EA3527">
        <w:rPr>
          <w:lang w:val="hr-HR"/>
        </w:rPr>
        <w:t xml:space="preserve">(1) Naslov iznad članka 92. mijenja se i glasi: </w:t>
      </w:r>
    </w:p>
    <w:p w14:paraId="432488DE" w14:textId="77777777" w:rsidR="00EA3527" w:rsidRDefault="00EA3527" w:rsidP="00EA3527">
      <w:pPr>
        <w:pStyle w:val="NoSpacing"/>
        <w:jc w:val="both"/>
        <w:rPr>
          <w:lang w:val="hr-HR"/>
        </w:rPr>
      </w:pPr>
    </w:p>
    <w:p w14:paraId="679447CB" w14:textId="640C339A" w:rsidR="00EA3527" w:rsidRPr="00EA3527" w:rsidRDefault="00EA3527" w:rsidP="00EA3527">
      <w:pPr>
        <w:pStyle w:val="NoSpacing"/>
        <w:ind w:firstLine="720"/>
        <w:jc w:val="both"/>
        <w:rPr>
          <w:lang w:val="hr-HR"/>
        </w:rPr>
      </w:pPr>
      <w:r w:rsidRPr="00EA3527">
        <w:rPr>
          <w:lang w:val="hr-HR"/>
        </w:rPr>
        <w:t>“7. GOSPODARENJE OTPADOM”</w:t>
      </w:r>
    </w:p>
    <w:p w14:paraId="3E93293D" w14:textId="77777777" w:rsidR="00EA3527" w:rsidRPr="00EA3527" w:rsidRDefault="00EA3527" w:rsidP="00EA3527">
      <w:pPr>
        <w:pStyle w:val="NoSpacing"/>
        <w:jc w:val="both"/>
        <w:rPr>
          <w:lang w:val="hr-HR"/>
        </w:rPr>
      </w:pPr>
    </w:p>
    <w:p w14:paraId="2EA1D19E" w14:textId="77777777" w:rsidR="00EA3527" w:rsidRPr="00EA3527" w:rsidRDefault="00EA3527" w:rsidP="00EA3527">
      <w:pPr>
        <w:pStyle w:val="NoSpacing"/>
        <w:ind w:firstLine="720"/>
        <w:jc w:val="both"/>
        <w:rPr>
          <w:lang w:val="hr-HR"/>
        </w:rPr>
      </w:pPr>
      <w:r w:rsidRPr="00EA3527">
        <w:rPr>
          <w:lang w:val="hr-HR"/>
        </w:rPr>
        <w:t>(2) Članak 92. mijenja se i glasi:</w:t>
      </w:r>
    </w:p>
    <w:p w14:paraId="10F366AE" w14:textId="77777777" w:rsidR="00EA3527" w:rsidRPr="00EA3527" w:rsidRDefault="00EA3527" w:rsidP="00EA3527">
      <w:pPr>
        <w:pStyle w:val="NoSpacing"/>
        <w:jc w:val="both"/>
        <w:rPr>
          <w:lang w:val="hr-HR"/>
        </w:rPr>
      </w:pPr>
    </w:p>
    <w:p w14:paraId="64B6D13D" w14:textId="77777777" w:rsidR="00EA3527" w:rsidRPr="00EA3527" w:rsidRDefault="00EA3527" w:rsidP="00EA3527">
      <w:pPr>
        <w:pStyle w:val="NoSpacing"/>
        <w:ind w:firstLine="720"/>
        <w:jc w:val="both"/>
        <w:rPr>
          <w:lang w:val="hr-HR"/>
        </w:rPr>
      </w:pPr>
      <w:r w:rsidRPr="00EA3527">
        <w:rPr>
          <w:lang w:val="hr-HR"/>
        </w:rPr>
        <w:t>„Na postojećem odlagalištu komunalnog otpada (K4) na cesti prema Brusju mogućnosti daljnjeg odlaganja su ograničene a uvjeti neprihvatljivi. Planira se sanacija postojećeg odlagališta u granicama određenim ovim planom. Do izgradnje Županijskog centra za zbrinjavanje otpada i pretovarne stanice na području Starog Grada (PS Hvar – Stari Grad, Tusto brdo), odlaganje otpada će se obavljati na postojećem odlagalištu komunalnog otpada Stanišće uz provođenje mjera sanacije. Po zatvaranju i završetku sanacije prostor odlagališta će se privesti novoj namjeni.</w:t>
      </w:r>
    </w:p>
    <w:p w14:paraId="5485FB8F" w14:textId="77777777" w:rsidR="00EA3527" w:rsidRPr="00EA3527" w:rsidRDefault="00EA3527" w:rsidP="00EA3527">
      <w:pPr>
        <w:pStyle w:val="NoSpacing"/>
        <w:jc w:val="both"/>
        <w:rPr>
          <w:lang w:val="hr-HR"/>
        </w:rPr>
      </w:pPr>
    </w:p>
    <w:p w14:paraId="33107418" w14:textId="77777777" w:rsidR="00EA3527" w:rsidRPr="00EA3527" w:rsidRDefault="00EA3527" w:rsidP="00EA3527">
      <w:pPr>
        <w:pStyle w:val="NoSpacing"/>
        <w:ind w:firstLine="720"/>
        <w:jc w:val="both"/>
        <w:rPr>
          <w:lang w:val="hr-HR"/>
        </w:rPr>
      </w:pPr>
      <w:r w:rsidRPr="00EA3527">
        <w:rPr>
          <w:lang w:val="hr-HR"/>
        </w:rPr>
        <w:t>U komunalno servisnoj zoni (K3) Stanišće planira se izgradnja reciklažnog dvorišta uz mogućnost sortiranja, baliranja i privremenog skladištenja odvojeno prikupljenih komponenata otpada, te kompostane.</w:t>
      </w:r>
    </w:p>
    <w:p w14:paraId="194279B7" w14:textId="77777777" w:rsidR="00EA3527" w:rsidRPr="00EA3527" w:rsidRDefault="00EA3527" w:rsidP="00EA3527">
      <w:pPr>
        <w:pStyle w:val="NoSpacing"/>
        <w:jc w:val="both"/>
        <w:rPr>
          <w:lang w:val="hr-HR"/>
        </w:rPr>
      </w:pPr>
    </w:p>
    <w:p w14:paraId="26440F6A" w14:textId="77777777" w:rsidR="00EA3527" w:rsidRPr="00EA3527" w:rsidRDefault="00EA3527" w:rsidP="00EA3527">
      <w:pPr>
        <w:pStyle w:val="NoSpacing"/>
        <w:ind w:firstLine="720"/>
        <w:jc w:val="both"/>
        <w:rPr>
          <w:lang w:val="hr-HR"/>
        </w:rPr>
      </w:pPr>
      <w:r w:rsidRPr="00EA3527">
        <w:rPr>
          <w:lang w:val="hr-HR"/>
        </w:rPr>
        <w:t>Na lokaciji Stanišće planira se odlagalište inertnog građevinskog otpada i glomaznog otpada.</w:t>
      </w:r>
    </w:p>
    <w:p w14:paraId="785A7E63" w14:textId="77777777" w:rsidR="00EA3527" w:rsidRDefault="00EA3527" w:rsidP="00EA3527">
      <w:pPr>
        <w:pStyle w:val="NoSpacing"/>
        <w:jc w:val="both"/>
        <w:rPr>
          <w:lang w:val="hr-HR"/>
        </w:rPr>
      </w:pPr>
    </w:p>
    <w:p w14:paraId="1C101640" w14:textId="6BA37208" w:rsidR="00EA3527" w:rsidRPr="00EA3527" w:rsidRDefault="00EA3527" w:rsidP="00EA3527">
      <w:pPr>
        <w:pStyle w:val="NoSpacing"/>
        <w:ind w:firstLine="720"/>
        <w:jc w:val="both"/>
        <w:rPr>
          <w:lang w:val="hr-HR"/>
        </w:rPr>
      </w:pPr>
      <w:r w:rsidRPr="00EA3527">
        <w:rPr>
          <w:lang w:val="hr-HR"/>
        </w:rPr>
        <w:t>Južno od brda V. Smokovnik planirano je odlagalište građevinskog otpada nastalog iz zemljanih iskopa.</w:t>
      </w:r>
    </w:p>
    <w:p w14:paraId="30324654" w14:textId="77777777" w:rsidR="00EA3527" w:rsidRPr="00EA3527" w:rsidRDefault="00EA3527" w:rsidP="00EA3527">
      <w:pPr>
        <w:pStyle w:val="NoSpacing"/>
        <w:jc w:val="both"/>
        <w:rPr>
          <w:lang w:val="hr-HR"/>
        </w:rPr>
      </w:pPr>
    </w:p>
    <w:p w14:paraId="13C0DD62" w14:textId="77777777" w:rsidR="00EA3527" w:rsidRPr="00EA3527" w:rsidRDefault="00EA3527" w:rsidP="00EA3527">
      <w:pPr>
        <w:pStyle w:val="NoSpacing"/>
        <w:ind w:firstLine="720"/>
        <w:jc w:val="both"/>
        <w:rPr>
          <w:lang w:val="hr-HR"/>
        </w:rPr>
      </w:pPr>
      <w:r w:rsidRPr="00EA3527">
        <w:rPr>
          <w:lang w:val="hr-HR"/>
        </w:rPr>
        <w:t>U komunalno servisnoj zoni (K3) na području Dolac planirana je izgradnja reciklažnog/zelenog otoka, gdje će se vršiti prikupljanje i sortiranje otpada po vrsti i priprema za transport na reciklažno dvorište uz odlagalište otpada Stanišće.“</w:t>
      </w:r>
    </w:p>
    <w:p w14:paraId="68F9BC69" w14:textId="77777777" w:rsidR="00EA3527" w:rsidRPr="00EA3527" w:rsidRDefault="00EA3527" w:rsidP="00EA3527">
      <w:pPr>
        <w:pStyle w:val="NoSpacing"/>
        <w:jc w:val="both"/>
        <w:rPr>
          <w:lang w:val="hr-HR"/>
        </w:rPr>
      </w:pPr>
    </w:p>
    <w:p w14:paraId="4FBDF0BE" w14:textId="77777777" w:rsidR="00EA3527" w:rsidRPr="00EA3527" w:rsidRDefault="00EA3527" w:rsidP="00EA3527">
      <w:pPr>
        <w:pStyle w:val="NoSpacing"/>
        <w:jc w:val="center"/>
        <w:rPr>
          <w:b/>
          <w:bCs/>
          <w:lang w:val="hr-HR"/>
        </w:rPr>
      </w:pPr>
      <w:r w:rsidRPr="00EA3527">
        <w:rPr>
          <w:b/>
          <w:bCs/>
          <w:lang w:val="hr-HR"/>
        </w:rPr>
        <w:t>Članak 45.</w:t>
      </w:r>
    </w:p>
    <w:p w14:paraId="44C998BE" w14:textId="77777777" w:rsidR="00EA3527" w:rsidRPr="00EA3527" w:rsidRDefault="00EA3527" w:rsidP="00EA3527">
      <w:pPr>
        <w:pStyle w:val="NoSpacing"/>
        <w:jc w:val="both"/>
        <w:rPr>
          <w:lang w:val="hr-HR"/>
        </w:rPr>
      </w:pPr>
    </w:p>
    <w:p w14:paraId="04F58433" w14:textId="77777777" w:rsidR="00EA3527" w:rsidRPr="00EA3527" w:rsidRDefault="00EA3527" w:rsidP="00EA3527">
      <w:pPr>
        <w:pStyle w:val="NoSpacing"/>
        <w:ind w:firstLine="720"/>
        <w:jc w:val="both"/>
        <w:rPr>
          <w:lang w:val="hr-HR"/>
        </w:rPr>
      </w:pPr>
      <w:r w:rsidRPr="00EA3527">
        <w:rPr>
          <w:lang w:val="hr-HR"/>
        </w:rPr>
        <w:t>(1) U članku 97. iza stavka 1. dodaje se novi stavak 2. i glasi:</w:t>
      </w:r>
    </w:p>
    <w:p w14:paraId="59DD3D77" w14:textId="77777777" w:rsidR="00EA3527" w:rsidRPr="00EA3527" w:rsidRDefault="00EA3527" w:rsidP="00EA3527">
      <w:pPr>
        <w:pStyle w:val="NoSpacing"/>
        <w:jc w:val="both"/>
        <w:rPr>
          <w:lang w:val="hr-HR"/>
        </w:rPr>
      </w:pPr>
    </w:p>
    <w:p w14:paraId="178BED21" w14:textId="77777777" w:rsidR="00EA3527" w:rsidRPr="00EA3527" w:rsidRDefault="00EA3527" w:rsidP="00EA3527">
      <w:pPr>
        <w:pStyle w:val="NoSpacing"/>
        <w:ind w:firstLine="720"/>
        <w:jc w:val="both"/>
        <w:rPr>
          <w:lang w:val="hr-HR"/>
        </w:rPr>
      </w:pPr>
      <w:r w:rsidRPr="00EA3527">
        <w:rPr>
          <w:lang w:val="hr-HR"/>
        </w:rPr>
        <w:t>„Mjere zaštite od elementarnih nepogoda i ratnih opasnosti moraju biti u skladu sa Procjenom rizika od velikih nesreća za Grad Hvar ("Službeni glasnik Grada Hvara" br. 1/20), te slijedećim propisima:</w:t>
      </w:r>
    </w:p>
    <w:p w14:paraId="6E14B7DE" w14:textId="30A79F45" w:rsidR="00EA3527" w:rsidRPr="00EA3527" w:rsidRDefault="00EA3527" w:rsidP="00EA3527">
      <w:pPr>
        <w:pStyle w:val="NoSpacing"/>
        <w:numPr>
          <w:ilvl w:val="0"/>
          <w:numId w:val="9"/>
        </w:numPr>
        <w:jc w:val="both"/>
        <w:rPr>
          <w:lang w:val="hr-HR"/>
        </w:rPr>
      </w:pPr>
      <w:r w:rsidRPr="00EA3527">
        <w:rPr>
          <w:lang w:val="hr-HR"/>
        </w:rPr>
        <w:t>Zakon o sustavu civilne zaštite (NN br. 82/15,118/18, 31/20 i 20/21)</w:t>
      </w:r>
    </w:p>
    <w:p w14:paraId="2BDEB849" w14:textId="2995E3CC" w:rsidR="00EA3527" w:rsidRPr="00EA3527" w:rsidRDefault="00EA3527" w:rsidP="00EA3527">
      <w:pPr>
        <w:pStyle w:val="NoSpacing"/>
        <w:numPr>
          <w:ilvl w:val="0"/>
          <w:numId w:val="9"/>
        </w:numPr>
        <w:jc w:val="both"/>
        <w:rPr>
          <w:lang w:val="hr-HR"/>
        </w:rPr>
      </w:pPr>
      <w:r w:rsidRPr="00EA3527">
        <w:rPr>
          <w:lang w:val="hr-HR"/>
        </w:rPr>
        <w:t>Pravilnik o mjerama zaštite od elementarnih nepogoda i ratnih opasnosti u prostornom planiranju i uređivanju prostora (NN br. 29/83, 36/85 i 42/86)</w:t>
      </w:r>
    </w:p>
    <w:p w14:paraId="1A508D15" w14:textId="7650D8C1" w:rsidR="00EA3527" w:rsidRPr="00EA3527" w:rsidRDefault="00EA3527" w:rsidP="00EA3527">
      <w:pPr>
        <w:pStyle w:val="NoSpacing"/>
        <w:numPr>
          <w:ilvl w:val="0"/>
          <w:numId w:val="9"/>
        </w:numPr>
        <w:jc w:val="both"/>
        <w:rPr>
          <w:lang w:val="hr-HR"/>
        </w:rPr>
      </w:pPr>
      <w:r w:rsidRPr="00EA3527">
        <w:rPr>
          <w:lang w:val="hr-HR"/>
        </w:rPr>
        <w:t xml:space="preserve">Pravilnik o nositeljima, sadržaju i postupcima izrade planskih dokumenata u civilnoj zaštiti te načinu informiranja javnosti u postupku njihovog donošenja (NN br. 66/21)  </w:t>
      </w:r>
    </w:p>
    <w:p w14:paraId="1F4119D3" w14:textId="1698678A" w:rsidR="00EA3527" w:rsidRPr="00EA3527" w:rsidRDefault="00EA3527" w:rsidP="00EA3527">
      <w:pPr>
        <w:pStyle w:val="NoSpacing"/>
        <w:numPr>
          <w:ilvl w:val="0"/>
          <w:numId w:val="9"/>
        </w:numPr>
        <w:jc w:val="both"/>
        <w:rPr>
          <w:lang w:val="hr-HR"/>
        </w:rPr>
      </w:pPr>
      <w:r w:rsidRPr="00EA3527">
        <w:rPr>
          <w:lang w:val="hr-HR"/>
        </w:rPr>
        <w:t xml:space="preserve">Pravilnik o postupku uzbunjivanja stanovništva (NN br. 69/16) </w:t>
      </w:r>
    </w:p>
    <w:p w14:paraId="1F887A2A" w14:textId="6FC8E3AF" w:rsidR="00EA3527" w:rsidRPr="00EA3527" w:rsidRDefault="00EA3527" w:rsidP="00EA3527">
      <w:pPr>
        <w:pStyle w:val="NoSpacing"/>
        <w:numPr>
          <w:ilvl w:val="0"/>
          <w:numId w:val="9"/>
        </w:numPr>
        <w:jc w:val="both"/>
        <w:rPr>
          <w:lang w:val="hr-HR"/>
        </w:rPr>
      </w:pPr>
      <w:r w:rsidRPr="00EA3527">
        <w:rPr>
          <w:lang w:val="hr-HR"/>
        </w:rPr>
        <w:t>Pravilnik o tehničkim zahtjevima sustava javnog uzbunjivanja stanovništva (NN br. 69/16)</w:t>
      </w:r>
    </w:p>
    <w:p w14:paraId="51C34DD0" w14:textId="08D3A684" w:rsidR="00EA3527" w:rsidRPr="00EA3527" w:rsidRDefault="00EA3527" w:rsidP="00EA3527">
      <w:pPr>
        <w:pStyle w:val="NoSpacing"/>
        <w:numPr>
          <w:ilvl w:val="0"/>
          <w:numId w:val="9"/>
        </w:numPr>
        <w:jc w:val="both"/>
        <w:rPr>
          <w:lang w:val="hr-HR"/>
        </w:rPr>
      </w:pPr>
      <w:r w:rsidRPr="00EA3527">
        <w:rPr>
          <w:lang w:val="hr-HR"/>
        </w:rPr>
        <w:lastRenderedPageBreak/>
        <w:t>Uredba o sprječavanju velikih nesreća koje uključuju opasne tvari (NN br. 44/14, 31/17 i 45/17).“</w:t>
      </w:r>
    </w:p>
    <w:p w14:paraId="4C8CF303" w14:textId="77777777" w:rsidR="00EA3527" w:rsidRPr="00EA3527" w:rsidRDefault="00EA3527" w:rsidP="00EA3527">
      <w:pPr>
        <w:pStyle w:val="NoSpacing"/>
        <w:jc w:val="both"/>
        <w:rPr>
          <w:lang w:val="hr-HR"/>
        </w:rPr>
      </w:pPr>
    </w:p>
    <w:p w14:paraId="56539ABF" w14:textId="77777777" w:rsidR="00EA3527" w:rsidRPr="00EA3527" w:rsidRDefault="00EA3527" w:rsidP="00EA3527">
      <w:pPr>
        <w:pStyle w:val="NoSpacing"/>
        <w:ind w:firstLine="360"/>
        <w:jc w:val="both"/>
        <w:rPr>
          <w:lang w:val="hr-HR"/>
        </w:rPr>
      </w:pPr>
      <w:r w:rsidRPr="00EA3527">
        <w:rPr>
          <w:lang w:val="hr-HR"/>
        </w:rPr>
        <w:t>(2) Stavak 3. (dosadašnji stavak 2.) mijenja se i glasi:</w:t>
      </w:r>
    </w:p>
    <w:p w14:paraId="6064775D" w14:textId="77777777" w:rsidR="00EA3527" w:rsidRPr="00EA3527" w:rsidRDefault="00EA3527" w:rsidP="00EA3527">
      <w:pPr>
        <w:pStyle w:val="NoSpacing"/>
        <w:jc w:val="both"/>
        <w:rPr>
          <w:lang w:val="hr-HR"/>
        </w:rPr>
      </w:pPr>
    </w:p>
    <w:p w14:paraId="09440CCC" w14:textId="77777777" w:rsidR="00EA3527" w:rsidRPr="00EA3527" w:rsidRDefault="00EA3527" w:rsidP="00EA3527">
      <w:pPr>
        <w:pStyle w:val="NoSpacing"/>
        <w:ind w:firstLine="360"/>
        <w:jc w:val="both"/>
        <w:rPr>
          <w:lang w:val="hr-HR"/>
        </w:rPr>
      </w:pPr>
      <w:r w:rsidRPr="00EA3527">
        <w:rPr>
          <w:lang w:val="hr-HR"/>
        </w:rPr>
        <w:t>„Posebne mjere obuhvaćaju sklanjanje i spašavanje ljudi, zaštitu od rušenja, zaštitu od požara i, zaštitu od potresa, poplava (uspor) i akcidentnih situacija.</w:t>
      </w:r>
    </w:p>
    <w:p w14:paraId="12AB91B4" w14:textId="77777777" w:rsidR="00EA3527" w:rsidRPr="00EA3527" w:rsidRDefault="00EA3527" w:rsidP="00EA3527">
      <w:pPr>
        <w:pStyle w:val="NoSpacing"/>
        <w:jc w:val="both"/>
        <w:rPr>
          <w:lang w:val="hr-HR"/>
        </w:rPr>
      </w:pPr>
    </w:p>
    <w:p w14:paraId="5B016494" w14:textId="77777777" w:rsidR="00EA3527" w:rsidRPr="00EA3527" w:rsidRDefault="00EA3527" w:rsidP="00EA3527">
      <w:pPr>
        <w:pStyle w:val="NoSpacing"/>
        <w:ind w:firstLine="360"/>
        <w:jc w:val="both"/>
        <w:rPr>
          <w:lang w:val="hr-HR"/>
        </w:rPr>
      </w:pPr>
      <w:r w:rsidRPr="00EA3527">
        <w:rPr>
          <w:lang w:val="hr-HR"/>
        </w:rPr>
        <w:t>(3) Stavak 4. (dosadašnji stavak 3.) s naslovom: „Sklanjanje ljudi“ mijenja se i glasi:</w:t>
      </w:r>
    </w:p>
    <w:p w14:paraId="5F7C78D3" w14:textId="77777777" w:rsidR="00EA3527" w:rsidRPr="00EA3527" w:rsidRDefault="00EA3527" w:rsidP="00EA3527">
      <w:pPr>
        <w:pStyle w:val="NoSpacing"/>
        <w:jc w:val="both"/>
        <w:rPr>
          <w:lang w:val="hr-HR"/>
        </w:rPr>
      </w:pPr>
    </w:p>
    <w:p w14:paraId="4534288B" w14:textId="77777777" w:rsidR="00EA3527" w:rsidRPr="00EA3527" w:rsidRDefault="00EA3527" w:rsidP="00EA3527">
      <w:pPr>
        <w:pStyle w:val="NoSpacing"/>
        <w:ind w:firstLine="360"/>
        <w:jc w:val="both"/>
        <w:rPr>
          <w:lang w:val="hr-HR"/>
        </w:rPr>
      </w:pPr>
      <w:r w:rsidRPr="00EA3527">
        <w:rPr>
          <w:lang w:val="hr-HR"/>
        </w:rPr>
        <w:t>„Sklanjanje i spašavanje ljudi</w:t>
      </w:r>
    </w:p>
    <w:p w14:paraId="7D0439EE" w14:textId="77777777" w:rsidR="00EA3527" w:rsidRPr="00EA3527" w:rsidRDefault="00EA3527" w:rsidP="00EA3527">
      <w:pPr>
        <w:pStyle w:val="NoSpacing"/>
        <w:jc w:val="both"/>
        <w:rPr>
          <w:lang w:val="hr-HR"/>
        </w:rPr>
      </w:pPr>
    </w:p>
    <w:p w14:paraId="262F4CB5" w14:textId="77777777" w:rsidR="00EA3527" w:rsidRPr="00EA3527" w:rsidRDefault="00EA3527" w:rsidP="00EA3527">
      <w:pPr>
        <w:pStyle w:val="NoSpacing"/>
        <w:ind w:firstLine="360"/>
        <w:jc w:val="both"/>
        <w:rPr>
          <w:lang w:val="hr-HR"/>
        </w:rPr>
      </w:pPr>
      <w:r w:rsidRPr="00EA3527">
        <w:rPr>
          <w:lang w:val="hr-HR"/>
        </w:rPr>
        <w:t>Mjere sklanjanja stanovništva provoditi sukladno važećim propisima u području civilne zaštite, odnosno planovima djelovanja civilne zaštite. Sklanjanje stanovništva planirati u postojećim skloništima te u zaklonima sa ili bez prilagođavanja pogodnih prirodnih, podrumskih i drugih građevina pogodnih za funkciju sklanjanja.“</w:t>
      </w:r>
    </w:p>
    <w:p w14:paraId="7F9E8F4C" w14:textId="77777777" w:rsidR="00EA3527" w:rsidRPr="00EA3527" w:rsidRDefault="00EA3527" w:rsidP="00EA3527">
      <w:pPr>
        <w:pStyle w:val="NoSpacing"/>
        <w:jc w:val="both"/>
        <w:rPr>
          <w:lang w:val="hr-HR"/>
        </w:rPr>
      </w:pPr>
    </w:p>
    <w:p w14:paraId="00EC44C2" w14:textId="77777777" w:rsidR="00EA3527" w:rsidRPr="00EA3527" w:rsidRDefault="00EA3527" w:rsidP="00EA3527">
      <w:pPr>
        <w:pStyle w:val="NoSpacing"/>
        <w:ind w:firstLine="360"/>
        <w:jc w:val="both"/>
        <w:rPr>
          <w:lang w:val="hr-HR"/>
        </w:rPr>
      </w:pPr>
      <w:r w:rsidRPr="00EA3527">
        <w:rPr>
          <w:lang w:val="hr-HR"/>
        </w:rPr>
        <w:t>(4)  Iza stavka 4. dodaje se novi stavak 5. i glasi:</w:t>
      </w:r>
    </w:p>
    <w:p w14:paraId="03167A8E" w14:textId="77777777" w:rsidR="00EA3527" w:rsidRPr="00EA3527" w:rsidRDefault="00EA3527" w:rsidP="00EA3527">
      <w:pPr>
        <w:pStyle w:val="NoSpacing"/>
        <w:jc w:val="both"/>
        <w:rPr>
          <w:lang w:val="hr-HR"/>
        </w:rPr>
      </w:pPr>
    </w:p>
    <w:p w14:paraId="10685648" w14:textId="77777777" w:rsidR="00EA3527" w:rsidRPr="00EA3527" w:rsidRDefault="00EA3527" w:rsidP="00EA3527">
      <w:pPr>
        <w:pStyle w:val="NoSpacing"/>
        <w:ind w:firstLine="360"/>
        <w:jc w:val="both"/>
        <w:rPr>
          <w:lang w:val="hr-HR"/>
        </w:rPr>
      </w:pPr>
      <w:r w:rsidRPr="00EA3527">
        <w:rPr>
          <w:lang w:val="hr-HR"/>
        </w:rPr>
        <w:t>„Vlasnici i korisnici objekata u kojima se okuplja ili istodobno boravi više od 250 ljudi, u kojima se zbog buke ili akustične izolacije ne može osigurati dovoljna čujnost sustava javnog uzbunjivanja, dužni su uspostaviti i održavati odgovarajući interni sustav za uzbunjivanje i obavješćivanje te preko istog osigurati provedbu javnog uzbunjivanja i prijem priopćenja nadležnog centra 112 o vrsti opasnosti i mjerama za zaštitu koje je potrebno poduzeti.“</w:t>
      </w:r>
    </w:p>
    <w:p w14:paraId="0DC2CC14" w14:textId="77777777" w:rsidR="00EA3527" w:rsidRPr="00EA3527" w:rsidRDefault="00EA3527" w:rsidP="00EA3527">
      <w:pPr>
        <w:pStyle w:val="NoSpacing"/>
        <w:jc w:val="both"/>
        <w:rPr>
          <w:lang w:val="hr-HR"/>
        </w:rPr>
      </w:pPr>
    </w:p>
    <w:p w14:paraId="051BE423" w14:textId="77777777" w:rsidR="00EA3527" w:rsidRPr="00EA3527" w:rsidRDefault="00EA3527" w:rsidP="00EA3527">
      <w:pPr>
        <w:pStyle w:val="NoSpacing"/>
        <w:ind w:firstLine="360"/>
        <w:jc w:val="both"/>
        <w:rPr>
          <w:lang w:val="hr-HR"/>
        </w:rPr>
      </w:pPr>
      <w:r w:rsidRPr="00EA3527">
        <w:rPr>
          <w:lang w:val="hr-HR"/>
        </w:rPr>
        <w:t xml:space="preserve">(5) Stavak 7. (dosadašnji stavak 5.) mijenja se i glasi: </w:t>
      </w:r>
    </w:p>
    <w:p w14:paraId="1A0BCBC6" w14:textId="77777777" w:rsidR="00EA3527" w:rsidRPr="00EA3527" w:rsidRDefault="00EA3527" w:rsidP="00EA3527">
      <w:pPr>
        <w:pStyle w:val="NoSpacing"/>
        <w:jc w:val="both"/>
        <w:rPr>
          <w:lang w:val="hr-HR"/>
        </w:rPr>
      </w:pPr>
    </w:p>
    <w:p w14:paraId="51953DD6" w14:textId="77777777" w:rsidR="00EA3527" w:rsidRPr="00EA3527" w:rsidRDefault="00EA3527" w:rsidP="00EA3527">
      <w:pPr>
        <w:pStyle w:val="NoSpacing"/>
        <w:ind w:firstLine="360"/>
        <w:jc w:val="both"/>
        <w:rPr>
          <w:lang w:val="hr-HR"/>
        </w:rPr>
      </w:pPr>
      <w:r w:rsidRPr="00EA3527">
        <w:rPr>
          <w:lang w:val="hr-HR"/>
        </w:rPr>
        <w:t>„Objekte treba zaštititi postavljenjem na međusobnoj udaljenosti u skladu s Pravilnikom o mjerama zaštite od elementarnih nepogoda i ratnih opasnosti u prostornom planiranju i uređivanju prostora (Narodne novine  br. 29/83, 36/85 i 42/86). Međusobni razmak stambenih odnosno poslovnih objekata ne može biti manji od visine sljemena krovišta većeg objekta ali ne manji od H1/2+H2/2+5m, gdje je H1 visina vijenca jednog objekta, a H2 visina vijenca susjednog objekta. Međusobni razmak objekata može biti i manji pod uvjetom da je tehničkom dokumentacijom dokazano da je konstrukcija objekta otporna na rušenje od elementarnih nepogoda, te u slučaju ratnih razaranja rušenje neće u većem opsegu ugroziti živote ljudi i izazvati oštećenja na drugim objektima.“</w:t>
      </w:r>
    </w:p>
    <w:p w14:paraId="65722733" w14:textId="77777777" w:rsidR="00EA3527" w:rsidRPr="00EA3527" w:rsidRDefault="00EA3527" w:rsidP="00EA3527">
      <w:pPr>
        <w:pStyle w:val="NoSpacing"/>
        <w:jc w:val="both"/>
        <w:rPr>
          <w:lang w:val="hr-HR"/>
        </w:rPr>
      </w:pPr>
    </w:p>
    <w:p w14:paraId="6756B9A0" w14:textId="77777777" w:rsidR="00EA3527" w:rsidRPr="00EA3527" w:rsidRDefault="00EA3527" w:rsidP="00EA3527">
      <w:pPr>
        <w:pStyle w:val="NoSpacing"/>
        <w:ind w:firstLine="360"/>
        <w:jc w:val="both"/>
        <w:rPr>
          <w:lang w:val="hr-HR"/>
        </w:rPr>
      </w:pPr>
      <w:r w:rsidRPr="00EA3527">
        <w:rPr>
          <w:lang w:val="hr-HR"/>
        </w:rPr>
        <w:t>(6) Iza stavka stavka 12. (dosadašnji  stavak 10.) dodaju se novi stavci 13., 14. i 15. koji glase:</w:t>
      </w:r>
    </w:p>
    <w:p w14:paraId="20BBAFF4" w14:textId="77777777" w:rsidR="00EA3527" w:rsidRPr="00EA3527" w:rsidRDefault="00EA3527" w:rsidP="00EA3527">
      <w:pPr>
        <w:pStyle w:val="NoSpacing"/>
        <w:ind w:firstLine="360"/>
        <w:jc w:val="both"/>
        <w:rPr>
          <w:lang w:val="hr-HR"/>
        </w:rPr>
      </w:pPr>
      <w:r w:rsidRPr="00EA3527">
        <w:rPr>
          <w:lang w:val="hr-HR"/>
        </w:rPr>
        <w:t>„Kod izrade detaljnijih dokumenata prostornog uređenja posebno voditi računa o:</w:t>
      </w:r>
    </w:p>
    <w:p w14:paraId="5B59F66F" w14:textId="175D62B6" w:rsidR="00EA3527" w:rsidRPr="00EA3527" w:rsidRDefault="00EA3527" w:rsidP="00EA3527">
      <w:pPr>
        <w:pStyle w:val="NoSpacing"/>
        <w:numPr>
          <w:ilvl w:val="0"/>
          <w:numId w:val="4"/>
        </w:numPr>
        <w:jc w:val="both"/>
        <w:rPr>
          <w:lang w:val="hr-HR"/>
        </w:rPr>
      </w:pPr>
      <w:r w:rsidRPr="00EA3527">
        <w:rPr>
          <w:lang w:val="hr-HR"/>
        </w:rPr>
        <w:t>mogućnosti evakuacije i spašavanja ljudi, životinja i imovine,</w:t>
      </w:r>
    </w:p>
    <w:p w14:paraId="254FF584" w14:textId="74A0A50C" w:rsidR="00EA3527" w:rsidRPr="00EA3527" w:rsidRDefault="00EA3527" w:rsidP="00EA3527">
      <w:pPr>
        <w:pStyle w:val="NoSpacing"/>
        <w:numPr>
          <w:ilvl w:val="0"/>
          <w:numId w:val="4"/>
        </w:numPr>
        <w:jc w:val="both"/>
        <w:rPr>
          <w:lang w:val="hr-HR"/>
        </w:rPr>
      </w:pPr>
      <w:r w:rsidRPr="00EA3527">
        <w:rPr>
          <w:lang w:val="hr-HR"/>
        </w:rPr>
        <w:t>sigurnosnim udaljenostima između građevina ili njihovom požarnom odjeljivanju,</w:t>
      </w:r>
    </w:p>
    <w:p w14:paraId="078A7FBB" w14:textId="51E8C1C2" w:rsidR="00EA3527" w:rsidRPr="00EA3527" w:rsidRDefault="00EA3527" w:rsidP="00EA3527">
      <w:pPr>
        <w:pStyle w:val="NoSpacing"/>
        <w:numPr>
          <w:ilvl w:val="0"/>
          <w:numId w:val="4"/>
        </w:numPr>
        <w:jc w:val="both"/>
        <w:rPr>
          <w:lang w:val="hr-HR"/>
        </w:rPr>
      </w:pPr>
      <w:r w:rsidRPr="00EA3527">
        <w:rPr>
          <w:lang w:val="hr-HR"/>
        </w:rPr>
        <w:t>osiguranju pristupa i operativnih površina za vatrogasna vozila,</w:t>
      </w:r>
    </w:p>
    <w:p w14:paraId="6752D3F1" w14:textId="695E07D1" w:rsidR="00EA3527" w:rsidRPr="00EA3527" w:rsidRDefault="00EA3527" w:rsidP="00EA3527">
      <w:pPr>
        <w:pStyle w:val="NoSpacing"/>
        <w:numPr>
          <w:ilvl w:val="0"/>
          <w:numId w:val="4"/>
        </w:numPr>
        <w:jc w:val="both"/>
        <w:rPr>
          <w:lang w:val="hr-HR"/>
        </w:rPr>
      </w:pPr>
      <w:r w:rsidRPr="00EA3527">
        <w:rPr>
          <w:lang w:val="hr-HR"/>
        </w:rPr>
        <w:t>osiguranju dostatnih izvora vode za gašenje, uzimajući u obzir postojeća i nova naselja, građevine, postrojenja i prostore te njihova požarna opterećenja i zauzetost osobama.</w:t>
      </w:r>
    </w:p>
    <w:p w14:paraId="6F99A86D" w14:textId="77777777" w:rsidR="00EA3527" w:rsidRPr="00EA3527" w:rsidRDefault="00EA3527" w:rsidP="00EA3527">
      <w:pPr>
        <w:pStyle w:val="NoSpacing"/>
        <w:jc w:val="both"/>
        <w:rPr>
          <w:lang w:val="hr-HR"/>
        </w:rPr>
      </w:pPr>
    </w:p>
    <w:p w14:paraId="74DF62AB" w14:textId="77777777" w:rsidR="00EA3527" w:rsidRPr="00EA3527" w:rsidRDefault="00EA3527" w:rsidP="00EA3527">
      <w:pPr>
        <w:pStyle w:val="NoSpacing"/>
        <w:ind w:firstLine="360"/>
        <w:jc w:val="both"/>
        <w:rPr>
          <w:lang w:val="hr-HR"/>
        </w:rPr>
      </w:pPr>
      <w:r w:rsidRPr="00EA3527">
        <w:rPr>
          <w:lang w:val="hr-HR"/>
        </w:rPr>
        <w:t>Mjere zaštite od požara projektirati u skladu s pozitivnim hrvatskim i preuzetim propisima koji reguliraju ovu problematiku, a u dijelu posebnih propisa gdje ne postoje hrvatski propisi koriste se priznate metode proračuna i modela. Posebnu pozornost obratiti na slijedeće mjere i uvjete građenja iz područja zaštite od požara:</w:t>
      </w:r>
    </w:p>
    <w:p w14:paraId="38D92ABD" w14:textId="68257C19" w:rsidR="00EA3527" w:rsidRPr="00EA3527" w:rsidRDefault="00EA3527" w:rsidP="00EA3527">
      <w:pPr>
        <w:pStyle w:val="NoSpacing"/>
        <w:numPr>
          <w:ilvl w:val="0"/>
          <w:numId w:val="4"/>
        </w:numPr>
        <w:jc w:val="both"/>
        <w:rPr>
          <w:lang w:val="hr-HR"/>
        </w:rPr>
      </w:pPr>
      <w:r w:rsidRPr="00EA3527">
        <w:rPr>
          <w:lang w:val="hr-HR"/>
        </w:rPr>
        <w:t>Pravilnik o uvjetima za vatrogasne pristupe (NN br.35/94,142/03)</w:t>
      </w:r>
    </w:p>
    <w:p w14:paraId="7E496ECC" w14:textId="0116ACB8" w:rsidR="00EA3527" w:rsidRPr="00EA3527" w:rsidRDefault="00EA3527" w:rsidP="00EA3527">
      <w:pPr>
        <w:pStyle w:val="NoSpacing"/>
        <w:numPr>
          <w:ilvl w:val="0"/>
          <w:numId w:val="4"/>
        </w:numPr>
        <w:jc w:val="both"/>
        <w:rPr>
          <w:lang w:val="hr-HR"/>
        </w:rPr>
      </w:pPr>
      <w:r w:rsidRPr="00EA3527">
        <w:rPr>
          <w:lang w:val="hr-HR"/>
        </w:rPr>
        <w:t>Pravilnik o otpornosti na požar i drugim uvjetima koje građevine moraju zadovoljavati u slučaju požara (NN 29/13, 87/15)</w:t>
      </w:r>
    </w:p>
    <w:p w14:paraId="622C75A7" w14:textId="5DECB5F4" w:rsidR="00EA3527" w:rsidRPr="00EA3527" w:rsidRDefault="00EA3527" w:rsidP="00EA3527">
      <w:pPr>
        <w:pStyle w:val="NoSpacing"/>
        <w:numPr>
          <w:ilvl w:val="0"/>
          <w:numId w:val="4"/>
        </w:numPr>
        <w:jc w:val="both"/>
        <w:rPr>
          <w:lang w:val="hr-HR"/>
        </w:rPr>
      </w:pPr>
      <w:r w:rsidRPr="00EA3527">
        <w:rPr>
          <w:lang w:val="hr-HR"/>
        </w:rPr>
        <w:t>Pravilnik o hidrantskoj mreži za gašenje požara (NN br.08/06)</w:t>
      </w:r>
    </w:p>
    <w:p w14:paraId="5EAA7716" w14:textId="5D0D4ACD" w:rsidR="00EA3527" w:rsidRPr="00EA3527" w:rsidRDefault="00EA3527" w:rsidP="00EA3527">
      <w:pPr>
        <w:pStyle w:val="NoSpacing"/>
        <w:numPr>
          <w:ilvl w:val="0"/>
          <w:numId w:val="4"/>
        </w:numPr>
        <w:jc w:val="both"/>
        <w:rPr>
          <w:lang w:val="hr-HR"/>
        </w:rPr>
      </w:pPr>
      <w:r w:rsidRPr="00EA3527">
        <w:rPr>
          <w:lang w:val="hr-HR"/>
        </w:rPr>
        <w:t>Trgovačke sadržaje projektirati u skladu s tehničkim smjernicama; austrijskim standardima TRVB N 138 Prodajna mjesta gradevinska zastita od pozara ili američkom normom NFPA 101 (izdanje 2015.)</w:t>
      </w:r>
    </w:p>
    <w:p w14:paraId="4CA764A7" w14:textId="61FB74C2" w:rsidR="00EA3527" w:rsidRPr="00EA3527" w:rsidRDefault="00EA3527" w:rsidP="00EA3527">
      <w:pPr>
        <w:pStyle w:val="NoSpacing"/>
        <w:numPr>
          <w:ilvl w:val="0"/>
          <w:numId w:val="4"/>
        </w:numPr>
        <w:jc w:val="both"/>
        <w:rPr>
          <w:lang w:val="hr-HR"/>
        </w:rPr>
      </w:pPr>
      <w:r w:rsidRPr="00EA3527">
        <w:rPr>
          <w:lang w:val="hr-HR"/>
        </w:rPr>
        <w:t>Športske dvorane projektirati u skladu s američkom normom NFPA 101 (izdanje 2015.)</w:t>
      </w:r>
    </w:p>
    <w:p w14:paraId="4CCD3674" w14:textId="06BB31F6" w:rsidR="00EA3527" w:rsidRPr="00EA3527" w:rsidRDefault="00EA3527" w:rsidP="00EA3527">
      <w:pPr>
        <w:pStyle w:val="NoSpacing"/>
        <w:numPr>
          <w:ilvl w:val="0"/>
          <w:numId w:val="4"/>
        </w:numPr>
        <w:jc w:val="both"/>
        <w:rPr>
          <w:lang w:val="hr-HR"/>
        </w:rPr>
      </w:pPr>
      <w:r w:rsidRPr="00EA3527">
        <w:rPr>
          <w:lang w:val="hr-HR"/>
        </w:rPr>
        <w:t>Obrazovne ustanove projektirati u skladu s američkom normom NFPA 101 (izdanje 2015.)</w:t>
      </w:r>
    </w:p>
    <w:p w14:paraId="77AEED88" w14:textId="56786B07" w:rsidR="00EA3527" w:rsidRPr="00EA3527" w:rsidRDefault="00EA3527" w:rsidP="00EA3527">
      <w:pPr>
        <w:pStyle w:val="NoSpacing"/>
        <w:numPr>
          <w:ilvl w:val="0"/>
          <w:numId w:val="4"/>
        </w:numPr>
        <w:jc w:val="both"/>
        <w:rPr>
          <w:lang w:val="hr-HR"/>
        </w:rPr>
      </w:pPr>
      <w:r w:rsidRPr="00EA3527">
        <w:rPr>
          <w:lang w:val="hr-HR"/>
        </w:rPr>
        <w:t>Marine projektirati prema američkoj normi NFPA 303 Fire Protection Standard for Marinas and Boatyards (izdanje 2016) ili European Guideline CFPA-e No 15:2012 F fire safety in Guest Harbours and Marinas</w:t>
      </w:r>
    </w:p>
    <w:p w14:paraId="0CDB821B" w14:textId="64AEE261" w:rsidR="00EA3527" w:rsidRPr="00EA3527" w:rsidRDefault="00EA3527" w:rsidP="00EA3527">
      <w:pPr>
        <w:pStyle w:val="NoSpacing"/>
        <w:numPr>
          <w:ilvl w:val="0"/>
          <w:numId w:val="4"/>
        </w:numPr>
        <w:jc w:val="both"/>
        <w:rPr>
          <w:lang w:val="hr-HR"/>
        </w:rPr>
      </w:pPr>
      <w:r w:rsidRPr="00EA3527">
        <w:rPr>
          <w:lang w:val="hr-HR"/>
        </w:rPr>
        <w:t>Luke otvorene za javni promet projektirati prema NFPA 307, 2016</w:t>
      </w:r>
    </w:p>
    <w:p w14:paraId="5C1AF77C" w14:textId="242F803A" w:rsidR="00EA3527" w:rsidRPr="00EA3527" w:rsidRDefault="00EA3527" w:rsidP="00EA3527">
      <w:pPr>
        <w:pStyle w:val="NoSpacing"/>
        <w:numPr>
          <w:ilvl w:val="0"/>
          <w:numId w:val="4"/>
        </w:numPr>
        <w:jc w:val="both"/>
        <w:rPr>
          <w:lang w:val="hr-HR"/>
        </w:rPr>
      </w:pPr>
      <w:r w:rsidRPr="00EA3527">
        <w:rPr>
          <w:lang w:val="hr-HR"/>
        </w:rPr>
        <w:t>Sustav prikupljanja i pročišćavanja otpadnih voda projektirati prema NFPA 820, 2016</w:t>
      </w:r>
    </w:p>
    <w:p w14:paraId="1BEEE4FD" w14:textId="77777777" w:rsidR="00EA3527" w:rsidRDefault="00EA3527" w:rsidP="00EA3527">
      <w:pPr>
        <w:pStyle w:val="NoSpacing"/>
        <w:ind w:firstLine="360"/>
        <w:jc w:val="both"/>
        <w:rPr>
          <w:lang w:val="hr-HR"/>
        </w:rPr>
      </w:pPr>
    </w:p>
    <w:p w14:paraId="11953A4C" w14:textId="4D56F481" w:rsidR="00EA3527" w:rsidRPr="00EA3527" w:rsidRDefault="00EA3527" w:rsidP="00EA3527">
      <w:pPr>
        <w:pStyle w:val="NoSpacing"/>
        <w:ind w:firstLine="360"/>
        <w:jc w:val="both"/>
        <w:rPr>
          <w:lang w:val="hr-HR"/>
        </w:rPr>
      </w:pPr>
      <w:r w:rsidRPr="00EA3527">
        <w:rPr>
          <w:lang w:val="hr-HR"/>
        </w:rPr>
        <w:t>U slučaju da će se u objektima stavljati u promet koristiti i skladištiti zapaljive tekućine i plinovi potrebno je postupiti sukladno odredbama članka 11. Zakona o zapaljivim tekućinama i plinovima (NN BR.108/95, 56/10)”.</w:t>
      </w:r>
    </w:p>
    <w:p w14:paraId="24EA3ED1" w14:textId="77777777" w:rsidR="00EA3527" w:rsidRPr="00EA3527" w:rsidRDefault="00EA3527" w:rsidP="00EA3527">
      <w:pPr>
        <w:pStyle w:val="NoSpacing"/>
        <w:jc w:val="both"/>
        <w:rPr>
          <w:lang w:val="hr-HR"/>
        </w:rPr>
      </w:pPr>
    </w:p>
    <w:p w14:paraId="49789D29" w14:textId="77777777" w:rsidR="00EA3527" w:rsidRPr="00EA3527" w:rsidRDefault="00EA3527" w:rsidP="00EA3527">
      <w:pPr>
        <w:pStyle w:val="NoSpacing"/>
        <w:ind w:firstLine="360"/>
        <w:jc w:val="both"/>
        <w:rPr>
          <w:lang w:val="hr-HR"/>
        </w:rPr>
      </w:pPr>
      <w:r w:rsidRPr="00EA3527">
        <w:rPr>
          <w:lang w:val="hr-HR"/>
        </w:rPr>
        <w:lastRenderedPageBreak/>
        <w:t>(7) U stavku 16. (dosadašnji stavak 11.) pod naslovom: „Zaštita od potresa” u stavku 1. broj: „VII” zamjenjuje se brojem: „VIII”, a na kraju 1. stavka dodaje se rečenica koja glasi:</w:t>
      </w:r>
    </w:p>
    <w:p w14:paraId="33320171" w14:textId="77777777" w:rsidR="00EA3527" w:rsidRPr="00EA3527" w:rsidRDefault="00EA3527" w:rsidP="00EA3527">
      <w:pPr>
        <w:pStyle w:val="NoSpacing"/>
        <w:jc w:val="both"/>
        <w:rPr>
          <w:lang w:val="hr-HR"/>
        </w:rPr>
      </w:pPr>
    </w:p>
    <w:p w14:paraId="206E13D6" w14:textId="77777777" w:rsidR="00EA3527" w:rsidRPr="00EA3527" w:rsidRDefault="00EA3527" w:rsidP="00EA3527">
      <w:pPr>
        <w:pStyle w:val="NoSpacing"/>
        <w:ind w:firstLine="360"/>
        <w:jc w:val="both"/>
        <w:rPr>
          <w:lang w:val="hr-HR"/>
        </w:rPr>
      </w:pPr>
      <w:r w:rsidRPr="00EA3527">
        <w:rPr>
          <w:lang w:val="hr-HR"/>
        </w:rPr>
        <w:t>„Projektiranje potresne otpornosti konstrukcija izrađivati u skladu s HRN EN 1998-1:2011/NA:2011, Eurokod 8, čija će primjena osigurati gradnju primjereno seizmički otpornih gradevina.”</w:t>
      </w:r>
    </w:p>
    <w:p w14:paraId="39FBACAB" w14:textId="77777777" w:rsidR="00EA3527" w:rsidRPr="00EA3527" w:rsidRDefault="00EA3527" w:rsidP="00EA3527">
      <w:pPr>
        <w:pStyle w:val="NoSpacing"/>
        <w:jc w:val="both"/>
        <w:rPr>
          <w:lang w:val="hr-HR"/>
        </w:rPr>
      </w:pPr>
    </w:p>
    <w:p w14:paraId="071BF13E" w14:textId="77777777" w:rsidR="00EA3527" w:rsidRPr="00EA3527" w:rsidRDefault="00EA3527" w:rsidP="00EA3527">
      <w:pPr>
        <w:pStyle w:val="NoSpacing"/>
        <w:ind w:firstLine="360"/>
        <w:jc w:val="both"/>
        <w:rPr>
          <w:lang w:val="hr-HR"/>
        </w:rPr>
      </w:pPr>
      <w:r w:rsidRPr="00EA3527">
        <w:rPr>
          <w:lang w:val="hr-HR"/>
        </w:rPr>
        <w:t>(8) Iza stavka 17. (dosadašnji stavak 12.) dodaje se novi stavak 18. koji glasi:</w:t>
      </w:r>
    </w:p>
    <w:p w14:paraId="5602982F" w14:textId="77777777" w:rsidR="00EA3527" w:rsidRPr="00EA3527" w:rsidRDefault="00EA3527" w:rsidP="00EA3527">
      <w:pPr>
        <w:pStyle w:val="NoSpacing"/>
        <w:jc w:val="both"/>
        <w:rPr>
          <w:lang w:val="hr-HR"/>
        </w:rPr>
      </w:pPr>
    </w:p>
    <w:p w14:paraId="3C9539E9" w14:textId="77777777" w:rsidR="00EA3527" w:rsidRPr="00EA3527" w:rsidRDefault="00EA3527" w:rsidP="00EA3527">
      <w:pPr>
        <w:pStyle w:val="NoSpacing"/>
        <w:ind w:firstLine="360"/>
        <w:jc w:val="both"/>
        <w:rPr>
          <w:lang w:val="hr-HR"/>
        </w:rPr>
      </w:pPr>
      <w:r w:rsidRPr="00EA3527">
        <w:rPr>
          <w:lang w:val="hr-HR"/>
        </w:rPr>
        <w:t>„Zaštita od poplave (uspor)</w:t>
      </w:r>
    </w:p>
    <w:p w14:paraId="43DB7CA1" w14:textId="77777777" w:rsidR="00EA3527" w:rsidRPr="00EA3527" w:rsidRDefault="00EA3527" w:rsidP="00EA3527">
      <w:pPr>
        <w:pStyle w:val="NoSpacing"/>
        <w:jc w:val="both"/>
        <w:rPr>
          <w:lang w:val="hr-HR"/>
        </w:rPr>
      </w:pPr>
    </w:p>
    <w:p w14:paraId="56491649" w14:textId="77777777" w:rsidR="00EA3527" w:rsidRPr="00EA3527" w:rsidRDefault="00EA3527" w:rsidP="00EA3527">
      <w:pPr>
        <w:pStyle w:val="NoSpacing"/>
        <w:ind w:firstLine="360"/>
        <w:jc w:val="both"/>
        <w:rPr>
          <w:lang w:val="hr-HR"/>
        </w:rPr>
      </w:pPr>
      <w:r w:rsidRPr="00EA3527">
        <w:rPr>
          <w:lang w:val="hr-HR"/>
        </w:rPr>
        <w:t>Obalni dio Grada ugrožen je od pojave uspora koji su povezani s pojavom jačeg juga. Vjetar se pojavljuje uglavnom u hladnom dijelu godine. Budući da jugo sa sobom nosi i kišu, moguća su i plavljenja uslijed bujičnih voda. Plavljenjem starog dijela Grada otežano je svakodnevno odvijanje života stanovnika, ugroženi su poslovni i stambeni prostori, posebno prizemni te može doći do oštećenja kulturne baštine, spomenika i vrijednosti. Klimatske promjene dovode do porasta srednje razine mora, te učestalijih ekstremnih vremenskih prilika, uključujući pojavu plimnih valova i uspora. Zaštita obuhvaća pokrivenost ugroženog područja uređajima za uzbunjivanje građana i osiguranje mjera i putova evakuacije sa ugroženog područja. Prilikom izrade projekta obalne infrastrukture uzeti u obzir ranjivost zahvata na klimatske promjene, te uvrstiti prikladne mjere prilagodbe.”</w:t>
      </w:r>
    </w:p>
    <w:p w14:paraId="4CE8DAA4" w14:textId="77777777" w:rsidR="00EA3527" w:rsidRPr="00EA3527" w:rsidRDefault="00EA3527" w:rsidP="00EA3527">
      <w:pPr>
        <w:pStyle w:val="NoSpacing"/>
        <w:jc w:val="both"/>
        <w:rPr>
          <w:lang w:val="hr-HR"/>
        </w:rPr>
      </w:pPr>
    </w:p>
    <w:p w14:paraId="1C18A38A" w14:textId="77777777" w:rsidR="00EA3527" w:rsidRPr="00EA3527" w:rsidRDefault="00EA3527" w:rsidP="00EA3527">
      <w:pPr>
        <w:pStyle w:val="NoSpacing"/>
        <w:ind w:firstLine="360"/>
        <w:jc w:val="both"/>
        <w:rPr>
          <w:lang w:val="hr-HR"/>
        </w:rPr>
      </w:pPr>
      <w:r w:rsidRPr="00EA3527">
        <w:rPr>
          <w:lang w:val="hr-HR"/>
        </w:rPr>
        <w:t>(9) Iza stavka 18. pod naslovom: Zaštita od akcidentnih situacija dodaju se novi stavci 19.i 20. i glase:</w:t>
      </w:r>
    </w:p>
    <w:p w14:paraId="7846B66D" w14:textId="77777777" w:rsidR="00EA3527" w:rsidRPr="00EA3527" w:rsidRDefault="00EA3527" w:rsidP="00EA3527">
      <w:pPr>
        <w:pStyle w:val="NoSpacing"/>
        <w:jc w:val="both"/>
        <w:rPr>
          <w:lang w:val="hr-HR"/>
        </w:rPr>
      </w:pPr>
    </w:p>
    <w:p w14:paraId="4BD176DF" w14:textId="77777777" w:rsidR="00EA3527" w:rsidRPr="00EA3527" w:rsidRDefault="00EA3527" w:rsidP="00EA3527">
      <w:pPr>
        <w:pStyle w:val="NoSpacing"/>
        <w:ind w:firstLine="360"/>
        <w:jc w:val="both"/>
        <w:rPr>
          <w:lang w:val="hr-HR"/>
        </w:rPr>
      </w:pPr>
      <w:r w:rsidRPr="00EA3527">
        <w:rPr>
          <w:lang w:val="hr-HR"/>
        </w:rPr>
        <w:t>„Tehničko-tehnološke katastrofe izazvane nesrećama u gospodarskim objektima</w:t>
      </w:r>
    </w:p>
    <w:p w14:paraId="694FCD86" w14:textId="77777777" w:rsidR="00EA3527" w:rsidRDefault="00EA3527" w:rsidP="00EA3527">
      <w:pPr>
        <w:pStyle w:val="NoSpacing"/>
        <w:jc w:val="both"/>
        <w:rPr>
          <w:lang w:val="hr-HR"/>
        </w:rPr>
      </w:pPr>
    </w:p>
    <w:p w14:paraId="3DCA2BD8" w14:textId="36D37582" w:rsidR="00EA3527" w:rsidRPr="00EA3527" w:rsidRDefault="00EA3527" w:rsidP="00EA3527">
      <w:pPr>
        <w:pStyle w:val="NoSpacing"/>
        <w:ind w:firstLine="360"/>
        <w:jc w:val="both"/>
        <w:rPr>
          <w:lang w:val="hr-HR"/>
        </w:rPr>
      </w:pPr>
      <w:r w:rsidRPr="00EA3527">
        <w:rPr>
          <w:lang w:val="hr-HR"/>
        </w:rPr>
        <w:t>U blizini lokacija na kojima se nalaze imaoci opasnih sredstava ne preporuča se gradnja objekata u kojem boravi veći broj osoba (dječji vrtići, škole, sportske dvorane, stambene građevine isl.). Nove objekte u kojima se na bilo koji način manipulira opasnim tvarima potrebno je locirati na način da u slučaju nesreće ne ugrožavaju stanovništvo (rubni dijelovi poslovnih zona) te obavezivati na uspostavu sustava za uzbunjivanje i uvezivanje na 112.</w:t>
      </w:r>
    </w:p>
    <w:p w14:paraId="1000C75A" w14:textId="77777777" w:rsidR="00EA3527" w:rsidRPr="00EA3527" w:rsidRDefault="00EA3527" w:rsidP="00EA3527">
      <w:pPr>
        <w:pStyle w:val="NoSpacing"/>
        <w:jc w:val="both"/>
        <w:rPr>
          <w:lang w:val="hr-HR"/>
        </w:rPr>
      </w:pPr>
    </w:p>
    <w:p w14:paraId="08EC7EEC" w14:textId="77777777" w:rsidR="00EA3527" w:rsidRPr="00EA3527" w:rsidRDefault="00EA3527" w:rsidP="00EA3527">
      <w:pPr>
        <w:pStyle w:val="NoSpacing"/>
        <w:ind w:firstLine="360"/>
        <w:jc w:val="both"/>
        <w:rPr>
          <w:lang w:val="hr-HR"/>
        </w:rPr>
      </w:pPr>
      <w:r w:rsidRPr="00EA3527">
        <w:rPr>
          <w:lang w:val="hr-HR"/>
        </w:rPr>
        <w:t>Tehničko-tehnološke katastrofe izazvane nesrećama u prometu</w:t>
      </w:r>
    </w:p>
    <w:p w14:paraId="73CDD230" w14:textId="77777777" w:rsidR="00EA3527" w:rsidRPr="00EA3527" w:rsidRDefault="00EA3527" w:rsidP="00EA3527">
      <w:pPr>
        <w:pStyle w:val="NoSpacing"/>
        <w:jc w:val="both"/>
        <w:rPr>
          <w:lang w:val="hr-HR"/>
        </w:rPr>
      </w:pPr>
    </w:p>
    <w:p w14:paraId="3A056CF4" w14:textId="77777777" w:rsidR="00EA3527" w:rsidRPr="00EA3527" w:rsidRDefault="00EA3527" w:rsidP="00EA3527">
      <w:pPr>
        <w:pStyle w:val="NoSpacing"/>
        <w:ind w:firstLine="360"/>
        <w:jc w:val="both"/>
        <w:rPr>
          <w:lang w:val="hr-HR"/>
        </w:rPr>
      </w:pPr>
      <w:r w:rsidRPr="00EA3527">
        <w:rPr>
          <w:lang w:val="hr-HR"/>
        </w:rPr>
        <w:t xml:space="preserve">Odlukom o određivanju cesta po kojima smiju motorna vozila prevoziti opasne tvari i o određivanju mjesta za parkiranje motornih vozila s opasnim tvarima (NN 15/2010),određeno je da prijevoz opasnih tvari cestama na području grada </w:t>
      </w:r>
      <w:r w:rsidRPr="00EA3527">
        <w:rPr>
          <w:lang w:val="hr-HR"/>
        </w:rPr>
        <w:t>Hvara nije dozvoljen, osim u slučajevima opskrbe gospodarskih subjekata, benzinskih postaja i stanovništva. Obzirom na subjekte koji imaju opasne tvari, a iste se dovoze u pravilu cestama na području Hvara prisutna je opasnost od tehničko-tehnoloških katastrofa izazvanih nesrećama u prometu. Zaštita obuhvaća zabranu gradnje objekata u kojima se okuplja veći broj ljudi (hotela, sportskih objekata, škola, vrtića isl.) u blizini prometnica kojima se prevoze opasne tvari, prometnice je potrebno proširivati/rekonstruirati radi bolje protočnosti i smanjenja opasnosti od prometnih nesreća.  Potrebno je preusmjeravati promet vozila za prijevoz opasnih tvari u manje naseljena područja i dalje od objekata kritične infrastrukture, a vertikalnom i horizontalnom signalizacijom usporiti promet u blizini vodosprema, radi sprečavanja prometnih nesreća.“</w:t>
      </w:r>
    </w:p>
    <w:p w14:paraId="7D31ADAB" w14:textId="77777777" w:rsidR="00EA3527" w:rsidRPr="00EA3527" w:rsidRDefault="00EA3527" w:rsidP="00EA3527">
      <w:pPr>
        <w:pStyle w:val="NoSpacing"/>
        <w:jc w:val="both"/>
        <w:rPr>
          <w:lang w:val="hr-HR"/>
        </w:rPr>
      </w:pPr>
    </w:p>
    <w:p w14:paraId="75E081F0" w14:textId="77777777" w:rsidR="00EA3527" w:rsidRPr="00EA3527" w:rsidRDefault="00EA3527" w:rsidP="00EA3527">
      <w:pPr>
        <w:pStyle w:val="NoSpacing"/>
        <w:ind w:firstLine="360"/>
        <w:jc w:val="both"/>
        <w:rPr>
          <w:lang w:val="hr-HR"/>
        </w:rPr>
      </w:pPr>
      <w:r w:rsidRPr="00EA3527">
        <w:rPr>
          <w:lang w:val="hr-HR"/>
        </w:rPr>
        <w:t>(10) Dosadašnji stavak 13. postaje stavak 21. i glasi:</w:t>
      </w:r>
    </w:p>
    <w:p w14:paraId="40E5C81A" w14:textId="77777777" w:rsidR="00EA3527" w:rsidRPr="00EA3527" w:rsidRDefault="00EA3527" w:rsidP="00EA3527">
      <w:pPr>
        <w:pStyle w:val="NoSpacing"/>
        <w:jc w:val="both"/>
        <w:rPr>
          <w:lang w:val="hr-HR"/>
        </w:rPr>
      </w:pPr>
    </w:p>
    <w:p w14:paraId="4A3A6749" w14:textId="77777777" w:rsidR="00EA3527" w:rsidRPr="00EA3527" w:rsidRDefault="00EA3527" w:rsidP="00EA3527">
      <w:pPr>
        <w:pStyle w:val="NoSpacing"/>
        <w:ind w:firstLine="360"/>
        <w:jc w:val="both"/>
        <w:rPr>
          <w:lang w:val="hr-HR"/>
        </w:rPr>
      </w:pPr>
      <w:r w:rsidRPr="00EA3527">
        <w:rPr>
          <w:lang w:val="hr-HR"/>
        </w:rPr>
        <w:t>„Isto tako, na području grada Hvara evidentan je i intenzivan pomorski promet. Opasnost postoji od zagađenja obalnog mora koje može nastati radi havarije brodova koji prevoze naftne derivate ili opasne terete. Prilikom projektiranja luka, obalnih pojaseva, prepumpnih mjesta treba voditi računa o primjeni potrebnih urbanističkih mjera zaštite. Pomorski promet i nesreće na moru, cjevovodni promet i njegove opasnosti opisane su u Planu intervencija kod iznenadnog onečišćenja mora u Splitsko-dalmatinskoj županiji.“</w:t>
      </w:r>
    </w:p>
    <w:p w14:paraId="3D992D31" w14:textId="77777777" w:rsidR="00EA3527" w:rsidRPr="00EA3527" w:rsidRDefault="00EA3527" w:rsidP="00EA3527">
      <w:pPr>
        <w:pStyle w:val="NoSpacing"/>
        <w:jc w:val="both"/>
        <w:rPr>
          <w:lang w:val="hr-HR"/>
        </w:rPr>
      </w:pPr>
    </w:p>
    <w:p w14:paraId="38678A31" w14:textId="77777777" w:rsidR="00EA3527" w:rsidRPr="00EA3527" w:rsidRDefault="00EA3527" w:rsidP="00EA3527">
      <w:pPr>
        <w:pStyle w:val="NoSpacing"/>
        <w:jc w:val="center"/>
        <w:rPr>
          <w:b/>
          <w:bCs/>
          <w:lang w:val="hr-HR"/>
        </w:rPr>
      </w:pPr>
      <w:r w:rsidRPr="00EA3527">
        <w:rPr>
          <w:b/>
          <w:bCs/>
          <w:lang w:val="hr-HR"/>
        </w:rPr>
        <w:t>Članak 46.</w:t>
      </w:r>
    </w:p>
    <w:p w14:paraId="772D4806" w14:textId="77777777" w:rsidR="00EA3527" w:rsidRPr="00EA3527" w:rsidRDefault="00EA3527" w:rsidP="00EA3527">
      <w:pPr>
        <w:pStyle w:val="NoSpacing"/>
        <w:jc w:val="both"/>
        <w:rPr>
          <w:lang w:val="hr-HR"/>
        </w:rPr>
      </w:pPr>
    </w:p>
    <w:p w14:paraId="1F31004C" w14:textId="77777777" w:rsidR="00EA3527" w:rsidRPr="00EA3527" w:rsidRDefault="00EA3527" w:rsidP="00EA3527">
      <w:pPr>
        <w:pStyle w:val="NoSpacing"/>
        <w:ind w:firstLine="720"/>
        <w:jc w:val="both"/>
        <w:rPr>
          <w:lang w:val="hr-HR"/>
        </w:rPr>
      </w:pPr>
      <w:r w:rsidRPr="00EA3527">
        <w:rPr>
          <w:lang w:val="hr-HR"/>
        </w:rPr>
        <w:t>Članak 97a. – briše se.</w:t>
      </w:r>
    </w:p>
    <w:p w14:paraId="35E52FAA" w14:textId="77777777" w:rsidR="00EA3527" w:rsidRPr="00EA3527" w:rsidRDefault="00EA3527" w:rsidP="00EA3527">
      <w:pPr>
        <w:pStyle w:val="NoSpacing"/>
        <w:jc w:val="both"/>
        <w:rPr>
          <w:lang w:val="hr-HR"/>
        </w:rPr>
      </w:pPr>
    </w:p>
    <w:p w14:paraId="34624E3F" w14:textId="77777777" w:rsidR="00EA3527" w:rsidRPr="00EA3527" w:rsidRDefault="00EA3527" w:rsidP="00EA3527">
      <w:pPr>
        <w:pStyle w:val="NoSpacing"/>
        <w:jc w:val="center"/>
        <w:rPr>
          <w:b/>
          <w:bCs/>
          <w:lang w:val="hr-HR"/>
        </w:rPr>
      </w:pPr>
      <w:r w:rsidRPr="00EA3527">
        <w:rPr>
          <w:b/>
          <w:bCs/>
          <w:lang w:val="hr-HR"/>
        </w:rPr>
        <w:t>Članak 47.</w:t>
      </w:r>
    </w:p>
    <w:p w14:paraId="3A609749" w14:textId="77777777" w:rsidR="00EA3527" w:rsidRPr="00EA3527" w:rsidRDefault="00EA3527" w:rsidP="00EA3527">
      <w:pPr>
        <w:pStyle w:val="NoSpacing"/>
        <w:jc w:val="both"/>
        <w:rPr>
          <w:lang w:val="hr-HR"/>
        </w:rPr>
      </w:pPr>
    </w:p>
    <w:p w14:paraId="2698A18A" w14:textId="77777777" w:rsidR="00EA3527" w:rsidRPr="00EA3527" w:rsidRDefault="00EA3527" w:rsidP="00EA3527">
      <w:pPr>
        <w:pStyle w:val="NoSpacing"/>
        <w:ind w:firstLine="720"/>
        <w:jc w:val="both"/>
        <w:rPr>
          <w:lang w:val="hr-HR"/>
        </w:rPr>
      </w:pPr>
      <w:r w:rsidRPr="00EA3527">
        <w:rPr>
          <w:lang w:val="hr-HR"/>
        </w:rPr>
        <w:t>(1) U naslovu iznad članka 98. broj: „9.1.2.“ zamjenjuje se brojem: „9.1.1.“</w:t>
      </w:r>
    </w:p>
    <w:p w14:paraId="4879F2B0" w14:textId="77777777" w:rsidR="00EA3527" w:rsidRPr="00EA3527" w:rsidRDefault="00EA3527" w:rsidP="00EA3527">
      <w:pPr>
        <w:pStyle w:val="NoSpacing"/>
        <w:jc w:val="both"/>
        <w:rPr>
          <w:lang w:val="hr-HR"/>
        </w:rPr>
      </w:pPr>
    </w:p>
    <w:p w14:paraId="096035B0" w14:textId="77777777" w:rsidR="00EA3527" w:rsidRPr="00EA3527" w:rsidRDefault="00EA3527" w:rsidP="00EA3527">
      <w:pPr>
        <w:pStyle w:val="NoSpacing"/>
        <w:ind w:firstLine="720"/>
        <w:jc w:val="both"/>
        <w:rPr>
          <w:lang w:val="hr-HR"/>
        </w:rPr>
      </w:pPr>
      <w:r w:rsidRPr="00EA3527">
        <w:rPr>
          <w:lang w:val="hr-HR"/>
        </w:rPr>
        <w:t>(2) U članku 98. stavku 2. alineja 3. koja glasi: „3.  UPU Milna“, briše se.</w:t>
      </w:r>
    </w:p>
    <w:p w14:paraId="4AF85C0E" w14:textId="77777777" w:rsidR="00EA3527" w:rsidRPr="00EA3527" w:rsidRDefault="00EA3527" w:rsidP="00EA3527">
      <w:pPr>
        <w:pStyle w:val="NoSpacing"/>
        <w:jc w:val="both"/>
        <w:rPr>
          <w:lang w:val="hr-HR"/>
        </w:rPr>
      </w:pPr>
    </w:p>
    <w:p w14:paraId="34F06AFD" w14:textId="66E205AF" w:rsidR="00EA3527" w:rsidRPr="00EA3527" w:rsidRDefault="00EA3527" w:rsidP="00EA3527">
      <w:pPr>
        <w:pStyle w:val="NoSpacing"/>
        <w:ind w:firstLine="720"/>
        <w:jc w:val="both"/>
        <w:rPr>
          <w:lang w:val="hr-HR"/>
        </w:rPr>
      </w:pPr>
      <w:r w:rsidRPr="00EA3527">
        <w:rPr>
          <w:lang w:val="hr-HR"/>
        </w:rPr>
        <w:t>(3) U stavku 6. u prvoj rečenici ispred riječi: „uređenom“ dodaje se riječ: „neizgrađevom„</w:t>
      </w:r>
    </w:p>
    <w:p w14:paraId="064546F4" w14:textId="77777777" w:rsidR="00EA3527" w:rsidRPr="00EA3527" w:rsidRDefault="00EA3527" w:rsidP="00EA3527">
      <w:pPr>
        <w:pStyle w:val="NoSpacing"/>
        <w:jc w:val="both"/>
        <w:rPr>
          <w:lang w:val="hr-HR"/>
        </w:rPr>
      </w:pPr>
    </w:p>
    <w:p w14:paraId="2ABFA65B" w14:textId="77777777" w:rsidR="00EA3527" w:rsidRPr="00EA3527" w:rsidRDefault="00EA3527" w:rsidP="00EA3527">
      <w:pPr>
        <w:pStyle w:val="NoSpacing"/>
        <w:jc w:val="center"/>
        <w:rPr>
          <w:b/>
          <w:bCs/>
          <w:lang w:val="hr-HR"/>
        </w:rPr>
      </w:pPr>
      <w:r w:rsidRPr="00EA3527">
        <w:rPr>
          <w:b/>
          <w:bCs/>
          <w:lang w:val="hr-HR"/>
        </w:rPr>
        <w:t>Članak 48.</w:t>
      </w:r>
    </w:p>
    <w:p w14:paraId="155DAEE1" w14:textId="77777777" w:rsidR="00EA3527" w:rsidRPr="00EA3527" w:rsidRDefault="00EA3527" w:rsidP="00EA3527">
      <w:pPr>
        <w:pStyle w:val="NoSpacing"/>
        <w:jc w:val="both"/>
        <w:rPr>
          <w:lang w:val="hr-HR"/>
        </w:rPr>
      </w:pPr>
    </w:p>
    <w:p w14:paraId="460A9B98" w14:textId="77777777" w:rsidR="00EA3527" w:rsidRPr="00EA3527" w:rsidRDefault="00EA3527" w:rsidP="00EA3527">
      <w:pPr>
        <w:pStyle w:val="NoSpacing"/>
        <w:ind w:firstLine="720"/>
        <w:jc w:val="both"/>
        <w:rPr>
          <w:lang w:val="hr-HR"/>
        </w:rPr>
      </w:pPr>
      <w:r w:rsidRPr="00EA3527">
        <w:rPr>
          <w:lang w:val="hr-HR"/>
        </w:rPr>
        <w:t>(1) U članku 99. stavku 1. alineja 4. koja glasi: „7.  UPU zone stanovanja u zelenilu“, briše se.</w:t>
      </w:r>
    </w:p>
    <w:p w14:paraId="1FFFF65B" w14:textId="77777777" w:rsidR="00EA3527" w:rsidRPr="00EA3527" w:rsidRDefault="00EA3527" w:rsidP="00EA3527">
      <w:pPr>
        <w:pStyle w:val="NoSpacing"/>
        <w:jc w:val="both"/>
        <w:rPr>
          <w:lang w:val="hr-HR"/>
        </w:rPr>
      </w:pPr>
    </w:p>
    <w:p w14:paraId="399AB642" w14:textId="77777777" w:rsidR="00EA3527" w:rsidRPr="00EA3527" w:rsidRDefault="00EA3527" w:rsidP="00EA3527">
      <w:pPr>
        <w:pStyle w:val="NoSpacing"/>
        <w:ind w:firstLine="720"/>
        <w:jc w:val="both"/>
        <w:rPr>
          <w:lang w:val="hr-HR"/>
        </w:rPr>
      </w:pPr>
      <w:r w:rsidRPr="00EA3527">
        <w:rPr>
          <w:lang w:val="hr-HR"/>
        </w:rPr>
        <w:t>(2) Alineja 5. (dosadašnja alineja 6.) mijenja se i glasi:</w:t>
      </w:r>
    </w:p>
    <w:p w14:paraId="7F4EDA77" w14:textId="77777777" w:rsidR="00EA3527" w:rsidRPr="00EA3527" w:rsidRDefault="00EA3527" w:rsidP="00EA3527">
      <w:pPr>
        <w:pStyle w:val="NoSpacing"/>
        <w:jc w:val="both"/>
        <w:rPr>
          <w:lang w:val="hr-HR"/>
        </w:rPr>
      </w:pPr>
    </w:p>
    <w:p w14:paraId="0F1FF4EE" w14:textId="77777777" w:rsidR="00EA3527" w:rsidRPr="00EA3527" w:rsidRDefault="00EA3527" w:rsidP="00EA3527">
      <w:pPr>
        <w:pStyle w:val="NoSpacing"/>
        <w:ind w:firstLine="720"/>
        <w:jc w:val="both"/>
        <w:rPr>
          <w:lang w:val="hr-HR"/>
        </w:rPr>
      </w:pPr>
      <w:r w:rsidRPr="00EA3527">
        <w:rPr>
          <w:lang w:val="hr-HR"/>
        </w:rPr>
        <w:t>„9. UPU Križna luka (istočni dio)“</w:t>
      </w:r>
    </w:p>
    <w:p w14:paraId="5803FEF0" w14:textId="77777777" w:rsidR="00EA3527" w:rsidRPr="00EA3527" w:rsidRDefault="00EA3527" w:rsidP="00EA3527">
      <w:pPr>
        <w:pStyle w:val="NoSpacing"/>
        <w:jc w:val="both"/>
        <w:rPr>
          <w:lang w:val="hr-HR"/>
        </w:rPr>
      </w:pPr>
    </w:p>
    <w:p w14:paraId="2C582B09" w14:textId="77777777" w:rsidR="00EA3527" w:rsidRPr="00EA3527" w:rsidRDefault="00EA3527" w:rsidP="00EA3527">
      <w:pPr>
        <w:pStyle w:val="NoSpacing"/>
        <w:ind w:firstLine="720"/>
        <w:jc w:val="both"/>
        <w:rPr>
          <w:lang w:val="hr-HR"/>
        </w:rPr>
      </w:pPr>
      <w:r w:rsidRPr="00EA3527">
        <w:rPr>
          <w:lang w:val="hr-HR"/>
        </w:rPr>
        <w:t>(3) Stavak 2. mijenja se i glasi:</w:t>
      </w:r>
    </w:p>
    <w:p w14:paraId="04A83D2E" w14:textId="77777777" w:rsidR="00EA3527" w:rsidRPr="00EA3527" w:rsidRDefault="00EA3527" w:rsidP="00EA3527">
      <w:pPr>
        <w:pStyle w:val="NoSpacing"/>
        <w:ind w:firstLine="720"/>
        <w:jc w:val="both"/>
        <w:rPr>
          <w:lang w:val="hr-HR"/>
        </w:rPr>
      </w:pPr>
      <w:r w:rsidRPr="00EA3527">
        <w:rPr>
          <w:lang w:val="hr-HR"/>
        </w:rPr>
        <w:lastRenderedPageBreak/>
        <w:t>„Na području naselja Hvar obvezno je 15% površine zahvata UPU br. 5, te 10% zahvata UPU br.6 planirati za zelene površine, sport i rekreaciju i dječja igrališta.“.</w:t>
      </w:r>
    </w:p>
    <w:p w14:paraId="453FCCE0" w14:textId="77777777" w:rsidR="00EA3527" w:rsidRPr="00EA3527" w:rsidRDefault="00EA3527" w:rsidP="00EA3527">
      <w:pPr>
        <w:pStyle w:val="NoSpacing"/>
        <w:jc w:val="both"/>
        <w:rPr>
          <w:lang w:val="hr-HR"/>
        </w:rPr>
      </w:pPr>
    </w:p>
    <w:p w14:paraId="3BA38BEF" w14:textId="77777777" w:rsidR="00EA3527" w:rsidRPr="00EA3527" w:rsidRDefault="00EA3527" w:rsidP="00EA3527">
      <w:pPr>
        <w:pStyle w:val="NoSpacing"/>
        <w:jc w:val="center"/>
        <w:rPr>
          <w:b/>
          <w:bCs/>
          <w:lang w:val="hr-HR"/>
        </w:rPr>
      </w:pPr>
      <w:r w:rsidRPr="00EA3527">
        <w:rPr>
          <w:b/>
          <w:bCs/>
          <w:lang w:val="hr-HR"/>
        </w:rPr>
        <w:t>Članak 49.</w:t>
      </w:r>
    </w:p>
    <w:p w14:paraId="0C3C3282" w14:textId="77777777" w:rsidR="00EA3527" w:rsidRPr="00EA3527" w:rsidRDefault="00EA3527" w:rsidP="00EA3527">
      <w:pPr>
        <w:pStyle w:val="NoSpacing"/>
        <w:jc w:val="both"/>
        <w:rPr>
          <w:lang w:val="hr-HR"/>
        </w:rPr>
      </w:pPr>
    </w:p>
    <w:p w14:paraId="7C6A612A" w14:textId="77777777" w:rsidR="00EA3527" w:rsidRPr="00EA3527" w:rsidRDefault="00EA3527" w:rsidP="00EA3527">
      <w:pPr>
        <w:pStyle w:val="NoSpacing"/>
        <w:ind w:firstLine="720"/>
        <w:jc w:val="both"/>
        <w:rPr>
          <w:lang w:val="hr-HR"/>
        </w:rPr>
      </w:pPr>
      <w:r w:rsidRPr="00EA3527">
        <w:rPr>
          <w:lang w:val="hr-HR"/>
        </w:rPr>
        <w:t>(1) U članku 100. stavku 1. alineja 1. koja glasi: „10.  UPU sportsko rekreacijske zone Šamoreta dolac“ i alineja 6. koja glasi: „15.  UPU gospodarske zone Stanišća – Martinovik“, brišu se.</w:t>
      </w:r>
    </w:p>
    <w:p w14:paraId="181E9474" w14:textId="77777777" w:rsidR="00EA3527" w:rsidRPr="00EA3527" w:rsidRDefault="00EA3527" w:rsidP="00EA3527">
      <w:pPr>
        <w:pStyle w:val="NoSpacing"/>
        <w:jc w:val="both"/>
        <w:rPr>
          <w:lang w:val="hr-HR"/>
        </w:rPr>
      </w:pPr>
    </w:p>
    <w:p w14:paraId="6831D3EB" w14:textId="77777777" w:rsidR="00EA3527" w:rsidRPr="00EA3527" w:rsidRDefault="00EA3527" w:rsidP="00EA3527">
      <w:pPr>
        <w:pStyle w:val="NoSpacing"/>
        <w:jc w:val="center"/>
        <w:rPr>
          <w:b/>
          <w:bCs/>
          <w:lang w:val="hr-HR"/>
        </w:rPr>
      </w:pPr>
      <w:r w:rsidRPr="00EA3527">
        <w:rPr>
          <w:b/>
          <w:bCs/>
          <w:lang w:val="hr-HR"/>
        </w:rPr>
        <w:t>Članak 50.</w:t>
      </w:r>
    </w:p>
    <w:p w14:paraId="5A9BDDE6" w14:textId="77777777" w:rsidR="00EA3527" w:rsidRPr="00EA3527" w:rsidRDefault="00EA3527" w:rsidP="00EA3527">
      <w:pPr>
        <w:pStyle w:val="NoSpacing"/>
        <w:jc w:val="both"/>
        <w:rPr>
          <w:lang w:val="hr-HR"/>
        </w:rPr>
      </w:pPr>
    </w:p>
    <w:p w14:paraId="289CA03D" w14:textId="77777777" w:rsidR="00EA3527" w:rsidRPr="00EA3527" w:rsidRDefault="00EA3527" w:rsidP="00EA3527">
      <w:pPr>
        <w:pStyle w:val="NoSpacing"/>
        <w:ind w:firstLine="720"/>
        <w:jc w:val="both"/>
        <w:rPr>
          <w:lang w:val="hr-HR"/>
        </w:rPr>
      </w:pPr>
      <w:r w:rsidRPr="00EA3527">
        <w:rPr>
          <w:lang w:val="hr-HR"/>
        </w:rPr>
        <w:t>(1) U naslovu iznad članka 102. broj: „9.1.3.“ zamjenjuje se brojem: „9.1.2.“</w:t>
      </w:r>
    </w:p>
    <w:p w14:paraId="1BBC1C47" w14:textId="77777777" w:rsidR="00EA3527" w:rsidRPr="00EA3527" w:rsidRDefault="00EA3527" w:rsidP="00EA3527">
      <w:pPr>
        <w:pStyle w:val="NoSpacing"/>
        <w:jc w:val="both"/>
        <w:rPr>
          <w:lang w:val="hr-HR"/>
        </w:rPr>
      </w:pPr>
    </w:p>
    <w:p w14:paraId="1A959AA6" w14:textId="77777777" w:rsidR="00EA3527" w:rsidRPr="00EA3527" w:rsidRDefault="00EA3527" w:rsidP="00EA3527">
      <w:pPr>
        <w:pStyle w:val="NoSpacing"/>
        <w:ind w:firstLine="720"/>
        <w:jc w:val="both"/>
        <w:rPr>
          <w:lang w:val="hr-HR"/>
        </w:rPr>
      </w:pPr>
      <w:r w:rsidRPr="00EA3527">
        <w:rPr>
          <w:lang w:val="hr-HR"/>
        </w:rPr>
        <w:t>(2) U članku 102. stavku 2. alineji 1. iza broja. „ 2/08“ dodaje se zarez i broj: „8/19“.</w:t>
      </w:r>
    </w:p>
    <w:p w14:paraId="785A9763" w14:textId="77777777" w:rsidR="00EA3527" w:rsidRPr="00EA3527" w:rsidRDefault="00EA3527" w:rsidP="00EA3527">
      <w:pPr>
        <w:pStyle w:val="NoSpacing"/>
        <w:jc w:val="both"/>
        <w:rPr>
          <w:lang w:val="hr-HR"/>
        </w:rPr>
      </w:pPr>
    </w:p>
    <w:p w14:paraId="466E9CF0" w14:textId="77777777" w:rsidR="00EA3527" w:rsidRPr="00EA3527" w:rsidRDefault="00EA3527" w:rsidP="00EA3527">
      <w:pPr>
        <w:pStyle w:val="NoSpacing"/>
        <w:ind w:firstLine="720"/>
        <w:jc w:val="both"/>
        <w:rPr>
          <w:lang w:val="hr-HR"/>
        </w:rPr>
      </w:pPr>
      <w:r w:rsidRPr="00EA3527">
        <w:rPr>
          <w:lang w:val="hr-HR"/>
        </w:rPr>
        <w:t>(3) Iza alineje 5. dodaju se nove 4 alineje i glase:</w:t>
      </w:r>
    </w:p>
    <w:p w14:paraId="1C87734A" w14:textId="77777777" w:rsidR="00EA3527" w:rsidRPr="00EA3527" w:rsidRDefault="00EA3527" w:rsidP="00EA3527">
      <w:pPr>
        <w:pStyle w:val="NoSpacing"/>
        <w:jc w:val="both"/>
        <w:rPr>
          <w:lang w:val="hr-HR"/>
        </w:rPr>
      </w:pPr>
    </w:p>
    <w:p w14:paraId="135E9808" w14:textId="77777777" w:rsidR="00EA3527" w:rsidRPr="00EA3527" w:rsidRDefault="00EA3527" w:rsidP="00EA3527">
      <w:pPr>
        <w:pStyle w:val="NoSpacing"/>
        <w:ind w:firstLine="720"/>
        <w:jc w:val="both"/>
        <w:rPr>
          <w:lang w:val="hr-HR"/>
        </w:rPr>
      </w:pPr>
      <w:r w:rsidRPr="00EA3527">
        <w:rPr>
          <w:lang w:val="hr-HR"/>
        </w:rPr>
        <w:t xml:space="preserve">„6. UPU sportsko–rekreacijske zone Šamoreta dolac (Službeni glasnik Grada Hvara 6/18) </w:t>
      </w:r>
    </w:p>
    <w:p w14:paraId="2EFB1C96" w14:textId="77777777" w:rsidR="00EA3527" w:rsidRPr="00EA3527" w:rsidRDefault="00EA3527" w:rsidP="00EA3527">
      <w:pPr>
        <w:pStyle w:val="NoSpacing"/>
        <w:ind w:firstLine="720"/>
        <w:jc w:val="both"/>
        <w:rPr>
          <w:lang w:val="hr-HR"/>
        </w:rPr>
      </w:pPr>
      <w:r w:rsidRPr="00EA3527">
        <w:rPr>
          <w:lang w:val="hr-HR"/>
        </w:rPr>
        <w:t>7. UPU gospodarske zone Stanišće – Martinovik (Službeni glasnik Grada Hvara 1/19)</w:t>
      </w:r>
    </w:p>
    <w:p w14:paraId="72846A60" w14:textId="77777777" w:rsidR="00EA3527" w:rsidRPr="00EA3527" w:rsidRDefault="00EA3527" w:rsidP="00EA3527">
      <w:pPr>
        <w:pStyle w:val="NoSpacing"/>
        <w:ind w:firstLine="720"/>
        <w:jc w:val="both"/>
        <w:rPr>
          <w:lang w:val="hr-HR"/>
        </w:rPr>
      </w:pPr>
      <w:r w:rsidRPr="00EA3527">
        <w:rPr>
          <w:lang w:val="hr-HR"/>
        </w:rPr>
        <w:t>8. UPU zone stanovanja u zelenilu (Službeni glasnik Grada Hvara 8/19)</w:t>
      </w:r>
    </w:p>
    <w:p w14:paraId="5CF1D471" w14:textId="77777777" w:rsidR="00EA3527" w:rsidRPr="00EA3527" w:rsidRDefault="00EA3527" w:rsidP="00EA3527">
      <w:pPr>
        <w:pStyle w:val="NoSpacing"/>
        <w:ind w:firstLine="720"/>
        <w:jc w:val="both"/>
        <w:rPr>
          <w:lang w:val="hr-HR"/>
        </w:rPr>
      </w:pPr>
      <w:r w:rsidRPr="00EA3527">
        <w:rPr>
          <w:lang w:val="hr-HR"/>
        </w:rPr>
        <w:t>9. UPU naselja Milna (Službeni glasnik Grada Hvara 10/19)“.</w:t>
      </w:r>
    </w:p>
    <w:p w14:paraId="446FDEB9" w14:textId="77777777" w:rsidR="00EA3527" w:rsidRPr="00EA3527" w:rsidRDefault="00EA3527" w:rsidP="00EA3527">
      <w:pPr>
        <w:pStyle w:val="NoSpacing"/>
        <w:jc w:val="both"/>
        <w:rPr>
          <w:lang w:val="hr-HR"/>
        </w:rPr>
      </w:pPr>
    </w:p>
    <w:p w14:paraId="12C039B9" w14:textId="77777777" w:rsidR="00EA3527" w:rsidRPr="00EA3527" w:rsidRDefault="00EA3527" w:rsidP="00EA3527">
      <w:pPr>
        <w:pStyle w:val="NoSpacing"/>
        <w:jc w:val="center"/>
        <w:rPr>
          <w:b/>
          <w:bCs/>
          <w:lang w:val="hr-HR"/>
        </w:rPr>
      </w:pPr>
      <w:r w:rsidRPr="00EA3527">
        <w:rPr>
          <w:b/>
          <w:bCs/>
          <w:lang w:val="hr-HR"/>
        </w:rPr>
        <w:t>Članak 51.</w:t>
      </w:r>
    </w:p>
    <w:p w14:paraId="737331DD" w14:textId="77777777" w:rsidR="00EA3527" w:rsidRPr="00EA3527" w:rsidRDefault="00EA3527" w:rsidP="00EA3527">
      <w:pPr>
        <w:pStyle w:val="NoSpacing"/>
        <w:jc w:val="both"/>
        <w:rPr>
          <w:lang w:val="hr-HR"/>
        </w:rPr>
      </w:pPr>
    </w:p>
    <w:p w14:paraId="254CEC50" w14:textId="77777777" w:rsidR="00EA3527" w:rsidRPr="00EA3527" w:rsidRDefault="00EA3527" w:rsidP="00EA3527">
      <w:pPr>
        <w:pStyle w:val="NoSpacing"/>
        <w:ind w:firstLine="720"/>
        <w:jc w:val="both"/>
        <w:rPr>
          <w:lang w:val="hr-HR"/>
        </w:rPr>
      </w:pPr>
      <w:r w:rsidRPr="00EA3527">
        <w:rPr>
          <w:lang w:val="hr-HR"/>
        </w:rPr>
        <w:t>(1) U naslovu iznad članka 103. broj: „9.1.4.“ zamjenjuje se brojem: „9.1.3.“</w:t>
      </w:r>
    </w:p>
    <w:p w14:paraId="13128AD0" w14:textId="77777777" w:rsidR="00EA3527" w:rsidRPr="00EA3527" w:rsidRDefault="00EA3527" w:rsidP="00EA3527">
      <w:pPr>
        <w:pStyle w:val="NoSpacing"/>
        <w:jc w:val="both"/>
        <w:rPr>
          <w:lang w:val="hr-HR"/>
        </w:rPr>
      </w:pPr>
    </w:p>
    <w:p w14:paraId="4964078F" w14:textId="77777777" w:rsidR="00EA3527" w:rsidRPr="00EA3527" w:rsidRDefault="00EA3527" w:rsidP="00EA3527">
      <w:pPr>
        <w:pStyle w:val="NoSpacing"/>
        <w:ind w:firstLine="720"/>
        <w:jc w:val="both"/>
        <w:rPr>
          <w:lang w:val="hr-HR"/>
        </w:rPr>
      </w:pPr>
      <w:r w:rsidRPr="00EA3527">
        <w:rPr>
          <w:lang w:val="hr-HR"/>
        </w:rPr>
        <w:t>(2) U članku 103. briše se posljednji, 5. stavak.</w:t>
      </w:r>
    </w:p>
    <w:p w14:paraId="1D82C30E" w14:textId="77777777" w:rsidR="00EA3527" w:rsidRPr="00EA3527" w:rsidRDefault="00EA3527" w:rsidP="00EA3527">
      <w:pPr>
        <w:pStyle w:val="NoSpacing"/>
        <w:jc w:val="both"/>
        <w:rPr>
          <w:lang w:val="hr-HR"/>
        </w:rPr>
      </w:pPr>
    </w:p>
    <w:p w14:paraId="3C81BC37" w14:textId="77777777" w:rsidR="00EA3527" w:rsidRPr="00EA3527" w:rsidRDefault="00EA3527" w:rsidP="00EA3527">
      <w:pPr>
        <w:pStyle w:val="NoSpacing"/>
        <w:jc w:val="center"/>
        <w:rPr>
          <w:b/>
          <w:bCs/>
          <w:lang w:val="hr-HR"/>
        </w:rPr>
      </w:pPr>
      <w:r w:rsidRPr="00EA3527">
        <w:rPr>
          <w:b/>
          <w:bCs/>
          <w:lang w:val="hr-HR"/>
        </w:rPr>
        <w:t>Članak 52.</w:t>
      </w:r>
    </w:p>
    <w:p w14:paraId="581E526F" w14:textId="77777777" w:rsidR="00EA3527" w:rsidRPr="00EA3527" w:rsidRDefault="00EA3527" w:rsidP="00EA3527">
      <w:pPr>
        <w:pStyle w:val="NoSpacing"/>
        <w:jc w:val="both"/>
        <w:rPr>
          <w:lang w:val="hr-HR"/>
        </w:rPr>
      </w:pPr>
    </w:p>
    <w:p w14:paraId="1E4D5EF8" w14:textId="77777777" w:rsidR="00EA3527" w:rsidRPr="00EA3527" w:rsidRDefault="00EA3527" w:rsidP="00EA3527">
      <w:pPr>
        <w:pStyle w:val="NoSpacing"/>
        <w:ind w:firstLine="720"/>
        <w:jc w:val="both"/>
        <w:rPr>
          <w:lang w:val="hr-HR"/>
        </w:rPr>
      </w:pPr>
      <w:r w:rsidRPr="00EA3527">
        <w:rPr>
          <w:lang w:val="hr-HR"/>
        </w:rPr>
        <w:t>(1) U članku 112. stavak 2. mijenja se i glasi:</w:t>
      </w:r>
    </w:p>
    <w:p w14:paraId="19410020" w14:textId="77777777" w:rsidR="00EA3527" w:rsidRPr="00EA3527" w:rsidRDefault="00EA3527" w:rsidP="00EA3527">
      <w:pPr>
        <w:pStyle w:val="NoSpacing"/>
        <w:jc w:val="both"/>
        <w:rPr>
          <w:lang w:val="hr-HR"/>
        </w:rPr>
      </w:pPr>
    </w:p>
    <w:p w14:paraId="6DAE8FA8" w14:textId="77777777" w:rsidR="00EA3527" w:rsidRPr="00EA3527" w:rsidRDefault="00EA3527" w:rsidP="00EA3527">
      <w:pPr>
        <w:pStyle w:val="NoSpacing"/>
        <w:ind w:firstLine="720"/>
        <w:jc w:val="both"/>
        <w:rPr>
          <w:lang w:val="hr-HR"/>
        </w:rPr>
      </w:pPr>
      <w:r w:rsidRPr="00EA3527">
        <w:rPr>
          <w:lang w:val="hr-HR"/>
        </w:rPr>
        <w:t>„Građevine ozakonjene temeljem Zakona o postupanju s nezakonito izgrađenim zgradama (N.N. 86/12,143/13, 65/17) mogu se rekonstruirati u legalnim gabaritima.“</w:t>
      </w:r>
    </w:p>
    <w:p w14:paraId="5CCA1D89" w14:textId="77777777" w:rsidR="00EA3527" w:rsidRPr="00EA3527" w:rsidRDefault="00EA3527" w:rsidP="00EA3527">
      <w:pPr>
        <w:pStyle w:val="NoSpacing"/>
        <w:jc w:val="both"/>
        <w:rPr>
          <w:lang w:val="hr-HR"/>
        </w:rPr>
      </w:pPr>
    </w:p>
    <w:p w14:paraId="50DBF433" w14:textId="77777777" w:rsidR="00EA3527" w:rsidRPr="00EA3527" w:rsidRDefault="00EA3527" w:rsidP="00EA3527">
      <w:pPr>
        <w:pStyle w:val="NoSpacing"/>
        <w:jc w:val="center"/>
        <w:rPr>
          <w:b/>
          <w:bCs/>
          <w:lang w:val="hr-HR"/>
        </w:rPr>
      </w:pPr>
      <w:r w:rsidRPr="00EA3527">
        <w:rPr>
          <w:b/>
          <w:bCs/>
          <w:lang w:val="hr-HR"/>
        </w:rPr>
        <w:t>Članak 53.</w:t>
      </w:r>
    </w:p>
    <w:p w14:paraId="213423CB" w14:textId="77777777" w:rsidR="00EA3527" w:rsidRPr="00EA3527" w:rsidRDefault="00EA3527" w:rsidP="00EA3527">
      <w:pPr>
        <w:pStyle w:val="NoSpacing"/>
        <w:jc w:val="both"/>
        <w:rPr>
          <w:lang w:val="hr-HR"/>
        </w:rPr>
      </w:pPr>
    </w:p>
    <w:p w14:paraId="684DDF5C" w14:textId="77777777" w:rsidR="00EA3527" w:rsidRPr="00EA3527" w:rsidRDefault="00EA3527" w:rsidP="00EA3527">
      <w:pPr>
        <w:pStyle w:val="NoSpacing"/>
        <w:ind w:firstLine="720"/>
        <w:jc w:val="both"/>
        <w:rPr>
          <w:lang w:val="hr-HR"/>
        </w:rPr>
      </w:pPr>
      <w:r w:rsidRPr="00EA3527">
        <w:rPr>
          <w:lang w:val="hr-HR"/>
        </w:rPr>
        <w:t>(1) U članku 113. u zadnjoj, 6. alineji brišu se riječi: „sjenice, nadstrešnice“.</w:t>
      </w:r>
    </w:p>
    <w:p w14:paraId="0E7ECA9B" w14:textId="77777777" w:rsidR="00EA3527" w:rsidRPr="00EA3527" w:rsidRDefault="00EA3527" w:rsidP="00EA3527">
      <w:pPr>
        <w:pStyle w:val="NoSpacing"/>
        <w:jc w:val="both"/>
        <w:rPr>
          <w:lang w:val="hr-HR"/>
        </w:rPr>
      </w:pPr>
    </w:p>
    <w:p w14:paraId="312F4B4A" w14:textId="77777777" w:rsidR="00EA3527" w:rsidRPr="00EA3527" w:rsidRDefault="00EA3527" w:rsidP="00EA3527">
      <w:pPr>
        <w:pStyle w:val="NoSpacing"/>
        <w:jc w:val="center"/>
        <w:rPr>
          <w:b/>
          <w:bCs/>
          <w:lang w:val="hr-HR"/>
        </w:rPr>
      </w:pPr>
      <w:r w:rsidRPr="00EA3527">
        <w:rPr>
          <w:b/>
          <w:bCs/>
          <w:lang w:val="hr-HR"/>
        </w:rPr>
        <w:t>Članak 54.</w:t>
      </w:r>
    </w:p>
    <w:p w14:paraId="7E682B73" w14:textId="77777777" w:rsidR="00EA3527" w:rsidRPr="00EA3527" w:rsidRDefault="00EA3527" w:rsidP="00EA3527">
      <w:pPr>
        <w:pStyle w:val="NoSpacing"/>
        <w:jc w:val="both"/>
        <w:rPr>
          <w:lang w:val="hr-HR"/>
        </w:rPr>
      </w:pPr>
    </w:p>
    <w:p w14:paraId="7D57C53F" w14:textId="77777777" w:rsidR="00EA3527" w:rsidRPr="00EA3527" w:rsidRDefault="00EA3527" w:rsidP="00EA3527">
      <w:pPr>
        <w:pStyle w:val="NoSpacing"/>
        <w:ind w:firstLine="720"/>
        <w:jc w:val="both"/>
        <w:rPr>
          <w:lang w:val="hr-HR"/>
        </w:rPr>
      </w:pPr>
      <w:r w:rsidRPr="00EA3527">
        <w:rPr>
          <w:lang w:val="hr-HR"/>
        </w:rPr>
        <w:t>(1) Članak 123. mijenja se i glasi:</w:t>
      </w:r>
    </w:p>
    <w:p w14:paraId="2B370670" w14:textId="77777777" w:rsidR="00EA3527" w:rsidRPr="00EA3527" w:rsidRDefault="00EA3527" w:rsidP="00EA3527">
      <w:pPr>
        <w:pStyle w:val="NoSpacing"/>
        <w:jc w:val="both"/>
        <w:rPr>
          <w:lang w:val="hr-HR"/>
        </w:rPr>
      </w:pPr>
    </w:p>
    <w:p w14:paraId="78FEB699" w14:textId="77777777" w:rsidR="00EA3527" w:rsidRPr="00EA3527" w:rsidRDefault="00EA3527" w:rsidP="00EA3527">
      <w:pPr>
        <w:pStyle w:val="NoSpacing"/>
        <w:ind w:firstLine="720"/>
        <w:jc w:val="both"/>
        <w:rPr>
          <w:lang w:val="hr-HR"/>
        </w:rPr>
      </w:pPr>
      <w:r w:rsidRPr="00EA3527">
        <w:rPr>
          <w:lang w:val="hr-HR"/>
        </w:rPr>
        <w:t>„Prostorni plan definira neke osnovne pojmove koji se koriste u tekstu ovih Odredbi kako slijedi:</w:t>
      </w:r>
    </w:p>
    <w:p w14:paraId="5EB00976" w14:textId="77777777" w:rsidR="00EA3527" w:rsidRPr="00EA3527" w:rsidRDefault="00EA3527" w:rsidP="00EA3527">
      <w:pPr>
        <w:pStyle w:val="NoSpacing"/>
        <w:jc w:val="both"/>
        <w:rPr>
          <w:lang w:val="hr-HR"/>
        </w:rPr>
      </w:pPr>
    </w:p>
    <w:p w14:paraId="2267D3B4" w14:textId="77777777" w:rsidR="00EA3527" w:rsidRPr="00EA3527" w:rsidRDefault="00EA3527" w:rsidP="00EA3527">
      <w:pPr>
        <w:pStyle w:val="NoSpacing"/>
        <w:ind w:firstLine="720"/>
        <w:jc w:val="both"/>
        <w:rPr>
          <w:lang w:val="hr-HR"/>
        </w:rPr>
      </w:pPr>
      <w:r w:rsidRPr="00EA3527">
        <w:rPr>
          <w:lang w:val="hr-HR"/>
        </w:rPr>
        <w:t>građevna čestica - čestica određena za gradnju građevina;</w:t>
      </w:r>
    </w:p>
    <w:p w14:paraId="04316015" w14:textId="77777777" w:rsidR="00EA3527" w:rsidRPr="00EA3527" w:rsidRDefault="00EA3527" w:rsidP="00EA3527">
      <w:pPr>
        <w:pStyle w:val="NoSpacing"/>
        <w:jc w:val="both"/>
        <w:rPr>
          <w:lang w:val="hr-HR"/>
        </w:rPr>
      </w:pPr>
    </w:p>
    <w:p w14:paraId="753FC83D" w14:textId="77777777" w:rsidR="00EA3527" w:rsidRPr="00EA3527" w:rsidRDefault="00EA3527" w:rsidP="00EA3527">
      <w:pPr>
        <w:pStyle w:val="NoSpacing"/>
        <w:ind w:firstLine="720"/>
        <w:jc w:val="both"/>
        <w:rPr>
          <w:lang w:val="hr-HR"/>
        </w:rPr>
      </w:pPr>
      <w:r w:rsidRPr="00EA3527">
        <w:rPr>
          <w:lang w:val="hr-HR"/>
        </w:rPr>
        <w:t>prirodni teren - neizgrađena površina zemljišta (građevne čestice) prije izgradnje; dio čestice može uređenjem ostati u stanju prirodnog terena;</w:t>
      </w:r>
    </w:p>
    <w:p w14:paraId="7510FA90" w14:textId="77777777" w:rsidR="00EA3527" w:rsidRDefault="00EA3527" w:rsidP="00EA3527">
      <w:pPr>
        <w:pStyle w:val="NoSpacing"/>
        <w:jc w:val="both"/>
        <w:rPr>
          <w:lang w:val="hr-HR"/>
        </w:rPr>
      </w:pPr>
    </w:p>
    <w:p w14:paraId="2AF1B85C" w14:textId="46242E4C" w:rsidR="00EA3527" w:rsidRPr="00EA3527" w:rsidRDefault="00EA3527" w:rsidP="00EA3527">
      <w:pPr>
        <w:pStyle w:val="NoSpacing"/>
        <w:ind w:firstLine="720"/>
        <w:jc w:val="both"/>
        <w:rPr>
          <w:lang w:val="hr-HR"/>
        </w:rPr>
      </w:pPr>
      <w:r w:rsidRPr="00EA3527">
        <w:rPr>
          <w:lang w:val="hr-HR"/>
        </w:rPr>
        <w:t>ravni teren -  teren gdje je razlika najviše i najniže kote prirodnog terena uz građevinu maksimalno 1,5 m, a ako je ta razlika veća teren se smatra kosim;</w:t>
      </w:r>
    </w:p>
    <w:p w14:paraId="163A5FFD" w14:textId="77777777" w:rsidR="00EA3527" w:rsidRPr="00EA3527" w:rsidRDefault="00EA3527" w:rsidP="00EA3527">
      <w:pPr>
        <w:pStyle w:val="NoSpacing"/>
        <w:jc w:val="both"/>
        <w:rPr>
          <w:lang w:val="hr-HR"/>
        </w:rPr>
      </w:pPr>
    </w:p>
    <w:p w14:paraId="58813A16" w14:textId="77777777" w:rsidR="00EA3527" w:rsidRPr="00EA3527" w:rsidRDefault="00EA3527" w:rsidP="00EA3527">
      <w:pPr>
        <w:pStyle w:val="NoSpacing"/>
        <w:ind w:firstLine="720"/>
        <w:jc w:val="both"/>
        <w:rPr>
          <w:lang w:val="hr-HR"/>
        </w:rPr>
      </w:pPr>
      <w:r w:rsidRPr="00EA3527">
        <w:rPr>
          <w:lang w:val="hr-HR"/>
        </w:rPr>
        <w:t>nadzemne etaže – su: suteren (S), prizemlje (P), kat (1K, 2K) i potkrovlje (Pk);</w:t>
      </w:r>
    </w:p>
    <w:p w14:paraId="709E3B46" w14:textId="77777777" w:rsidR="00EA3527" w:rsidRPr="00EA3527" w:rsidRDefault="00EA3527" w:rsidP="00EA3527">
      <w:pPr>
        <w:pStyle w:val="NoSpacing"/>
        <w:jc w:val="both"/>
        <w:rPr>
          <w:lang w:val="hr-HR"/>
        </w:rPr>
      </w:pPr>
    </w:p>
    <w:p w14:paraId="0154F21B" w14:textId="77777777" w:rsidR="00EA3527" w:rsidRPr="00EA3527" w:rsidRDefault="00EA3527" w:rsidP="00EA3527">
      <w:pPr>
        <w:pStyle w:val="NoSpacing"/>
        <w:ind w:firstLine="720"/>
        <w:jc w:val="both"/>
        <w:rPr>
          <w:lang w:val="hr-HR"/>
        </w:rPr>
      </w:pPr>
      <w:r w:rsidRPr="00EA3527">
        <w:rPr>
          <w:lang w:val="hr-HR"/>
        </w:rPr>
        <w:t>etaža - oznaka bilo kojeg kata građevine (prizemlje, kat, potkrovlje, kat pod kosim krovom itd.) koje je moguće graditi iznad suterena ili podruma pod uvjetom da građevina ne premaši zadanu visinu; u ovom PPUG se određuje minimalna visina etaže od 3,0 m, što podrazumijeva svijetlu visinu 2,80m + međukatna konstrukcija;</w:t>
      </w:r>
    </w:p>
    <w:p w14:paraId="32D8AB15" w14:textId="77777777" w:rsidR="00EA3527" w:rsidRPr="00EA3527" w:rsidRDefault="00EA3527" w:rsidP="00EA3527">
      <w:pPr>
        <w:pStyle w:val="NoSpacing"/>
        <w:jc w:val="both"/>
        <w:rPr>
          <w:lang w:val="hr-HR"/>
        </w:rPr>
      </w:pPr>
    </w:p>
    <w:p w14:paraId="3D282417" w14:textId="77777777" w:rsidR="00EA3527" w:rsidRPr="00EA3527" w:rsidRDefault="00EA3527" w:rsidP="00EA3527">
      <w:pPr>
        <w:pStyle w:val="NoSpacing"/>
        <w:ind w:firstLine="720"/>
        <w:jc w:val="both"/>
        <w:rPr>
          <w:lang w:val="hr-HR"/>
        </w:rPr>
      </w:pPr>
      <w:r w:rsidRPr="00EA3527">
        <w:rPr>
          <w:lang w:val="hr-HR"/>
        </w:rPr>
        <w:t>podrum (Po) –potpuno ukopani dio građevine čiji se prostor nalazi ispod poda prizemlja ili suterena. Sve građevine unutar građevinskog područja imaju mogućnost gradnje potpuno ukopanog podruma, s koeficijentom izgrađenosti Kig P max = 0,60, ako u Odredbama nije navedeno drugačije. Oznaka Po označava jednu ili više podrumskih etaža. Podrum se ne smije koristiti za stanovanje;</w:t>
      </w:r>
    </w:p>
    <w:p w14:paraId="47FD5511" w14:textId="77777777" w:rsidR="00EA3527" w:rsidRPr="00EA3527" w:rsidRDefault="00EA3527" w:rsidP="00EA3527">
      <w:pPr>
        <w:pStyle w:val="NoSpacing"/>
        <w:jc w:val="both"/>
        <w:rPr>
          <w:lang w:val="hr-HR"/>
        </w:rPr>
      </w:pPr>
    </w:p>
    <w:p w14:paraId="5CB55314" w14:textId="77777777" w:rsidR="00EA3527" w:rsidRPr="00EA3527" w:rsidRDefault="00EA3527" w:rsidP="00EA3527">
      <w:pPr>
        <w:pStyle w:val="NoSpacing"/>
        <w:ind w:firstLine="720"/>
        <w:jc w:val="both"/>
        <w:rPr>
          <w:lang w:val="hr-HR"/>
        </w:rPr>
      </w:pPr>
      <w:r w:rsidRPr="00EA3527">
        <w:rPr>
          <w:lang w:val="hr-HR"/>
        </w:rPr>
        <w:t>suteren (S) - dio građevine čiji se prostor nalazi ispod poda prizemlja i ukopan je najmanje s 50% svog volumena u konačno uređeni teren, odnosno najviše jednim svojim pročeljem se nalazi potpuno izvan terena;</w:t>
      </w:r>
    </w:p>
    <w:p w14:paraId="3341014E" w14:textId="77777777" w:rsidR="00EA3527" w:rsidRPr="00EA3527" w:rsidRDefault="00EA3527" w:rsidP="00EA3527">
      <w:pPr>
        <w:pStyle w:val="NoSpacing"/>
        <w:jc w:val="both"/>
        <w:rPr>
          <w:lang w:val="hr-HR"/>
        </w:rPr>
      </w:pPr>
    </w:p>
    <w:p w14:paraId="5FDBDB69" w14:textId="77777777" w:rsidR="00EA3527" w:rsidRPr="00EA3527" w:rsidRDefault="00EA3527" w:rsidP="00EA3527">
      <w:pPr>
        <w:pStyle w:val="NoSpacing"/>
        <w:ind w:firstLine="720"/>
        <w:jc w:val="both"/>
        <w:rPr>
          <w:lang w:val="hr-HR"/>
        </w:rPr>
      </w:pPr>
      <w:r w:rsidRPr="00EA3527">
        <w:rPr>
          <w:lang w:val="hr-HR"/>
        </w:rPr>
        <w:t xml:space="preserve">potkrovlje -  stambeni prostor pod kosim krovom, koji ima maksimalni nadozid od 1,2m mjeren od najviše kote stropa najgornje etaže; </w:t>
      </w:r>
    </w:p>
    <w:p w14:paraId="107D2F54" w14:textId="77777777" w:rsidR="00EA3527" w:rsidRPr="00EA3527" w:rsidRDefault="00EA3527" w:rsidP="00EA3527">
      <w:pPr>
        <w:pStyle w:val="NoSpacing"/>
        <w:jc w:val="both"/>
        <w:rPr>
          <w:lang w:val="hr-HR"/>
        </w:rPr>
      </w:pPr>
    </w:p>
    <w:p w14:paraId="2D8D5760" w14:textId="77777777" w:rsidR="00EA3527" w:rsidRPr="00EA3527" w:rsidRDefault="00EA3527" w:rsidP="00EA3527">
      <w:pPr>
        <w:pStyle w:val="NoSpacing"/>
        <w:ind w:firstLine="720"/>
        <w:jc w:val="both"/>
        <w:rPr>
          <w:lang w:val="hr-HR"/>
        </w:rPr>
      </w:pPr>
      <w:r w:rsidRPr="00EA3527">
        <w:rPr>
          <w:lang w:val="hr-HR"/>
        </w:rPr>
        <w:t>tavan – nestambeni prostor isključivo ispod kosog krovišta bez nadozida, sa minimalnim otvorima za svjetlo i prozračivanje;</w:t>
      </w:r>
    </w:p>
    <w:p w14:paraId="225DB7A6" w14:textId="77777777" w:rsidR="00EA3527" w:rsidRPr="00EA3527" w:rsidRDefault="00EA3527" w:rsidP="00EA3527">
      <w:pPr>
        <w:pStyle w:val="NoSpacing"/>
        <w:jc w:val="both"/>
        <w:rPr>
          <w:lang w:val="hr-HR"/>
        </w:rPr>
      </w:pPr>
    </w:p>
    <w:p w14:paraId="005B1082" w14:textId="77777777" w:rsidR="00EA3527" w:rsidRPr="00EA3527" w:rsidRDefault="00EA3527" w:rsidP="00EA3527">
      <w:pPr>
        <w:pStyle w:val="NoSpacing"/>
        <w:ind w:firstLine="720"/>
        <w:jc w:val="both"/>
        <w:rPr>
          <w:lang w:val="hr-HR"/>
        </w:rPr>
      </w:pPr>
      <w:r w:rsidRPr="00EA3527">
        <w:rPr>
          <w:lang w:val="hr-HR"/>
        </w:rPr>
        <w:t>interpolacija - gradnja na građevnoj čestici koja se nalazi u izgrađenom uličnom potezu, odnosno pretežito dovršenom području;</w:t>
      </w:r>
    </w:p>
    <w:p w14:paraId="4094FD5B" w14:textId="77777777" w:rsidR="00EA3527" w:rsidRPr="00EA3527" w:rsidRDefault="00EA3527" w:rsidP="00EA3527">
      <w:pPr>
        <w:pStyle w:val="NoSpacing"/>
        <w:jc w:val="both"/>
        <w:rPr>
          <w:lang w:val="hr-HR"/>
        </w:rPr>
      </w:pPr>
    </w:p>
    <w:p w14:paraId="2EC85365" w14:textId="77777777" w:rsidR="00EA3527" w:rsidRPr="00EA3527" w:rsidRDefault="00EA3527" w:rsidP="00EA3527">
      <w:pPr>
        <w:pStyle w:val="NoSpacing"/>
        <w:ind w:firstLine="720"/>
        <w:jc w:val="both"/>
        <w:rPr>
          <w:lang w:val="hr-HR"/>
        </w:rPr>
      </w:pPr>
      <w:r w:rsidRPr="00EA3527">
        <w:rPr>
          <w:lang w:val="hr-HR"/>
        </w:rPr>
        <w:t>slobodnostojeća građevina - građevina koja sa svih strana ima neizgrađeni prostor (vlastitu građevnu česticu ili javnu površinu); uz građevinu može biti prislonjena pomoćna građevina;</w:t>
      </w:r>
    </w:p>
    <w:p w14:paraId="253918A3" w14:textId="77777777" w:rsidR="00EA3527" w:rsidRPr="00EA3527" w:rsidRDefault="00EA3527" w:rsidP="00EA3527">
      <w:pPr>
        <w:pStyle w:val="NoSpacing"/>
        <w:ind w:firstLine="720"/>
        <w:jc w:val="both"/>
        <w:rPr>
          <w:lang w:val="hr-HR"/>
        </w:rPr>
      </w:pPr>
      <w:r w:rsidRPr="00EA3527">
        <w:rPr>
          <w:lang w:val="hr-HR"/>
        </w:rPr>
        <w:lastRenderedPageBreak/>
        <w:t xml:space="preserve">poluugrađena - dvojna građevina - građevina čija se jedna strana nalazi na međi građevne čestice i na toj strani se naslanja na susjednu građevinu, a sa ostalih strana ima neizgrađeni prostor; </w:t>
      </w:r>
    </w:p>
    <w:p w14:paraId="1A72F205" w14:textId="77777777" w:rsidR="00EA3527" w:rsidRPr="00EA3527" w:rsidRDefault="00EA3527" w:rsidP="00EA3527">
      <w:pPr>
        <w:pStyle w:val="NoSpacing"/>
        <w:jc w:val="both"/>
        <w:rPr>
          <w:lang w:val="hr-HR"/>
        </w:rPr>
      </w:pPr>
    </w:p>
    <w:p w14:paraId="46BB6443" w14:textId="77777777" w:rsidR="00EA3527" w:rsidRPr="00EA3527" w:rsidRDefault="00EA3527" w:rsidP="00EA3527">
      <w:pPr>
        <w:pStyle w:val="NoSpacing"/>
        <w:ind w:firstLine="720"/>
        <w:jc w:val="both"/>
        <w:rPr>
          <w:lang w:val="hr-HR"/>
        </w:rPr>
      </w:pPr>
      <w:r w:rsidRPr="00EA3527">
        <w:rPr>
          <w:lang w:val="hr-HR"/>
        </w:rPr>
        <w:t>pomoćna građevina - građevina koja namjenom upotpunjuje stambenu ili stambeno-gospodarsku građevinu (prostori za rad, garaže, spremišta i druge pomoćne prostorije što služe za redovnu uporabu građevine); visina najviše jedna etaža do 3,0m (ako nije drugačije određeno ovim odredbama) uz mogućnost gradnje krovišta bez nadozida;</w:t>
      </w:r>
    </w:p>
    <w:p w14:paraId="1E022BE5" w14:textId="77777777" w:rsidR="00EA3527" w:rsidRPr="00EA3527" w:rsidRDefault="00EA3527" w:rsidP="00EA3527">
      <w:pPr>
        <w:pStyle w:val="NoSpacing"/>
        <w:jc w:val="both"/>
        <w:rPr>
          <w:lang w:val="hr-HR"/>
        </w:rPr>
      </w:pPr>
    </w:p>
    <w:p w14:paraId="545AA397" w14:textId="77777777" w:rsidR="00EA3527" w:rsidRPr="00EA3527" w:rsidRDefault="00EA3527" w:rsidP="00EA3527">
      <w:pPr>
        <w:pStyle w:val="NoSpacing"/>
        <w:ind w:firstLine="720"/>
        <w:jc w:val="both"/>
        <w:rPr>
          <w:lang w:val="hr-HR"/>
        </w:rPr>
      </w:pPr>
      <w:r w:rsidRPr="00EA3527">
        <w:rPr>
          <w:lang w:val="hr-HR"/>
        </w:rPr>
        <w:t xml:space="preserve">koeficijent izgrađenosti – nadzemni (kigN) građevne čestice ili zone - odnosi se na nadzemni dio građevine, tj. na sve etaže koje nisu potpuno ukopane; </w:t>
      </w:r>
    </w:p>
    <w:p w14:paraId="3442C8EC" w14:textId="77777777" w:rsidR="00EA3527" w:rsidRPr="00EA3527" w:rsidRDefault="00EA3527" w:rsidP="00EA3527">
      <w:pPr>
        <w:pStyle w:val="NoSpacing"/>
        <w:jc w:val="both"/>
        <w:rPr>
          <w:lang w:val="hr-HR"/>
        </w:rPr>
      </w:pPr>
    </w:p>
    <w:p w14:paraId="0122E340" w14:textId="77777777" w:rsidR="00EA3527" w:rsidRPr="00EA3527" w:rsidRDefault="00EA3527" w:rsidP="00EA3527">
      <w:pPr>
        <w:pStyle w:val="NoSpacing"/>
        <w:ind w:firstLine="720"/>
        <w:jc w:val="both"/>
        <w:rPr>
          <w:lang w:val="hr-HR"/>
        </w:rPr>
      </w:pPr>
      <w:r w:rsidRPr="00EA3527">
        <w:rPr>
          <w:lang w:val="hr-HR"/>
        </w:rPr>
        <w:t>koeficijent iskorištenosti - nadzemni (kisN) građevne čestice ili zone - odnos građevinske (bruto) površine svih nadzemnih etaža građevine i površine građevne čestice; ili građevinskih (bruto) površina svih nadzemnih etaža građevina i ukupne površine zone.</w:t>
      </w:r>
    </w:p>
    <w:p w14:paraId="3274B5BD" w14:textId="77777777" w:rsidR="00EA3527" w:rsidRPr="00EA3527" w:rsidRDefault="00EA3527" w:rsidP="00EA3527">
      <w:pPr>
        <w:pStyle w:val="NoSpacing"/>
        <w:jc w:val="both"/>
        <w:rPr>
          <w:lang w:val="hr-HR"/>
        </w:rPr>
      </w:pPr>
    </w:p>
    <w:p w14:paraId="426CE2F0" w14:textId="77777777" w:rsidR="00EA3527" w:rsidRPr="00EA3527" w:rsidRDefault="00EA3527" w:rsidP="00EA3527">
      <w:pPr>
        <w:pStyle w:val="NoSpacing"/>
        <w:ind w:firstLine="720"/>
        <w:jc w:val="both"/>
        <w:rPr>
          <w:lang w:val="hr-HR"/>
        </w:rPr>
      </w:pPr>
      <w:r w:rsidRPr="00EA3527">
        <w:rPr>
          <w:lang w:val="hr-HR"/>
        </w:rPr>
        <w:t>Površina pod građevinom – površina dobivena vertikalnom projekcijom svih zatvorenih, otvorenih i natkrivenih konstruktivnih dijelova građevine osim balkona, na građevnu česticu, uključivši i terase u prizemlju građevine kada su iste konstruktivni dio podzemne etaže;</w:t>
      </w:r>
    </w:p>
    <w:p w14:paraId="664AD6E8" w14:textId="77777777" w:rsidR="00EA3527" w:rsidRPr="00EA3527" w:rsidRDefault="00EA3527" w:rsidP="00EA3527">
      <w:pPr>
        <w:pStyle w:val="NoSpacing"/>
        <w:jc w:val="both"/>
        <w:rPr>
          <w:lang w:val="hr-HR"/>
        </w:rPr>
      </w:pPr>
    </w:p>
    <w:p w14:paraId="60236FFA" w14:textId="77777777" w:rsidR="00EA3527" w:rsidRPr="00EA3527" w:rsidRDefault="00EA3527" w:rsidP="00EA3527">
      <w:pPr>
        <w:pStyle w:val="NoSpacing"/>
        <w:ind w:firstLine="720"/>
        <w:jc w:val="both"/>
        <w:rPr>
          <w:lang w:val="hr-HR"/>
        </w:rPr>
      </w:pPr>
      <w:r w:rsidRPr="00EA3527">
        <w:rPr>
          <w:lang w:val="hr-HR"/>
        </w:rPr>
        <w:t>visina građevine – mjeri se uz pročelje građevine od konačno zaravnanog i uređenog terena na njegovom najnižem dijelu do vijenca. Za građevine koje imaju podrum u koji se kolno pristupa, najniža kota kolne rampe se ne računa kao najniža kota terena uz građevinu u odnosu na koju se definira visina građevine. Kota konačno zaravnanog i uređenog terena (osim ako u Odredbama nije navedeno drugačije ili ako nadležna javnopravna tijela ne utvrde drugačije) može odstupiti od kote prirodnog terena za +/- 1,0m, a za kose terene odstupanje može biti +/- 1,5m;</w:t>
      </w:r>
    </w:p>
    <w:p w14:paraId="4A8BA0A9" w14:textId="77777777" w:rsidR="00EA3527" w:rsidRPr="00EA3527" w:rsidRDefault="00EA3527" w:rsidP="00EA3527">
      <w:pPr>
        <w:pStyle w:val="NoSpacing"/>
        <w:jc w:val="both"/>
        <w:rPr>
          <w:lang w:val="hr-HR"/>
        </w:rPr>
      </w:pPr>
    </w:p>
    <w:p w14:paraId="699F613D" w14:textId="77777777" w:rsidR="00EA3527" w:rsidRPr="00EA3527" w:rsidRDefault="00EA3527" w:rsidP="00EA3527">
      <w:pPr>
        <w:pStyle w:val="NoSpacing"/>
        <w:ind w:firstLine="720"/>
        <w:jc w:val="both"/>
        <w:rPr>
          <w:lang w:val="hr-HR"/>
        </w:rPr>
      </w:pPr>
      <w:r w:rsidRPr="00EA3527">
        <w:rPr>
          <w:lang w:val="hr-HR"/>
        </w:rPr>
        <w:t>vijenac građevine – gornja kota stropne konstrukcije najviše - posljednje etaže građevine, ili vrh nadozida potkrovlja, ili vrh ogradnog zida prohodnog ili neprohodnog ravnog krova;</w:t>
      </w:r>
    </w:p>
    <w:p w14:paraId="226245F1" w14:textId="77777777" w:rsidR="00EA3527" w:rsidRPr="00EA3527" w:rsidRDefault="00EA3527" w:rsidP="00EA3527">
      <w:pPr>
        <w:pStyle w:val="NoSpacing"/>
        <w:jc w:val="both"/>
        <w:rPr>
          <w:lang w:val="hr-HR"/>
        </w:rPr>
      </w:pPr>
    </w:p>
    <w:p w14:paraId="2F21EDCB" w14:textId="77777777" w:rsidR="00EA3527" w:rsidRPr="00EA3527" w:rsidRDefault="00EA3527" w:rsidP="00EA3527">
      <w:pPr>
        <w:pStyle w:val="NoSpacing"/>
        <w:ind w:firstLine="720"/>
        <w:jc w:val="both"/>
        <w:rPr>
          <w:lang w:val="hr-HR"/>
        </w:rPr>
      </w:pPr>
      <w:r w:rsidRPr="00EA3527">
        <w:rPr>
          <w:lang w:val="hr-HR"/>
        </w:rPr>
        <w:t>PGM – parkirališno-garažna mjesta.“.</w:t>
      </w:r>
    </w:p>
    <w:p w14:paraId="43AC43E9" w14:textId="77777777" w:rsidR="00EA3527" w:rsidRPr="00EA3527" w:rsidRDefault="00EA3527" w:rsidP="00EA3527">
      <w:pPr>
        <w:pStyle w:val="NoSpacing"/>
        <w:jc w:val="both"/>
        <w:rPr>
          <w:lang w:val="hr-HR"/>
        </w:rPr>
      </w:pPr>
      <w:r w:rsidRPr="00EA3527">
        <w:rPr>
          <w:lang w:val="hr-HR"/>
        </w:rPr>
        <w:tab/>
      </w:r>
    </w:p>
    <w:p w14:paraId="42B62034" w14:textId="77777777" w:rsidR="00EA3527" w:rsidRPr="00EA3527" w:rsidRDefault="00EA3527" w:rsidP="00EA3527">
      <w:pPr>
        <w:pStyle w:val="NoSpacing"/>
        <w:jc w:val="center"/>
        <w:rPr>
          <w:b/>
          <w:bCs/>
          <w:lang w:val="hr-HR"/>
        </w:rPr>
      </w:pPr>
      <w:r w:rsidRPr="00EA3527">
        <w:rPr>
          <w:b/>
          <w:bCs/>
          <w:lang w:val="hr-HR"/>
        </w:rPr>
        <w:t>PRIJELAZNE I ZAVRŠNE ODREDBE</w:t>
      </w:r>
    </w:p>
    <w:p w14:paraId="5FFE4D92" w14:textId="77777777" w:rsidR="00EA3527" w:rsidRPr="00EA3527" w:rsidRDefault="00EA3527" w:rsidP="00EA3527">
      <w:pPr>
        <w:pStyle w:val="NoSpacing"/>
        <w:jc w:val="center"/>
        <w:rPr>
          <w:b/>
          <w:bCs/>
          <w:lang w:val="hr-HR"/>
        </w:rPr>
      </w:pPr>
    </w:p>
    <w:p w14:paraId="39F2BC58" w14:textId="77777777" w:rsidR="00EA3527" w:rsidRPr="00EA3527" w:rsidRDefault="00EA3527" w:rsidP="00EA3527">
      <w:pPr>
        <w:pStyle w:val="NoSpacing"/>
        <w:jc w:val="center"/>
        <w:rPr>
          <w:b/>
          <w:bCs/>
          <w:lang w:val="hr-HR"/>
        </w:rPr>
      </w:pPr>
      <w:r w:rsidRPr="00EA3527">
        <w:rPr>
          <w:b/>
          <w:bCs/>
          <w:lang w:val="hr-HR"/>
        </w:rPr>
        <w:t>Članak 55.</w:t>
      </w:r>
    </w:p>
    <w:p w14:paraId="303061CC" w14:textId="77777777" w:rsidR="00EA3527" w:rsidRPr="00EA3527" w:rsidRDefault="00EA3527" w:rsidP="00EA3527">
      <w:pPr>
        <w:pStyle w:val="NoSpacing"/>
        <w:jc w:val="both"/>
        <w:rPr>
          <w:lang w:val="hr-HR"/>
        </w:rPr>
      </w:pPr>
    </w:p>
    <w:p w14:paraId="4B24A32E" w14:textId="77777777" w:rsidR="00EA3527" w:rsidRPr="00EA3527" w:rsidRDefault="00EA3527" w:rsidP="00EA3527">
      <w:pPr>
        <w:pStyle w:val="NoSpacing"/>
        <w:ind w:firstLine="720"/>
        <w:jc w:val="both"/>
        <w:rPr>
          <w:lang w:val="hr-HR"/>
        </w:rPr>
      </w:pPr>
      <w:r w:rsidRPr="00EA3527">
        <w:rPr>
          <w:lang w:val="hr-HR"/>
        </w:rPr>
        <w:t xml:space="preserve">(1) Izmjene i dopune PPUG-a Hvara su sačinjene u 8 izvornika koji su ovjereni pečatom </w:t>
      </w:r>
      <w:r w:rsidRPr="00EA3527">
        <w:rPr>
          <w:lang w:val="hr-HR"/>
        </w:rPr>
        <w:t xml:space="preserve">Gradskog  vijeća Grada Hvara i potpisom predsjednika Gradskog  vijeća Grada Hvara. </w:t>
      </w:r>
    </w:p>
    <w:p w14:paraId="5794EDE8" w14:textId="77777777" w:rsidR="00EA3527" w:rsidRPr="00EA3527" w:rsidRDefault="00EA3527" w:rsidP="00EA3527">
      <w:pPr>
        <w:pStyle w:val="NoSpacing"/>
        <w:jc w:val="both"/>
        <w:rPr>
          <w:lang w:val="hr-HR"/>
        </w:rPr>
      </w:pPr>
    </w:p>
    <w:p w14:paraId="0777C117" w14:textId="77777777" w:rsidR="00EA3527" w:rsidRPr="00EA3527" w:rsidRDefault="00EA3527" w:rsidP="00EA3527">
      <w:pPr>
        <w:pStyle w:val="NoSpacing"/>
        <w:jc w:val="center"/>
        <w:rPr>
          <w:b/>
          <w:bCs/>
          <w:lang w:val="hr-HR"/>
        </w:rPr>
      </w:pPr>
      <w:r w:rsidRPr="00EA3527">
        <w:rPr>
          <w:b/>
          <w:bCs/>
          <w:lang w:val="hr-HR"/>
        </w:rPr>
        <w:t>Članak 56.</w:t>
      </w:r>
    </w:p>
    <w:p w14:paraId="183740BC" w14:textId="77777777" w:rsidR="00EA3527" w:rsidRPr="00EA3527" w:rsidRDefault="00EA3527" w:rsidP="00EA3527">
      <w:pPr>
        <w:pStyle w:val="NoSpacing"/>
        <w:jc w:val="both"/>
        <w:rPr>
          <w:lang w:val="hr-HR"/>
        </w:rPr>
      </w:pPr>
    </w:p>
    <w:p w14:paraId="1ABB3AAD" w14:textId="77777777" w:rsidR="00EA3527" w:rsidRPr="00EA3527" w:rsidRDefault="00EA3527" w:rsidP="00EA3527">
      <w:pPr>
        <w:pStyle w:val="NoSpacing"/>
        <w:ind w:firstLine="720"/>
        <w:jc w:val="both"/>
        <w:rPr>
          <w:lang w:val="hr-HR"/>
        </w:rPr>
      </w:pPr>
      <w:r w:rsidRPr="00EA3527">
        <w:rPr>
          <w:lang w:val="hr-HR"/>
        </w:rPr>
        <w:t>(1) Uvid u III (ciljane) Izmjene i dopune PPUG-a Hvara može se izvršiti u nadležnom odjelu za prostorno uređenje Grada Hvara.</w:t>
      </w:r>
    </w:p>
    <w:p w14:paraId="1BC6B22D" w14:textId="77777777" w:rsidR="00EA3527" w:rsidRPr="00EA3527" w:rsidRDefault="00EA3527" w:rsidP="00EA3527">
      <w:pPr>
        <w:pStyle w:val="NoSpacing"/>
        <w:jc w:val="both"/>
        <w:rPr>
          <w:lang w:val="hr-HR"/>
        </w:rPr>
      </w:pPr>
    </w:p>
    <w:p w14:paraId="30AE2C16" w14:textId="77777777" w:rsidR="00EA3527" w:rsidRPr="00EA3527" w:rsidRDefault="00EA3527" w:rsidP="00EA3527">
      <w:pPr>
        <w:pStyle w:val="NoSpacing"/>
        <w:jc w:val="center"/>
        <w:rPr>
          <w:b/>
          <w:bCs/>
          <w:lang w:val="hr-HR"/>
        </w:rPr>
      </w:pPr>
      <w:r w:rsidRPr="00EA3527">
        <w:rPr>
          <w:b/>
          <w:bCs/>
          <w:lang w:val="hr-HR"/>
        </w:rPr>
        <w:t>Članak 57.</w:t>
      </w:r>
    </w:p>
    <w:p w14:paraId="24DE0343" w14:textId="77777777" w:rsidR="00EA3527" w:rsidRPr="00EA3527" w:rsidRDefault="00EA3527" w:rsidP="00EA3527">
      <w:pPr>
        <w:pStyle w:val="NoSpacing"/>
        <w:jc w:val="both"/>
        <w:rPr>
          <w:lang w:val="hr-HR"/>
        </w:rPr>
      </w:pPr>
    </w:p>
    <w:p w14:paraId="742FEED0" w14:textId="77777777" w:rsidR="00EA3527" w:rsidRPr="00EA3527" w:rsidRDefault="00EA3527" w:rsidP="00EA3527">
      <w:pPr>
        <w:pStyle w:val="NoSpacing"/>
        <w:ind w:firstLine="720"/>
        <w:jc w:val="both"/>
        <w:rPr>
          <w:lang w:val="hr-HR"/>
        </w:rPr>
      </w:pPr>
      <w:r w:rsidRPr="00EA3527">
        <w:rPr>
          <w:lang w:val="hr-HR"/>
        </w:rPr>
        <w:t>(1) Ova odluka stupa na snagu osmog dana od dana objave u ‘Službenom glasniku Grada Hvara’.</w:t>
      </w:r>
    </w:p>
    <w:p w14:paraId="6DE99AB8" w14:textId="77777777" w:rsidR="00EA3527" w:rsidRPr="00EA3527" w:rsidRDefault="00EA3527" w:rsidP="00EA3527">
      <w:pPr>
        <w:pStyle w:val="NoSpacing"/>
        <w:jc w:val="both"/>
        <w:rPr>
          <w:lang w:val="hr-HR"/>
        </w:rPr>
      </w:pPr>
    </w:p>
    <w:p w14:paraId="35E17A1C" w14:textId="77777777" w:rsidR="00EA3527" w:rsidRPr="00EA3527" w:rsidRDefault="00EA3527" w:rsidP="00EA3527">
      <w:pPr>
        <w:pStyle w:val="NoSpacing"/>
        <w:ind w:firstLine="720"/>
        <w:jc w:val="both"/>
        <w:rPr>
          <w:lang w:val="hr-HR"/>
        </w:rPr>
      </w:pPr>
      <w:r w:rsidRPr="00EA3527">
        <w:rPr>
          <w:lang w:val="hr-HR"/>
        </w:rPr>
        <w:t>(2) Grafički dio III (ciljanih) Izmjena i dopuna PPUG-a Hvara, koji čini sastavni dio ove Odluke, nije predmet objave.</w:t>
      </w:r>
    </w:p>
    <w:p w14:paraId="261641FD" w14:textId="77777777" w:rsidR="00EA3527" w:rsidRPr="00EA3527" w:rsidRDefault="00EA3527" w:rsidP="00EA3527">
      <w:pPr>
        <w:pStyle w:val="NoSpacing"/>
        <w:jc w:val="both"/>
        <w:rPr>
          <w:lang w:val="hr-HR"/>
        </w:rPr>
      </w:pPr>
    </w:p>
    <w:p w14:paraId="3EEE5B21" w14:textId="77777777" w:rsidR="00EA3527" w:rsidRPr="00EA3527" w:rsidRDefault="00EA3527" w:rsidP="00EA3527">
      <w:pPr>
        <w:pStyle w:val="NoSpacing"/>
        <w:jc w:val="center"/>
        <w:rPr>
          <w:b/>
          <w:bCs/>
          <w:i/>
          <w:iCs/>
          <w:sz w:val="24"/>
          <w:szCs w:val="24"/>
          <w:lang w:val="hr-HR"/>
        </w:rPr>
      </w:pPr>
      <w:r w:rsidRPr="00EA3527">
        <w:rPr>
          <w:b/>
          <w:bCs/>
          <w:i/>
          <w:iCs/>
          <w:sz w:val="24"/>
          <w:szCs w:val="24"/>
          <w:lang w:val="hr-HR"/>
        </w:rPr>
        <w:t>REPUBLIKA HRVATSKA</w:t>
      </w:r>
    </w:p>
    <w:p w14:paraId="592AE11F" w14:textId="77777777" w:rsidR="00EA3527" w:rsidRPr="00EA3527" w:rsidRDefault="00EA3527" w:rsidP="00EA3527">
      <w:pPr>
        <w:pStyle w:val="NoSpacing"/>
        <w:jc w:val="center"/>
        <w:rPr>
          <w:b/>
          <w:bCs/>
          <w:i/>
          <w:iCs/>
          <w:sz w:val="24"/>
          <w:szCs w:val="24"/>
          <w:lang w:val="hr-HR"/>
        </w:rPr>
      </w:pPr>
      <w:r w:rsidRPr="00EA3527">
        <w:rPr>
          <w:b/>
          <w:bCs/>
          <w:i/>
          <w:iCs/>
          <w:sz w:val="24"/>
          <w:szCs w:val="24"/>
          <w:lang w:val="hr-HR"/>
        </w:rPr>
        <w:t>SPLITSKO DALMATINSKA ŽUPANIJA</w:t>
      </w:r>
    </w:p>
    <w:p w14:paraId="5D0B3DD3" w14:textId="77777777" w:rsidR="00EA3527" w:rsidRPr="00EA3527" w:rsidRDefault="00EA3527" w:rsidP="00EA3527">
      <w:pPr>
        <w:pStyle w:val="NoSpacing"/>
        <w:jc w:val="center"/>
        <w:rPr>
          <w:b/>
          <w:bCs/>
          <w:i/>
          <w:iCs/>
          <w:sz w:val="24"/>
          <w:szCs w:val="24"/>
          <w:lang w:val="hr-HR"/>
        </w:rPr>
      </w:pPr>
      <w:r w:rsidRPr="00EA3527">
        <w:rPr>
          <w:b/>
          <w:bCs/>
          <w:i/>
          <w:iCs/>
          <w:sz w:val="24"/>
          <w:szCs w:val="24"/>
          <w:lang w:val="hr-HR"/>
        </w:rPr>
        <w:t>GRAD HVAR</w:t>
      </w:r>
    </w:p>
    <w:p w14:paraId="134FA025" w14:textId="77777777" w:rsidR="00EA3527" w:rsidRPr="00EA3527" w:rsidRDefault="00EA3527" w:rsidP="00EA3527">
      <w:pPr>
        <w:pStyle w:val="NoSpacing"/>
        <w:jc w:val="center"/>
        <w:rPr>
          <w:b/>
          <w:bCs/>
          <w:i/>
          <w:iCs/>
          <w:sz w:val="24"/>
          <w:szCs w:val="24"/>
          <w:lang w:val="hr-HR"/>
        </w:rPr>
      </w:pPr>
      <w:r w:rsidRPr="00EA3527">
        <w:rPr>
          <w:b/>
          <w:bCs/>
          <w:i/>
          <w:iCs/>
          <w:sz w:val="24"/>
          <w:szCs w:val="24"/>
          <w:lang w:val="hr-HR"/>
        </w:rPr>
        <w:t>GRADSKO VIJEĆE</w:t>
      </w:r>
    </w:p>
    <w:p w14:paraId="70BF72C5" w14:textId="77777777" w:rsidR="00EA3527" w:rsidRPr="00EA3527" w:rsidRDefault="00EA3527" w:rsidP="00EA3527">
      <w:pPr>
        <w:pStyle w:val="NoSpacing"/>
        <w:jc w:val="both"/>
        <w:rPr>
          <w:lang w:val="hr-HR"/>
        </w:rPr>
      </w:pPr>
    </w:p>
    <w:p w14:paraId="7BA2ECC5" w14:textId="77777777" w:rsidR="00EA3527" w:rsidRPr="00EA3527" w:rsidRDefault="00EA3527" w:rsidP="00EA3527">
      <w:pPr>
        <w:pStyle w:val="NoSpacing"/>
        <w:jc w:val="both"/>
        <w:rPr>
          <w:lang w:val="hr-HR"/>
        </w:rPr>
      </w:pPr>
      <w:r w:rsidRPr="00EA3527">
        <w:rPr>
          <w:lang w:val="hr-HR"/>
        </w:rPr>
        <w:t>KLASA: 350-01/19-01/63</w:t>
      </w:r>
    </w:p>
    <w:p w14:paraId="34622F7D" w14:textId="77777777" w:rsidR="00EA3527" w:rsidRPr="00EA3527" w:rsidRDefault="00EA3527" w:rsidP="00EA3527">
      <w:pPr>
        <w:pStyle w:val="NoSpacing"/>
        <w:jc w:val="both"/>
        <w:rPr>
          <w:lang w:val="hr-HR"/>
        </w:rPr>
      </w:pPr>
      <w:r w:rsidRPr="00EA3527">
        <w:rPr>
          <w:lang w:val="hr-HR"/>
        </w:rPr>
        <w:t>URBROJ: 2181-2/01-02-22-189</w:t>
      </w:r>
    </w:p>
    <w:p w14:paraId="35C493DF" w14:textId="77777777" w:rsidR="00EA3527" w:rsidRPr="00EA3527" w:rsidRDefault="00EA3527" w:rsidP="00EA3527">
      <w:pPr>
        <w:pStyle w:val="NoSpacing"/>
        <w:jc w:val="both"/>
        <w:rPr>
          <w:lang w:val="hr-HR"/>
        </w:rPr>
      </w:pPr>
      <w:r w:rsidRPr="00EA3527">
        <w:rPr>
          <w:lang w:val="hr-HR"/>
        </w:rPr>
        <w:t>Hvar, 19. kolovoza 2022. godine</w:t>
      </w:r>
    </w:p>
    <w:p w14:paraId="51699419" w14:textId="77777777" w:rsidR="00EA3527" w:rsidRPr="00EA3527" w:rsidRDefault="00EA3527" w:rsidP="00EA3527">
      <w:pPr>
        <w:pStyle w:val="NoSpacing"/>
        <w:jc w:val="both"/>
        <w:rPr>
          <w:lang w:val="hr-HR"/>
        </w:rPr>
      </w:pPr>
    </w:p>
    <w:p w14:paraId="5A6364DD" w14:textId="20C90C22" w:rsidR="00EA3527" w:rsidRPr="00EA3527" w:rsidRDefault="00EA3527" w:rsidP="00EA3527">
      <w:pPr>
        <w:pStyle w:val="NoSpacing"/>
        <w:jc w:val="center"/>
        <w:rPr>
          <w:lang w:val="hr-HR"/>
        </w:rPr>
      </w:pPr>
      <w:r>
        <w:rPr>
          <w:lang w:val="hr-HR"/>
        </w:rPr>
        <w:t xml:space="preserve">                  </w:t>
      </w:r>
      <w:r w:rsidRPr="00EA3527">
        <w:rPr>
          <w:lang w:val="hr-HR"/>
        </w:rPr>
        <w:t>Predsjednik</w:t>
      </w:r>
    </w:p>
    <w:p w14:paraId="32214DB3" w14:textId="178DA87B" w:rsidR="00EA3527" w:rsidRPr="00EA3527" w:rsidRDefault="00EA3527" w:rsidP="00EA3527">
      <w:pPr>
        <w:pStyle w:val="NoSpacing"/>
        <w:jc w:val="center"/>
        <w:rPr>
          <w:lang w:val="hr-HR"/>
        </w:rPr>
      </w:pPr>
      <w:r>
        <w:rPr>
          <w:lang w:val="hr-HR"/>
        </w:rPr>
        <w:t xml:space="preserve">                   </w:t>
      </w:r>
      <w:r w:rsidRPr="00EA3527">
        <w:rPr>
          <w:lang w:val="hr-HR"/>
        </w:rPr>
        <w:t>Gradskog vijeća:</w:t>
      </w:r>
    </w:p>
    <w:p w14:paraId="045CF59C" w14:textId="5F2CEBA7" w:rsidR="00F6751E" w:rsidRDefault="00EA3527" w:rsidP="00EA3527">
      <w:pPr>
        <w:pStyle w:val="NoSpacing"/>
        <w:jc w:val="center"/>
        <w:rPr>
          <w:lang w:val="hr-HR"/>
        </w:rPr>
      </w:pPr>
      <w:r>
        <w:rPr>
          <w:lang w:val="hr-HR"/>
        </w:rPr>
        <w:t xml:space="preserve">                   </w:t>
      </w:r>
      <w:r w:rsidRPr="00EA3527">
        <w:rPr>
          <w:lang w:val="hr-HR"/>
        </w:rPr>
        <w:t>Jurica Miličić, v.r.</w:t>
      </w:r>
    </w:p>
    <w:p w14:paraId="772C1170" w14:textId="77777777" w:rsidR="00EA3527" w:rsidRPr="00367A5E" w:rsidRDefault="00EA3527" w:rsidP="00EA3527">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8F4AA87" w14:textId="59595FE0" w:rsidR="00EA3527" w:rsidRDefault="00EA3527" w:rsidP="00EA3527">
      <w:pPr>
        <w:pStyle w:val="NoSpacing"/>
        <w:jc w:val="both"/>
        <w:rPr>
          <w:lang w:val="hr-HR"/>
        </w:rPr>
      </w:pPr>
    </w:p>
    <w:p w14:paraId="7750A7E6" w14:textId="77777777" w:rsidR="0060670B" w:rsidRPr="0060670B" w:rsidRDefault="0060670B" w:rsidP="0060670B">
      <w:pPr>
        <w:pStyle w:val="NoSpacing"/>
        <w:ind w:firstLine="720"/>
        <w:jc w:val="both"/>
        <w:rPr>
          <w:lang w:val="hr-HR"/>
        </w:rPr>
      </w:pPr>
      <w:r w:rsidRPr="0060670B">
        <w:rPr>
          <w:lang w:val="hr-HR"/>
        </w:rPr>
        <w:t>Na temelju članka 3. Zakona o grobljima (“Narodne novine”, broj: 19/98, 50/12 i 89/17), Odluke o grobljima (“Službeni glasnik Grada Hvara”, broj: 2/21) i članka 25. Statuta Grada Hvara (“Službeni glasnik Grada Hvara”, broj: 3/18,10/18 i 2/21), Gradsko vijeće Grada Hvara na 15. sjednici održanoj dana 19. kolovoza 2022. godine, donosi</w:t>
      </w:r>
    </w:p>
    <w:p w14:paraId="6C4620CE" w14:textId="77777777" w:rsidR="0060670B" w:rsidRPr="0060670B" w:rsidRDefault="0060670B" w:rsidP="0060670B">
      <w:pPr>
        <w:pStyle w:val="NoSpacing"/>
        <w:jc w:val="both"/>
        <w:rPr>
          <w:lang w:val="hr-HR"/>
        </w:rPr>
      </w:pPr>
    </w:p>
    <w:p w14:paraId="59658196" w14:textId="77777777" w:rsidR="0060670B" w:rsidRPr="0060670B" w:rsidRDefault="0060670B" w:rsidP="0060670B">
      <w:pPr>
        <w:pStyle w:val="NoSpacing"/>
        <w:jc w:val="center"/>
        <w:rPr>
          <w:b/>
          <w:bCs/>
          <w:sz w:val="24"/>
          <w:szCs w:val="24"/>
          <w:lang w:val="hr-HR"/>
        </w:rPr>
      </w:pPr>
      <w:r w:rsidRPr="0060670B">
        <w:rPr>
          <w:b/>
          <w:bCs/>
          <w:sz w:val="24"/>
          <w:szCs w:val="24"/>
          <w:lang w:val="hr-HR"/>
        </w:rPr>
        <w:t>ZAKLJUČAK</w:t>
      </w:r>
    </w:p>
    <w:p w14:paraId="26292FFC" w14:textId="77777777" w:rsidR="0060670B" w:rsidRPr="0060670B" w:rsidRDefault="0060670B" w:rsidP="0060670B">
      <w:pPr>
        <w:pStyle w:val="NoSpacing"/>
        <w:jc w:val="center"/>
        <w:rPr>
          <w:b/>
          <w:bCs/>
          <w:lang w:val="hr-HR"/>
        </w:rPr>
      </w:pPr>
      <w:r w:rsidRPr="0060670B">
        <w:rPr>
          <w:b/>
          <w:bCs/>
          <w:lang w:val="hr-HR"/>
        </w:rPr>
        <w:t>o prihvaćanju projekta izgradnje novog gradskog groblja “Kruvenica” u Hvaru</w:t>
      </w:r>
    </w:p>
    <w:p w14:paraId="15229DE2" w14:textId="77777777" w:rsidR="0060670B" w:rsidRPr="0060670B" w:rsidRDefault="0060670B" w:rsidP="0060670B">
      <w:pPr>
        <w:pStyle w:val="NoSpacing"/>
        <w:jc w:val="center"/>
        <w:rPr>
          <w:b/>
          <w:bCs/>
          <w:lang w:val="hr-HR"/>
        </w:rPr>
      </w:pPr>
    </w:p>
    <w:p w14:paraId="6C0F9794" w14:textId="77777777" w:rsidR="0060670B" w:rsidRPr="0060670B" w:rsidRDefault="0060670B" w:rsidP="0060670B">
      <w:pPr>
        <w:pStyle w:val="NoSpacing"/>
        <w:jc w:val="center"/>
        <w:rPr>
          <w:b/>
          <w:bCs/>
          <w:lang w:val="hr-HR"/>
        </w:rPr>
      </w:pPr>
      <w:r w:rsidRPr="0060670B">
        <w:rPr>
          <w:b/>
          <w:bCs/>
          <w:lang w:val="hr-HR"/>
        </w:rPr>
        <w:t>Članak 1.</w:t>
      </w:r>
    </w:p>
    <w:p w14:paraId="2D36F69D" w14:textId="77777777" w:rsidR="0060670B" w:rsidRPr="0060670B" w:rsidRDefault="0060670B" w:rsidP="0060670B">
      <w:pPr>
        <w:pStyle w:val="NoSpacing"/>
        <w:jc w:val="both"/>
        <w:rPr>
          <w:lang w:val="hr-HR"/>
        </w:rPr>
      </w:pPr>
    </w:p>
    <w:p w14:paraId="309FA39A" w14:textId="77777777" w:rsidR="0060670B" w:rsidRPr="0060670B" w:rsidRDefault="0060670B" w:rsidP="0060670B">
      <w:pPr>
        <w:pStyle w:val="NoSpacing"/>
        <w:ind w:firstLine="720"/>
        <w:jc w:val="both"/>
        <w:rPr>
          <w:lang w:val="hr-HR"/>
        </w:rPr>
      </w:pPr>
      <w:r w:rsidRPr="0060670B">
        <w:rPr>
          <w:lang w:val="hr-HR"/>
        </w:rPr>
        <w:t xml:space="preserve">Grad Hvar utvrđuje potrebu izgradnje novog gradskog groblja “Kruvenica”, na  novoformiranoj katastarskoj čestici zemlje 116. k.o. Hvar u naselju Hvar.  </w:t>
      </w:r>
    </w:p>
    <w:p w14:paraId="7754181E" w14:textId="77777777" w:rsidR="0060670B" w:rsidRPr="0060670B" w:rsidRDefault="0060670B" w:rsidP="0060670B">
      <w:pPr>
        <w:pStyle w:val="NoSpacing"/>
        <w:jc w:val="both"/>
        <w:rPr>
          <w:lang w:val="hr-HR"/>
        </w:rPr>
      </w:pPr>
    </w:p>
    <w:p w14:paraId="702E3A8B" w14:textId="77777777" w:rsidR="0060670B" w:rsidRPr="0060670B" w:rsidRDefault="0060670B" w:rsidP="0060670B">
      <w:pPr>
        <w:pStyle w:val="NoSpacing"/>
        <w:ind w:firstLine="720"/>
        <w:jc w:val="both"/>
        <w:rPr>
          <w:lang w:val="hr-HR"/>
        </w:rPr>
      </w:pPr>
      <w:r w:rsidRPr="0060670B">
        <w:rPr>
          <w:lang w:val="hr-HR"/>
        </w:rPr>
        <w:t xml:space="preserve">Temeljem DPU novog groblja Kruvenica (“Službeni glasnik Grada Hvara”, broj:12/10), Glavnog projekta zajedničke oznake AGM 21-2019 i pravomoćne Građevinske dozvole, KLASA: UP/I-361-03/20-01/000072, postupak izgradnje odvijat će u razdoblju 2022. do 2025. godine.  </w:t>
      </w:r>
    </w:p>
    <w:p w14:paraId="3888EC3E" w14:textId="77777777" w:rsidR="0060670B" w:rsidRPr="0060670B" w:rsidRDefault="0060670B" w:rsidP="0060670B">
      <w:pPr>
        <w:pStyle w:val="NoSpacing"/>
        <w:jc w:val="both"/>
        <w:rPr>
          <w:lang w:val="hr-HR"/>
        </w:rPr>
      </w:pPr>
    </w:p>
    <w:p w14:paraId="77DBE933" w14:textId="77777777" w:rsidR="0060670B" w:rsidRPr="0060670B" w:rsidRDefault="0060670B" w:rsidP="0060670B">
      <w:pPr>
        <w:pStyle w:val="NoSpacing"/>
        <w:ind w:firstLine="720"/>
        <w:jc w:val="both"/>
        <w:rPr>
          <w:lang w:val="hr-HR"/>
        </w:rPr>
      </w:pPr>
      <w:r w:rsidRPr="0060670B">
        <w:rPr>
          <w:lang w:val="hr-HR"/>
        </w:rPr>
        <w:lastRenderedPageBreak/>
        <w:t>Procijenjeni iznos I faze izgradnje novog groblja u kojoj se planira izgradnja 645 grobnih mjesta, komunalne infrastrukture i svih pratećih građevina iznosi 22.124.768,00 kn bez poreza na dodanu vrijednost, prema procjeni temeljenoj na cijenama za srpanj 2022.godine, radova i građevinskog materijala.</w:t>
      </w:r>
    </w:p>
    <w:p w14:paraId="4A8E5232" w14:textId="77777777" w:rsidR="0060670B" w:rsidRPr="0060670B" w:rsidRDefault="0060670B" w:rsidP="0060670B">
      <w:pPr>
        <w:pStyle w:val="NoSpacing"/>
        <w:jc w:val="both"/>
        <w:rPr>
          <w:lang w:val="hr-HR"/>
        </w:rPr>
      </w:pPr>
    </w:p>
    <w:p w14:paraId="50F42DFE" w14:textId="77777777" w:rsidR="0060670B" w:rsidRPr="0060670B" w:rsidRDefault="0060670B" w:rsidP="0060670B">
      <w:pPr>
        <w:pStyle w:val="NoSpacing"/>
        <w:jc w:val="center"/>
        <w:rPr>
          <w:b/>
          <w:bCs/>
          <w:lang w:val="hr-HR"/>
        </w:rPr>
      </w:pPr>
      <w:r w:rsidRPr="0060670B">
        <w:rPr>
          <w:b/>
          <w:bCs/>
          <w:lang w:val="hr-HR"/>
        </w:rPr>
        <w:t>Članak 2.</w:t>
      </w:r>
    </w:p>
    <w:p w14:paraId="42953D58" w14:textId="77777777" w:rsidR="0060670B" w:rsidRPr="0060670B" w:rsidRDefault="0060670B" w:rsidP="0060670B">
      <w:pPr>
        <w:pStyle w:val="NoSpacing"/>
        <w:jc w:val="both"/>
        <w:rPr>
          <w:lang w:val="hr-HR"/>
        </w:rPr>
      </w:pPr>
    </w:p>
    <w:p w14:paraId="725F2B2A" w14:textId="77777777" w:rsidR="0060670B" w:rsidRPr="0060670B" w:rsidRDefault="0060670B" w:rsidP="0060670B">
      <w:pPr>
        <w:pStyle w:val="NoSpacing"/>
        <w:ind w:firstLine="720"/>
        <w:jc w:val="both"/>
        <w:rPr>
          <w:lang w:val="hr-HR"/>
        </w:rPr>
      </w:pPr>
      <w:r w:rsidRPr="0060670B">
        <w:rPr>
          <w:lang w:val="hr-HR"/>
        </w:rPr>
        <w:t xml:space="preserve">Investitor I faze izgradnje novog groblja je trgovačko društvo Komunalno Hvar d.o.o.  iz Hvara, koje je temeljem članka 3. Odluke o grobljima utvrđeno kao Uprava groblja.  </w:t>
      </w:r>
    </w:p>
    <w:p w14:paraId="4807CE10" w14:textId="77777777" w:rsidR="0060670B" w:rsidRPr="0060670B" w:rsidRDefault="0060670B" w:rsidP="0060670B">
      <w:pPr>
        <w:pStyle w:val="NoSpacing"/>
        <w:jc w:val="both"/>
        <w:rPr>
          <w:lang w:val="hr-HR"/>
        </w:rPr>
      </w:pPr>
    </w:p>
    <w:p w14:paraId="6E79138D" w14:textId="77777777" w:rsidR="0060670B" w:rsidRPr="0060670B" w:rsidRDefault="0060670B" w:rsidP="0060670B">
      <w:pPr>
        <w:pStyle w:val="NoSpacing"/>
        <w:ind w:firstLine="720"/>
        <w:jc w:val="both"/>
        <w:rPr>
          <w:lang w:val="hr-HR"/>
        </w:rPr>
      </w:pPr>
      <w:r w:rsidRPr="0060670B">
        <w:rPr>
          <w:lang w:val="hr-HR"/>
        </w:rPr>
        <w:t>Sredstva za financiranje I faze izgradnje novog groblja osigurat će iz naknade za dodjelu grobnog mjesta na korištenje koja će se naplaćivati u fazi izgradnje i iz proračuna Grada Hvara. Naknadu za dodjelu grobnog mjesta na korištenje u fazi izgradnje naplaćivati će Uprava groblja, temeljem Odluke o visini naknade u fazi izgradnje za dodjelu na korištenje grobnog mjesta novog gradskog groblja “Kruvenica” u Hvaru koju će donijeti Gradsko vijeće Grada Hvara. Financijska sredstva iz proračuna Grada Hvara odobravat će se Komunalnom Hvar d.o.o. kao kapitalna pomoć sklapanjem ugovora između Grada Hvara i Komunalnog Hvar d.o.o. Prema prediviđenoj dinamici izgradnje i procjenjenim godišnjim troškovima izgradnje planirat će se financijska sredstva u proračunima Grada Hvara u razdoblju izgradnje.</w:t>
      </w:r>
    </w:p>
    <w:p w14:paraId="39FDFB03" w14:textId="77777777" w:rsidR="0060670B" w:rsidRDefault="0060670B" w:rsidP="0060670B">
      <w:pPr>
        <w:pStyle w:val="NoSpacing"/>
        <w:jc w:val="both"/>
        <w:rPr>
          <w:lang w:val="hr-HR"/>
        </w:rPr>
      </w:pPr>
    </w:p>
    <w:p w14:paraId="35EFFCF6" w14:textId="050F60B7" w:rsidR="0060670B" w:rsidRPr="0060670B" w:rsidRDefault="0060670B" w:rsidP="0060670B">
      <w:pPr>
        <w:pStyle w:val="NoSpacing"/>
        <w:ind w:firstLine="720"/>
        <w:jc w:val="both"/>
        <w:rPr>
          <w:lang w:val="hr-HR"/>
        </w:rPr>
      </w:pPr>
      <w:r w:rsidRPr="0060670B">
        <w:rPr>
          <w:lang w:val="hr-HR"/>
        </w:rPr>
        <w:t>Grad Hvar i Uprava groblja sklopit će sporazum u kojem će se detaljnije urediti načela suradnje i zajednički interes, te sva druga pitanja vezana uz realizaciju ovog projekta.</w:t>
      </w:r>
    </w:p>
    <w:p w14:paraId="52C84335" w14:textId="77777777" w:rsidR="0060670B" w:rsidRPr="0060670B" w:rsidRDefault="0060670B" w:rsidP="0060670B">
      <w:pPr>
        <w:pStyle w:val="NoSpacing"/>
        <w:jc w:val="both"/>
        <w:rPr>
          <w:lang w:val="hr-HR"/>
        </w:rPr>
      </w:pPr>
    </w:p>
    <w:p w14:paraId="67C719EC" w14:textId="77777777" w:rsidR="0060670B" w:rsidRPr="0060670B" w:rsidRDefault="0060670B" w:rsidP="0060670B">
      <w:pPr>
        <w:pStyle w:val="NoSpacing"/>
        <w:jc w:val="center"/>
        <w:rPr>
          <w:b/>
          <w:bCs/>
          <w:lang w:val="hr-HR"/>
        </w:rPr>
      </w:pPr>
      <w:r w:rsidRPr="0060670B">
        <w:rPr>
          <w:b/>
          <w:bCs/>
          <w:lang w:val="hr-HR"/>
        </w:rPr>
        <w:t>Članak 3.</w:t>
      </w:r>
    </w:p>
    <w:p w14:paraId="5C3A727C" w14:textId="77777777" w:rsidR="0060670B" w:rsidRPr="0060670B" w:rsidRDefault="0060670B" w:rsidP="0060670B">
      <w:pPr>
        <w:pStyle w:val="NoSpacing"/>
        <w:jc w:val="both"/>
        <w:rPr>
          <w:lang w:val="hr-HR"/>
        </w:rPr>
      </w:pPr>
    </w:p>
    <w:p w14:paraId="4946F3A3" w14:textId="77777777" w:rsidR="0060670B" w:rsidRPr="0060670B" w:rsidRDefault="0060670B" w:rsidP="0060670B">
      <w:pPr>
        <w:pStyle w:val="NoSpacing"/>
        <w:ind w:firstLine="720"/>
        <w:jc w:val="both"/>
        <w:rPr>
          <w:lang w:val="hr-HR"/>
        </w:rPr>
      </w:pPr>
      <w:r w:rsidRPr="0060670B">
        <w:rPr>
          <w:lang w:val="hr-HR"/>
        </w:rPr>
        <w:t>Postupak dodjele u fazi izgradnje grobnih mjesta na korištenje i naplata naknade u fazi izgradnje za dodjelu na korištenje grobnog mjesta novog gradskog groblja “Kruvenica” obavljati će Uprava groblja sukladno odredbama Odluke o grobljima.</w:t>
      </w:r>
    </w:p>
    <w:p w14:paraId="36DE1874" w14:textId="77777777" w:rsidR="0060670B" w:rsidRDefault="0060670B" w:rsidP="0060670B">
      <w:pPr>
        <w:pStyle w:val="NoSpacing"/>
        <w:jc w:val="both"/>
        <w:rPr>
          <w:lang w:val="hr-HR"/>
        </w:rPr>
      </w:pPr>
    </w:p>
    <w:p w14:paraId="41FD7FF8" w14:textId="5F937436" w:rsidR="0060670B" w:rsidRPr="0060670B" w:rsidRDefault="0060670B" w:rsidP="0060670B">
      <w:pPr>
        <w:pStyle w:val="NoSpacing"/>
        <w:ind w:firstLine="720"/>
        <w:jc w:val="both"/>
        <w:rPr>
          <w:lang w:val="hr-HR"/>
        </w:rPr>
      </w:pPr>
      <w:r w:rsidRPr="0060670B">
        <w:rPr>
          <w:lang w:val="hr-HR"/>
        </w:rPr>
        <w:t>Javni poziv objavit će se na mrežnim stranicima Grada Hvara i Uprave groblja, oglasnim pločama Grada Hvara i Uprave groblja te barem u jednom javnom glasilu.</w:t>
      </w:r>
    </w:p>
    <w:p w14:paraId="35231912" w14:textId="77777777" w:rsidR="0060670B" w:rsidRPr="0060670B" w:rsidRDefault="0060670B" w:rsidP="0060670B">
      <w:pPr>
        <w:pStyle w:val="NoSpacing"/>
        <w:jc w:val="both"/>
        <w:rPr>
          <w:lang w:val="hr-HR"/>
        </w:rPr>
      </w:pPr>
    </w:p>
    <w:p w14:paraId="1E85A86C" w14:textId="77777777" w:rsidR="0060670B" w:rsidRPr="0060670B" w:rsidRDefault="0060670B" w:rsidP="0060670B">
      <w:pPr>
        <w:pStyle w:val="NoSpacing"/>
        <w:jc w:val="center"/>
        <w:rPr>
          <w:b/>
          <w:bCs/>
          <w:lang w:val="hr-HR"/>
        </w:rPr>
      </w:pPr>
      <w:r w:rsidRPr="0060670B">
        <w:rPr>
          <w:b/>
          <w:bCs/>
          <w:lang w:val="hr-HR"/>
        </w:rPr>
        <w:t>Članak 4.</w:t>
      </w:r>
    </w:p>
    <w:p w14:paraId="089B0BC2" w14:textId="77777777" w:rsidR="0060670B" w:rsidRPr="0060670B" w:rsidRDefault="0060670B" w:rsidP="0060670B">
      <w:pPr>
        <w:pStyle w:val="NoSpacing"/>
        <w:jc w:val="both"/>
        <w:rPr>
          <w:lang w:val="hr-HR"/>
        </w:rPr>
      </w:pPr>
    </w:p>
    <w:p w14:paraId="3F1EC0C2" w14:textId="77777777" w:rsidR="0060670B" w:rsidRPr="0060670B" w:rsidRDefault="0060670B" w:rsidP="0060670B">
      <w:pPr>
        <w:pStyle w:val="NoSpacing"/>
        <w:ind w:firstLine="720"/>
        <w:jc w:val="both"/>
        <w:rPr>
          <w:lang w:val="hr-HR"/>
        </w:rPr>
      </w:pPr>
      <w:r w:rsidRPr="0060670B">
        <w:rPr>
          <w:lang w:val="hr-HR"/>
        </w:rPr>
        <w:t xml:space="preserve">Temeljem ovog Zaključka, gradonačelnik Grada Hvara sklopit će Ugovore o kapitalnoj pomoći sa društvom Komunalno Hvar d.o.o. do iznosa koji će biti planiran svake godine u proračunu Grada Hvara do završetka projekta i to u Programu </w:t>
      </w:r>
      <w:r w:rsidRPr="0060670B">
        <w:rPr>
          <w:lang w:val="hr-HR"/>
        </w:rPr>
        <w:t>1015: Izgradnja i održavanje gradskog groblja, u tekućem projektu: T1015 04: Pomoć Komunalnom Hvar za izgradnju novog groblja i poduzet će sve druge pravne radnje vezane uz provođenje ovog Zaključka u navedenom trgovačkom društvu.</w:t>
      </w:r>
    </w:p>
    <w:p w14:paraId="19D59D8F" w14:textId="77777777" w:rsidR="0060670B" w:rsidRPr="0060670B" w:rsidRDefault="0060670B" w:rsidP="0060670B">
      <w:pPr>
        <w:pStyle w:val="NoSpacing"/>
        <w:jc w:val="both"/>
        <w:rPr>
          <w:lang w:val="hr-HR"/>
        </w:rPr>
      </w:pPr>
    </w:p>
    <w:p w14:paraId="330A2A93" w14:textId="77777777" w:rsidR="0060670B" w:rsidRPr="0060670B" w:rsidRDefault="0060670B" w:rsidP="0060670B">
      <w:pPr>
        <w:pStyle w:val="NoSpacing"/>
        <w:jc w:val="center"/>
        <w:rPr>
          <w:b/>
          <w:bCs/>
          <w:lang w:val="hr-HR"/>
        </w:rPr>
      </w:pPr>
      <w:r w:rsidRPr="0060670B">
        <w:rPr>
          <w:b/>
          <w:bCs/>
          <w:lang w:val="hr-HR"/>
        </w:rPr>
        <w:t>Članak 5.</w:t>
      </w:r>
    </w:p>
    <w:p w14:paraId="28102903" w14:textId="77777777" w:rsidR="0060670B" w:rsidRPr="0060670B" w:rsidRDefault="0060670B" w:rsidP="0060670B">
      <w:pPr>
        <w:pStyle w:val="NoSpacing"/>
        <w:jc w:val="both"/>
        <w:rPr>
          <w:lang w:val="hr-HR"/>
        </w:rPr>
      </w:pPr>
    </w:p>
    <w:p w14:paraId="0F02293E" w14:textId="77777777" w:rsidR="0060670B" w:rsidRPr="0060670B" w:rsidRDefault="0060670B" w:rsidP="0060670B">
      <w:pPr>
        <w:pStyle w:val="NoSpacing"/>
        <w:ind w:firstLine="720"/>
        <w:jc w:val="both"/>
        <w:rPr>
          <w:lang w:val="hr-HR"/>
        </w:rPr>
      </w:pPr>
      <w:r w:rsidRPr="0060670B">
        <w:rPr>
          <w:lang w:val="hr-HR"/>
        </w:rPr>
        <w:t>Ovaj Zaključak stupa na snagu osmog dana od dana objave u Službenom glasniku Grada Hvara.</w:t>
      </w:r>
    </w:p>
    <w:p w14:paraId="60F4D822" w14:textId="77777777" w:rsidR="0060670B" w:rsidRPr="0060670B" w:rsidRDefault="0060670B" w:rsidP="0060670B">
      <w:pPr>
        <w:pStyle w:val="NoSpacing"/>
        <w:jc w:val="both"/>
        <w:rPr>
          <w:lang w:val="hr-HR"/>
        </w:rPr>
      </w:pPr>
    </w:p>
    <w:p w14:paraId="2C147B6D" w14:textId="77777777" w:rsidR="0060670B" w:rsidRPr="0060670B" w:rsidRDefault="0060670B" w:rsidP="0060670B">
      <w:pPr>
        <w:pStyle w:val="NoSpacing"/>
        <w:jc w:val="center"/>
        <w:rPr>
          <w:b/>
          <w:bCs/>
          <w:i/>
          <w:iCs/>
          <w:sz w:val="24"/>
          <w:szCs w:val="24"/>
          <w:lang w:val="hr-HR"/>
        </w:rPr>
      </w:pPr>
      <w:r w:rsidRPr="0060670B">
        <w:rPr>
          <w:b/>
          <w:bCs/>
          <w:i/>
          <w:iCs/>
          <w:sz w:val="24"/>
          <w:szCs w:val="24"/>
          <w:lang w:val="hr-HR"/>
        </w:rPr>
        <w:t>REPUBLIKA HRVATSKA</w:t>
      </w:r>
    </w:p>
    <w:p w14:paraId="28CFCDBB" w14:textId="77777777" w:rsidR="0060670B" w:rsidRPr="0060670B" w:rsidRDefault="0060670B" w:rsidP="0060670B">
      <w:pPr>
        <w:pStyle w:val="NoSpacing"/>
        <w:jc w:val="center"/>
        <w:rPr>
          <w:b/>
          <w:bCs/>
          <w:i/>
          <w:iCs/>
          <w:sz w:val="24"/>
          <w:szCs w:val="24"/>
          <w:lang w:val="hr-HR"/>
        </w:rPr>
      </w:pPr>
      <w:r w:rsidRPr="0060670B">
        <w:rPr>
          <w:b/>
          <w:bCs/>
          <w:i/>
          <w:iCs/>
          <w:sz w:val="24"/>
          <w:szCs w:val="24"/>
          <w:lang w:val="hr-HR"/>
        </w:rPr>
        <w:t>SPLITSKO-DALMATINSKA ŽUPANIJA</w:t>
      </w:r>
    </w:p>
    <w:p w14:paraId="47143D33" w14:textId="77777777" w:rsidR="0060670B" w:rsidRPr="0060670B" w:rsidRDefault="0060670B" w:rsidP="0060670B">
      <w:pPr>
        <w:pStyle w:val="NoSpacing"/>
        <w:jc w:val="center"/>
        <w:rPr>
          <w:b/>
          <w:bCs/>
          <w:i/>
          <w:iCs/>
          <w:sz w:val="24"/>
          <w:szCs w:val="24"/>
          <w:lang w:val="hr-HR"/>
        </w:rPr>
      </w:pPr>
      <w:r w:rsidRPr="0060670B">
        <w:rPr>
          <w:b/>
          <w:bCs/>
          <w:i/>
          <w:iCs/>
          <w:sz w:val="24"/>
          <w:szCs w:val="24"/>
          <w:lang w:val="hr-HR"/>
        </w:rPr>
        <w:t>GRAD HVAR</w:t>
      </w:r>
    </w:p>
    <w:p w14:paraId="6E7CA531" w14:textId="77777777" w:rsidR="0060670B" w:rsidRPr="0060670B" w:rsidRDefault="0060670B" w:rsidP="0060670B">
      <w:pPr>
        <w:pStyle w:val="NoSpacing"/>
        <w:jc w:val="center"/>
        <w:rPr>
          <w:b/>
          <w:bCs/>
          <w:i/>
          <w:iCs/>
          <w:sz w:val="24"/>
          <w:szCs w:val="24"/>
          <w:lang w:val="hr-HR"/>
        </w:rPr>
      </w:pPr>
      <w:r w:rsidRPr="0060670B">
        <w:rPr>
          <w:b/>
          <w:bCs/>
          <w:i/>
          <w:iCs/>
          <w:sz w:val="24"/>
          <w:szCs w:val="24"/>
          <w:lang w:val="hr-HR"/>
        </w:rPr>
        <w:t>GRADSKO VIJEĆE</w:t>
      </w:r>
    </w:p>
    <w:p w14:paraId="3EDA3692" w14:textId="77777777" w:rsidR="0060670B" w:rsidRPr="0060670B" w:rsidRDefault="0060670B" w:rsidP="0060670B">
      <w:pPr>
        <w:pStyle w:val="NoSpacing"/>
        <w:jc w:val="both"/>
        <w:rPr>
          <w:lang w:val="hr-HR"/>
        </w:rPr>
      </w:pPr>
    </w:p>
    <w:p w14:paraId="546C5CEC" w14:textId="77777777" w:rsidR="0060670B" w:rsidRPr="0060670B" w:rsidRDefault="0060670B" w:rsidP="0060670B">
      <w:pPr>
        <w:pStyle w:val="NoSpacing"/>
        <w:jc w:val="both"/>
        <w:rPr>
          <w:lang w:val="hr-HR"/>
        </w:rPr>
      </w:pPr>
      <w:r w:rsidRPr="0060670B">
        <w:rPr>
          <w:lang w:val="hr-HR"/>
        </w:rPr>
        <w:t>KLASA: 363-01/22-3/01</w:t>
      </w:r>
    </w:p>
    <w:p w14:paraId="5C35BA6D" w14:textId="77777777" w:rsidR="0060670B" w:rsidRPr="0060670B" w:rsidRDefault="0060670B" w:rsidP="0060670B">
      <w:pPr>
        <w:pStyle w:val="NoSpacing"/>
        <w:jc w:val="both"/>
        <w:rPr>
          <w:lang w:val="hr-HR"/>
        </w:rPr>
      </w:pPr>
      <w:r w:rsidRPr="0060670B">
        <w:rPr>
          <w:lang w:val="hr-HR"/>
        </w:rPr>
        <w:t>URBROJ: 2181-2/01-02-22-02</w:t>
      </w:r>
    </w:p>
    <w:p w14:paraId="143DC8A2" w14:textId="77777777" w:rsidR="0060670B" w:rsidRPr="0060670B" w:rsidRDefault="0060670B" w:rsidP="0060670B">
      <w:pPr>
        <w:pStyle w:val="NoSpacing"/>
        <w:jc w:val="both"/>
        <w:rPr>
          <w:lang w:val="hr-HR"/>
        </w:rPr>
      </w:pPr>
      <w:r w:rsidRPr="0060670B">
        <w:rPr>
          <w:lang w:val="hr-HR"/>
        </w:rPr>
        <w:t>Hvar, 19. kolovoza 2022. godine</w:t>
      </w:r>
    </w:p>
    <w:p w14:paraId="2146AAF2" w14:textId="77777777" w:rsidR="0060670B" w:rsidRPr="0060670B" w:rsidRDefault="0060670B" w:rsidP="0060670B">
      <w:pPr>
        <w:pStyle w:val="NoSpacing"/>
        <w:jc w:val="both"/>
        <w:rPr>
          <w:lang w:val="hr-HR"/>
        </w:rPr>
      </w:pPr>
    </w:p>
    <w:p w14:paraId="2F18D351" w14:textId="33275FCE" w:rsidR="0060670B" w:rsidRPr="0060670B" w:rsidRDefault="0060670B" w:rsidP="0060670B">
      <w:pPr>
        <w:pStyle w:val="NoSpacing"/>
        <w:jc w:val="center"/>
        <w:rPr>
          <w:lang w:val="hr-HR"/>
        </w:rPr>
      </w:pPr>
      <w:r>
        <w:rPr>
          <w:lang w:val="hr-HR"/>
        </w:rPr>
        <w:t xml:space="preserve">                 </w:t>
      </w:r>
      <w:r w:rsidRPr="0060670B">
        <w:rPr>
          <w:lang w:val="hr-HR"/>
        </w:rPr>
        <w:t>PREDSJEDNIK</w:t>
      </w:r>
    </w:p>
    <w:p w14:paraId="666F9640" w14:textId="30C3FAE8" w:rsidR="0060670B" w:rsidRPr="0060670B" w:rsidRDefault="0060670B" w:rsidP="0060670B">
      <w:pPr>
        <w:pStyle w:val="NoSpacing"/>
        <w:jc w:val="center"/>
        <w:rPr>
          <w:lang w:val="hr-HR"/>
        </w:rPr>
      </w:pPr>
      <w:r>
        <w:rPr>
          <w:lang w:val="hr-HR"/>
        </w:rPr>
        <w:t xml:space="preserve">                </w:t>
      </w:r>
      <w:r w:rsidRPr="0060670B">
        <w:rPr>
          <w:lang w:val="hr-HR"/>
        </w:rPr>
        <w:t>GRADSKOG VIJEĆA:</w:t>
      </w:r>
    </w:p>
    <w:p w14:paraId="54BFF807" w14:textId="57288EFA" w:rsidR="00EA3527" w:rsidRDefault="0060670B" w:rsidP="0060670B">
      <w:pPr>
        <w:pStyle w:val="NoSpacing"/>
        <w:jc w:val="center"/>
        <w:rPr>
          <w:lang w:val="hr-HR"/>
        </w:rPr>
      </w:pPr>
      <w:r>
        <w:rPr>
          <w:lang w:val="hr-HR"/>
        </w:rPr>
        <w:t xml:space="preserve">                  </w:t>
      </w:r>
      <w:r w:rsidRPr="0060670B">
        <w:rPr>
          <w:lang w:val="hr-HR"/>
        </w:rPr>
        <w:t>Jurica Miličić, mag.iur., v.r.</w:t>
      </w:r>
    </w:p>
    <w:p w14:paraId="7E0E801E" w14:textId="77777777" w:rsidR="0060670B" w:rsidRPr="00367A5E" w:rsidRDefault="0060670B" w:rsidP="0060670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8A29700" w14:textId="4A01E623" w:rsidR="0060670B" w:rsidRDefault="0060670B" w:rsidP="0060670B">
      <w:pPr>
        <w:pStyle w:val="NoSpacing"/>
        <w:jc w:val="both"/>
        <w:rPr>
          <w:lang w:val="hr-HR"/>
        </w:rPr>
      </w:pPr>
    </w:p>
    <w:p w14:paraId="379B714D" w14:textId="77777777" w:rsidR="0028458D" w:rsidRPr="0028458D" w:rsidRDefault="0028458D" w:rsidP="0028458D">
      <w:pPr>
        <w:pStyle w:val="NoSpacing"/>
        <w:ind w:firstLine="720"/>
        <w:jc w:val="both"/>
        <w:rPr>
          <w:lang w:val="hr-HR"/>
        </w:rPr>
      </w:pPr>
      <w:r w:rsidRPr="0028458D">
        <w:rPr>
          <w:lang w:val="hr-HR"/>
        </w:rPr>
        <w:t xml:space="preserve">Na temelju Zakona o grobljima (“Narodne novine”, broj: 19/98, 50/12 i 89/17), Odluke o grobljima (“Službeni glasnik Grada Hvara”, broj:2/21) i članka 25. Statuta Grada Hvara (“Službeni glasnik”, broj: 3/18,10/18 i 2/21), Gradsko vijeće Grada Hvara na 15. sjednici održanoj dana 19. kolovoza 2022. godine, donosi: </w:t>
      </w:r>
    </w:p>
    <w:p w14:paraId="61565BD4" w14:textId="77777777" w:rsidR="0028458D" w:rsidRPr="0028458D" w:rsidRDefault="0028458D" w:rsidP="0028458D">
      <w:pPr>
        <w:pStyle w:val="NoSpacing"/>
        <w:jc w:val="both"/>
        <w:rPr>
          <w:lang w:val="hr-HR"/>
        </w:rPr>
      </w:pPr>
    </w:p>
    <w:p w14:paraId="490DD172" w14:textId="0148608B" w:rsidR="0028458D" w:rsidRPr="0028458D" w:rsidRDefault="0028458D" w:rsidP="0028458D">
      <w:pPr>
        <w:pStyle w:val="NoSpacing"/>
        <w:jc w:val="center"/>
        <w:rPr>
          <w:b/>
          <w:bCs/>
          <w:sz w:val="24"/>
          <w:szCs w:val="24"/>
          <w:lang w:val="hr-HR"/>
        </w:rPr>
      </w:pPr>
      <w:r w:rsidRPr="0028458D">
        <w:rPr>
          <w:b/>
          <w:bCs/>
          <w:sz w:val="24"/>
          <w:szCs w:val="24"/>
          <w:lang w:val="hr-HR"/>
        </w:rPr>
        <w:t>ODLUKA</w:t>
      </w:r>
    </w:p>
    <w:p w14:paraId="3228DECD" w14:textId="77777777" w:rsidR="0028458D" w:rsidRPr="0028458D" w:rsidRDefault="0028458D" w:rsidP="0028458D">
      <w:pPr>
        <w:pStyle w:val="NoSpacing"/>
        <w:jc w:val="center"/>
        <w:rPr>
          <w:b/>
          <w:bCs/>
          <w:lang w:val="hr-HR"/>
        </w:rPr>
      </w:pPr>
      <w:r w:rsidRPr="0028458D">
        <w:rPr>
          <w:b/>
          <w:bCs/>
          <w:lang w:val="hr-HR"/>
        </w:rPr>
        <w:t>O VISINI NAKNADE U FAZI IZGRADNJE ZA DODJELU NA KORIŠTENJE GROBNOG MJESTA NOVOG GRADSKOG GROBLJA “KRUVENICA” U HVARU</w:t>
      </w:r>
    </w:p>
    <w:p w14:paraId="64F836E3" w14:textId="77777777" w:rsidR="0028458D" w:rsidRPr="0028458D" w:rsidRDefault="0028458D" w:rsidP="0028458D">
      <w:pPr>
        <w:pStyle w:val="NoSpacing"/>
        <w:jc w:val="center"/>
        <w:rPr>
          <w:b/>
          <w:bCs/>
          <w:lang w:val="hr-HR"/>
        </w:rPr>
      </w:pPr>
    </w:p>
    <w:p w14:paraId="215E8932" w14:textId="77777777" w:rsidR="0028458D" w:rsidRPr="0028458D" w:rsidRDefault="0028458D" w:rsidP="0028458D">
      <w:pPr>
        <w:pStyle w:val="NoSpacing"/>
        <w:jc w:val="center"/>
        <w:rPr>
          <w:b/>
          <w:bCs/>
          <w:lang w:val="hr-HR"/>
        </w:rPr>
      </w:pPr>
      <w:r w:rsidRPr="0028458D">
        <w:rPr>
          <w:b/>
          <w:bCs/>
          <w:lang w:val="hr-HR"/>
        </w:rPr>
        <w:t>Članak 1.</w:t>
      </w:r>
    </w:p>
    <w:p w14:paraId="42C1F7C4" w14:textId="77777777" w:rsidR="0028458D" w:rsidRPr="0028458D" w:rsidRDefault="0028458D" w:rsidP="0028458D">
      <w:pPr>
        <w:pStyle w:val="NoSpacing"/>
        <w:jc w:val="both"/>
        <w:rPr>
          <w:lang w:val="hr-HR"/>
        </w:rPr>
      </w:pPr>
    </w:p>
    <w:p w14:paraId="264AE150" w14:textId="77777777" w:rsidR="0028458D" w:rsidRPr="0028458D" w:rsidRDefault="0028458D" w:rsidP="0028458D">
      <w:pPr>
        <w:pStyle w:val="NoSpacing"/>
        <w:ind w:firstLine="720"/>
        <w:jc w:val="both"/>
        <w:rPr>
          <w:lang w:val="hr-HR"/>
        </w:rPr>
      </w:pPr>
      <w:r w:rsidRPr="0028458D">
        <w:rPr>
          <w:lang w:val="hr-HR"/>
        </w:rPr>
        <w:t xml:space="preserve">Ovom Odlukom utvrđuje se visina naknade u fazi izgradnje za dodjelu na korištenje grobnog mjesta na novom gradskom groblju “Kruvenica” u Hvaru. </w:t>
      </w:r>
    </w:p>
    <w:p w14:paraId="21B27C00" w14:textId="77777777" w:rsidR="0028458D" w:rsidRPr="0028458D" w:rsidRDefault="0028458D" w:rsidP="0028458D">
      <w:pPr>
        <w:pStyle w:val="NoSpacing"/>
        <w:jc w:val="both"/>
        <w:rPr>
          <w:lang w:val="hr-HR"/>
        </w:rPr>
      </w:pPr>
    </w:p>
    <w:p w14:paraId="574BDFD8" w14:textId="77777777" w:rsidR="0028458D" w:rsidRPr="0028458D" w:rsidRDefault="0028458D" w:rsidP="0028458D">
      <w:pPr>
        <w:pStyle w:val="NoSpacing"/>
        <w:jc w:val="center"/>
        <w:rPr>
          <w:b/>
          <w:bCs/>
          <w:lang w:val="hr-HR"/>
        </w:rPr>
      </w:pPr>
      <w:r w:rsidRPr="0028458D">
        <w:rPr>
          <w:b/>
          <w:bCs/>
          <w:lang w:val="hr-HR"/>
        </w:rPr>
        <w:t>Članak 2.</w:t>
      </w:r>
    </w:p>
    <w:p w14:paraId="14D74520" w14:textId="77777777" w:rsidR="0028458D" w:rsidRPr="0028458D" w:rsidRDefault="0028458D" w:rsidP="0028458D">
      <w:pPr>
        <w:pStyle w:val="NoSpacing"/>
        <w:jc w:val="both"/>
        <w:rPr>
          <w:lang w:val="hr-HR"/>
        </w:rPr>
      </w:pPr>
    </w:p>
    <w:p w14:paraId="2183A66E" w14:textId="77777777" w:rsidR="0028458D" w:rsidRPr="0028458D" w:rsidRDefault="0028458D" w:rsidP="0028458D">
      <w:pPr>
        <w:pStyle w:val="NoSpacing"/>
        <w:ind w:firstLine="720"/>
        <w:jc w:val="both"/>
        <w:rPr>
          <w:lang w:val="hr-HR"/>
        </w:rPr>
      </w:pPr>
      <w:r w:rsidRPr="0028458D">
        <w:rPr>
          <w:lang w:val="hr-HR"/>
        </w:rPr>
        <w:t>Visina naknade u fazi izgradnje za dodjelu grobnog mjesta sa uračunatim porezom na dodanu vrijednost utvrđuje se prema tipu grobnice kako slijedi:</w:t>
      </w:r>
    </w:p>
    <w:p w14:paraId="5294A094" w14:textId="413CA6CB" w:rsidR="0028458D" w:rsidRPr="0028458D" w:rsidRDefault="0028458D" w:rsidP="0028458D">
      <w:pPr>
        <w:pStyle w:val="NoSpacing"/>
        <w:numPr>
          <w:ilvl w:val="0"/>
          <w:numId w:val="24"/>
        </w:numPr>
        <w:jc w:val="both"/>
        <w:rPr>
          <w:lang w:val="hr-HR"/>
        </w:rPr>
      </w:pPr>
      <w:r w:rsidRPr="0028458D">
        <w:rPr>
          <w:lang w:val="hr-HR"/>
        </w:rPr>
        <w:t>jednostruka grobnica u iznosu od 78.750,00 kuna, odnosno 10.451,92 EUR,</w:t>
      </w:r>
    </w:p>
    <w:p w14:paraId="2AE126B5" w14:textId="0A2FCA2A" w:rsidR="0028458D" w:rsidRPr="0028458D" w:rsidRDefault="0028458D" w:rsidP="0028458D">
      <w:pPr>
        <w:pStyle w:val="NoSpacing"/>
        <w:numPr>
          <w:ilvl w:val="0"/>
          <w:numId w:val="24"/>
        </w:numPr>
        <w:jc w:val="both"/>
        <w:rPr>
          <w:lang w:val="hr-HR"/>
        </w:rPr>
      </w:pPr>
      <w:r w:rsidRPr="0028458D">
        <w:rPr>
          <w:lang w:val="hr-HR"/>
        </w:rPr>
        <w:t>dvostruka grobnica u iznosu od 101.250,00 kuna, odnosno 13.438,18 EUR,</w:t>
      </w:r>
    </w:p>
    <w:p w14:paraId="1A96B889" w14:textId="666B580A" w:rsidR="0028458D" w:rsidRPr="0028458D" w:rsidRDefault="0028458D" w:rsidP="0028458D">
      <w:pPr>
        <w:pStyle w:val="NoSpacing"/>
        <w:numPr>
          <w:ilvl w:val="0"/>
          <w:numId w:val="24"/>
        </w:numPr>
        <w:jc w:val="both"/>
        <w:rPr>
          <w:lang w:val="hr-HR"/>
        </w:rPr>
      </w:pPr>
      <w:r w:rsidRPr="0028458D">
        <w:rPr>
          <w:lang w:val="hr-HR"/>
        </w:rPr>
        <w:t>trostruka grobnica u iznosu od 122.500,00 kuna, odnosno 16.258,54 EUR,</w:t>
      </w:r>
    </w:p>
    <w:p w14:paraId="23321DE3" w14:textId="3F1D6CF9" w:rsidR="0028458D" w:rsidRPr="0028458D" w:rsidRDefault="0028458D" w:rsidP="0028458D">
      <w:pPr>
        <w:pStyle w:val="NoSpacing"/>
        <w:numPr>
          <w:ilvl w:val="0"/>
          <w:numId w:val="24"/>
        </w:numPr>
        <w:jc w:val="both"/>
        <w:rPr>
          <w:lang w:val="hr-HR"/>
        </w:rPr>
      </w:pPr>
      <w:r w:rsidRPr="0028458D">
        <w:rPr>
          <w:lang w:val="hr-HR"/>
        </w:rPr>
        <w:lastRenderedPageBreak/>
        <w:t>grobnica u grobnom zidu u iznosu od 48.750,00 kuna, odnosno 6.470,24 EUR,</w:t>
      </w:r>
    </w:p>
    <w:p w14:paraId="54B15731" w14:textId="66EA512A" w:rsidR="0028458D" w:rsidRPr="0028458D" w:rsidRDefault="0028458D" w:rsidP="0028458D">
      <w:pPr>
        <w:pStyle w:val="NoSpacing"/>
        <w:numPr>
          <w:ilvl w:val="0"/>
          <w:numId w:val="24"/>
        </w:numPr>
        <w:jc w:val="both"/>
        <w:rPr>
          <w:lang w:val="hr-HR"/>
        </w:rPr>
      </w:pPr>
      <w:r w:rsidRPr="0028458D">
        <w:rPr>
          <w:lang w:val="hr-HR"/>
        </w:rPr>
        <w:t>niša za urne u iznosu od 23.750,00 kuna, odnosno 3.152,17 EUR.</w:t>
      </w:r>
    </w:p>
    <w:p w14:paraId="326AE8D0" w14:textId="77777777" w:rsidR="0028458D" w:rsidRPr="0028458D" w:rsidRDefault="0028458D" w:rsidP="0028458D">
      <w:pPr>
        <w:pStyle w:val="NoSpacing"/>
        <w:jc w:val="both"/>
        <w:rPr>
          <w:lang w:val="hr-HR"/>
        </w:rPr>
      </w:pPr>
    </w:p>
    <w:p w14:paraId="4A7250A0" w14:textId="77777777" w:rsidR="0028458D" w:rsidRPr="0028458D" w:rsidRDefault="0028458D" w:rsidP="0028458D">
      <w:pPr>
        <w:pStyle w:val="NoSpacing"/>
        <w:ind w:firstLine="360"/>
        <w:jc w:val="both"/>
        <w:rPr>
          <w:lang w:val="hr-HR"/>
        </w:rPr>
      </w:pPr>
      <w:r w:rsidRPr="0028458D">
        <w:rPr>
          <w:lang w:val="hr-HR"/>
        </w:rPr>
        <w:t>Fiksni tečaj konverzije je 1 EUR= 7,53450 kuna.</w:t>
      </w:r>
    </w:p>
    <w:p w14:paraId="26758085" w14:textId="77777777" w:rsidR="0028458D" w:rsidRDefault="0028458D" w:rsidP="0028458D">
      <w:pPr>
        <w:pStyle w:val="NoSpacing"/>
        <w:jc w:val="both"/>
        <w:rPr>
          <w:lang w:val="hr-HR"/>
        </w:rPr>
      </w:pPr>
    </w:p>
    <w:p w14:paraId="1E8BD488" w14:textId="42D953ED" w:rsidR="0028458D" w:rsidRPr="0028458D" w:rsidRDefault="0028458D" w:rsidP="0028458D">
      <w:pPr>
        <w:pStyle w:val="NoSpacing"/>
        <w:ind w:firstLine="360"/>
        <w:jc w:val="both"/>
        <w:rPr>
          <w:lang w:val="hr-HR"/>
        </w:rPr>
      </w:pPr>
      <w:r w:rsidRPr="0028458D">
        <w:rPr>
          <w:lang w:val="hr-HR"/>
        </w:rPr>
        <w:t>Plaćanjem naknade Korisnik dobiva na korištenje u potpunosti dovršeno grobno mjesto ukuljučujući nadgrobnu ploču i nadgrobni spomenik.</w:t>
      </w:r>
    </w:p>
    <w:p w14:paraId="7565270A" w14:textId="77777777" w:rsidR="0028458D" w:rsidRPr="0028458D" w:rsidRDefault="0028458D" w:rsidP="0028458D">
      <w:pPr>
        <w:pStyle w:val="NoSpacing"/>
        <w:jc w:val="both"/>
        <w:rPr>
          <w:lang w:val="hr-HR"/>
        </w:rPr>
      </w:pPr>
    </w:p>
    <w:p w14:paraId="4497AF55" w14:textId="77777777" w:rsidR="0028458D" w:rsidRPr="0028458D" w:rsidRDefault="0028458D" w:rsidP="0028458D">
      <w:pPr>
        <w:pStyle w:val="NoSpacing"/>
        <w:ind w:firstLine="360"/>
        <w:jc w:val="both"/>
        <w:rPr>
          <w:lang w:val="hr-HR"/>
        </w:rPr>
      </w:pPr>
      <w:r w:rsidRPr="0028458D">
        <w:rPr>
          <w:lang w:val="hr-HR"/>
        </w:rPr>
        <w:t>Za sve građane koji imaju prebivalište duže od 10 godina u Gradu Hvaru, odobrava se popust od 10% na visinu naknade navedenu u članku 2. stavku 1. ove Odluke.</w:t>
      </w:r>
    </w:p>
    <w:p w14:paraId="0A2E1DBC" w14:textId="77777777" w:rsidR="0028458D" w:rsidRPr="0028458D" w:rsidRDefault="0028458D" w:rsidP="0028458D">
      <w:pPr>
        <w:pStyle w:val="NoSpacing"/>
        <w:jc w:val="both"/>
        <w:rPr>
          <w:lang w:val="hr-HR"/>
        </w:rPr>
      </w:pPr>
    </w:p>
    <w:p w14:paraId="26375E36" w14:textId="77777777" w:rsidR="0028458D" w:rsidRPr="0028458D" w:rsidRDefault="0028458D" w:rsidP="0028458D">
      <w:pPr>
        <w:pStyle w:val="NoSpacing"/>
        <w:ind w:firstLine="360"/>
        <w:jc w:val="both"/>
        <w:rPr>
          <w:lang w:val="hr-HR"/>
        </w:rPr>
      </w:pPr>
      <w:r w:rsidRPr="0028458D">
        <w:rPr>
          <w:lang w:val="hr-HR"/>
        </w:rPr>
        <w:t>Na gore navedene iznose odobrava se dodatnih 20% popusta ako se naknada plati odjednom prilikom sklapanja ugovora o izgradnji i davanju na korištenje grobnog mjesta sa Upravom groblja, odnosno odobrava se dodatnih 10% popusta ako se plati u dva obroka i to da se 50% naknade plati odjednom prilikom sklapanja ugovora o izgradnji i davanju na korištenje grobnog mjesta, a preostalih 50% najkasnije u roku godine dana od dana sklapanja toga ugovora.</w:t>
      </w:r>
    </w:p>
    <w:p w14:paraId="3525F7D6" w14:textId="77777777" w:rsidR="0028458D" w:rsidRPr="0028458D" w:rsidRDefault="0028458D" w:rsidP="0028458D">
      <w:pPr>
        <w:pStyle w:val="NoSpacing"/>
        <w:jc w:val="both"/>
        <w:rPr>
          <w:lang w:val="hr-HR"/>
        </w:rPr>
      </w:pPr>
    </w:p>
    <w:p w14:paraId="0CA1ABC1" w14:textId="77777777" w:rsidR="0028458D" w:rsidRPr="0028458D" w:rsidRDefault="0028458D" w:rsidP="0028458D">
      <w:pPr>
        <w:pStyle w:val="NoSpacing"/>
        <w:jc w:val="center"/>
        <w:rPr>
          <w:b/>
          <w:bCs/>
          <w:lang w:val="hr-HR"/>
        </w:rPr>
      </w:pPr>
      <w:r w:rsidRPr="0028458D">
        <w:rPr>
          <w:b/>
          <w:bCs/>
          <w:lang w:val="hr-HR"/>
        </w:rPr>
        <w:t>Članak 3.</w:t>
      </w:r>
    </w:p>
    <w:p w14:paraId="3146CAE1" w14:textId="77777777" w:rsidR="0028458D" w:rsidRPr="0028458D" w:rsidRDefault="0028458D" w:rsidP="0028458D">
      <w:pPr>
        <w:pStyle w:val="NoSpacing"/>
        <w:jc w:val="both"/>
        <w:rPr>
          <w:lang w:val="hr-HR"/>
        </w:rPr>
      </w:pPr>
    </w:p>
    <w:p w14:paraId="03E1E352" w14:textId="77777777" w:rsidR="0028458D" w:rsidRPr="0028458D" w:rsidRDefault="0028458D" w:rsidP="0028458D">
      <w:pPr>
        <w:pStyle w:val="NoSpacing"/>
        <w:ind w:firstLine="720"/>
        <w:jc w:val="both"/>
        <w:rPr>
          <w:lang w:val="hr-HR"/>
        </w:rPr>
      </w:pPr>
      <w:r w:rsidRPr="0028458D">
        <w:rPr>
          <w:lang w:val="hr-HR"/>
        </w:rPr>
        <w:t xml:space="preserve">Komunalno Hvar d.o.o., odnosno Uprava groblja, sukladno Odluci o grobljima provodit će postupke dodjele grobnih mjesta Korisnicima, temeljem javnog poziva i prema Planu rasporeda i korištenja grobnih mjesta. </w:t>
      </w:r>
    </w:p>
    <w:p w14:paraId="0BDA8281" w14:textId="77777777" w:rsidR="0028458D" w:rsidRPr="0028458D" w:rsidRDefault="0028458D" w:rsidP="0028458D">
      <w:pPr>
        <w:pStyle w:val="NoSpacing"/>
        <w:jc w:val="both"/>
        <w:rPr>
          <w:lang w:val="hr-HR"/>
        </w:rPr>
      </w:pPr>
    </w:p>
    <w:p w14:paraId="58CD4DCD" w14:textId="77777777" w:rsidR="0028458D" w:rsidRPr="0028458D" w:rsidRDefault="0028458D" w:rsidP="0028458D">
      <w:pPr>
        <w:pStyle w:val="NoSpacing"/>
        <w:ind w:firstLine="720"/>
        <w:jc w:val="both"/>
        <w:rPr>
          <w:lang w:val="hr-HR"/>
        </w:rPr>
      </w:pPr>
      <w:r w:rsidRPr="0028458D">
        <w:rPr>
          <w:lang w:val="hr-HR"/>
        </w:rPr>
        <w:t xml:space="preserve">Uprava groblja sa Korisnicima grobnih mjesta sklopit će ugovor o izgradnji i davanju na korištenje grobnog mjesta. </w:t>
      </w:r>
    </w:p>
    <w:p w14:paraId="572EA17D" w14:textId="77777777" w:rsidR="0028458D" w:rsidRPr="0028458D" w:rsidRDefault="0028458D" w:rsidP="0028458D">
      <w:pPr>
        <w:pStyle w:val="NoSpacing"/>
        <w:jc w:val="both"/>
        <w:rPr>
          <w:lang w:val="hr-HR"/>
        </w:rPr>
      </w:pPr>
    </w:p>
    <w:p w14:paraId="32F62774" w14:textId="77777777" w:rsidR="0028458D" w:rsidRPr="0028458D" w:rsidRDefault="0028458D" w:rsidP="0028458D">
      <w:pPr>
        <w:pStyle w:val="NoSpacing"/>
        <w:ind w:firstLine="720"/>
        <w:jc w:val="both"/>
        <w:rPr>
          <w:lang w:val="hr-HR"/>
        </w:rPr>
      </w:pPr>
      <w:r w:rsidRPr="0028458D">
        <w:rPr>
          <w:lang w:val="hr-HR"/>
        </w:rPr>
        <w:t xml:space="preserve">Nakon izgradnje Uprava groblja dodjelit će Korisniku uređeno grobno mjesto na korištenje o čemu će donijeti rješenje. </w:t>
      </w:r>
    </w:p>
    <w:p w14:paraId="28546E53" w14:textId="77777777" w:rsidR="0028458D" w:rsidRPr="0028458D" w:rsidRDefault="0028458D" w:rsidP="0028458D">
      <w:pPr>
        <w:pStyle w:val="NoSpacing"/>
        <w:jc w:val="both"/>
        <w:rPr>
          <w:lang w:val="hr-HR"/>
        </w:rPr>
      </w:pPr>
    </w:p>
    <w:p w14:paraId="4A19302E" w14:textId="77777777" w:rsidR="0028458D" w:rsidRPr="0028458D" w:rsidRDefault="0028458D" w:rsidP="0028458D">
      <w:pPr>
        <w:pStyle w:val="NoSpacing"/>
        <w:jc w:val="center"/>
        <w:rPr>
          <w:b/>
          <w:bCs/>
          <w:lang w:val="hr-HR"/>
        </w:rPr>
      </w:pPr>
      <w:r w:rsidRPr="0028458D">
        <w:rPr>
          <w:b/>
          <w:bCs/>
          <w:lang w:val="hr-HR"/>
        </w:rPr>
        <w:t>Članak 4.</w:t>
      </w:r>
    </w:p>
    <w:p w14:paraId="435A403C" w14:textId="77777777" w:rsidR="0028458D" w:rsidRPr="0028458D" w:rsidRDefault="0028458D" w:rsidP="0028458D">
      <w:pPr>
        <w:pStyle w:val="NoSpacing"/>
        <w:jc w:val="both"/>
        <w:rPr>
          <w:lang w:val="hr-HR"/>
        </w:rPr>
      </w:pPr>
    </w:p>
    <w:p w14:paraId="785F0A5F" w14:textId="77777777" w:rsidR="0028458D" w:rsidRPr="0028458D" w:rsidRDefault="0028458D" w:rsidP="0028458D">
      <w:pPr>
        <w:pStyle w:val="NoSpacing"/>
        <w:ind w:firstLine="720"/>
        <w:jc w:val="both"/>
        <w:rPr>
          <w:lang w:val="hr-HR"/>
        </w:rPr>
      </w:pPr>
      <w:r w:rsidRPr="0028458D">
        <w:rPr>
          <w:lang w:val="hr-HR"/>
        </w:rPr>
        <w:t>Ovaj Zaključak stupa na snagu osmog dana od dana objave u Službenom glasniku Grada Hvara.</w:t>
      </w:r>
    </w:p>
    <w:p w14:paraId="711DD0C6" w14:textId="77777777" w:rsidR="0028458D" w:rsidRPr="0028458D" w:rsidRDefault="0028458D" w:rsidP="0028458D">
      <w:pPr>
        <w:pStyle w:val="NoSpacing"/>
        <w:jc w:val="both"/>
        <w:rPr>
          <w:lang w:val="hr-HR"/>
        </w:rPr>
      </w:pPr>
    </w:p>
    <w:p w14:paraId="1FDF3C49" w14:textId="77777777" w:rsidR="0028458D" w:rsidRPr="0028458D" w:rsidRDefault="0028458D" w:rsidP="0028458D">
      <w:pPr>
        <w:pStyle w:val="NoSpacing"/>
        <w:jc w:val="center"/>
        <w:rPr>
          <w:b/>
          <w:bCs/>
          <w:i/>
          <w:iCs/>
          <w:sz w:val="24"/>
          <w:szCs w:val="24"/>
          <w:lang w:val="hr-HR"/>
        </w:rPr>
      </w:pPr>
      <w:r w:rsidRPr="0028458D">
        <w:rPr>
          <w:b/>
          <w:bCs/>
          <w:i/>
          <w:iCs/>
          <w:sz w:val="24"/>
          <w:szCs w:val="24"/>
          <w:lang w:val="hr-HR"/>
        </w:rPr>
        <w:t>REPUBLIKA HRVATSKA</w:t>
      </w:r>
    </w:p>
    <w:p w14:paraId="521875D7" w14:textId="77777777" w:rsidR="0028458D" w:rsidRPr="0028458D" w:rsidRDefault="0028458D" w:rsidP="0028458D">
      <w:pPr>
        <w:pStyle w:val="NoSpacing"/>
        <w:jc w:val="center"/>
        <w:rPr>
          <w:b/>
          <w:bCs/>
          <w:i/>
          <w:iCs/>
          <w:sz w:val="24"/>
          <w:szCs w:val="24"/>
          <w:lang w:val="hr-HR"/>
        </w:rPr>
      </w:pPr>
      <w:r w:rsidRPr="0028458D">
        <w:rPr>
          <w:b/>
          <w:bCs/>
          <w:i/>
          <w:iCs/>
          <w:sz w:val="24"/>
          <w:szCs w:val="24"/>
          <w:lang w:val="hr-HR"/>
        </w:rPr>
        <w:t>SPLITSKO-DALMATINSKA ŽUPANIJA</w:t>
      </w:r>
    </w:p>
    <w:p w14:paraId="0F6D9139" w14:textId="77777777" w:rsidR="0028458D" w:rsidRPr="0028458D" w:rsidRDefault="0028458D" w:rsidP="0028458D">
      <w:pPr>
        <w:pStyle w:val="NoSpacing"/>
        <w:jc w:val="center"/>
        <w:rPr>
          <w:b/>
          <w:bCs/>
          <w:i/>
          <w:iCs/>
          <w:sz w:val="24"/>
          <w:szCs w:val="24"/>
          <w:lang w:val="hr-HR"/>
        </w:rPr>
      </w:pPr>
      <w:r w:rsidRPr="0028458D">
        <w:rPr>
          <w:b/>
          <w:bCs/>
          <w:i/>
          <w:iCs/>
          <w:sz w:val="24"/>
          <w:szCs w:val="24"/>
          <w:lang w:val="hr-HR"/>
        </w:rPr>
        <w:t>GRAD HVAR</w:t>
      </w:r>
    </w:p>
    <w:p w14:paraId="7969028F" w14:textId="77777777" w:rsidR="0028458D" w:rsidRPr="0028458D" w:rsidRDefault="0028458D" w:rsidP="0028458D">
      <w:pPr>
        <w:pStyle w:val="NoSpacing"/>
        <w:jc w:val="center"/>
        <w:rPr>
          <w:b/>
          <w:bCs/>
          <w:i/>
          <w:iCs/>
          <w:sz w:val="24"/>
          <w:szCs w:val="24"/>
          <w:lang w:val="hr-HR"/>
        </w:rPr>
      </w:pPr>
      <w:r w:rsidRPr="0028458D">
        <w:rPr>
          <w:b/>
          <w:bCs/>
          <w:i/>
          <w:iCs/>
          <w:sz w:val="24"/>
          <w:szCs w:val="24"/>
          <w:lang w:val="hr-HR"/>
        </w:rPr>
        <w:t>GRADSKO VIJEĆE</w:t>
      </w:r>
    </w:p>
    <w:p w14:paraId="4C941365" w14:textId="77777777" w:rsidR="0028458D" w:rsidRPr="0028458D" w:rsidRDefault="0028458D" w:rsidP="0028458D">
      <w:pPr>
        <w:pStyle w:val="NoSpacing"/>
        <w:jc w:val="both"/>
        <w:rPr>
          <w:lang w:val="hr-HR"/>
        </w:rPr>
      </w:pPr>
    </w:p>
    <w:p w14:paraId="4014B5C3" w14:textId="77777777" w:rsidR="0028458D" w:rsidRDefault="0028458D" w:rsidP="0028458D">
      <w:pPr>
        <w:pStyle w:val="NoSpacing"/>
        <w:jc w:val="both"/>
        <w:rPr>
          <w:lang w:val="hr-HR"/>
        </w:rPr>
      </w:pPr>
    </w:p>
    <w:p w14:paraId="5DB0C3DD" w14:textId="77777777" w:rsidR="0028458D" w:rsidRDefault="0028458D" w:rsidP="0028458D">
      <w:pPr>
        <w:pStyle w:val="NoSpacing"/>
        <w:jc w:val="both"/>
        <w:rPr>
          <w:lang w:val="hr-HR"/>
        </w:rPr>
      </w:pPr>
    </w:p>
    <w:p w14:paraId="5C37BA92" w14:textId="77777777" w:rsidR="0028458D" w:rsidRDefault="0028458D" w:rsidP="0028458D">
      <w:pPr>
        <w:pStyle w:val="NoSpacing"/>
        <w:jc w:val="both"/>
        <w:rPr>
          <w:lang w:val="hr-HR"/>
        </w:rPr>
      </w:pPr>
    </w:p>
    <w:p w14:paraId="67B8F5D0" w14:textId="6156DBB6" w:rsidR="0028458D" w:rsidRPr="0028458D" w:rsidRDefault="0028458D" w:rsidP="0028458D">
      <w:pPr>
        <w:pStyle w:val="NoSpacing"/>
        <w:jc w:val="both"/>
        <w:rPr>
          <w:lang w:val="hr-HR"/>
        </w:rPr>
      </w:pPr>
      <w:r w:rsidRPr="0028458D">
        <w:rPr>
          <w:lang w:val="hr-HR"/>
        </w:rPr>
        <w:t>KLASA: 363-01/22-3/02</w:t>
      </w:r>
    </w:p>
    <w:p w14:paraId="3DBB0A86" w14:textId="77777777" w:rsidR="0028458D" w:rsidRPr="0028458D" w:rsidRDefault="0028458D" w:rsidP="0028458D">
      <w:pPr>
        <w:pStyle w:val="NoSpacing"/>
        <w:jc w:val="both"/>
        <w:rPr>
          <w:lang w:val="hr-HR"/>
        </w:rPr>
      </w:pPr>
      <w:r w:rsidRPr="0028458D">
        <w:rPr>
          <w:lang w:val="hr-HR"/>
        </w:rPr>
        <w:t>URBROJ: 2181-2/01-02-22-02</w:t>
      </w:r>
    </w:p>
    <w:p w14:paraId="4B8F87FA" w14:textId="77777777" w:rsidR="0028458D" w:rsidRPr="0028458D" w:rsidRDefault="0028458D" w:rsidP="0028458D">
      <w:pPr>
        <w:pStyle w:val="NoSpacing"/>
        <w:jc w:val="both"/>
        <w:rPr>
          <w:lang w:val="hr-HR"/>
        </w:rPr>
      </w:pPr>
      <w:r w:rsidRPr="0028458D">
        <w:rPr>
          <w:lang w:val="hr-HR"/>
        </w:rPr>
        <w:t>Hvar, 19. kolovoza 2022. godine</w:t>
      </w:r>
    </w:p>
    <w:p w14:paraId="5C605EBB" w14:textId="77777777" w:rsidR="0028458D" w:rsidRPr="0028458D" w:rsidRDefault="0028458D" w:rsidP="0028458D">
      <w:pPr>
        <w:pStyle w:val="NoSpacing"/>
        <w:jc w:val="both"/>
        <w:rPr>
          <w:lang w:val="hr-HR"/>
        </w:rPr>
      </w:pPr>
    </w:p>
    <w:p w14:paraId="781F0EC3" w14:textId="5456B481" w:rsidR="0028458D" w:rsidRPr="0028458D" w:rsidRDefault="0028458D" w:rsidP="0028458D">
      <w:pPr>
        <w:pStyle w:val="NoSpacing"/>
        <w:jc w:val="center"/>
        <w:rPr>
          <w:lang w:val="hr-HR"/>
        </w:rPr>
      </w:pPr>
      <w:r>
        <w:rPr>
          <w:lang w:val="hr-HR"/>
        </w:rPr>
        <w:t xml:space="preserve">            </w:t>
      </w:r>
      <w:r w:rsidRPr="0028458D">
        <w:rPr>
          <w:lang w:val="hr-HR"/>
        </w:rPr>
        <w:t>PREDSJEDNIK</w:t>
      </w:r>
    </w:p>
    <w:p w14:paraId="5A863F15" w14:textId="11FBEC18" w:rsidR="0028458D" w:rsidRPr="0028458D" w:rsidRDefault="0028458D" w:rsidP="0028458D">
      <w:pPr>
        <w:pStyle w:val="NoSpacing"/>
        <w:jc w:val="center"/>
        <w:rPr>
          <w:lang w:val="hr-HR"/>
        </w:rPr>
      </w:pPr>
      <w:r>
        <w:rPr>
          <w:lang w:val="hr-HR"/>
        </w:rPr>
        <w:t xml:space="preserve">              </w:t>
      </w:r>
      <w:r w:rsidRPr="0028458D">
        <w:rPr>
          <w:lang w:val="hr-HR"/>
        </w:rPr>
        <w:t>GRADSKOG VIJEĆA:</w:t>
      </w:r>
    </w:p>
    <w:p w14:paraId="45E69F70" w14:textId="1F85159C" w:rsidR="0060670B" w:rsidRDefault="0028458D" w:rsidP="0028458D">
      <w:pPr>
        <w:pStyle w:val="NoSpacing"/>
        <w:jc w:val="center"/>
        <w:rPr>
          <w:lang w:val="hr-HR"/>
        </w:rPr>
      </w:pPr>
      <w:r>
        <w:rPr>
          <w:lang w:val="hr-HR"/>
        </w:rPr>
        <w:t xml:space="preserve">               </w:t>
      </w:r>
      <w:r w:rsidRPr="0028458D">
        <w:rPr>
          <w:lang w:val="hr-HR"/>
        </w:rPr>
        <w:t>Jurica Miličić, mag.iur., v.r.</w:t>
      </w:r>
    </w:p>
    <w:p w14:paraId="0089F002" w14:textId="77777777" w:rsidR="0028458D" w:rsidRPr="00367A5E" w:rsidRDefault="0028458D" w:rsidP="0028458D">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3169DD0" w14:textId="4F9AB7D8" w:rsidR="0028458D" w:rsidRDefault="0028458D" w:rsidP="0028458D">
      <w:pPr>
        <w:pStyle w:val="NoSpacing"/>
        <w:jc w:val="both"/>
        <w:rPr>
          <w:lang w:val="hr-HR"/>
        </w:rPr>
      </w:pPr>
    </w:p>
    <w:p w14:paraId="15DA60E7" w14:textId="77777777" w:rsidR="00D147F4" w:rsidRPr="00D147F4" w:rsidRDefault="00D147F4" w:rsidP="00D147F4">
      <w:pPr>
        <w:pStyle w:val="NoSpacing"/>
        <w:ind w:firstLine="720"/>
        <w:jc w:val="both"/>
        <w:rPr>
          <w:lang w:val="hr-HR"/>
        </w:rPr>
      </w:pPr>
      <w:r w:rsidRPr="00D147F4">
        <w:rPr>
          <w:lang w:val="hr-HR"/>
        </w:rPr>
        <w:t xml:space="preserve">Na temelju članka 35. Zakona o lokalnoj i područnoj (regionalnoj) samoupravi („Narodne novine“, br. NN 33/01, 60/01, 129/05, 109/07, 125/08, 36/09, 36/09, 150/11, 144/12, 19/13, 137/15, 123/17, 98/19, 144/20, čl 17. stavak 3. podstavak 7. Zakona o zaštiti od požara (NN br. 92/10),  Pravilnika o Planu zaštite od požara (NN 51/12), Pravilnika o smjernicama za izradu procjene ugroženosti od požara i tehnoloških  eksplozija (NN br. 35/94,110/05, 28/10), te članka 35. Statuta Grada Hvara (Službeni glasnik 3/18 i 10/18 i 2/21).) Gradsko vijeće Grada Hvara na 15. sjednici održanoj 19. kolovoza 2022. godine, donosi </w:t>
      </w:r>
    </w:p>
    <w:p w14:paraId="75C43570" w14:textId="77777777" w:rsidR="00D147F4" w:rsidRPr="00D147F4" w:rsidRDefault="00D147F4" w:rsidP="00D147F4">
      <w:pPr>
        <w:pStyle w:val="NoSpacing"/>
        <w:jc w:val="both"/>
        <w:rPr>
          <w:lang w:val="hr-HR"/>
        </w:rPr>
      </w:pPr>
    </w:p>
    <w:p w14:paraId="0342FA62" w14:textId="77777777" w:rsidR="00D147F4" w:rsidRPr="00D147F4" w:rsidRDefault="00D147F4" w:rsidP="00D147F4">
      <w:pPr>
        <w:pStyle w:val="NoSpacing"/>
        <w:jc w:val="center"/>
        <w:rPr>
          <w:b/>
          <w:bCs/>
          <w:sz w:val="24"/>
          <w:szCs w:val="24"/>
          <w:lang w:val="hr-HR"/>
        </w:rPr>
      </w:pPr>
      <w:r w:rsidRPr="00D147F4">
        <w:rPr>
          <w:b/>
          <w:bCs/>
          <w:sz w:val="24"/>
          <w:szCs w:val="24"/>
          <w:lang w:val="hr-HR"/>
        </w:rPr>
        <w:t>ZAKLJUČAK</w:t>
      </w:r>
    </w:p>
    <w:p w14:paraId="3B8C3C45" w14:textId="77777777" w:rsidR="00D147F4" w:rsidRPr="00D147F4" w:rsidRDefault="00D147F4" w:rsidP="00D147F4">
      <w:pPr>
        <w:pStyle w:val="NoSpacing"/>
        <w:jc w:val="center"/>
        <w:rPr>
          <w:b/>
          <w:bCs/>
          <w:lang w:val="hr-HR"/>
        </w:rPr>
      </w:pPr>
      <w:r w:rsidRPr="00D147F4">
        <w:rPr>
          <w:b/>
          <w:bCs/>
          <w:lang w:val="hr-HR"/>
        </w:rPr>
        <w:t>o prihvaćanju Plana zaštite od požara za Grad Hvar</w:t>
      </w:r>
    </w:p>
    <w:p w14:paraId="0DF10587" w14:textId="77777777" w:rsidR="00D147F4" w:rsidRPr="00D147F4" w:rsidRDefault="00D147F4" w:rsidP="00D147F4">
      <w:pPr>
        <w:pStyle w:val="NoSpacing"/>
        <w:jc w:val="center"/>
        <w:rPr>
          <w:b/>
          <w:bCs/>
          <w:lang w:val="hr-HR"/>
        </w:rPr>
      </w:pPr>
    </w:p>
    <w:p w14:paraId="726DCA15" w14:textId="77777777" w:rsidR="00D147F4" w:rsidRPr="00D147F4" w:rsidRDefault="00D147F4" w:rsidP="00D147F4">
      <w:pPr>
        <w:pStyle w:val="NoSpacing"/>
        <w:jc w:val="center"/>
        <w:rPr>
          <w:b/>
          <w:bCs/>
          <w:lang w:val="hr-HR"/>
        </w:rPr>
      </w:pPr>
      <w:r w:rsidRPr="00D147F4">
        <w:rPr>
          <w:b/>
          <w:bCs/>
          <w:lang w:val="hr-HR"/>
        </w:rPr>
        <w:t>I.</w:t>
      </w:r>
    </w:p>
    <w:p w14:paraId="78EE70C0" w14:textId="77777777" w:rsidR="00D147F4" w:rsidRPr="00D147F4" w:rsidRDefault="00D147F4" w:rsidP="00D147F4">
      <w:pPr>
        <w:pStyle w:val="NoSpacing"/>
        <w:jc w:val="both"/>
        <w:rPr>
          <w:lang w:val="hr-HR"/>
        </w:rPr>
      </w:pPr>
    </w:p>
    <w:p w14:paraId="6E686FF5" w14:textId="77777777" w:rsidR="00D147F4" w:rsidRPr="00D147F4" w:rsidRDefault="00D147F4" w:rsidP="00D147F4">
      <w:pPr>
        <w:pStyle w:val="NoSpacing"/>
        <w:ind w:firstLine="720"/>
        <w:jc w:val="both"/>
        <w:rPr>
          <w:lang w:val="hr-HR"/>
        </w:rPr>
      </w:pPr>
      <w:r w:rsidRPr="00D147F4">
        <w:rPr>
          <w:lang w:val="hr-HR"/>
        </w:rPr>
        <w:t>Prihvaća se Plan zaštite od požara za Grad Hvar za Grad Hvar izrađena od Zavoda za zaštitu na radu, zaštitu od požara i zaštitu čovjekove okoline.</w:t>
      </w:r>
    </w:p>
    <w:p w14:paraId="379BEDBC" w14:textId="77777777" w:rsidR="00D147F4" w:rsidRPr="00D147F4" w:rsidRDefault="00D147F4" w:rsidP="00D147F4">
      <w:pPr>
        <w:pStyle w:val="NoSpacing"/>
        <w:jc w:val="both"/>
        <w:rPr>
          <w:lang w:val="hr-HR"/>
        </w:rPr>
      </w:pPr>
    </w:p>
    <w:p w14:paraId="73FC1624" w14:textId="77777777" w:rsidR="00D147F4" w:rsidRPr="00D147F4" w:rsidRDefault="00D147F4" w:rsidP="00D147F4">
      <w:pPr>
        <w:pStyle w:val="NoSpacing"/>
        <w:jc w:val="center"/>
        <w:rPr>
          <w:b/>
          <w:bCs/>
          <w:lang w:val="hr-HR"/>
        </w:rPr>
      </w:pPr>
      <w:r w:rsidRPr="00D147F4">
        <w:rPr>
          <w:b/>
          <w:bCs/>
          <w:lang w:val="hr-HR"/>
        </w:rPr>
        <w:t>II.</w:t>
      </w:r>
    </w:p>
    <w:p w14:paraId="28EA62E8" w14:textId="77777777" w:rsidR="00D147F4" w:rsidRPr="00D147F4" w:rsidRDefault="00D147F4" w:rsidP="00D147F4">
      <w:pPr>
        <w:pStyle w:val="NoSpacing"/>
        <w:jc w:val="both"/>
        <w:rPr>
          <w:lang w:val="hr-HR"/>
        </w:rPr>
      </w:pPr>
    </w:p>
    <w:p w14:paraId="42E133A0" w14:textId="77777777" w:rsidR="00D147F4" w:rsidRPr="00D147F4" w:rsidRDefault="00D147F4" w:rsidP="00D147F4">
      <w:pPr>
        <w:pStyle w:val="NoSpacing"/>
        <w:ind w:firstLine="720"/>
        <w:jc w:val="both"/>
        <w:rPr>
          <w:lang w:val="hr-HR"/>
        </w:rPr>
      </w:pPr>
      <w:r w:rsidRPr="00D147F4">
        <w:rPr>
          <w:lang w:val="hr-HR"/>
        </w:rPr>
        <w:t>Ovaj Zaključak stupa na snagu osmog dana od dana objave u Službenom glasniku Grada Hvara.</w:t>
      </w:r>
    </w:p>
    <w:p w14:paraId="548656B1" w14:textId="77777777" w:rsidR="00D147F4" w:rsidRPr="00D147F4" w:rsidRDefault="00D147F4" w:rsidP="00D147F4">
      <w:pPr>
        <w:pStyle w:val="NoSpacing"/>
        <w:jc w:val="both"/>
        <w:rPr>
          <w:lang w:val="hr-HR"/>
        </w:rPr>
      </w:pPr>
    </w:p>
    <w:p w14:paraId="40B8AEC6" w14:textId="77777777" w:rsidR="00D147F4" w:rsidRPr="00D147F4" w:rsidRDefault="00D147F4" w:rsidP="00D147F4">
      <w:pPr>
        <w:pStyle w:val="NoSpacing"/>
        <w:jc w:val="center"/>
        <w:rPr>
          <w:b/>
          <w:bCs/>
          <w:i/>
          <w:iCs/>
          <w:sz w:val="24"/>
          <w:szCs w:val="24"/>
          <w:lang w:val="hr-HR"/>
        </w:rPr>
      </w:pPr>
      <w:r w:rsidRPr="00D147F4">
        <w:rPr>
          <w:b/>
          <w:bCs/>
          <w:i/>
          <w:iCs/>
          <w:sz w:val="24"/>
          <w:szCs w:val="24"/>
          <w:lang w:val="hr-HR"/>
        </w:rPr>
        <w:t>REPUBLIKA HRVATSKA</w:t>
      </w:r>
    </w:p>
    <w:p w14:paraId="0815C00B" w14:textId="77777777" w:rsidR="00D147F4" w:rsidRPr="00D147F4" w:rsidRDefault="00D147F4" w:rsidP="00D147F4">
      <w:pPr>
        <w:pStyle w:val="NoSpacing"/>
        <w:jc w:val="center"/>
        <w:rPr>
          <w:b/>
          <w:bCs/>
          <w:i/>
          <w:iCs/>
          <w:sz w:val="24"/>
          <w:szCs w:val="24"/>
          <w:lang w:val="hr-HR"/>
        </w:rPr>
      </w:pPr>
      <w:r w:rsidRPr="00D147F4">
        <w:rPr>
          <w:b/>
          <w:bCs/>
          <w:i/>
          <w:iCs/>
          <w:sz w:val="24"/>
          <w:szCs w:val="24"/>
          <w:lang w:val="hr-HR"/>
        </w:rPr>
        <w:t>SPLITSKO DALMATINSKA ŽUPANIJA</w:t>
      </w:r>
    </w:p>
    <w:p w14:paraId="45751EDE" w14:textId="77777777" w:rsidR="00D147F4" w:rsidRPr="00D147F4" w:rsidRDefault="00D147F4" w:rsidP="00D147F4">
      <w:pPr>
        <w:pStyle w:val="NoSpacing"/>
        <w:jc w:val="center"/>
        <w:rPr>
          <w:b/>
          <w:bCs/>
          <w:i/>
          <w:iCs/>
          <w:sz w:val="24"/>
          <w:szCs w:val="24"/>
          <w:lang w:val="hr-HR"/>
        </w:rPr>
      </w:pPr>
      <w:r w:rsidRPr="00D147F4">
        <w:rPr>
          <w:b/>
          <w:bCs/>
          <w:i/>
          <w:iCs/>
          <w:sz w:val="24"/>
          <w:szCs w:val="24"/>
          <w:lang w:val="hr-HR"/>
        </w:rPr>
        <w:t>GRAD  HVAR</w:t>
      </w:r>
    </w:p>
    <w:p w14:paraId="392DFF51" w14:textId="77777777" w:rsidR="00D147F4" w:rsidRPr="00D147F4" w:rsidRDefault="00D147F4" w:rsidP="00D147F4">
      <w:pPr>
        <w:pStyle w:val="NoSpacing"/>
        <w:jc w:val="center"/>
        <w:rPr>
          <w:b/>
          <w:bCs/>
          <w:i/>
          <w:iCs/>
          <w:sz w:val="24"/>
          <w:szCs w:val="24"/>
          <w:lang w:val="hr-HR"/>
        </w:rPr>
      </w:pPr>
      <w:r w:rsidRPr="00D147F4">
        <w:rPr>
          <w:b/>
          <w:bCs/>
          <w:i/>
          <w:iCs/>
          <w:sz w:val="24"/>
          <w:szCs w:val="24"/>
          <w:lang w:val="hr-HR"/>
        </w:rPr>
        <w:t>GRADSKO VIJEĆE</w:t>
      </w:r>
    </w:p>
    <w:p w14:paraId="34A8AA02" w14:textId="77777777" w:rsidR="00D147F4" w:rsidRPr="00D147F4" w:rsidRDefault="00D147F4" w:rsidP="00D147F4">
      <w:pPr>
        <w:pStyle w:val="NoSpacing"/>
        <w:jc w:val="both"/>
        <w:rPr>
          <w:lang w:val="hr-HR"/>
        </w:rPr>
      </w:pPr>
    </w:p>
    <w:p w14:paraId="458ED190" w14:textId="77777777" w:rsidR="00D147F4" w:rsidRPr="00D147F4" w:rsidRDefault="00D147F4" w:rsidP="00D147F4">
      <w:pPr>
        <w:pStyle w:val="NoSpacing"/>
        <w:jc w:val="both"/>
        <w:rPr>
          <w:lang w:val="hr-HR"/>
        </w:rPr>
      </w:pPr>
      <w:r w:rsidRPr="00D147F4">
        <w:rPr>
          <w:lang w:val="hr-HR"/>
        </w:rPr>
        <w:t>KLASA: 240-01/22-01/5</w:t>
      </w:r>
    </w:p>
    <w:p w14:paraId="130A5C0E" w14:textId="77777777" w:rsidR="00D147F4" w:rsidRPr="00D147F4" w:rsidRDefault="00D147F4" w:rsidP="00D147F4">
      <w:pPr>
        <w:pStyle w:val="NoSpacing"/>
        <w:jc w:val="both"/>
        <w:rPr>
          <w:lang w:val="hr-HR"/>
        </w:rPr>
      </w:pPr>
      <w:r w:rsidRPr="00D147F4">
        <w:rPr>
          <w:lang w:val="hr-HR"/>
        </w:rPr>
        <w:t>URBROJ: 2181-2/01-02-22-03</w:t>
      </w:r>
    </w:p>
    <w:p w14:paraId="0F7A374B" w14:textId="77777777" w:rsidR="00D147F4" w:rsidRPr="00D147F4" w:rsidRDefault="00D147F4" w:rsidP="00D147F4">
      <w:pPr>
        <w:pStyle w:val="NoSpacing"/>
        <w:jc w:val="both"/>
        <w:rPr>
          <w:lang w:val="hr-HR"/>
        </w:rPr>
      </w:pPr>
      <w:r w:rsidRPr="00D147F4">
        <w:rPr>
          <w:lang w:val="hr-HR"/>
        </w:rPr>
        <w:t>Hvar, 19. kolovoza 2022.</w:t>
      </w:r>
    </w:p>
    <w:p w14:paraId="5EA7E02E" w14:textId="77777777" w:rsidR="00D147F4" w:rsidRPr="00D147F4" w:rsidRDefault="00D147F4" w:rsidP="00D147F4">
      <w:pPr>
        <w:pStyle w:val="NoSpacing"/>
        <w:jc w:val="both"/>
        <w:rPr>
          <w:lang w:val="hr-HR"/>
        </w:rPr>
      </w:pPr>
    </w:p>
    <w:p w14:paraId="69503DCB" w14:textId="67D61251" w:rsidR="00D147F4" w:rsidRPr="00D147F4" w:rsidRDefault="00D147F4" w:rsidP="00D147F4">
      <w:pPr>
        <w:pStyle w:val="NoSpacing"/>
        <w:jc w:val="center"/>
        <w:rPr>
          <w:lang w:val="hr-HR"/>
        </w:rPr>
      </w:pPr>
      <w:r>
        <w:rPr>
          <w:lang w:val="hr-HR"/>
        </w:rPr>
        <w:t xml:space="preserve">              </w:t>
      </w:r>
      <w:r w:rsidRPr="00D147F4">
        <w:rPr>
          <w:lang w:val="hr-HR"/>
        </w:rPr>
        <w:t>PREDSJEDNIK</w:t>
      </w:r>
    </w:p>
    <w:p w14:paraId="465F82F7" w14:textId="2E41DAE8" w:rsidR="00D147F4" w:rsidRPr="00D147F4" w:rsidRDefault="00D147F4" w:rsidP="00D147F4">
      <w:pPr>
        <w:pStyle w:val="NoSpacing"/>
        <w:jc w:val="center"/>
        <w:rPr>
          <w:lang w:val="hr-HR"/>
        </w:rPr>
      </w:pPr>
      <w:r>
        <w:rPr>
          <w:lang w:val="hr-HR"/>
        </w:rPr>
        <w:t xml:space="preserve">                </w:t>
      </w:r>
      <w:r w:rsidRPr="00D147F4">
        <w:rPr>
          <w:lang w:val="hr-HR"/>
        </w:rPr>
        <w:t>GRADSKOG VIJEĆA:</w:t>
      </w:r>
    </w:p>
    <w:p w14:paraId="7D8BBFD1" w14:textId="62A90900" w:rsidR="0028458D" w:rsidRDefault="00D147F4" w:rsidP="00D147F4">
      <w:pPr>
        <w:pStyle w:val="NoSpacing"/>
        <w:jc w:val="center"/>
        <w:rPr>
          <w:lang w:val="hr-HR"/>
        </w:rPr>
      </w:pPr>
      <w:r>
        <w:rPr>
          <w:lang w:val="hr-HR"/>
        </w:rPr>
        <w:t xml:space="preserve">                  </w:t>
      </w:r>
      <w:r w:rsidRPr="00D147F4">
        <w:rPr>
          <w:lang w:val="hr-HR"/>
        </w:rPr>
        <w:t>Jurica Miličić mag.iur., v.r.</w:t>
      </w:r>
    </w:p>
    <w:p w14:paraId="12D2AEB0" w14:textId="77777777" w:rsidR="00D147F4" w:rsidRPr="00367A5E" w:rsidRDefault="00D147F4" w:rsidP="00D147F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260C587" w14:textId="09CB42A9" w:rsidR="00D147F4" w:rsidRDefault="00D147F4" w:rsidP="00D147F4">
      <w:pPr>
        <w:pStyle w:val="NoSpacing"/>
        <w:jc w:val="both"/>
        <w:rPr>
          <w:lang w:val="hr-HR"/>
        </w:rPr>
      </w:pPr>
    </w:p>
    <w:p w14:paraId="13530EDA" w14:textId="77777777" w:rsidR="00F9250E" w:rsidRPr="00F9250E" w:rsidRDefault="00F9250E" w:rsidP="00F9250E">
      <w:pPr>
        <w:pStyle w:val="NoSpacing"/>
        <w:ind w:firstLine="720"/>
        <w:jc w:val="both"/>
        <w:rPr>
          <w:lang w:val="hr-HR"/>
        </w:rPr>
      </w:pPr>
      <w:r w:rsidRPr="00F9250E">
        <w:rPr>
          <w:lang w:val="hr-HR"/>
        </w:rPr>
        <w:t xml:space="preserve">Na temelju članka 35. Zakona o lokalnoj i područnoj (regionalnoj) samoupravi („Narodne novine“, br. NN 33/01, 60/01, 129/05, 109/07, 125/08, 36/09, 36/09, 150/11, 144/12, 19/13, 137/15, 123/17, 98/19, 144/20, čl 17. stavak 3. podstavak 7. Zakona o zaštiti od požara (NN br. </w:t>
      </w:r>
      <w:r w:rsidRPr="00F9250E">
        <w:rPr>
          <w:lang w:val="hr-HR"/>
        </w:rPr>
        <w:lastRenderedPageBreak/>
        <w:t xml:space="preserve">92/10),  Pravilnika o smjernicama za izradu procjene ugroženosti od požara i tehnoloških  eksplozija (NN br. 35/94,110/05, 28/10), te članka 35. Statuta Grada Hvara (Službeni glasnik 3/18 i 10/18 i 2/21).) Gradsko vijeće Grada Hvara na 15. sjednici održanoj 19. kolovoza 2022. godine, donosi </w:t>
      </w:r>
    </w:p>
    <w:p w14:paraId="746D8EF8" w14:textId="77777777" w:rsidR="00F9250E" w:rsidRPr="00F9250E" w:rsidRDefault="00F9250E" w:rsidP="00F9250E">
      <w:pPr>
        <w:pStyle w:val="NoSpacing"/>
        <w:jc w:val="both"/>
        <w:rPr>
          <w:lang w:val="hr-HR"/>
        </w:rPr>
      </w:pPr>
    </w:p>
    <w:p w14:paraId="2A12AEC4" w14:textId="77777777" w:rsidR="00F9250E" w:rsidRPr="00F9250E" w:rsidRDefault="00F9250E" w:rsidP="00F9250E">
      <w:pPr>
        <w:pStyle w:val="NoSpacing"/>
        <w:jc w:val="center"/>
        <w:rPr>
          <w:b/>
          <w:bCs/>
          <w:sz w:val="24"/>
          <w:szCs w:val="24"/>
          <w:lang w:val="hr-HR"/>
        </w:rPr>
      </w:pPr>
      <w:r w:rsidRPr="00F9250E">
        <w:rPr>
          <w:b/>
          <w:bCs/>
          <w:sz w:val="24"/>
          <w:szCs w:val="24"/>
          <w:lang w:val="hr-HR"/>
        </w:rPr>
        <w:t>ZAKLJUČAK</w:t>
      </w:r>
    </w:p>
    <w:p w14:paraId="29C7539F" w14:textId="77777777" w:rsidR="00F9250E" w:rsidRPr="00F9250E" w:rsidRDefault="00F9250E" w:rsidP="00F9250E">
      <w:pPr>
        <w:pStyle w:val="NoSpacing"/>
        <w:jc w:val="center"/>
        <w:rPr>
          <w:b/>
          <w:bCs/>
          <w:lang w:val="hr-HR"/>
        </w:rPr>
      </w:pPr>
      <w:r w:rsidRPr="00F9250E">
        <w:rPr>
          <w:b/>
          <w:bCs/>
          <w:lang w:val="hr-HR"/>
        </w:rPr>
        <w:t>o prihvaćanju Procjene ugroženosti od požara i tehnoloških eksplozija za Grad Hvar</w:t>
      </w:r>
    </w:p>
    <w:p w14:paraId="5EDFBA00" w14:textId="77777777" w:rsidR="00F9250E" w:rsidRPr="00F9250E" w:rsidRDefault="00F9250E" w:rsidP="00F9250E">
      <w:pPr>
        <w:pStyle w:val="NoSpacing"/>
        <w:jc w:val="center"/>
        <w:rPr>
          <w:b/>
          <w:bCs/>
          <w:lang w:val="hr-HR"/>
        </w:rPr>
      </w:pPr>
    </w:p>
    <w:p w14:paraId="47EF7787" w14:textId="77777777" w:rsidR="00F9250E" w:rsidRPr="00F9250E" w:rsidRDefault="00F9250E" w:rsidP="00F9250E">
      <w:pPr>
        <w:pStyle w:val="NoSpacing"/>
        <w:jc w:val="center"/>
        <w:rPr>
          <w:b/>
          <w:bCs/>
          <w:lang w:val="hr-HR"/>
        </w:rPr>
      </w:pPr>
      <w:r w:rsidRPr="00F9250E">
        <w:rPr>
          <w:b/>
          <w:bCs/>
          <w:lang w:val="hr-HR"/>
        </w:rPr>
        <w:t>I.</w:t>
      </w:r>
    </w:p>
    <w:p w14:paraId="48C9549A" w14:textId="77777777" w:rsidR="00F9250E" w:rsidRPr="00F9250E" w:rsidRDefault="00F9250E" w:rsidP="00F9250E">
      <w:pPr>
        <w:pStyle w:val="NoSpacing"/>
        <w:jc w:val="both"/>
        <w:rPr>
          <w:lang w:val="hr-HR"/>
        </w:rPr>
      </w:pPr>
    </w:p>
    <w:p w14:paraId="6EBF7AA0" w14:textId="77777777" w:rsidR="00F9250E" w:rsidRPr="00F9250E" w:rsidRDefault="00F9250E" w:rsidP="00F9250E">
      <w:pPr>
        <w:pStyle w:val="NoSpacing"/>
        <w:ind w:firstLine="720"/>
        <w:jc w:val="both"/>
        <w:rPr>
          <w:lang w:val="hr-HR"/>
        </w:rPr>
      </w:pPr>
      <w:r w:rsidRPr="00F9250E">
        <w:rPr>
          <w:lang w:val="hr-HR"/>
        </w:rPr>
        <w:t>Prihvaća se Procjena ugroženosti od požara i tehnoloških eksplozija za Grad Hvar izrađena od Zavoda za zaštitu na radu, zaštitu od požara i zaštitu čovjekove okoline.</w:t>
      </w:r>
    </w:p>
    <w:p w14:paraId="42D02E6E" w14:textId="77777777" w:rsidR="00F9250E" w:rsidRPr="00F9250E" w:rsidRDefault="00F9250E" w:rsidP="00F9250E">
      <w:pPr>
        <w:pStyle w:val="NoSpacing"/>
        <w:jc w:val="both"/>
        <w:rPr>
          <w:lang w:val="hr-HR"/>
        </w:rPr>
      </w:pPr>
    </w:p>
    <w:p w14:paraId="479217CA" w14:textId="77777777" w:rsidR="00F9250E" w:rsidRPr="00F9250E" w:rsidRDefault="00F9250E" w:rsidP="00F9250E">
      <w:pPr>
        <w:pStyle w:val="NoSpacing"/>
        <w:jc w:val="center"/>
        <w:rPr>
          <w:b/>
          <w:bCs/>
          <w:lang w:val="hr-HR"/>
        </w:rPr>
      </w:pPr>
      <w:r w:rsidRPr="00F9250E">
        <w:rPr>
          <w:b/>
          <w:bCs/>
          <w:lang w:val="hr-HR"/>
        </w:rPr>
        <w:t>II.</w:t>
      </w:r>
    </w:p>
    <w:p w14:paraId="4AA77474" w14:textId="77777777" w:rsidR="00F9250E" w:rsidRPr="00F9250E" w:rsidRDefault="00F9250E" w:rsidP="00F9250E">
      <w:pPr>
        <w:pStyle w:val="NoSpacing"/>
        <w:jc w:val="both"/>
        <w:rPr>
          <w:lang w:val="hr-HR"/>
        </w:rPr>
      </w:pPr>
    </w:p>
    <w:p w14:paraId="152B5857" w14:textId="77777777" w:rsidR="00F9250E" w:rsidRPr="00F9250E" w:rsidRDefault="00F9250E" w:rsidP="00F9250E">
      <w:pPr>
        <w:pStyle w:val="NoSpacing"/>
        <w:ind w:firstLine="720"/>
        <w:jc w:val="both"/>
        <w:rPr>
          <w:lang w:val="hr-HR"/>
        </w:rPr>
      </w:pPr>
      <w:r w:rsidRPr="00F9250E">
        <w:rPr>
          <w:lang w:val="hr-HR"/>
        </w:rPr>
        <w:t>Ovaj Zaključak stupa na snagu osmog dana od dana objave u Službenom glasniku Grada Hvara.</w:t>
      </w:r>
    </w:p>
    <w:p w14:paraId="3AE8BF0C" w14:textId="49A25819" w:rsidR="00F9250E" w:rsidRDefault="00F9250E" w:rsidP="00F9250E">
      <w:pPr>
        <w:pStyle w:val="NoSpacing"/>
        <w:jc w:val="both"/>
        <w:rPr>
          <w:lang w:val="hr-HR"/>
        </w:rPr>
      </w:pPr>
    </w:p>
    <w:p w14:paraId="3968FA3D" w14:textId="77777777" w:rsidR="00F9250E" w:rsidRPr="00F9250E" w:rsidRDefault="00F9250E" w:rsidP="00F9250E">
      <w:pPr>
        <w:pStyle w:val="NoSpacing"/>
        <w:jc w:val="center"/>
        <w:rPr>
          <w:b/>
          <w:bCs/>
          <w:i/>
          <w:iCs/>
          <w:sz w:val="24"/>
          <w:szCs w:val="24"/>
          <w:lang w:val="hr-HR"/>
        </w:rPr>
      </w:pPr>
      <w:r w:rsidRPr="00F9250E">
        <w:rPr>
          <w:b/>
          <w:bCs/>
          <w:i/>
          <w:iCs/>
          <w:sz w:val="24"/>
          <w:szCs w:val="24"/>
          <w:lang w:val="hr-HR"/>
        </w:rPr>
        <w:t>REPUBLIKA HRVATSKA</w:t>
      </w:r>
    </w:p>
    <w:p w14:paraId="0B54CECE" w14:textId="77777777" w:rsidR="00F9250E" w:rsidRPr="00F9250E" w:rsidRDefault="00F9250E" w:rsidP="00F9250E">
      <w:pPr>
        <w:pStyle w:val="NoSpacing"/>
        <w:jc w:val="center"/>
        <w:rPr>
          <w:b/>
          <w:bCs/>
          <w:i/>
          <w:iCs/>
          <w:sz w:val="24"/>
          <w:szCs w:val="24"/>
          <w:lang w:val="hr-HR"/>
        </w:rPr>
      </w:pPr>
      <w:r w:rsidRPr="00F9250E">
        <w:rPr>
          <w:b/>
          <w:bCs/>
          <w:i/>
          <w:iCs/>
          <w:sz w:val="24"/>
          <w:szCs w:val="24"/>
          <w:lang w:val="hr-HR"/>
        </w:rPr>
        <w:t>SPLITSKO DALMATINSKA ŽUPANIJA</w:t>
      </w:r>
    </w:p>
    <w:p w14:paraId="4F8E63BE" w14:textId="77777777" w:rsidR="00F9250E" w:rsidRPr="00F9250E" w:rsidRDefault="00F9250E" w:rsidP="00F9250E">
      <w:pPr>
        <w:pStyle w:val="NoSpacing"/>
        <w:jc w:val="center"/>
        <w:rPr>
          <w:b/>
          <w:bCs/>
          <w:i/>
          <w:iCs/>
          <w:sz w:val="24"/>
          <w:szCs w:val="24"/>
          <w:lang w:val="hr-HR"/>
        </w:rPr>
      </w:pPr>
      <w:r w:rsidRPr="00F9250E">
        <w:rPr>
          <w:b/>
          <w:bCs/>
          <w:i/>
          <w:iCs/>
          <w:sz w:val="24"/>
          <w:szCs w:val="24"/>
          <w:lang w:val="hr-HR"/>
        </w:rPr>
        <w:t>GRAD  HVAR</w:t>
      </w:r>
    </w:p>
    <w:p w14:paraId="24953EA0" w14:textId="77777777" w:rsidR="00F9250E" w:rsidRPr="00F9250E" w:rsidRDefault="00F9250E" w:rsidP="00F9250E">
      <w:pPr>
        <w:pStyle w:val="NoSpacing"/>
        <w:jc w:val="center"/>
        <w:rPr>
          <w:b/>
          <w:bCs/>
          <w:i/>
          <w:iCs/>
          <w:sz w:val="24"/>
          <w:szCs w:val="24"/>
          <w:lang w:val="hr-HR"/>
        </w:rPr>
      </w:pPr>
      <w:r w:rsidRPr="00F9250E">
        <w:rPr>
          <w:b/>
          <w:bCs/>
          <w:i/>
          <w:iCs/>
          <w:sz w:val="24"/>
          <w:szCs w:val="24"/>
          <w:lang w:val="hr-HR"/>
        </w:rPr>
        <w:t>GRADSKO VIJEĆE</w:t>
      </w:r>
    </w:p>
    <w:p w14:paraId="0C90485C" w14:textId="77777777" w:rsidR="00F9250E" w:rsidRPr="00F9250E" w:rsidRDefault="00F9250E" w:rsidP="00F9250E">
      <w:pPr>
        <w:pStyle w:val="NoSpacing"/>
        <w:jc w:val="both"/>
        <w:rPr>
          <w:lang w:val="hr-HR"/>
        </w:rPr>
      </w:pPr>
    </w:p>
    <w:p w14:paraId="1634A8CC" w14:textId="77777777" w:rsidR="00F9250E" w:rsidRPr="00F9250E" w:rsidRDefault="00F9250E" w:rsidP="00F9250E">
      <w:pPr>
        <w:pStyle w:val="NoSpacing"/>
        <w:jc w:val="both"/>
        <w:rPr>
          <w:lang w:val="hr-HR"/>
        </w:rPr>
      </w:pPr>
      <w:r w:rsidRPr="00F9250E">
        <w:rPr>
          <w:lang w:val="hr-HR"/>
        </w:rPr>
        <w:t>KLASA: 240-01/22-01/6</w:t>
      </w:r>
    </w:p>
    <w:p w14:paraId="7D3C5680" w14:textId="77777777" w:rsidR="00F9250E" w:rsidRPr="00F9250E" w:rsidRDefault="00F9250E" w:rsidP="00F9250E">
      <w:pPr>
        <w:pStyle w:val="NoSpacing"/>
        <w:jc w:val="both"/>
        <w:rPr>
          <w:lang w:val="hr-HR"/>
        </w:rPr>
      </w:pPr>
      <w:r w:rsidRPr="00F9250E">
        <w:rPr>
          <w:lang w:val="hr-HR"/>
        </w:rPr>
        <w:t>URBROJ: 2181-2/01-02-22-03</w:t>
      </w:r>
    </w:p>
    <w:p w14:paraId="741A9F28" w14:textId="431A6EB6" w:rsidR="00F9250E" w:rsidRDefault="00F9250E" w:rsidP="00F9250E">
      <w:pPr>
        <w:pStyle w:val="NoSpacing"/>
        <w:jc w:val="both"/>
        <w:rPr>
          <w:lang w:val="hr-HR"/>
        </w:rPr>
      </w:pPr>
      <w:r w:rsidRPr="00F9250E">
        <w:rPr>
          <w:lang w:val="hr-HR"/>
        </w:rPr>
        <w:t>Hvar, 19. kolovoza 2022.</w:t>
      </w:r>
    </w:p>
    <w:p w14:paraId="68161787" w14:textId="77777777" w:rsidR="00F9250E" w:rsidRPr="00F9250E" w:rsidRDefault="00F9250E" w:rsidP="00F9250E">
      <w:pPr>
        <w:pStyle w:val="NoSpacing"/>
        <w:jc w:val="both"/>
        <w:rPr>
          <w:lang w:val="hr-HR"/>
        </w:rPr>
      </w:pPr>
    </w:p>
    <w:p w14:paraId="0DF6071B" w14:textId="353D1739" w:rsidR="00F9250E" w:rsidRPr="00F9250E" w:rsidRDefault="00F9250E" w:rsidP="00F9250E">
      <w:pPr>
        <w:pStyle w:val="NoSpacing"/>
        <w:jc w:val="center"/>
        <w:rPr>
          <w:lang w:val="hr-HR"/>
        </w:rPr>
      </w:pPr>
      <w:r>
        <w:rPr>
          <w:lang w:val="hr-HR"/>
        </w:rPr>
        <w:t xml:space="preserve">               </w:t>
      </w:r>
      <w:r w:rsidRPr="00F9250E">
        <w:rPr>
          <w:lang w:val="hr-HR"/>
        </w:rPr>
        <w:t>PREDSJEDNIK</w:t>
      </w:r>
    </w:p>
    <w:p w14:paraId="327B3ED2" w14:textId="362A6CDE" w:rsidR="00F9250E" w:rsidRPr="00F9250E" w:rsidRDefault="00F9250E" w:rsidP="00F9250E">
      <w:pPr>
        <w:pStyle w:val="NoSpacing"/>
        <w:jc w:val="center"/>
        <w:rPr>
          <w:lang w:val="hr-HR"/>
        </w:rPr>
      </w:pPr>
      <w:r>
        <w:rPr>
          <w:lang w:val="hr-HR"/>
        </w:rPr>
        <w:t xml:space="preserve">            </w:t>
      </w:r>
      <w:r w:rsidRPr="00F9250E">
        <w:rPr>
          <w:lang w:val="hr-HR"/>
        </w:rPr>
        <w:t>GRADSKOG VIJEĆA:</w:t>
      </w:r>
    </w:p>
    <w:p w14:paraId="55C8F1F5" w14:textId="6C488B3E" w:rsidR="00D147F4" w:rsidRDefault="00F9250E" w:rsidP="00F9250E">
      <w:pPr>
        <w:pStyle w:val="NoSpacing"/>
        <w:jc w:val="center"/>
        <w:rPr>
          <w:lang w:val="hr-HR"/>
        </w:rPr>
      </w:pPr>
      <w:r>
        <w:rPr>
          <w:lang w:val="hr-HR"/>
        </w:rPr>
        <w:t xml:space="preserve">              </w:t>
      </w:r>
      <w:r w:rsidRPr="00F9250E">
        <w:rPr>
          <w:lang w:val="hr-HR"/>
        </w:rPr>
        <w:t>Jurica Miličić mag.iur., v.r.</w:t>
      </w:r>
    </w:p>
    <w:p w14:paraId="04CF006B" w14:textId="77777777" w:rsidR="00F9250E" w:rsidRPr="00367A5E" w:rsidRDefault="00F9250E" w:rsidP="00F9250E">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9F4A5A4" w14:textId="3612B01A" w:rsidR="00F9250E" w:rsidRDefault="00F9250E" w:rsidP="00F9250E">
      <w:pPr>
        <w:pStyle w:val="NoSpacing"/>
        <w:jc w:val="both"/>
        <w:rPr>
          <w:lang w:val="hr-HR"/>
        </w:rPr>
      </w:pPr>
    </w:p>
    <w:p w14:paraId="0F5FC30C" w14:textId="77777777" w:rsidR="00620C72" w:rsidRPr="00620C72" w:rsidRDefault="00620C72" w:rsidP="00620C72">
      <w:pPr>
        <w:pStyle w:val="NoSpacing"/>
        <w:ind w:firstLine="720"/>
        <w:jc w:val="both"/>
        <w:rPr>
          <w:lang w:val="hr-HR"/>
        </w:rPr>
      </w:pPr>
      <w:r w:rsidRPr="00620C72">
        <w:rPr>
          <w:lang w:val="hr-HR"/>
        </w:rPr>
        <w:t xml:space="preserve">Na temelju odredbe članka 35. Zakona o lokalnoj i područnoj (regionalnoj) samoupravi („Narodne novine“, broj: 33/01, 60/01, 129/05, 109/07, 125/08, 36/09, 150/11,144/12, 19/13, 137/15, 123/17, 98/19 i 144/20), članka 25. Statuta Grada Hvara („Službeni glasnik Grada Hvara“, broj: 3/18, 10/18 i 2/21) i članka 103. Zakona o cestama („Narodne novine“, broj: 84/11, 18/13, 22/13, 54/13, 148/13, 92/14, 110/19 i 144/20), Gradsko vijeće Grada Hvara na 15. sjednici,  održanoj 19. kolovoza 2022. godine, donosi </w:t>
      </w:r>
    </w:p>
    <w:p w14:paraId="67CA4AD8" w14:textId="77777777" w:rsidR="00620C72" w:rsidRPr="00620C72" w:rsidRDefault="00620C72" w:rsidP="00620C72">
      <w:pPr>
        <w:pStyle w:val="NoSpacing"/>
        <w:jc w:val="both"/>
        <w:rPr>
          <w:lang w:val="hr-HR"/>
        </w:rPr>
      </w:pPr>
    </w:p>
    <w:p w14:paraId="56A6361B" w14:textId="77777777" w:rsidR="00620C72" w:rsidRPr="00620C72" w:rsidRDefault="00620C72" w:rsidP="00620C72">
      <w:pPr>
        <w:pStyle w:val="NoSpacing"/>
        <w:jc w:val="center"/>
        <w:rPr>
          <w:b/>
          <w:bCs/>
          <w:sz w:val="24"/>
          <w:szCs w:val="24"/>
          <w:lang w:val="hr-HR"/>
        </w:rPr>
      </w:pPr>
      <w:r w:rsidRPr="00620C72">
        <w:rPr>
          <w:b/>
          <w:bCs/>
          <w:sz w:val="24"/>
          <w:szCs w:val="24"/>
          <w:lang w:val="hr-HR"/>
        </w:rPr>
        <w:t>ODLUKU</w:t>
      </w:r>
    </w:p>
    <w:p w14:paraId="41768A64" w14:textId="77777777" w:rsidR="00620C72" w:rsidRPr="00620C72" w:rsidRDefault="00620C72" w:rsidP="00620C72">
      <w:pPr>
        <w:pStyle w:val="NoSpacing"/>
        <w:jc w:val="center"/>
        <w:rPr>
          <w:b/>
          <w:bCs/>
          <w:lang w:val="hr-HR"/>
        </w:rPr>
      </w:pPr>
      <w:r w:rsidRPr="00620C72">
        <w:rPr>
          <w:b/>
          <w:bCs/>
          <w:lang w:val="hr-HR"/>
        </w:rPr>
        <w:t>o prihvaćanju zahtjeva za ukidanjem javnog dobra u općoj uporabi</w:t>
      </w:r>
    </w:p>
    <w:p w14:paraId="7BA7FD55" w14:textId="77777777" w:rsidR="00620C72" w:rsidRPr="00620C72" w:rsidRDefault="00620C72" w:rsidP="00620C72">
      <w:pPr>
        <w:pStyle w:val="NoSpacing"/>
        <w:jc w:val="center"/>
        <w:rPr>
          <w:b/>
          <w:bCs/>
          <w:lang w:val="hr-HR"/>
        </w:rPr>
      </w:pPr>
    </w:p>
    <w:p w14:paraId="76AEB25E" w14:textId="77777777" w:rsidR="00620C72" w:rsidRPr="00620C72" w:rsidRDefault="00620C72" w:rsidP="00620C72">
      <w:pPr>
        <w:pStyle w:val="NoSpacing"/>
        <w:jc w:val="center"/>
        <w:rPr>
          <w:b/>
          <w:bCs/>
          <w:lang w:val="hr-HR"/>
        </w:rPr>
      </w:pPr>
      <w:r w:rsidRPr="00620C72">
        <w:rPr>
          <w:b/>
          <w:bCs/>
          <w:lang w:val="hr-HR"/>
        </w:rPr>
        <w:t>Članak 1.</w:t>
      </w:r>
    </w:p>
    <w:p w14:paraId="26FDB02B" w14:textId="77777777" w:rsidR="00620C72" w:rsidRPr="00620C72" w:rsidRDefault="00620C72" w:rsidP="00620C72">
      <w:pPr>
        <w:pStyle w:val="NoSpacing"/>
        <w:jc w:val="both"/>
        <w:rPr>
          <w:lang w:val="hr-HR"/>
        </w:rPr>
      </w:pPr>
    </w:p>
    <w:p w14:paraId="6D5C2A60" w14:textId="77777777" w:rsidR="00620C72" w:rsidRPr="00620C72" w:rsidRDefault="00620C72" w:rsidP="00620C72">
      <w:pPr>
        <w:pStyle w:val="NoSpacing"/>
        <w:ind w:firstLine="720"/>
        <w:jc w:val="both"/>
        <w:rPr>
          <w:lang w:val="hr-HR"/>
        </w:rPr>
      </w:pPr>
      <w:r w:rsidRPr="00620C72">
        <w:rPr>
          <w:lang w:val="hr-HR"/>
        </w:rPr>
        <w:t>Prihvaća se Zahtjev za ukidanjem statusa javnog dobra dijela čest. zem. 4620, Z.U. 3834 k.o. Hvar, površine 48 m2,  u naravi put, podnositelja Leonarda Baljak iz Zagreba, KLASA: 940-01/20-</w:t>
      </w:r>
      <w:r w:rsidRPr="00620C72">
        <w:rPr>
          <w:lang w:val="hr-HR"/>
        </w:rPr>
        <w:t>01/09, URBROJ: 18-20-02, od 20. svibnja 2022. godine, a sukladno Skici koja je prilog Zahtjevu.</w:t>
      </w:r>
    </w:p>
    <w:p w14:paraId="03D28D08" w14:textId="77777777" w:rsidR="00620C72" w:rsidRPr="00620C72" w:rsidRDefault="00620C72" w:rsidP="00620C72">
      <w:pPr>
        <w:pStyle w:val="NoSpacing"/>
        <w:jc w:val="both"/>
        <w:rPr>
          <w:lang w:val="hr-HR"/>
        </w:rPr>
      </w:pPr>
    </w:p>
    <w:p w14:paraId="3F790B9A" w14:textId="77777777" w:rsidR="00620C72" w:rsidRPr="00620C72" w:rsidRDefault="00620C72" w:rsidP="00620C72">
      <w:pPr>
        <w:pStyle w:val="NoSpacing"/>
        <w:jc w:val="center"/>
        <w:rPr>
          <w:b/>
          <w:bCs/>
          <w:lang w:val="hr-HR"/>
        </w:rPr>
      </w:pPr>
      <w:r w:rsidRPr="00620C72">
        <w:rPr>
          <w:b/>
          <w:bCs/>
          <w:lang w:val="hr-HR"/>
        </w:rPr>
        <w:t>Članak 2.</w:t>
      </w:r>
    </w:p>
    <w:p w14:paraId="21BEE66B" w14:textId="77777777" w:rsidR="00620C72" w:rsidRPr="00620C72" w:rsidRDefault="00620C72" w:rsidP="00620C72">
      <w:pPr>
        <w:pStyle w:val="NoSpacing"/>
        <w:jc w:val="both"/>
        <w:rPr>
          <w:lang w:val="hr-HR"/>
        </w:rPr>
      </w:pPr>
    </w:p>
    <w:p w14:paraId="339A57AF" w14:textId="77777777" w:rsidR="00620C72" w:rsidRPr="00620C72" w:rsidRDefault="00620C72" w:rsidP="00620C72">
      <w:pPr>
        <w:pStyle w:val="NoSpacing"/>
        <w:ind w:firstLine="720"/>
        <w:jc w:val="both"/>
        <w:rPr>
          <w:lang w:val="hr-HR"/>
        </w:rPr>
      </w:pPr>
      <w:r w:rsidRPr="00620C72">
        <w:rPr>
          <w:lang w:val="hr-HR"/>
        </w:rPr>
        <w:t>Ova Odluka stupa na snagu osmog dana od dana objave u Službenom glasniku Grada Hvara.</w:t>
      </w:r>
    </w:p>
    <w:p w14:paraId="4322B2FC" w14:textId="77777777" w:rsidR="00620C72" w:rsidRPr="00620C72" w:rsidRDefault="00620C72" w:rsidP="00620C72">
      <w:pPr>
        <w:pStyle w:val="NoSpacing"/>
        <w:jc w:val="both"/>
        <w:rPr>
          <w:lang w:val="hr-HR"/>
        </w:rPr>
      </w:pPr>
    </w:p>
    <w:p w14:paraId="2539424B" w14:textId="77777777" w:rsidR="00620C72" w:rsidRPr="00620C72" w:rsidRDefault="00620C72" w:rsidP="00620C72">
      <w:pPr>
        <w:pStyle w:val="NoSpacing"/>
        <w:jc w:val="center"/>
        <w:rPr>
          <w:b/>
          <w:bCs/>
          <w:i/>
          <w:iCs/>
          <w:sz w:val="24"/>
          <w:szCs w:val="24"/>
          <w:lang w:val="hr-HR"/>
        </w:rPr>
      </w:pPr>
      <w:r w:rsidRPr="00620C72">
        <w:rPr>
          <w:b/>
          <w:bCs/>
          <w:i/>
          <w:iCs/>
          <w:sz w:val="24"/>
          <w:szCs w:val="24"/>
          <w:lang w:val="hr-HR"/>
        </w:rPr>
        <w:t>REPUBLIKA HRVATSKA</w:t>
      </w:r>
    </w:p>
    <w:p w14:paraId="20B0FB6F" w14:textId="77777777" w:rsidR="00620C72" w:rsidRPr="00620C72" w:rsidRDefault="00620C72" w:rsidP="00620C72">
      <w:pPr>
        <w:pStyle w:val="NoSpacing"/>
        <w:jc w:val="center"/>
        <w:rPr>
          <w:b/>
          <w:bCs/>
          <w:i/>
          <w:iCs/>
          <w:sz w:val="24"/>
          <w:szCs w:val="24"/>
          <w:lang w:val="hr-HR"/>
        </w:rPr>
      </w:pPr>
      <w:r w:rsidRPr="00620C72">
        <w:rPr>
          <w:b/>
          <w:bCs/>
          <w:i/>
          <w:iCs/>
          <w:sz w:val="24"/>
          <w:szCs w:val="24"/>
          <w:lang w:val="hr-HR"/>
        </w:rPr>
        <w:t>SPLITSKO DALMATINSKA ŽUPANIJA</w:t>
      </w:r>
    </w:p>
    <w:p w14:paraId="40AA900A" w14:textId="77777777" w:rsidR="00620C72" w:rsidRPr="00620C72" w:rsidRDefault="00620C72" w:rsidP="00620C72">
      <w:pPr>
        <w:pStyle w:val="NoSpacing"/>
        <w:jc w:val="center"/>
        <w:rPr>
          <w:b/>
          <w:bCs/>
          <w:i/>
          <w:iCs/>
          <w:sz w:val="24"/>
          <w:szCs w:val="24"/>
          <w:lang w:val="hr-HR"/>
        </w:rPr>
      </w:pPr>
      <w:r w:rsidRPr="00620C72">
        <w:rPr>
          <w:b/>
          <w:bCs/>
          <w:i/>
          <w:iCs/>
          <w:sz w:val="24"/>
          <w:szCs w:val="24"/>
          <w:lang w:val="hr-HR"/>
        </w:rPr>
        <w:t>GRAD HVAR</w:t>
      </w:r>
    </w:p>
    <w:p w14:paraId="6A64AABE" w14:textId="77777777" w:rsidR="00620C72" w:rsidRPr="00620C72" w:rsidRDefault="00620C72" w:rsidP="00620C72">
      <w:pPr>
        <w:pStyle w:val="NoSpacing"/>
        <w:jc w:val="center"/>
        <w:rPr>
          <w:b/>
          <w:bCs/>
          <w:i/>
          <w:iCs/>
          <w:sz w:val="24"/>
          <w:szCs w:val="24"/>
          <w:lang w:val="hr-HR"/>
        </w:rPr>
      </w:pPr>
      <w:r w:rsidRPr="00620C72">
        <w:rPr>
          <w:b/>
          <w:bCs/>
          <w:i/>
          <w:iCs/>
          <w:sz w:val="24"/>
          <w:szCs w:val="24"/>
          <w:lang w:val="hr-HR"/>
        </w:rPr>
        <w:t>GRADSKO VIJEĆE</w:t>
      </w:r>
    </w:p>
    <w:p w14:paraId="32F7366E" w14:textId="77777777" w:rsidR="00620C72" w:rsidRPr="00620C72" w:rsidRDefault="00620C72" w:rsidP="00620C72">
      <w:pPr>
        <w:pStyle w:val="NoSpacing"/>
        <w:jc w:val="both"/>
        <w:rPr>
          <w:lang w:val="hr-HR"/>
        </w:rPr>
      </w:pPr>
    </w:p>
    <w:p w14:paraId="50EFFA05" w14:textId="77777777" w:rsidR="00620C72" w:rsidRPr="00620C72" w:rsidRDefault="00620C72" w:rsidP="00620C72">
      <w:pPr>
        <w:pStyle w:val="NoSpacing"/>
        <w:jc w:val="both"/>
        <w:rPr>
          <w:lang w:val="hr-HR"/>
        </w:rPr>
      </w:pPr>
      <w:r w:rsidRPr="00620C72">
        <w:rPr>
          <w:lang w:val="hr-HR"/>
        </w:rPr>
        <w:t>KLASA: 940-01/22-01/11</w:t>
      </w:r>
    </w:p>
    <w:p w14:paraId="2157666A" w14:textId="77777777" w:rsidR="00620C72" w:rsidRPr="00620C72" w:rsidRDefault="00620C72" w:rsidP="00620C72">
      <w:pPr>
        <w:pStyle w:val="NoSpacing"/>
        <w:jc w:val="both"/>
        <w:rPr>
          <w:lang w:val="hr-HR"/>
        </w:rPr>
      </w:pPr>
      <w:r w:rsidRPr="00620C72">
        <w:rPr>
          <w:lang w:val="hr-HR"/>
        </w:rPr>
        <w:t>URBROJ: 2181-2/01-02-22-05</w:t>
      </w:r>
    </w:p>
    <w:p w14:paraId="3100A6C2" w14:textId="77777777" w:rsidR="00620C72" w:rsidRPr="00620C72" w:rsidRDefault="00620C72" w:rsidP="00620C72">
      <w:pPr>
        <w:pStyle w:val="NoSpacing"/>
        <w:jc w:val="both"/>
        <w:rPr>
          <w:lang w:val="hr-HR"/>
        </w:rPr>
      </w:pPr>
      <w:r w:rsidRPr="00620C72">
        <w:rPr>
          <w:lang w:val="hr-HR"/>
        </w:rPr>
        <w:t>Hvar,15. kolovoza 2022. godine</w:t>
      </w:r>
    </w:p>
    <w:p w14:paraId="010A2770" w14:textId="77777777" w:rsidR="00620C72" w:rsidRPr="00620C72" w:rsidRDefault="00620C72" w:rsidP="00620C72">
      <w:pPr>
        <w:pStyle w:val="NoSpacing"/>
        <w:jc w:val="both"/>
        <w:rPr>
          <w:lang w:val="hr-HR"/>
        </w:rPr>
      </w:pPr>
    </w:p>
    <w:p w14:paraId="7D97A7AF" w14:textId="6ED9E92B" w:rsidR="00620C72" w:rsidRPr="00620C72" w:rsidRDefault="00620C72" w:rsidP="00620C72">
      <w:pPr>
        <w:pStyle w:val="NoSpacing"/>
        <w:jc w:val="center"/>
        <w:rPr>
          <w:lang w:val="hr-HR"/>
        </w:rPr>
      </w:pPr>
      <w:r>
        <w:rPr>
          <w:lang w:val="hr-HR"/>
        </w:rPr>
        <w:t xml:space="preserve">             </w:t>
      </w:r>
      <w:r w:rsidRPr="00620C72">
        <w:rPr>
          <w:lang w:val="hr-HR"/>
        </w:rPr>
        <w:t>PREDSJEDNIK</w:t>
      </w:r>
    </w:p>
    <w:p w14:paraId="3E08E707" w14:textId="4E27B870" w:rsidR="00620C72" w:rsidRPr="00620C72" w:rsidRDefault="00620C72" w:rsidP="00620C72">
      <w:pPr>
        <w:pStyle w:val="NoSpacing"/>
        <w:jc w:val="center"/>
        <w:rPr>
          <w:lang w:val="hr-HR"/>
        </w:rPr>
      </w:pPr>
      <w:r>
        <w:rPr>
          <w:lang w:val="hr-HR"/>
        </w:rPr>
        <w:t xml:space="preserve">               </w:t>
      </w:r>
      <w:r w:rsidRPr="00620C72">
        <w:rPr>
          <w:lang w:val="hr-HR"/>
        </w:rPr>
        <w:t>GRADSKOG VIJEĆA:</w:t>
      </w:r>
    </w:p>
    <w:p w14:paraId="05FAA28D" w14:textId="18D4DBE0" w:rsidR="00F9250E" w:rsidRDefault="00620C72" w:rsidP="00620C72">
      <w:pPr>
        <w:pStyle w:val="NoSpacing"/>
        <w:jc w:val="center"/>
        <w:rPr>
          <w:lang w:val="hr-HR"/>
        </w:rPr>
      </w:pPr>
      <w:r>
        <w:rPr>
          <w:lang w:val="hr-HR"/>
        </w:rPr>
        <w:t xml:space="preserve">                </w:t>
      </w:r>
      <w:r w:rsidRPr="00620C72">
        <w:rPr>
          <w:lang w:val="hr-HR"/>
        </w:rPr>
        <w:t>Jurica Miličić, mag.iur., v.r.</w:t>
      </w:r>
    </w:p>
    <w:p w14:paraId="506CA51A" w14:textId="77777777" w:rsidR="00620C72" w:rsidRPr="00367A5E" w:rsidRDefault="00620C72" w:rsidP="00620C72">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416B267" w14:textId="3903D773" w:rsidR="00620C72" w:rsidRDefault="00620C72" w:rsidP="00620C72">
      <w:pPr>
        <w:pStyle w:val="NoSpacing"/>
        <w:jc w:val="both"/>
        <w:rPr>
          <w:lang w:val="hr-HR"/>
        </w:rPr>
      </w:pPr>
    </w:p>
    <w:p w14:paraId="0FD88E23" w14:textId="77777777" w:rsidR="00253275" w:rsidRPr="00253275" w:rsidRDefault="00253275" w:rsidP="00253275">
      <w:pPr>
        <w:pStyle w:val="NoSpacing"/>
        <w:ind w:firstLine="720"/>
        <w:jc w:val="both"/>
        <w:rPr>
          <w:lang w:val="hr-HR"/>
        </w:rPr>
      </w:pPr>
      <w:r w:rsidRPr="00253275">
        <w:rPr>
          <w:lang w:val="hr-HR"/>
        </w:rPr>
        <w:t xml:space="preserve">Na temelju odredbe članka 35. Zakona o lokalnoj i područnoj (regionalnoj) samoupravi („Narodne novine“, broj: 33/01, 60/01, 129/05, 109/07, 125/08, 36/09, 150/11,144/12, 19/13, 137/15, 123/17, 98/19 i 144/20), članka 25. Statuta Grada Hvara („Službeni glasnik Grada Hvara“, broj: 3/18, 10/18 i 2/21) i članka 103. Zakona o cestama („Narodne novine“, broj: 84/11, 18/13, 22/13, 54/13, 148/13, 92/14, 110/19 i 144/20), Gradsko vijeće Grada Hvara na 15. sjednici, održanoj 19. kolovoza 2022. godine, donosi </w:t>
      </w:r>
    </w:p>
    <w:p w14:paraId="01D18965" w14:textId="77777777" w:rsidR="00253275" w:rsidRPr="00253275" w:rsidRDefault="00253275" w:rsidP="00253275">
      <w:pPr>
        <w:pStyle w:val="NoSpacing"/>
        <w:jc w:val="both"/>
        <w:rPr>
          <w:lang w:val="hr-HR"/>
        </w:rPr>
      </w:pPr>
    </w:p>
    <w:p w14:paraId="5E908F67" w14:textId="77777777" w:rsidR="00253275" w:rsidRPr="00253275" w:rsidRDefault="00253275" w:rsidP="00253275">
      <w:pPr>
        <w:pStyle w:val="NoSpacing"/>
        <w:jc w:val="center"/>
        <w:rPr>
          <w:b/>
          <w:bCs/>
          <w:sz w:val="24"/>
          <w:szCs w:val="24"/>
          <w:lang w:val="hr-HR"/>
        </w:rPr>
      </w:pPr>
      <w:r w:rsidRPr="00253275">
        <w:rPr>
          <w:b/>
          <w:bCs/>
          <w:sz w:val="24"/>
          <w:szCs w:val="24"/>
          <w:lang w:val="hr-HR"/>
        </w:rPr>
        <w:t>ODLUKU</w:t>
      </w:r>
    </w:p>
    <w:p w14:paraId="6ADA4699" w14:textId="77777777" w:rsidR="00253275" w:rsidRPr="00253275" w:rsidRDefault="00253275" w:rsidP="00253275">
      <w:pPr>
        <w:pStyle w:val="NoSpacing"/>
        <w:jc w:val="center"/>
        <w:rPr>
          <w:b/>
          <w:bCs/>
          <w:lang w:val="hr-HR"/>
        </w:rPr>
      </w:pPr>
      <w:r w:rsidRPr="00253275">
        <w:rPr>
          <w:b/>
          <w:bCs/>
          <w:lang w:val="hr-HR"/>
        </w:rPr>
        <w:t>o ukidanju javnog dobra u općoj uporabi</w:t>
      </w:r>
    </w:p>
    <w:p w14:paraId="52D346CE" w14:textId="77777777" w:rsidR="00253275" w:rsidRPr="00253275" w:rsidRDefault="00253275" w:rsidP="00253275">
      <w:pPr>
        <w:pStyle w:val="NoSpacing"/>
        <w:jc w:val="center"/>
        <w:rPr>
          <w:b/>
          <w:bCs/>
          <w:lang w:val="hr-HR"/>
        </w:rPr>
      </w:pPr>
    </w:p>
    <w:p w14:paraId="0E5023FB" w14:textId="77777777" w:rsidR="00253275" w:rsidRPr="00253275" w:rsidRDefault="00253275" w:rsidP="00253275">
      <w:pPr>
        <w:pStyle w:val="NoSpacing"/>
        <w:jc w:val="center"/>
        <w:rPr>
          <w:b/>
          <w:bCs/>
          <w:lang w:val="hr-HR"/>
        </w:rPr>
      </w:pPr>
      <w:r w:rsidRPr="00253275">
        <w:rPr>
          <w:b/>
          <w:bCs/>
          <w:lang w:val="hr-HR"/>
        </w:rPr>
        <w:t>Članak 1.</w:t>
      </w:r>
    </w:p>
    <w:p w14:paraId="3381112D" w14:textId="77777777" w:rsidR="00253275" w:rsidRPr="00253275" w:rsidRDefault="00253275" w:rsidP="00253275">
      <w:pPr>
        <w:pStyle w:val="NoSpacing"/>
        <w:jc w:val="both"/>
        <w:rPr>
          <w:lang w:val="hr-HR"/>
        </w:rPr>
      </w:pPr>
    </w:p>
    <w:p w14:paraId="797CBFA4" w14:textId="77777777" w:rsidR="00253275" w:rsidRPr="00253275" w:rsidRDefault="00253275" w:rsidP="00253275">
      <w:pPr>
        <w:pStyle w:val="NoSpacing"/>
        <w:ind w:firstLine="720"/>
        <w:jc w:val="both"/>
        <w:rPr>
          <w:lang w:val="hr-HR"/>
        </w:rPr>
      </w:pPr>
      <w:r w:rsidRPr="00253275">
        <w:rPr>
          <w:lang w:val="hr-HR"/>
        </w:rPr>
        <w:t>Ukida se status javnog dobra na čest. zem. 1380/1, Z.U. 1546, k.o. Hvar, površine 131 m2,  u naravi put.</w:t>
      </w:r>
    </w:p>
    <w:p w14:paraId="41D0DDAE" w14:textId="77777777" w:rsidR="00253275" w:rsidRPr="00253275" w:rsidRDefault="00253275" w:rsidP="00253275">
      <w:pPr>
        <w:pStyle w:val="NoSpacing"/>
        <w:jc w:val="both"/>
        <w:rPr>
          <w:lang w:val="hr-HR"/>
        </w:rPr>
      </w:pPr>
    </w:p>
    <w:p w14:paraId="04D533A8" w14:textId="77777777" w:rsidR="00253275" w:rsidRPr="00253275" w:rsidRDefault="00253275" w:rsidP="00253275">
      <w:pPr>
        <w:pStyle w:val="NoSpacing"/>
        <w:jc w:val="center"/>
        <w:rPr>
          <w:b/>
          <w:bCs/>
          <w:lang w:val="hr-HR"/>
        </w:rPr>
      </w:pPr>
      <w:r w:rsidRPr="00253275">
        <w:rPr>
          <w:b/>
          <w:bCs/>
          <w:lang w:val="hr-HR"/>
        </w:rPr>
        <w:t>Članak 2.</w:t>
      </w:r>
    </w:p>
    <w:p w14:paraId="022B6689" w14:textId="77777777" w:rsidR="00253275" w:rsidRPr="00253275" w:rsidRDefault="00253275" w:rsidP="00253275">
      <w:pPr>
        <w:pStyle w:val="NoSpacing"/>
        <w:jc w:val="both"/>
        <w:rPr>
          <w:lang w:val="hr-HR"/>
        </w:rPr>
      </w:pPr>
    </w:p>
    <w:p w14:paraId="56095994" w14:textId="77777777" w:rsidR="00253275" w:rsidRPr="00253275" w:rsidRDefault="00253275" w:rsidP="00253275">
      <w:pPr>
        <w:pStyle w:val="NoSpacing"/>
        <w:ind w:firstLine="720"/>
        <w:jc w:val="both"/>
        <w:rPr>
          <w:lang w:val="hr-HR"/>
        </w:rPr>
      </w:pPr>
      <w:r w:rsidRPr="00253275">
        <w:rPr>
          <w:lang w:val="hr-HR"/>
        </w:rPr>
        <w:t>Ova Odluka stupa na snagu osmog dana od dana objave u Službenom glasniku Grada Hvara.</w:t>
      </w:r>
    </w:p>
    <w:p w14:paraId="3FBE6B5E" w14:textId="77777777" w:rsidR="00253275" w:rsidRPr="00253275" w:rsidRDefault="00253275" w:rsidP="00253275">
      <w:pPr>
        <w:pStyle w:val="NoSpacing"/>
        <w:jc w:val="both"/>
        <w:rPr>
          <w:lang w:val="hr-HR"/>
        </w:rPr>
      </w:pPr>
    </w:p>
    <w:p w14:paraId="0729D583" w14:textId="77777777" w:rsidR="00253275" w:rsidRPr="00253275" w:rsidRDefault="00253275" w:rsidP="00253275">
      <w:pPr>
        <w:pStyle w:val="NoSpacing"/>
        <w:jc w:val="center"/>
        <w:rPr>
          <w:b/>
          <w:bCs/>
          <w:i/>
          <w:iCs/>
          <w:sz w:val="24"/>
          <w:szCs w:val="24"/>
          <w:lang w:val="hr-HR"/>
        </w:rPr>
      </w:pPr>
      <w:r w:rsidRPr="00253275">
        <w:rPr>
          <w:b/>
          <w:bCs/>
          <w:i/>
          <w:iCs/>
          <w:sz w:val="24"/>
          <w:szCs w:val="24"/>
          <w:lang w:val="hr-HR"/>
        </w:rPr>
        <w:t>REPUBLIKA HRVATSKA</w:t>
      </w:r>
    </w:p>
    <w:p w14:paraId="6AF0A654" w14:textId="77777777" w:rsidR="00253275" w:rsidRPr="00253275" w:rsidRDefault="00253275" w:rsidP="00253275">
      <w:pPr>
        <w:pStyle w:val="NoSpacing"/>
        <w:jc w:val="center"/>
        <w:rPr>
          <w:b/>
          <w:bCs/>
          <w:i/>
          <w:iCs/>
          <w:sz w:val="24"/>
          <w:szCs w:val="24"/>
          <w:lang w:val="hr-HR"/>
        </w:rPr>
      </w:pPr>
      <w:r w:rsidRPr="00253275">
        <w:rPr>
          <w:b/>
          <w:bCs/>
          <w:i/>
          <w:iCs/>
          <w:sz w:val="24"/>
          <w:szCs w:val="24"/>
          <w:lang w:val="hr-HR"/>
        </w:rPr>
        <w:t>SPLITSKO DALMATINSKA ŽUPANIJA</w:t>
      </w:r>
    </w:p>
    <w:p w14:paraId="2D29D702" w14:textId="77777777" w:rsidR="00253275" w:rsidRPr="00253275" w:rsidRDefault="00253275" w:rsidP="00253275">
      <w:pPr>
        <w:pStyle w:val="NoSpacing"/>
        <w:jc w:val="center"/>
        <w:rPr>
          <w:b/>
          <w:bCs/>
          <w:i/>
          <w:iCs/>
          <w:sz w:val="24"/>
          <w:szCs w:val="24"/>
          <w:lang w:val="hr-HR"/>
        </w:rPr>
      </w:pPr>
      <w:r w:rsidRPr="00253275">
        <w:rPr>
          <w:b/>
          <w:bCs/>
          <w:i/>
          <w:iCs/>
          <w:sz w:val="24"/>
          <w:szCs w:val="24"/>
          <w:lang w:val="hr-HR"/>
        </w:rPr>
        <w:t>GRAD HVAR</w:t>
      </w:r>
    </w:p>
    <w:p w14:paraId="392A302F" w14:textId="77777777" w:rsidR="00253275" w:rsidRPr="00253275" w:rsidRDefault="00253275" w:rsidP="00253275">
      <w:pPr>
        <w:pStyle w:val="NoSpacing"/>
        <w:jc w:val="center"/>
        <w:rPr>
          <w:b/>
          <w:bCs/>
          <w:i/>
          <w:iCs/>
          <w:sz w:val="24"/>
          <w:szCs w:val="24"/>
          <w:lang w:val="hr-HR"/>
        </w:rPr>
      </w:pPr>
      <w:r w:rsidRPr="00253275">
        <w:rPr>
          <w:b/>
          <w:bCs/>
          <w:i/>
          <w:iCs/>
          <w:sz w:val="24"/>
          <w:szCs w:val="24"/>
          <w:lang w:val="hr-HR"/>
        </w:rPr>
        <w:t>GRADSKO VIJEĆE</w:t>
      </w:r>
    </w:p>
    <w:p w14:paraId="2287475A" w14:textId="77777777" w:rsidR="00253275" w:rsidRPr="00253275" w:rsidRDefault="00253275" w:rsidP="00253275">
      <w:pPr>
        <w:pStyle w:val="NoSpacing"/>
        <w:jc w:val="both"/>
        <w:rPr>
          <w:lang w:val="hr-HR"/>
        </w:rPr>
      </w:pPr>
    </w:p>
    <w:p w14:paraId="79C428E2" w14:textId="77777777" w:rsidR="00253275" w:rsidRDefault="00253275" w:rsidP="00253275">
      <w:pPr>
        <w:pStyle w:val="NoSpacing"/>
        <w:jc w:val="both"/>
        <w:rPr>
          <w:lang w:val="hr-HR"/>
        </w:rPr>
      </w:pPr>
    </w:p>
    <w:p w14:paraId="3117F8B1" w14:textId="77777777" w:rsidR="00253275" w:rsidRDefault="00253275" w:rsidP="00253275">
      <w:pPr>
        <w:pStyle w:val="NoSpacing"/>
        <w:jc w:val="both"/>
        <w:rPr>
          <w:lang w:val="hr-HR"/>
        </w:rPr>
      </w:pPr>
    </w:p>
    <w:p w14:paraId="15FA1538" w14:textId="77777777" w:rsidR="00253275" w:rsidRDefault="00253275" w:rsidP="00253275">
      <w:pPr>
        <w:pStyle w:val="NoSpacing"/>
        <w:jc w:val="both"/>
        <w:rPr>
          <w:lang w:val="hr-HR"/>
        </w:rPr>
      </w:pPr>
    </w:p>
    <w:p w14:paraId="232C0A2B" w14:textId="77777777" w:rsidR="00253275" w:rsidRDefault="00253275" w:rsidP="00253275">
      <w:pPr>
        <w:pStyle w:val="NoSpacing"/>
        <w:jc w:val="both"/>
        <w:rPr>
          <w:lang w:val="hr-HR"/>
        </w:rPr>
      </w:pPr>
    </w:p>
    <w:p w14:paraId="60C08D02" w14:textId="77777777" w:rsidR="00253275" w:rsidRDefault="00253275" w:rsidP="00253275">
      <w:pPr>
        <w:pStyle w:val="NoSpacing"/>
        <w:jc w:val="both"/>
        <w:rPr>
          <w:lang w:val="hr-HR"/>
        </w:rPr>
      </w:pPr>
    </w:p>
    <w:p w14:paraId="3AC91E17" w14:textId="6B8ECFA3" w:rsidR="00253275" w:rsidRPr="00253275" w:rsidRDefault="00253275" w:rsidP="00253275">
      <w:pPr>
        <w:pStyle w:val="NoSpacing"/>
        <w:jc w:val="both"/>
        <w:rPr>
          <w:lang w:val="hr-HR"/>
        </w:rPr>
      </w:pPr>
      <w:r w:rsidRPr="00253275">
        <w:rPr>
          <w:lang w:val="hr-HR"/>
        </w:rPr>
        <w:lastRenderedPageBreak/>
        <w:t>KLASA: 940-01/18-01/65</w:t>
      </w:r>
    </w:p>
    <w:p w14:paraId="50941C64" w14:textId="77777777" w:rsidR="00253275" w:rsidRPr="00253275" w:rsidRDefault="00253275" w:rsidP="00253275">
      <w:pPr>
        <w:pStyle w:val="NoSpacing"/>
        <w:jc w:val="both"/>
        <w:rPr>
          <w:lang w:val="hr-HR"/>
        </w:rPr>
      </w:pPr>
      <w:r w:rsidRPr="00253275">
        <w:rPr>
          <w:lang w:val="hr-HR"/>
        </w:rPr>
        <w:t>URBROJ: 2181-2/01-02-22-11</w:t>
      </w:r>
    </w:p>
    <w:p w14:paraId="5D11FF78" w14:textId="77777777" w:rsidR="00253275" w:rsidRPr="00253275" w:rsidRDefault="00253275" w:rsidP="00253275">
      <w:pPr>
        <w:pStyle w:val="NoSpacing"/>
        <w:jc w:val="both"/>
        <w:rPr>
          <w:lang w:val="hr-HR"/>
        </w:rPr>
      </w:pPr>
      <w:r w:rsidRPr="00253275">
        <w:rPr>
          <w:lang w:val="hr-HR"/>
        </w:rPr>
        <w:t>Hvar, 19. kolovoza 2022. godine</w:t>
      </w:r>
    </w:p>
    <w:p w14:paraId="168281F4" w14:textId="77777777" w:rsidR="00253275" w:rsidRPr="00253275" w:rsidRDefault="00253275" w:rsidP="00253275">
      <w:pPr>
        <w:pStyle w:val="NoSpacing"/>
        <w:jc w:val="both"/>
        <w:rPr>
          <w:lang w:val="hr-HR"/>
        </w:rPr>
      </w:pPr>
    </w:p>
    <w:p w14:paraId="27C01B93" w14:textId="68F1BB33" w:rsidR="00253275" w:rsidRPr="00253275" w:rsidRDefault="00253275" w:rsidP="00253275">
      <w:pPr>
        <w:pStyle w:val="NoSpacing"/>
        <w:jc w:val="center"/>
        <w:rPr>
          <w:lang w:val="hr-HR"/>
        </w:rPr>
      </w:pPr>
      <w:r>
        <w:rPr>
          <w:lang w:val="hr-HR"/>
        </w:rPr>
        <w:t xml:space="preserve">               </w:t>
      </w:r>
      <w:r w:rsidRPr="00253275">
        <w:rPr>
          <w:lang w:val="hr-HR"/>
        </w:rPr>
        <w:t>PREDSJEDNIK</w:t>
      </w:r>
    </w:p>
    <w:p w14:paraId="0FEE9725" w14:textId="27831A0F" w:rsidR="00253275" w:rsidRPr="00253275" w:rsidRDefault="00253275" w:rsidP="00253275">
      <w:pPr>
        <w:pStyle w:val="NoSpacing"/>
        <w:jc w:val="center"/>
        <w:rPr>
          <w:lang w:val="hr-HR"/>
        </w:rPr>
      </w:pPr>
      <w:r>
        <w:rPr>
          <w:lang w:val="hr-HR"/>
        </w:rPr>
        <w:t xml:space="preserve">               </w:t>
      </w:r>
      <w:r w:rsidRPr="00253275">
        <w:rPr>
          <w:lang w:val="hr-HR"/>
        </w:rPr>
        <w:t>GRADSKOG VIJEĆA:</w:t>
      </w:r>
    </w:p>
    <w:p w14:paraId="636D1DA8" w14:textId="606B2645" w:rsidR="00620C72" w:rsidRDefault="00253275" w:rsidP="00253275">
      <w:pPr>
        <w:pStyle w:val="NoSpacing"/>
        <w:jc w:val="center"/>
        <w:rPr>
          <w:lang w:val="hr-HR"/>
        </w:rPr>
      </w:pPr>
      <w:r>
        <w:rPr>
          <w:lang w:val="hr-HR"/>
        </w:rPr>
        <w:t xml:space="preserve">               </w:t>
      </w:r>
      <w:r w:rsidRPr="00253275">
        <w:rPr>
          <w:lang w:val="hr-HR"/>
        </w:rPr>
        <w:t>Jurica Miličić, mag.iur., v.r.</w:t>
      </w:r>
    </w:p>
    <w:p w14:paraId="36923AB1" w14:textId="77777777" w:rsidR="00253275" w:rsidRPr="00367A5E" w:rsidRDefault="00253275" w:rsidP="00253275">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D3FD12D" w14:textId="09A8129D" w:rsidR="00253275" w:rsidRDefault="00253275" w:rsidP="00253275">
      <w:pPr>
        <w:pStyle w:val="NoSpacing"/>
        <w:jc w:val="both"/>
        <w:rPr>
          <w:lang w:val="hr-HR"/>
        </w:rPr>
      </w:pPr>
    </w:p>
    <w:p w14:paraId="4B615038" w14:textId="77777777" w:rsidR="00164506" w:rsidRPr="00164506" w:rsidRDefault="00164506" w:rsidP="00164506">
      <w:pPr>
        <w:pStyle w:val="NoSpacing"/>
        <w:ind w:firstLine="720"/>
        <w:jc w:val="both"/>
        <w:rPr>
          <w:lang w:val="hr-HR"/>
        </w:rPr>
      </w:pPr>
      <w:r w:rsidRPr="00164506">
        <w:rPr>
          <w:lang w:val="hr-HR"/>
        </w:rPr>
        <w:t>Temeljem članka 48. Zakona o lokalnoj i područnoj (regionalnoj) samoupravi (NN, br. 33/01, 60/01, 129/05, 109/07, 125/08, 36/09, 150/11, 144/12, 19/13, 137/15, 123/17 i 98/19) i članka  34. Statuta Grada Hvara („Službeni glasnik Grada Hvara“, br.03/18,10/18 i 2/21) gradonačelnik Grada Hvara dana  10. kolovoza 2022.godine, donosi:</w:t>
      </w:r>
    </w:p>
    <w:p w14:paraId="6F4F4AE2" w14:textId="77777777" w:rsidR="00164506" w:rsidRPr="00164506" w:rsidRDefault="00164506" w:rsidP="00164506">
      <w:pPr>
        <w:pStyle w:val="NoSpacing"/>
        <w:jc w:val="both"/>
        <w:rPr>
          <w:lang w:val="hr-HR"/>
        </w:rPr>
      </w:pPr>
    </w:p>
    <w:p w14:paraId="4FF8B870" w14:textId="77777777" w:rsidR="00164506" w:rsidRPr="00164506" w:rsidRDefault="00164506" w:rsidP="00164506">
      <w:pPr>
        <w:pStyle w:val="NoSpacing"/>
        <w:jc w:val="center"/>
        <w:rPr>
          <w:b/>
          <w:bCs/>
          <w:sz w:val="24"/>
          <w:szCs w:val="24"/>
          <w:lang w:val="hr-HR"/>
        </w:rPr>
      </w:pPr>
      <w:r w:rsidRPr="00164506">
        <w:rPr>
          <w:b/>
          <w:bCs/>
          <w:sz w:val="24"/>
          <w:szCs w:val="24"/>
          <w:lang w:val="hr-HR"/>
        </w:rPr>
        <w:t>ODLUKU</w:t>
      </w:r>
    </w:p>
    <w:p w14:paraId="13C86FBD" w14:textId="77777777" w:rsidR="00164506" w:rsidRPr="00164506" w:rsidRDefault="00164506" w:rsidP="00164506">
      <w:pPr>
        <w:pStyle w:val="NoSpacing"/>
        <w:jc w:val="center"/>
        <w:rPr>
          <w:b/>
          <w:bCs/>
          <w:lang w:val="hr-HR"/>
        </w:rPr>
      </w:pPr>
      <w:r w:rsidRPr="00164506">
        <w:rPr>
          <w:b/>
          <w:bCs/>
          <w:lang w:val="hr-HR"/>
        </w:rPr>
        <w:t>o dopuni Odluke o visini naknade za djelatnosti na pomorskom dobru Grada Hvara za 2022.g.</w:t>
      </w:r>
    </w:p>
    <w:p w14:paraId="0B737157" w14:textId="77777777" w:rsidR="00164506" w:rsidRPr="00164506" w:rsidRDefault="00164506" w:rsidP="00164506">
      <w:pPr>
        <w:pStyle w:val="NoSpacing"/>
        <w:jc w:val="center"/>
        <w:rPr>
          <w:b/>
          <w:bCs/>
          <w:lang w:val="hr-HR"/>
        </w:rPr>
      </w:pPr>
    </w:p>
    <w:p w14:paraId="66CFDB9D" w14:textId="77777777" w:rsidR="00164506" w:rsidRPr="00164506" w:rsidRDefault="00164506" w:rsidP="00164506">
      <w:pPr>
        <w:pStyle w:val="NoSpacing"/>
        <w:jc w:val="center"/>
        <w:rPr>
          <w:b/>
          <w:bCs/>
          <w:lang w:val="hr-HR"/>
        </w:rPr>
      </w:pPr>
      <w:r w:rsidRPr="00164506">
        <w:rPr>
          <w:b/>
          <w:bCs/>
          <w:lang w:val="hr-HR"/>
        </w:rPr>
        <w:t>Članak 1.</w:t>
      </w:r>
    </w:p>
    <w:p w14:paraId="4F28FB0A" w14:textId="77777777" w:rsidR="00164506" w:rsidRPr="00164506" w:rsidRDefault="00164506" w:rsidP="00164506">
      <w:pPr>
        <w:pStyle w:val="NoSpacing"/>
        <w:jc w:val="both"/>
        <w:rPr>
          <w:lang w:val="hr-HR"/>
        </w:rPr>
      </w:pPr>
    </w:p>
    <w:p w14:paraId="723382C6" w14:textId="77777777" w:rsidR="00164506" w:rsidRPr="00164506" w:rsidRDefault="00164506" w:rsidP="00164506">
      <w:pPr>
        <w:pStyle w:val="NoSpacing"/>
        <w:ind w:firstLine="720"/>
        <w:jc w:val="both"/>
        <w:rPr>
          <w:lang w:val="hr-HR"/>
        </w:rPr>
      </w:pPr>
      <w:r w:rsidRPr="00164506">
        <w:rPr>
          <w:lang w:val="hr-HR"/>
        </w:rPr>
        <w:t>U Odluci o visini naknade za djelatnosti na pomorskom dobru („Službeni glasnik Grada Hvara“, broj: 3/2022) u članku 1. iza stavka 1. dodaje se novi stavak koji glasi:</w:t>
      </w:r>
    </w:p>
    <w:p w14:paraId="3D2CE575" w14:textId="77777777" w:rsidR="00164506" w:rsidRPr="00164506" w:rsidRDefault="00164506" w:rsidP="00164506">
      <w:pPr>
        <w:pStyle w:val="NoSpacing"/>
        <w:jc w:val="both"/>
        <w:rPr>
          <w:lang w:val="hr-HR"/>
        </w:rPr>
      </w:pPr>
    </w:p>
    <w:p w14:paraId="7E6B9955" w14:textId="77777777" w:rsidR="00164506" w:rsidRPr="00164506" w:rsidRDefault="00164506" w:rsidP="00164506">
      <w:pPr>
        <w:pStyle w:val="NoSpacing"/>
        <w:ind w:firstLine="720"/>
        <w:jc w:val="both"/>
        <w:rPr>
          <w:lang w:val="hr-HR"/>
        </w:rPr>
      </w:pPr>
      <w:r w:rsidRPr="00164506">
        <w:rPr>
          <w:lang w:val="hr-HR"/>
        </w:rPr>
        <w:t>„Korisnicima koncesijskog odobrenja Grada Hvara za iznajmljivanja suncobrana i ležaljki na pomorskom dobru koji ne obavljaju ugostiteljsku djelatnost vezanu uz djelatnost  iznajmljivanja odobrava se 50% popusta na visinu naknade za korištenje komunalne infrastrukture.“</w:t>
      </w:r>
    </w:p>
    <w:p w14:paraId="00E65E4C" w14:textId="77777777" w:rsidR="00164506" w:rsidRPr="00164506" w:rsidRDefault="00164506" w:rsidP="00164506">
      <w:pPr>
        <w:pStyle w:val="NoSpacing"/>
        <w:jc w:val="both"/>
        <w:rPr>
          <w:lang w:val="hr-HR"/>
        </w:rPr>
      </w:pPr>
    </w:p>
    <w:p w14:paraId="20BC4C5F" w14:textId="77777777" w:rsidR="00164506" w:rsidRPr="00164506" w:rsidRDefault="00164506" w:rsidP="00164506">
      <w:pPr>
        <w:pStyle w:val="NoSpacing"/>
        <w:jc w:val="center"/>
        <w:rPr>
          <w:b/>
          <w:bCs/>
          <w:lang w:val="hr-HR"/>
        </w:rPr>
      </w:pPr>
      <w:r w:rsidRPr="00164506">
        <w:rPr>
          <w:b/>
          <w:bCs/>
          <w:lang w:val="hr-HR"/>
        </w:rPr>
        <w:t>Članak 2.</w:t>
      </w:r>
    </w:p>
    <w:p w14:paraId="72CAAC48" w14:textId="77777777" w:rsidR="00164506" w:rsidRPr="00164506" w:rsidRDefault="00164506" w:rsidP="00164506">
      <w:pPr>
        <w:pStyle w:val="NoSpacing"/>
        <w:jc w:val="both"/>
        <w:rPr>
          <w:lang w:val="hr-HR"/>
        </w:rPr>
      </w:pPr>
    </w:p>
    <w:p w14:paraId="64402E58" w14:textId="77777777" w:rsidR="00164506" w:rsidRPr="00164506" w:rsidRDefault="00164506" w:rsidP="00164506">
      <w:pPr>
        <w:pStyle w:val="NoSpacing"/>
        <w:ind w:firstLine="720"/>
        <w:jc w:val="both"/>
        <w:rPr>
          <w:lang w:val="hr-HR"/>
        </w:rPr>
      </w:pPr>
      <w:r w:rsidRPr="00164506">
        <w:rPr>
          <w:lang w:val="hr-HR"/>
        </w:rPr>
        <w:t xml:space="preserve">Ova  Odluka stupa na snagu prvog dana od dana objave u „Službenom glasniku Grada Hvara“., a primjenjivati će se na sva izdana koncesijska odobrenja u 2022.godini. </w:t>
      </w:r>
    </w:p>
    <w:p w14:paraId="0D3EC2A9" w14:textId="77777777" w:rsidR="00164506" w:rsidRPr="00164506" w:rsidRDefault="00164506" w:rsidP="00164506">
      <w:pPr>
        <w:pStyle w:val="NoSpacing"/>
        <w:jc w:val="both"/>
        <w:rPr>
          <w:lang w:val="hr-HR"/>
        </w:rPr>
      </w:pPr>
    </w:p>
    <w:p w14:paraId="3BBE74F5" w14:textId="77777777" w:rsidR="00164506" w:rsidRPr="00164506" w:rsidRDefault="00164506" w:rsidP="00164506">
      <w:pPr>
        <w:pStyle w:val="NoSpacing"/>
        <w:jc w:val="center"/>
        <w:rPr>
          <w:b/>
          <w:bCs/>
          <w:i/>
          <w:iCs/>
          <w:sz w:val="24"/>
          <w:szCs w:val="24"/>
          <w:lang w:val="hr-HR"/>
        </w:rPr>
      </w:pPr>
      <w:r w:rsidRPr="00164506">
        <w:rPr>
          <w:b/>
          <w:bCs/>
          <w:i/>
          <w:iCs/>
          <w:sz w:val="24"/>
          <w:szCs w:val="24"/>
          <w:lang w:val="hr-HR"/>
        </w:rPr>
        <w:t>REPUBLIKA HRVATSKA</w:t>
      </w:r>
    </w:p>
    <w:p w14:paraId="1499B140" w14:textId="77777777" w:rsidR="00164506" w:rsidRPr="00164506" w:rsidRDefault="00164506" w:rsidP="00164506">
      <w:pPr>
        <w:pStyle w:val="NoSpacing"/>
        <w:jc w:val="center"/>
        <w:rPr>
          <w:b/>
          <w:bCs/>
          <w:i/>
          <w:iCs/>
          <w:sz w:val="24"/>
          <w:szCs w:val="24"/>
          <w:lang w:val="hr-HR"/>
        </w:rPr>
      </w:pPr>
      <w:r w:rsidRPr="00164506">
        <w:rPr>
          <w:b/>
          <w:bCs/>
          <w:i/>
          <w:iCs/>
          <w:sz w:val="24"/>
          <w:szCs w:val="24"/>
          <w:lang w:val="hr-HR"/>
        </w:rPr>
        <w:t>SPLITSKO DALMATINSKA ŽUPANIJA</w:t>
      </w:r>
    </w:p>
    <w:p w14:paraId="67319A59" w14:textId="77777777" w:rsidR="00164506" w:rsidRPr="00164506" w:rsidRDefault="00164506" w:rsidP="00164506">
      <w:pPr>
        <w:pStyle w:val="NoSpacing"/>
        <w:jc w:val="center"/>
        <w:rPr>
          <w:b/>
          <w:bCs/>
          <w:i/>
          <w:iCs/>
          <w:sz w:val="24"/>
          <w:szCs w:val="24"/>
          <w:lang w:val="hr-HR"/>
        </w:rPr>
      </w:pPr>
      <w:r w:rsidRPr="00164506">
        <w:rPr>
          <w:b/>
          <w:bCs/>
          <w:i/>
          <w:iCs/>
          <w:sz w:val="24"/>
          <w:szCs w:val="24"/>
          <w:lang w:val="hr-HR"/>
        </w:rPr>
        <w:t>GRAD HVAR</w:t>
      </w:r>
    </w:p>
    <w:p w14:paraId="74FB27B6" w14:textId="77777777" w:rsidR="00164506" w:rsidRPr="00164506" w:rsidRDefault="00164506" w:rsidP="00164506">
      <w:pPr>
        <w:pStyle w:val="NoSpacing"/>
        <w:jc w:val="center"/>
        <w:rPr>
          <w:b/>
          <w:bCs/>
          <w:i/>
          <w:iCs/>
          <w:sz w:val="24"/>
          <w:szCs w:val="24"/>
          <w:lang w:val="hr-HR"/>
        </w:rPr>
      </w:pPr>
      <w:r w:rsidRPr="00164506">
        <w:rPr>
          <w:b/>
          <w:bCs/>
          <w:i/>
          <w:iCs/>
          <w:sz w:val="24"/>
          <w:szCs w:val="24"/>
          <w:lang w:val="hr-HR"/>
        </w:rPr>
        <w:t>GRADONAČELNIK</w:t>
      </w:r>
    </w:p>
    <w:p w14:paraId="622F7A16" w14:textId="77777777" w:rsidR="00164506" w:rsidRPr="00164506" w:rsidRDefault="00164506" w:rsidP="00164506">
      <w:pPr>
        <w:pStyle w:val="NoSpacing"/>
        <w:jc w:val="both"/>
        <w:rPr>
          <w:lang w:val="hr-HR"/>
        </w:rPr>
      </w:pPr>
    </w:p>
    <w:p w14:paraId="526B7954" w14:textId="77777777" w:rsidR="00164506" w:rsidRPr="00164506" w:rsidRDefault="00164506" w:rsidP="00164506">
      <w:pPr>
        <w:pStyle w:val="NoSpacing"/>
        <w:jc w:val="both"/>
        <w:rPr>
          <w:lang w:val="hr-HR"/>
        </w:rPr>
      </w:pPr>
      <w:r w:rsidRPr="00164506">
        <w:rPr>
          <w:lang w:val="hr-HR"/>
        </w:rPr>
        <w:t>KLASA: 342-01/22-01/8</w:t>
      </w:r>
    </w:p>
    <w:p w14:paraId="001A7578" w14:textId="77777777" w:rsidR="00164506" w:rsidRPr="00164506" w:rsidRDefault="00164506" w:rsidP="00164506">
      <w:pPr>
        <w:pStyle w:val="NoSpacing"/>
        <w:jc w:val="both"/>
        <w:rPr>
          <w:lang w:val="hr-HR"/>
        </w:rPr>
      </w:pPr>
      <w:r w:rsidRPr="00164506">
        <w:rPr>
          <w:lang w:val="hr-HR"/>
        </w:rPr>
        <w:t>URBROJ: 2181-2/01-01/1-22-02</w:t>
      </w:r>
    </w:p>
    <w:p w14:paraId="121929EE" w14:textId="77777777" w:rsidR="00164506" w:rsidRPr="00164506" w:rsidRDefault="00164506" w:rsidP="00164506">
      <w:pPr>
        <w:pStyle w:val="NoSpacing"/>
        <w:jc w:val="both"/>
        <w:rPr>
          <w:lang w:val="hr-HR"/>
        </w:rPr>
      </w:pPr>
      <w:r w:rsidRPr="00164506">
        <w:rPr>
          <w:lang w:val="hr-HR"/>
        </w:rPr>
        <w:t xml:space="preserve">Hvar, 10. kolovoza 2022.g </w:t>
      </w:r>
    </w:p>
    <w:p w14:paraId="6A6A3ED1" w14:textId="77777777" w:rsidR="00164506" w:rsidRPr="00164506" w:rsidRDefault="00164506" w:rsidP="00164506">
      <w:pPr>
        <w:pStyle w:val="NoSpacing"/>
        <w:jc w:val="both"/>
        <w:rPr>
          <w:lang w:val="hr-HR"/>
        </w:rPr>
      </w:pPr>
    </w:p>
    <w:p w14:paraId="08F8B858" w14:textId="2AD6E287" w:rsidR="00164506" w:rsidRPr="00164506" w:rsidRDefault="00164506" w:rsidP="00164506">
      <w:pPr>
        <w:pStyle w:val="NoSpacing"/>
        <w:jc w:val="center"/>
        <w:rPr>
          <w:lang w:val="hr-HR"/>
        </w:rPr>
      </w:pPr>
      <w:r>
        <w:rPr>
          <w:lang w:val="hr-HR"/>
        </w:rPr>
        <w:t xml:space="preserve">                     </w:t>
      </w:r>
      <w:r w:rsidRPr="00164506">
        <w:rPr>
          <w:lang w:val="hr-HR"/>
        </w:rPr>
        <w:t>GRADONAČELNIK:</w:t>
      </w:r>
    </w:p>
    <w:p w14:paraId="0FDED9F2" w14:textId="2746ACF6" w:rsidR="00253275" w:rsidRDefault="00164506" w:rsidP="00164506">
      <w:pPr>
        <w:pStyle w:val="NoSpacing"/>
        <w:jc w:val="center"/>
        <w:rPr>
          <w:lang w:val="hr-HR"/>
        </w:rPr>
      </w:pPr>
      <w:r>
        <w:rPr>
          <w:lang w:val="hr-HR"/>
        </w:rPr>
        <w:t xml:space="preserve">                         </w:t>
      </w:r>
      <w:r w:rsidRPr="00164506">
        <w:rPr>
          <w:lang w:val="hr-HR"/>
        </w:rPr>
        <w:t>Rikardo Novak, v.r.</w:t>
      </w:r>
    </w:p>
    <w:p w14:paraId="25901BCC" w14:textId="77777777" w:rsidR="00164506" w:rsidRPr="00367A5E" w:rsidRDefault="00164506" w:rsidP="00164506">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668C1664" w14:textId="5D661037" w:rsidR="00164506" w:rsidRDefault="00164506" w:rsidP="00164506">
      <w:pPr>
        <w:pStyle w:val="NoSpacing"/>
        <w:jc w:val="both"/>
        <w:rPr>
          <w:lang w:val="hr-HR"/>
        </w:rPr>
      </w:pPr>
    </w:p>
    <w:p w14:paraId="2F88E652" w14:textId="31F8B78C" w:rsidR="00164506" w:rsidRDefault="00164506" w:rsidP="00164506">
      <w:pPr>
        <w:pStyle w:val="NoSpacing"/>
        <w:jc w:val="both"/>
        <w:rPr>
          <w:lang w:val="hr-HR"/>
        </w:rPr>
      </w:pPr>
    </w:p>
    <w:p w14:paraId="3EC2A704" w14:textId="77777777" w:rsidR="00F4591F" w:rsidRDefault="00F4591F" w:rsidP="00164506">
      <w:pPr>
        <w:pStyle w:val="NoSpacing"/>
        <w:jc w:val="both"/>
        <w:rPr>
          <w:lang w:val="hr-HR"/>
        </w:rPr>
        <w:sectPr w:rsidR="00F4591F" w:rsidSect="00EA3527">
          <w:type w:val="continuous"/>
          <w:pgSz w:w="11906" w:h="16838"/>
          <w:pgMar w:top="1440" w:right="1440" w:bottom="1440" w:left="1440" w:header="708" w:footer="708" w:gutter="0"/>
          <w:pgNumType w:start="232"/>
          <w:cols w:num="2" w:space="708"/>
          <w:docGrid w:linePitch="360"/>
        </w:sectPr>
      </w:pPr>
    </w:p>
    <w:p w14:paraId="2AD95236" w14:textId="77777777" w:rsidR="00F4591F" w:rsidRPr="00EE2534" w:rsidRDefault="00F4591F" w:rsidP="00F4591F">
      <w:pPr>
        <w:pStyle w:val="NoSpacing"/>
        <w:jc w:val="center"/>
        <w:rPr>
          <w:b/>
          <w:sz w:val="24"/>
          <w:szCs w:val="24"/>
        </w:rPr>
      </w:pPr>
      <w:r>
        <w:rPr>
          <w:b/>
          <w:sz w:val="24"/>
          <w:szCs w:val="24"/>
        </w:rPr>
        <w:lastRenderedPageBreak/>
        <w:t>S</w:t>
      </w:r>
      <w:r w:rsidRPr="00EE2534">
        <w:rPr>
          <w:b/>
          <w:sz w:val="24"/>
          <w:szCs w:val="24"/>
        </w:rPr>
        <w:t xml:space="preserve"> A D R Ž A J:</w:t>
      </w:r>
    </w:p>
    <w:p w14:paraId="6E33B469" w14:textId="77777777" w:rsidR="00F4591F" w:rsidRPr="006173F6" w:rsidRDefault="00F4591F" w:rsidP="00F4591F">
      <w:pPr>
        <w:pStyle w:val="NoSpacing"/>
        <w:jc w:val="center"/>
      </w:pPr>
    </w:p>
    <w:p w14:paraId="509D1555" w14:textId="77777777" w:rsidR="00F4591F" w:rsidRPr="007E3934" w:rsidRDefault="00F4591F" w:rsidP="00F4591F">
      <w:pPr>
        <w:pStyle w:val="NoSpacing"/>
        <w:jc w:val="center"/>
        <w:rPr>
          <w:b/>
        </w:rPr>
      </w:pPr>
      <w:r>
        <w:rPr>
          <w:b/>
        </w:rPr>
        <w:t>GRADSKO VIJEĆE</w:t>
      </w:r>
      <w:r w:rsidRPr="007E3934">
        <w:rPr>
          <w:b/>
        </w:rPr>
        <w:t>:</w:t>
      </w:r>
    </w:p>
    <w:p w14:paraId="3717B02C" w14:textId="77777777" w:rsidR="006419C2" w:rsidRDefault="006419C2" w:rsidP="006419C2">
      <w:pPr>
        <w:pStyle w:val="NoSpacing"/>
        <w:numPr>
          <w:ilvl w:val="0"/>
          <w:numId w:val="26"/>
        </w:numPr>
        <w:tabs>
          <w:tab w:val="left" w:leader="dot" w:pos="8505"/>
        </w:tabs>
        <w:jc w:val="both"/>
        <w:rPr>
          <w:lang w:val="hr-HR"/>
        </w:rPr>
      </w:pPr>
      <w:r w:rsidRPr="006419C2">
        <w:rPr>
          <w:lang w:val="hr-HR"/>
        </w:rPr>
        <w:t xml:space="preserve">Odluka o neprihvaćanju Prijedloga Odluke o imenovanju članova Upravnog vijeća Javne ustanove u  kulturi „Hvar 1612“ </w:t>
      </w:r>
    </w:p>
    <w:p w14:paraId="43E33D3A" w14:textId="42D3169F" w:rsidR="006419C2" w:rsidRPr="006419C2" w:rsidRDefault="006419C2" w:rsidP="006419C2">
      <w:pPr>
        <w:pStyle w:val="NoSpacing"/>
        <w:tabs>
          <w:tab w:val="left" w:leader="dot" w:pos="8505"/>
        </w:tabs>
        <w:ind w:left="720"/>
        <w:jc w:val="both"/>
        <w:rPr>
          <w:lang w:val="hr-HR"/>
        </w:rPr>
      </w:pPr>
      <w:r>
        <w:rPr>
          <w:lang w:val="hr-HR"/>
        </w:rPr>
        <w:tab/>
        <w:t xml:space="preserve"> </w:t>
      </w:r>
      <w:r w:rsidRPr="006419C2">
        <w:rPr>
          <w:lang w:val="hr-HR"/>
        </w:rPr>
        <w:t>225</w:t>
      </w:r>
    </w:p>
    <w:p w14:paraId="2C2E7A44" w14:textId="77777777" w:rsidR="006419C2" w:rsidRDefault="006419C2" w:rsidP="006419C2">
      <w:pPr>
        <w:pStyle w:val="NoSpacing"/>
        <w:numPr>
          <w:ilvl w:val="0"/>
          <w:numId w:val="26"/>
        </w:numPr>
        <w:tabs>
          <w:tab w:val="left" w:leader="dot" w:pos="8505"/>
        </w:tabs>
        <w:jc w:val="both"/>
        <w:rPr>
          <w:lang w:val="hr-HR"/>
        </w:rPr>
      </w:pPr>
      <w:r w:rsidRPr="006419C2">
        <w:rPr>
          <w:lang w:val="hr-HR"/>
        </w:rPr>
        <w:t>Odluka o donošenju III (ciljanih) Izmjena i dopuna Prostornog plana uređenja Grada Hvara</w:t>
      </w:r>
      <w:r>
        <w:rPr>
          <w:lang w:val="hr-HR"/>
        </w:rPr>
        <w:t xml:space="preserve"> </w:t>
      </w:r>
    </w:p>
    <w:p w14:paraId="7FB09FFA" w14:textId="0B1127BF" w:rsidR="006419C2" w:rsidRPr="006419C2" w:rsidRDefault="006419C2" w:rsidP="006419C2">
      <w:pPr>
        <w:pStyle w:val="NoSpacing"/>
        <w:tabs>
          <w:tab w:val="left" w:leader="dot" w:pos="8505"/>
        </w:tabs>
        <w:ind w:left="720"/>
        <w:jc w:val="both"/>
        <w:rPr>
          <w:lang w:val="hr-HR"/>
        </w:rPr>
      </w:pPr>
      <w:r>
        <w:rPr>
          <w:lang w:val="hr-HR"/>
        </w:rPr>
        <w:tab/>
      </w:r>
      <w:r w:rsidRPr="006419C2">
        <w:rPr>
          <w:lang w:val="hr-HR"/>
        </w:rPr>
        <w:t xml:space="preserve"> 225</w:t>
      </w:r>
    </w:p>
    <w:p w14:paraId="108ED799" w14:textId="77777777" w:rsidR="006419C2" w:rsidRDefault="006419C2" w:rsidP="006419C2">
      <w:pPr>
        <w:pStyle w:val="NoSpacing"/>
        <w:numPr>
          <w:ilvl w:val="0"/>
          <w:numId w:val="26"/>
        </w:numPr>
        <w:tabs>
          <w:tab w:val="left" w:leader="dot" w:pos="8505"/>
        </w:tabs>
        <w:jc w:val="both"/>
        <w:rPr>
          <w:lang w:val="hr-HR"/>
        </w:rPr>
      </w:pPr>
      <w:r w:rsidRPr="006419C2">
        <w:rPr>
          <w:lang w:val="hr-HR"/>
        </w:rPr>
        <w:t>Zaključak o prihvaćanju projekta izgradnje novog gradskog   groblja  „Kruvenica“ u Hvaru</w:t>
      </w:r>
      <w:r>
        <w:rPr>
          <w:lang w:val="hr-HR"/>
        </w:rPr>
        <w:t xml:space="preserve"> </w:t>
      </w:r>
    </w:p>
    <w:p w14:paraId="35F625B8" w14:textId="7AB5190C" w:rsidR="006419C2" w:rsidRPr="006419C2" w:rsidRDefault="006419C2" w:rsidP="006419C2">
      <w:pPr>
        <w:pStyle w:val="NoSpacing"/>
        <w:tabs>
          <w:tab w:val="left" w:leader="dot" w:pos="8505"/>
        </w:tabs>
        <w:ind w:left="720"/>
        <w:jc w:val="both"/>
        <w:rPr>
          <w:lang w:val="hr-HR"/>
        </w:rPr>
      </w:pPr>
      <w:r>
        <w:rPr>
          <w:lang w:val="hr-HR"/>
        </w:rPr>
        <w:tab/>
      </w:r>
      <w:r w:rsidRPr="006419C2">
        <w:rPr>
          <w:lang w:val="hr-HR"/>
        </w:rPr>
        <w:t xml:space="preserve"> 239</w:t>
      </w:r>
    </w:p>
    <w:p w14:paraId="3F11CCE6" w14:textId="226BB339" w:rsidR="006419C2" w:rsidRPr="006419C2" w:rsidRDefault="006419C2" w:rsidP="006419C2">
      <w:pPr>
        <w:pStyle w:val="NoSpacing"/>
        <w:numPr>
          <w:ilvl w:val="0"/>
          <w:numId w:val="26"/>
        </w:numPr>
        <w:tabs>
          <w:tab w:val="left" w:leader="dot" w:pos="8505"/>
        </w:tabs>
        <w:jc w:val="both"/>
        <w:rPr>
          <w:lang w:val="hr-HR"/>
        </w:rPr>
      </w:pPr>
      <w:r w:rsidRPr="006419C2">
        <w:rPr>
          <w:lang w:val="hr-HR"/>
        </w:rPr>
        <w:t xml:space="preserve">Odluka o visini naknade u fazi izgradnje za dodjelu na korištenje grobnog mjesta novog gradskog groblja „Kruvenica“ u Hvaru </w:t>
      </w:r>
      <w:r>
        <w:rPr>
          <w:lang w:val="hr-HR"/>
        </w:rPr>
        <w:t xml:space="preserve"> </w:t>
      </w:r>
      <w:r>
        <w:rPr>
          <w:lang w:val="hr-HR"/>
        </w:rPr>
        <w:tab/>
      </w:r>
      <w:r w:rsidRPr="006419C2">
        <w:rPr>
          <w:lang w:val="hr-HR"/>
        </w:rPr>
        <w:t>240</w:t>
      </w:r>
    </w:p>
    <w:p w14:paraId="6FE0C093" w14:textId="77777777" w:rsidR="006419C2" w:rsidRDefault="006419C2" w:rsidP="006419C2">
      <w:pPr>
        <w:pStyle w:val="NoSpacing"/>
        <w:numPr>
          <w:ilvl w:val="0"/>
          <w:numId w:val="26"/>
        </w:numPr>
        <w:tabs>
          <w:tab w:val="left" w:leader="dot" w:pos="8505"/>
        </w:tabs>
        <w:jc w:val="both"/>
        <w:rPr>
          <w:lang w:val="hr-HR"/>
        </w:rPr>
      </w:pPr>
      <w:r w:rsidRPr="006419C2">
        <w:rPr>
          <w:lang w:val="hr-HR"/>
        </w:rPr>
        <w:t>Zaključak o prihvaćanju Plana zaštite od požara za Grad Hvar</w:t>
      </w:r>
      <w:r>
        <w:rPr>
          <w:lang w:val="hr-HR"/>
        </w:rPr>
        <w:t xml:space="preserve"> </w:t>
      </w:r>
    </w:p>
    <w:p w14:paraId="28EE7137" w14:textId="6F49737F" w:rsidR="006419C2" w:rsidRPr="006419C2" w:rsidRDefault="006419C2" w:rsidP="006419C2">
      <w:pPr>
        <w:pStyle w:val="NoSpacing"/>
        <w:tabs>
          <w:tab w:val="left" w:leader="dot" w:pos="8505"/>
        </w:tabs>
        <w:ind w:left="720"/>
        <w:jc w:val="both"/>
        <w:rPr>
          <w:lang w:val="hr-HR"/>
        </w:rPr>
      </w:pPr>
      <w:r>
        <w:rPr>
          <w:lang w:val="hr-HR"/>
        </w:rPr>
        <w:tab/>
      </w:r>
      <w:r w:rsidRPr="006419C2">
        <w:rPr>
          <w:lang w:val="hr-HR"/>
        </w:rPr>
        <w:t xml:space="preserve"> 241</w:t>
      </w:r>
    </w:p>
    <w:p w14:paraId="03C2E455" w14:textId="77777777" w:rsidR="006419C2" w:rsidRDefault="006419C2" w:rsidP="006419C2">
      <w:pPr>
        <w:pStyle w:val="NoSpacing"/>
        <w:numPr>
          <w:ilvl w:val="0"/>
          <w:numId w:val="26"/>
        </w:numPr>
        <w:tabs>
          <w:tab w:val="left" w:leader="dot" w:pos="8505"/>
        </w:tabs>
        <w:jc w:val="both"/>
        <w:rPr>
          <w:lang w:val="hr-HR"/>
        </w:rPr>
      </w:pPr>
      <w:r w:rsidRPr="006419C2">
        <w:rPr>
          <w:lang w:val="hr-HR"/>
        </w:rPr>
        <w:t>Zaključak o prihvaćanju Procjene ugroženosti od požara i tehnoloških eksplozija za Grad Hvar</w:t>
      </w:r>
      <w:r>
        <w:rPr>
          <w:lang w:val="hr-HR"/>
        </w:rPr>
        <w:t xml:space="preserve"> </w:t>
      </w:r>
    </w:p>
    <w:p w14:paraId="5E7A26C4" w14:textId="73183C01" w:rsidR="006419C2" w:rsidRPr="006419C2" w:rsidRDefault="006419C2" w:rsidP="006419C2">
      <w:pPr>
        <w:pStyle w:val="NoSpacing"/>
        <w:tabs>
          <w:tab w:val="left" w:leader="dot" w:pos="8505"/>
        </w:tabs>
        <w:ind w:left="720"/>
        <w:jc w:val="both"/>
        <w:rPr>
          <w:lang w:val="hr-HR"/>
        </w:rPr>
      </w:pPr>
      <w:r>
        <w:rPr>
          <w:lang w:val="hr-HR"/>
        </w:rPr>
        <w:tab/>
      </w:r>
      <w:r w:rsidRPr="006419C2">
        <w:rPr>
          <w:lang w:val="hr-HR"/>
        </w:rPr>
        <w:t xml:space="preserve"> 242</w:t>
      </w:r>
    </w:p>
    <w:p w14:paraId="0F2E1A9A" w14:textId="2DE9565E" w:rsidR="006419C2" w:rsidRPr="006419C2" w:rsidRDefault="006419C2" w:rsidP="006419C2">
      <w:pPr>
        <w:pStyle w:val="NoSpacing"/>
        <w:numPr>
          <w:ilvl w:val="0"/>
          <w:numId w:val="26"/>
        </w:numPr>
        <w:tabs>
          <w:tab w:val="left" w:leader="dot" w:pos="8505"/>
        </w:tabs>
        <w:jc w:val="both"/>
        <w:rPr>
          <w:lang w:val="hr-HR"/>
        </w:rPr>
      </w:pPr>
      <w:r w:rsidRPr="006419C2">
        <w:rPr>
          <w:lang w:val="hr-HR"/>
        </w:rPr>
        <w:t>Odluka o prihvaćanju zahtjeva za ukidanjem statusa javnog dobra u općoj uporabi za dio čest. zem. 4620, k.o. Hvar</w:t>
      </w:r>
      <w:r>
        <w:rPr>
          <w:lang w:val="hr-HR"/>
        </w:rPr>
        <w:t xml:space="preserve"> </w:t>
      </w:r>
      <w:r>
        <w:rPr>
          <w:lang w:val="hr-HR"/>
        </w:rPr>
        <w:tab/>
      </w:r>
      <w:r w:rsidRPr="006419C2">
        <w:rPr>
          <w:lang w:val="hr-HR"/>
        </w:rPr>
        <w:t xml:space="preserve"> 242</w:t>
      </w:r>
    </w:p>
    <w:p w14:paraId="6F4CEDC7" w14:textId="77777777" w:rsidR="006419C2" w:rsidRDefault="006419C2" w:rsidP="006419C2">
      <w:pPr>
        <w:pStyle w:val="NoSpacing"/>
        <w:numPr>
          <w:ilvl w:val="0"/>
          <w:numId w:val="26"/>
        </w:numPr>
        <w:tabs>
          <w:tab w:val="left" w:leader="dot" w:pos="8505"/>
        </w:tabs>
        <w:jc w:val="both"/>
        <w:rPr>
          <w:lang w:val="hr-HR"/>
        </w:rPr>
      </w:pPr>
      <w:r w:rsidRPr="006419C2">
        <w:rPr>
          <w:lang w:val="hr-HR"/>
        </w:rPr>
        <w:t>Odluka o ukidanju statusa javnog dobra u općoj uporabi za čest. zem. 1380/1, k.o. Hvar</w:t>
      </w:r>
      <w:r>
        <w:rPr>
          <w:lang w:val="hr-HR"/>
        </w:rPr>
        <w:t xml:space="preserve"> </w:t>
      </w:r>
    </w:p>
    <w:p w14:paraId="76BF40E9" w14:textId="7D423089" w:rsidR="006419C2" w:rsidRPr="006419C2" w:rsidRDefault="006419C2" w:rsidP="006419C2">
      <w:pPr>
        <w:pStyle w:val="NoSpacing"/>
        <w:tabs>
          <w:tab w:val="left" w:leader="dot" w:pos="8505"/>
        </w:tabs>
        <w:ind w:left="720"/>
        <w:jc w:val="both"/>
        <w:rPr>
          <w:lang w:val="hr-HR"/>
        </w:rPr>
      </w:pPr>
      <w:r>
        <w:rPr>
          <w:lang w:val="hr-HR"/>
        </w:rPr>
        <w:tab/>
      </w:r>
      <w:r w:rsidRPr="006419C2">
        <w:rPr>
          <w:lang w:val="hr-HR"/>
        </w:rPr>
        <w:t xml:space="preserve"> 242</w:t>
      </w:r>
    </w:p>
    <w:p w14:paraId="222A28FA" w14:textId="77777777" w:rsidR="006419C2" w:rsidRPr="006419C2" w:rsidRDefault="006419C2" w:rsidP="006419C2">
      <w:pPr>
        <w:pStyle w:val="NoSpacing"/>
        <w:jc w:val="both"/>
        <w:rPr>
          <w:lang w:val="hr-HR"/>
        </w:rPr>
      </w:pPr>
    </w:p>
    <w:p w14:paraId="4672BBE3" w14:textId="77777777" w:rsidR="006419C2" w:rsidRPr="006419C2" w:rsidRDefault="006419C2" w:rsidP="006419C2">
      <w:pPr>
        <w:pStyle w:val="NoSpacing"/>
        <w:jc w:val="center"/>
        <w:rPr>
          <w:b/>
          <w:bCs/>
          <w:lang w:val="hr-HR"/>
        </w:rPr>
      </w:pPr>
      <w:r w:rsidRPr="006419C2">
        <w:rPr>
          <w:b/>
          <w:bCs/>
          <w:lang w:val="hr-HR"/>
        </w:rPr>
        <w:t>GRADONAČELNIK:</w:t>
      </w:r>
    </w:p>
    <w:p w14:paraId="3A9ECEBA" w14:textId="77777777" w:rsidR="006419C2" w:rsidRPr="006419C2" w:rsidRDefault="006419C2" w:rsidP="006419C2">
      <w:pPr>
        <w:pStyle w:val="NoSpacing"/>
        <w:jc w:val="both"/>
        <w:rPr>
          <w:lang w:val="hr-HR"/>
        </w:rPr>
      </w:pPr>
    </w:p>
    <w:p w14:paraId="2DA654F2" w14:textId="79C1467E" w:rsidR="00164506" w:rsidRDefault="006419C2" w:rsidP="006419C2">
      <w:pPr>
        <w:pStyle w:val="NoSpacing"/>
        <w:numPr>
          <w:ilvl w:val="0"/>
          <w:numId w:val="28"/>
        </w:numPr>
        <w:tabs>
          <w:tab w:val="left" w:leader="dot" w:pos="8505"/>
        </w:tabs>
        <w:jc w:val="both"/>
        <w:rPr>
          <w:lang w:val="hr-HR"/>
        </w:rPr>
      </w:pPr>
      <w:r w:rsidRPr="006419C2">
        <w:rPr>
          <w:lang w:val="hr-HR"/>
        </w:rPr>
        <w:t xml:space="preserve">Odluka o dopuni Odluke o visini naknade za djelatnosti na pomorskom dobru Grada Hvara za 2022.g. </w:t>
      </w:r>
      <w:r>
        <w:rPr>
          <w:lang w:val="hr-HR"/>
        </w:rPr>
        <w:t xml:space="preserve">  </w:t>
      </w:r>
      <w:r>
        <w:rPr>
          <w:lang w:val="hr-HR"/>
        </w:rPr>
        <w:tab/>
        <w:t xml:space="preserve"> </w:t>
      </w:r>
      <w:r w:rsidRPr="006419C2">
        <w:rPr>
          <w:lang w:val="hr-HR"/>
        </w:rPr>
        <w:t>243</w:t>
      </w:r>
    </w:p>
    <w:p w14:paraId="06BA4B1C" w14:textId="33E0240D" w:rsidR="006419C2" w:rsidRDefault="006419C2" w:rsidP="006419C2">
      <w:pPr>
        <w:pStyle w:val="NoSpacing"/>
        <w:tabs>
          <w:tab w:val="left" w:leader="dot" w:pos="8505"/>
        </w:tabs>
        <w:jc w:val="both"/>
        <w:rPr>
          <w:lang w:val="hr-HR"/>
        </w:rPr>
      </w:pPr>
    </w:p>
    <w:p w14:paraId="38D3C703" w14:textId="2F869216" w:rsidR="006419C2" w:rsidRDefault="006419C2" w:rsidP="006419C2">
      <w:pPr>
        <w:pStyle w:val="NoSpacing"/>
        <w:tabs>
          <w:tab w:val="left" w:leader="dot" w:pos="8505"/>
        </w:tabs>
        <w:jc w:val="both"/>
        <w:rPr>
          <w:lang w:val="hr-HR"/>
        </w:rPr>
      </w:pPr>
    </w:p>
    <w:p w14:paraId="589F2138" w14:textId="6BCA4944" w:rsidR="006419C2" w:rsidRDefault="006419C2" w:rsidP="006419C2">
      <w:pPr>
        <w:pStyle w:val="NoSpacing"/>
        <w:tabs>
          <w:tab w:val="left" w:leader="dot" w:pos="8505"/>
        </w:tabs>
        <w:jc w:val="both"/>
        <w:rPr>
          <w:lang w:val="hr-HR"/>
        </w:rPr>
      </w:pPr>
    </w:p>
    <w:p w14:paraId="4A69B36F" w14:textId="54157B5F" w:rsidR="006419C2" w:rsidRDefault="006419C2" w:rsidP="006419C2">
      <w:pPr>
        <w:pStyle w:val="NoSpacing"/>
        <w:tabs>
          <w:tab w:val="left" w:leader="dot" w:pos="8505"/>
        </w:tabs>
        <w:jc w:val="both"/>
        <w:rPr>
          <w:lang w:val="hr-HR"/>
        </w:rPr>
      </w:pPr>
    </w:p>
    <w:p w14:paraId="572AC161" w14:textId="3F0ACC6D" w:rsidR="006419C2" w:rsidRDefault="006419C2" w:rsidP="006419C2">
      <w:pPr>
        <w:pStyle w:val="NoSpacing"/>
        <w:tabs>
          <w:tab w:val="left" w:leader="dot" w:pos="8505"/>
        </w:tabs>
        <w:jc w:val="both"/>
        <w:rPr>
          <w:lang w:val="hr-HR"/>
        </w:rPr>
      </w:pPr>
    </w:p>
    <w:p w14:paraId="1C513D6D" w14:textId="73AE518A" w:rsidR="006419C2" w:rsidRDefault="006419C2" w:rsidP="006419C2">
      <w:pPr>
        <w:pStyle w:val="NoSpacing"/>
        <w:tabs>
          <w:tab w:val="left" w:leader="dot" w:pos="8505"/>
        </w:tabs>
        <w:jc w:val="both"/>
        <w:rPr>
          <w:lang w:val="hr-HR"/>
        </w:rPr>
      </w:pPr>
    </w:p>
    <w:p w14:paraId="017B1E43" w14:textId="6B449F05" w:rsidR="006419C2" w:rsidRDefault="006419C2" w:rsidP="006419C2">
      <w:pPr>
        <w:pStyle w:val="NoSpacing"/>
        <w:tabs>
          <w:tab w:val="left" w:leader="dot" w:pos="8505"/>
        </w:tabs>
        <w:jc w:val="both"/>
        <w:rPr>
          <w:lang w:val="hr-HR"/>
        </w:rPr>
      </w:pPr>
    </w:p>
    <w:p w14:paraId="429562E0" w14:textId="77FF0B81" w:rsidR="006419C2" w:rsidRDefault="006419C2" w:rsidP="006419C2">
      <w:pPr>
        <w:pStyle w:val="NoSpacing"/>
        <w:tabs>
          <w:tab w:val="left" w:leader="dot" w:pos="8505"/>
        </w:tabs>
        <w:jc w:val="both"/>
        <w:rPr>
          <w:lang w:val="hr-HR"/>
        </w:rPr>
      </w:pPr>
    </w:p>
    <w:p w14:paraId="0E6955CB" w14:textId="7A0CFF05" w:rsidR="006419C2" w:rsidRDefault="006419C2" w:rsidP="006419C2">
      <w:pPr>
        <w:pStyle w:val="NoSpacing"/>
        <w:tabs>
          <w:tab w:val="left" w:leader="dot" w:pos="8505"/>
        </w:tabs>
        <w:jc w:val="both"/>
        <w:rPr>
          <w:lang w:val="hr-HR"/>
        </w:rPr>
      </w:pPr>
    </w:p>
    <w:p w14:paraId="5FA05E72" w14:textId="26543087" w:rsidR="006419C2" w:rsidRDefault="006419C2" w:rsidP="006419C2">
      <w:pPr>
        <w:pStyle w:val="NoSpacing"/>
        <w:tabs>
          <w:tab w:val="left" w:leader="dot" w:pos="8505"/>
        </w:tabs>
        <w:jc w:val="both"/>
        <w:rPr>
          <w:lang w:val="hr-HR"/>
        </w:rPr>
      </w:pPr>
    </w:p>
    <w:p w14:paraId="06D68137" w14:textId="6E27CA1C" w:rsidR="006419C2" w:rsidRDefault="006419C2" w:rsidP="006419C2">
      <w:pPr>
        <w:pStyle w:val="NoSpacing"/>
        <w:tabs>
          <w:tab w:val="left" w:leader="dot" w:pos="8505"/>
        </w:tabs>
        <w:jc w:val="both"/>
        <w:rPr>
          <w:lang w:val="hr-HR"/>
        </w:rPr>
      </w:pPr>
    </w:p>
    <w:p w14:paraId="078177AE" w14:textId="0CD90A15" w:rsidR="006419C2" w:rsidRDefault="006419C2" w:rsidP="006419C2">
      <w:pPr>
        <w:pStyle w:val="NoSpacing"/>
        <w:tabs>
          <w:tab w:val="left" w:leader="dot" w:pos="8505"/>
        </w:tabs>
        <w:jc w:val="both"/>
        <w:rPr>
          <w:lang w:val="hr-HR"/>
        </w:rPr>
      </w:pPr>
    </w:p>
    <w:p w14:paraId="7D64801F" w14:textId="139423D2" w:rsidR="006419C2" w:rsidRDefault="006419C2" w:rsidP="006419C2">
      <w:pPr>
        <w:pStyle w:val="NoSpacing"/>
        <w:tabs>
          <w:tab w:val="left" w:leader="dot" w:pos="8505"/>
        </w:tabs>
        <w:jc w:val="both"/>
        <w:rPr>
          <w:lang w:val="hr-HR"/>
        </w:rPr>
      </w:pPr>
    </w:p>
    <w:p w14:paraId="352EDAD3" w14:textId="618D9895" w:rsidR="006419C2" w:rsidRDefault="006419C2" w:rsidP="006419C2">
      <w:pPr>
        <w:pStyle w:val="NoSpacing"/>
        <w:tabs>
          <w:tab w:val="left" w:leader="dot" w:pos="8505"/>
        </w:tabs>
        <w:jc w:val="both"/>
        <w:rPr>
          <w:lang w:val="hr-HR"/>
        </w:rPr>
      </w:pPr>
    </w:p>
    <w:p w14:paraId="1023745B" w14:textId="3B3393F0" w:rsidR="006419C2" w:rsidRDefault="006419C2" w:rsidP="006419C2">
      <w:pPr>
        <w:pStyle w:val="NoSpacing"/>
        <w:tabs>
          <w:tab w:val="left" w:leader="dot" w:pos="8505"/>
        </w:tabs>
        <w:jc w:val="both"/>
        <w:rPr>
          <w:lang w:val="hr-HR"/>
        </w:rPr>
      </w:pPr>
    </w:p>
    <w:p w14:paraId="44BF1F9A" w14:textId="732C205F" w:rsidR="006419C2" w:rsidRDefault="006419C2" w:rsidP="006419C2">
      <w:pPr>
        <w:pStyle w:val="NoSpacing"/>
        <w:tabs>
          <w:tab w:val="left" w:leader="dot" w:pos="8505"/>
        </w:tabs>
        <w:jc w:val="both"/>
        <w:rPr>
          <w:lang w:val="hr-HR"/>
        </w:rPr>
      </w:pPr>
    </w:p>
    <w:p w14:paraId="7EE2DD03" w14:textId="6045A9B5" w:rsidR="006419C2" w:rsidRDefault="006419C2" w:rsidP="006419C2">
      <w:pPr>
        <w:pStyle w:val="NoSpacing"/>
        <w:tabs>
          <w:tab w:val="left" w:leader="dot" w:pos="8505"/>
        </w:tabs>
        <w:jc w:val="both"/>
        <w:rPr>
          <w:lang w:val="hr-HR"/>
        </w:rPr>
      </w:pPr>
    </w:p>
    <w:p w14:paraId="6B8C7B10" w14:textId="2AC532EE" w:rsidR="006419C2" w:rsidRDefault="006419C2" w:rsidP="006419C2">
      <w:pPr>
        <w:pStyle w:val="NoSpacing"/>
        <w:tabs>
          <w:tab w:val="left" w:leader="dot" w:pos="8505"/>
        </w:tabs>
        <w:jc w:val="both"/>
        <w:rPr>
          <w:lang w:val="hr-HR"/>
        </w:rPr>
      </w:pPr>
    </w:p>
    <w:p w14:paraId="6A3FA335" w14:textId="266524C9" w:rsidR="006419C2" w:rsidRDefault="006419C2" w:rsidP="006419C2">
      <w:pPr>
        <w:pStyle w:val="NoSpacing"/>
        <w:tabs>
          <w:tab w:val="left" w:leader="dot" w:pos="8505"/>
        </w:tabs>
        <w:jc w:val="both"/>
        <w:rPr>
          <w:lang w:val="hr-HR"/>
        </w:rPr>
      </w:pPr>
    </w:p>
    <w:p w14:paraId="11410884" w14:textId="06F06D19" w:rsidR="006419C2" w:rsidRDefault="006419C2" w:rsidP="006419C2">
      <w:pPr>
        <w:pStyle w:val="NoSpacing"/>
        <w:tabs>
          <w:tab w:val="left" w:leader="dot" w:pos="8505"/>
        </w:tabs>
        <w:jc w:val="both"/>
        <w:rPr>
          <w:lang w:val="hr-HR"/>
        </w:rPr>
      </w:pPr>
    </w:p>
    <w:p w14:paraId="509613F3" w14:textId="28883023" w:rsidR="006419C2" w:rsidRDefault="006419C2" w:rsidP="006419C2">
      <w:pPr>
        <w:pStyle w:val="NoSpacing"/>
        <w:tabs>
          <w:tab w:val="left" w:leader="dot" w:pos="8505"/>
        </w:tabs>
        <w:jc w:val="both"/>
        <w:rPr>
          <w:lang w:val="hr-HR"/>
        </w:rPr>
      </w:pPr>
    </w:p>
    <w:p w14:paraId="0BAB86E9" w14:textId="4E63441A" w:rsidR="006419C2" w:rsidRDefault="006419C2" w:rsidP="006419C2">
      <w:pPr>
        <w:pStyle w:val="NoSpacing"/>
        <w:tabs>
          <w:tab w:val="left" w:leader="dot" w:pos="8505"/>
        </w:tabs>
        <w:jc w:val="both"/>
        <w:rPr>
          <w:lang w:val="hr-HR"/>
        </w:rPr>
      </w:pPr>
    </w:p>
    <w:p w14:paraId="513880C5" w14:textId="7FB0F1E9" w:rsidR="006419C2" w:rsidRDefault="006419C2" w:rsidP="006419C2">
      <w:pPr>
        <w:pStyle w:val="NoSpacing"/>
        <w:tabs>
          <w:tab w:val="left" w:leader="dot" w:pos="8505"/>
        </w:tabs>
        <w:jc w:val="both"/>
        <w:rPr>
          <w:lang w:val="hr-HR"/>
        </w:rPr>
      </w:pPr>
    </w:p>
    <w:p w14:paraId="423D6A83" w14:textId="492BE899" w:rsidR="006419C2" w:rsidRDefault="006419C2" w:rsidP="006419C2">
      <w:pPr>
        <w:pStyle w:val="NoSpacing"/>
        <w:tabs>
          <w:tab w:val="left" w:leader="dot" w:pos="8505"/>
        </w:tabs>
        <w:jc w:val="both"/>
        <w:rPr>
          <w:lang w:val="hr-HR"/>
        </w:rPr>
      </w:pPr>
    </w:p>
    <w:p w14:paraId="34871A96" w14:textId="3E13C0A3" w:rsidR="006419C2" w:rsidRDefault="006419C2" w:rsidP="006419C2">
      <w:pPr>
        <w:pStyle w:val="NoSpacing"/>
        <w:tabs>
          <w:tab w:val="left" w:leader="dot" w:pos="8505"/>
        </w:tabs>
        <w:jc w:val="both"/>
        <w:rPr>
          <w:lang w:val="hr-HR"/>
        </w:rPr>
      </w:pPr>
    </w:p>
    <w:p w14:paraId="16D20662" w14:textId="124B96ED" w:rsidR="006419C2" w:rsidRDefault="006419C2" w:rsidP="006419C2">
      <w:pPr>
        <w:pStyle w:val="NoSpacing"/>
        <w:tabs>
          <w:tab w:val="left" w:leader="dot" w:pos="8505"/>
        </w:tabs>
        <w:jc w:val="both"/>
        <w:rPr>
          <w:lang w:val="hr-HR"/>
        </w:rPr>
      </w:pPr>
    </w:p>
    <w:p w14:paraId="3FBB20E2" w14:textId="77777777" w:rsidR="006419C2" w:rsidRDefault="006419C2" w:rsidP="006419C2">
      <w:pPr>
        <w:pStyle w:val="NoSpacing"/>
        <w:tabs>
          <w:tab w:val="left" w:leader="dot" w:pos="8505"/>
        </w:tabs>
        <w:jc w:val="both"/>
        <w:rPr>
          <w:lang w:val="hr-HR"/>
        </w:rPr>
      </w:pPr>
    </w:p>
    <w:p w14:paraId="24CE38D2" w14:textId="1666A15D" w:rsidR="006419C2" w:rsidRDefault="006419C2" w:rsidP="006419C2">
      <w:pPr>
        <w:pStyle w:val="NoSpacing"/>
        <w:tabs>
          <w:tab w:val="left" w:leader="dot" w:pos="8505"/>
        </w:tabs>
        <w:jc w:val="both"/>
        <w:rPr>
          <w:lang w:val="hr-HR"/>
        </w:rPr>
      </w:pPr>
    </w:p>
    <w:p w14:paraId="657B1893" w14:textId="77777777" w:rsidR="006419C2" w:rsidRDefault="006419C2" w:rsidP="006419C2">
      <w:pPr>
        <w:pStyle w:val="NoSpacing"/>
        <w:tabs>
          <w:tab w:val="left" w:leader="dot" w:pos="8505"/>
        </w:tabs>
        <w:jc w:val="both"/>
      </w:pPr>
    </w:p>
    <w:p w14:paraId="3E6AAE85" w14:textId="77777777" w:rsidR="006419C2" w:rsidRDefault="006419C2" w:rsidP="006419C2">
      <w:pPr>
        <w:pStyle w:val="NoSpacing"/>
        <w:jc w:val="both"/>
      </w:pPr>
    </w:p>
    <w:p w14:paraId="1DB60C78" w14:textId="77777777" w:rsidR="006419C2" w:rsidRPr="00015547" w:rsidRDefault="006419C2" w:rsidP="006419C2">
      <w:pPr>
        <w:pBdr>
          <w:top w:val="single" w:sz="6" w:space="1" w:color="auto"/>
        </w:pBdr>
        <w:tabs>
          <w:tab w:val="right" w:pos="3969"/>
        </w:tabs>
        <w:jc w:val="center"/>
        <w:rPr>
          <w:sz w:val="18"/>
        </w:rPr>
      </w:pPr>
      <w:r w:rsidRPr="00015547">
        <w:rPr>
          <w:sz w:val="18"/>
        </w:rPr>
        <w:t>„</w:t>
      </w:r>
      <w:proofErr w:type="spellStart"/>
      <w:r w:rsidRPr="00015547">
        <w:rPr>
          <w:sz w:val="18"/>
        </w:rPr>
        <w:t>Službeni</w:t>
      </w:r>
      <w:proofErr w:type="spellEnd"/>
      <w:r w:rsidRPr="00015547">
        <w:rPr>
          <w:sz w:val="18"/>
        </w:rPr>
        <w:t xml:space="preserve"> </w:t>
      </w:r>
      <w:proofErr w:type="spellStart"/>
      <w:r w:rsidRPr="00015547">
        <w:rPr>
          <w:sz w:val="18"/>
        </w:rPr>
        <w:t>glasnik</w:t>
      </w:r>
      <w:proofErr w:type="spellEnd"/>
      <w:r w:rsidRPr="00015547">
        <w:rPr>
          <w:sz w:val="18"/>
        </w:rPr>
        <w:t xml:space="preserve"> </w:t>
      </w:r>
      <w:proofErr w:type="spellStart"/>
      <w:r w:rsidRPr="00015547">
        <w:rPr>
          <w:sz w:val="18"/>
        </w:rPr>
        <w:t>Grada</w:t>
      </w:r>
      <w:proofErr w:type="spellEnd"/>
      <w:r w:rsidRPr="00015547">
        <w:rPr>
          <w:sz w:val="18"/>
        </w:rPr>
        <w:t xml:space="preserve"> </w:t>
      </w:r>
      <w:proofErr w:type="spellStart"/>
      <w:r w:rsidRPr="00015547">
        <w:rPr>
          <w:sz w:val="18"/>
        </w:rPr>
        <w:t>Hvara</w:t>
      </w:r>
      <w:proofErr w:type="spellEnd"/>
      <w:r w:rsidRPr="00015547">
        <w:rPr>
          <w:sz w:val="18"/>
        </w:rPr>
        <w:t xml:space="preserve">“ </w:t>
      </w:r>
      <w:proofErr w:type="spellStart"/>
      <w:r w:rsidRPr="00015547">
        <w:rPr>
          <w:sz w:val="18"/>
        </w:rPr>
        <w:t>izdaje</w:t>
      </w:r>
      <w:proofErr w:type="spellEnd"/>
      <w:r w:rsidRPr="00015547">
        <w:rPr>
          <w:sz w:val="18"/>
        </w:rPr>
        <w:t xml:space="preserve"> </w:t>
      </w:r>
      <w:proofErr w:type="spellStart"/>
      <w:r w:rsidRPr="00015547">
        <w:rPr>
          <w:sz w:val="18"/>
        </w:rPr>
        <w:t>Gradsko</w:t>
      </w:r>
      <w:proofErr w:type="spellEnd"/>
      <w:r w:rsidRPr="00015547">
        <w:rPr>
          <w:sz w:val="18"/>
        </w:rPr>
        <w:t xml:space="preserve"> </w:t>
      </w:r>
      <w:proofErr w:type="spellStart"/>
      <w:r w:rsidRPr="00015547">
        <w:rPr>
          <w:sz w:val="18"/>
        </w:rPr>
        <w:t>vijeće</w:t>
      </w:r>
      <w:proofErr w:type="spellEnd"/>
      <w:r w:rsidRPr="00015547">
        <w:rPr>
          <w:sz w:val="18"/>
        </w:rPr>
        <w:t xml:space="preserve"> </w:t>
      </w:r>
      <w:proofErr w:type="spellStart"/>
      <w:r w:rsidRPr="00015547">
        <w:rPr>
          <w:sz w:val="18"/>
        </w:rPr>
        <w:t>Grada</w:t>
      </w:r>
      <w:proofErr w:type="spellEnd"/>
      <w:r w:rsidRPr="00015547">
        <w:rPr>
          <w:sz w:val="18"/>
        </w:rPr>
        <w:t xml:space="preserve"> </w:t>
      </w:r>
      <w:proofErr w:type="spellStart"/>
      <w:r w:rsidRPr="00015547">
        <w:rPr>
          <w:sz w:val="18"/>
        </w:rPr>
        <w:t>Hvara</w:t>
      </w:r>
      <w:proofErr w:type="spellEnd"/>
      <w:r w:rsidRPr="00015547">
        <w:rPr>
          <w:sz w:val="18"/>
        </w:rPr>
        <w:t xml:space="preserve"> </w:t>
      </w:r>
    </w:p>
    <w:p w14:paraId="6C091D80" w14:textId="77777777" w:rsidR="006419C2" w:rsidRPr="00015547" w:rsidRDefault="006419C2" w:rsidP="006419C2">
      <w:pPr>
        <w:pBdr>
          <w:top w:val="single" w:sz="6" w:space="1" w:color="auto"/>
        </w:pBdr>
        <w:tabs>
          <w:tab w:val="right" w:pos="3969"/>
        </w:tabs>
        <w:jc w:val="center"/>
        <w:rPr>
          <w:sz w:val="18"/>
        </w:rPr>
      </w:pPr>
      <w:proofErr w:type="spellStart"/>
      <w:r w:rsidRPr="00015547">
        <w:rPr>
          <w:sz w:val="18"/>
        </w:rPr>
        <w:t>Odgovorni</w:t>
      </w:r>
      <w:proofErr w:type="spellEnd"/>
      <w:r w:rsidRPr="00015547">
        <w:rPr>
          <w:sz w:val="18"/>
        </w:rPr>
        <w:t xml:space="preserve"> </w:t>
      </w:r>
      <w:proofErr w:type="spellStart"/>
      <w:r w:rsidRPr="00015547">
        <w:rPr>
          <w:sz w:val="18"/>
        </w:rPr>
        <w:t>urednik</w:t>
      </w:r>
      <w:proofErr w:type="spellEnd"/>
      <w:r w:rsidRPr="00015547">
        <w:rPr>
          <w:sz w:val="18"/>
        </w:rPr>
        <w:t xml:space="preserve">: </w:t>
      </w:r>
      <w:proofErr w:type="spellStart"/>
      <w:r w:rsidRPr="00015547">
        <w:rPr>
          <w:sz w:val="18"/>
        </w:rPr>
        <w:t>tajnica</w:t>
      </w:r>
      <w:proofErr w:type="spellEnd"/>
      <w:r w:rsidRPr="00015547">
        <w:rPr>
          <w:sz w:val="18"/>
        </w:rPr>
        <w:t xml:space="preserve"> </w:t>
      </w:r>
      <w:proofErr w:type="spellStart"/>
      <w:r w:rsidRPr="00015547">
        <w:rPr>
          <w:sz w:val="18"/>
        </w:rPr>
        <w:t>Liljana</w:t>
      </w:r>
      <w:proofErr w:type="spellEnd"/>
      <w:r w:rsidRPr="00015547">
        <w:rPr>
          <w:sz w:val="18"/>
        </w:rPr>
        <w:t xml:space="preserve"> </w:t>
      </w:r>
      <w:proofErr w:type="spellStart"/>
      <w:r w:rsidRPr="00015547">
        <w:rPr>
          <w:sz w:val="18"/>
        </w:rPr>
        <w:t>Caratan</w:t>
      </w:r>
      <w:proofErr w:type="spellEnd"/>
      <w:r w:rsidRPr="00015547">
        <w:rPr>
          <w:sz w:val="18"/>
        </w:rPr>
        <w:t xml:space="preserve"> </w:t>
      </w:r>
      <w:proofErr w:type="spellStart"/>
      <w:r w:rsidRPr="00015547">
        <w:rPr>
          <w:sz w:val="18"/>
        </w:rPr>
        <w:t>Lukšić</w:t>
      </w:r>
      <w:proofErr w:type="spellEnd"/>
      <w:r w:rsidRPr="00015547">
        <w:rPr>
          <w:sz w:val="18"/>
        </w:rPr>
        <w:t xml:space="preserve">, dipl. </w:t>
      </w:r>
      <w:proofErr w:type="spellStart"/>
      <w:r w:rsidRPr="00015547">
        <w:rPr>
          <w:sz w:val="18"/>
        </w:rPr>
        <w:t>iur</w:t>
      </w:r>
      <w:proofErr w:type="spellEnd"/>
      <w:r w:rsidRPr="00015547">
        <w:rPr>
          <w:sz w:val="18"/>
        </w:rPr>
        <w:t xml:space="preserve">. – List </w:t>
      </w:r>
      <w:proofErr w:type="spellStart"/>
      <w:r w:rsidRPr="00015547">
        <w:rPr>
          <w:sz w:val="18"/>
        </w:rPr>
        <w:t>izlazi</w:t>
      </w:r>
      <w:proofErr w:type="spellEnd"/>
      <w:r w:rsidRPr="00015547">
        <w:rPr>
          <w:sz w:val="18"/>
        </w:rPr>
        <w:t xml:space="preserve"> po </w:t>
      </w:r>
      <w:proofErr w:type="spellStart"/>
      <w:r w:rsidRPr="00015547">
        <w:rPr>
          <w:sz w:val="18"/>
        </w:rPr>
        <w:t>potrebi</w:t>
      </w:r>
      <w:proofErr w:type="spellEnd"/>
    </w:p>
    <w:p w14:paraId="34BDA366" w14:textId="77777777" w:rsidR="006419C2" w:rsidRPr="006C1993" w:rsidRDefault="006419C2" w:rsidP="006419C2">
      <w:pPr>
        <w:tabs>
          <w:tab w:val="right" w:pos="3969"/>
        </w:tabs>
        <w:jc w:val="center"/>
      </w:pPr>
      <w:proofErr w:type="spellStart"/>
      <w:r w:rsidRPr="00015547">
        <w:rPr>
          <w:sz w:val="18"/>
        </w:rPr>
        <w:t>Priprema</w:t>
      </w:r>
      <w:proofErr w:type="spellEnd"/>
      <w:r w:rsidRPr="00015547">
        <w:rPr>
          <w:sz w:val="18"/>
        </w:rPr>
        <w:t xml:space="preserve"> </w:t>
      </w:r>
      <w:proofErr w:type="spellStart"/>
      <w:r w:rsidRPr="00015547">
        <w:rPr>
          <w:sz w:val="18"/>
        </w:rPr>
        <w:t>i</w:t>
      </w:r>
      <w:proofErr w:type="spellEnd"/>
      <w:r w:rsidRPr="00015547">
        <w:rPr>
          <w:sz w:val="18"/>
        </w:rPr>
        <w:t xml:space="preserve"> </w:t>
      </w:r>
      <w:proofErr w:type="spellStart"/>
      <w:r w:rsidRPr="00015547">
        <w:rPr>
          <w:sz w:val="18"/>
        </w:rPr>
        <w:t>izrada</w:t>
      </w:r>
      <w:proofErr w:type="spellEnd"/>
      <w:r w:rsidRPr="00015547">
        <w:rPr>
          <w:sz w:val="18"/>
        </w:rPr>
        <w:t xml:space="preserve">: ŽGIRO, </w:t>
      </w:r>
      <w:proofErr w:type="spellStart"/>
      <w:r w:rsidRPr="00015547">
        <w:rPr>
          <w:sz w:val="18"/>
        </w:rPr>
        <w:t>vl.</w:t>
      </w:r>
      <w:proofErr w:type="spellEnd"/>
      <w:r w:rsidRPr="00015547">
        <w:rPr>
          <w:sz w:val="18"/>
        </w:rPr>
        <w:t xml:space="preserve"> Đurđica Sarjanović, </w:t>
      </w:r>
      <w:proofErr w:type="spellStart"/>
      <w:r w:rsidRPr="00015547">
        <w:rPr>
          <w:sz w:val="18"/>
        </w:rPr>
        <w:t>Jelsa</w:t>
      </w:r>
      <w:proofErr w:type="spellEnd"/>
    </w:p>
    <w:p w14:paraId="6A32491C" w14:textId="77777777" w:rsidR="006419C2" w:rsidRDefault="006419C2" w:rsidP="006419C2">
      <w:pPr>
        <w:pStyle w:val="NoSpacing"/>
        <w:tabs>
          <w:tab w:val="left" w:leader="dot" w:pos="8505"/>
        </w:tabs>
        <w:jc w:val="both"/>
      </w:pPr>
    </w:p>
    <w:p w14:paraId="7A4934CA" w14:textId="77777777" w:rsidR="006419C2" w:rsidRPr="00136568" w:rsidRDefault="006419C2" w:rsidP="006419C2">
      <w:pPr>
        <w:pStyle w:val="NoSpacing"/>
        <w:tabs>
          <w:tab w:val="left" w:leader="dot" w:pos="8505"/>
        </w:tabs>
        <w:jc w:val="both"/>
        <w:rPr>
          <w:lang w:val="hr-HR"/>
        </w:rPr>
      </w:pPr>
    </w:p>
    <w:sectPr w:rsidR="006419C2" w:rsidRPr="00136568" w:rsidSect="00F4591F">
      <w:pgSz w:w="11906" w:h="16838"/>
      <w:pgMar w:top="1440" w:right="1440" w:bottom="1440" w:left="1440" w:header="708" w:footer="708" w:gutter="0"/>
      <w:pgNumType w:start="2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02B1" w14:textId="77777777" w:rsidR="00804A16" w:rsidRDefault="00804A16" w:rsidP="000270E2">
      <w:r>
        <w:separator/>
      </w:r>
    </w:p>
  </w:endnote>
  <w:endnote w:type="continuationSeparator" w:id="0">
    <w:p w14:paraId="67514973" w14:textId="77777777" w:rsidR="00804A16" w:rsidRDefault="00804A16" w:rsidP="0002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15D4" w14:textId="77777777" w:rsidR="00804A16" w:rsidRDefault="00804A16" w:rsidP="000270E2">
      <w:r>
        <w:separator/>
      </w:r>
    </w:p>
  </w:footnote>
  <w:footnote w:type="continuationSeparator" w:id="0">
    <w:p w14:paraId="09E1BC26" w14:textId="77777777" w:rsidR="00804A16" w:rsidRDefault="00804A16" w:rsidP="0002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B9B3" w14:textId="1DE871A7" w:rsidR="000270E2" w:rsidRPr="0087681C" w:rsidRDefault="000270E2" w:rsidP="000270E2">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proofErr w:type="spellStart"/>
    <w:r w:rsidRPr="0087681C">
      <w:rPr>
        <w:rFonts w:ascii="Arial" w:hAnsi="Arial" w:cs="Arial"/>
        <w:sz w:val="18"/>
      </w:rPr>
      <w:t>Stranica</w:t>
    </w:r>
    <w:proofErr w:type="spellEnd"/>
    <w:r w:rsidRPr="0087681C">
      <w:rPr>
        <w:rFonts w:ascii="Arial" w:hAnsi="Arial" w:cs="Arial"/>
        <w:sz w:val="18"/>
      </w:rPr>
      <w:t xml:space="preserve">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222</w:t>
    </w:r>
    <w:r w:rsidRPr="0087681C">
      <w:rPr>
        <w:rFonts w:ascii="Arial" w:hAnsi="Arial" w:cs="Arial"/>
        <w:sz w:val="18"/>
      </w:rPr>
      <w:fldChar w:fldCharType="end"/>
    </w:r>
    <w:r w:rsidRPr="0087681C">
      <w:rPr>
        <w:rFonts w:ascii="Arial" w:hAnsi="Arial" w:cs="Arial"/>
        <w:sz w:val="18"/>
      </w:rPr>
      <w:t xml:space="preserve">. </w:t>
    </w:r>
    <w:proofErr w:type="spellStart"/>
    <w:r w:rsidRPr="0087681C">
      <w:rPr>
        <w:rFonts w:ascii="Arial" w:hAnsi="Arial" w:cs="Arial"/>
        <w:sz w:val="18"/>
      </w:rPr>
      <w:t>Broj</w:t>
    </w:r>
    <w:proofErr w:type="spellEnd"/>
    <w:r w:rsidRPr="0087681C">
      <w:rPr>
        <w:rFonts w:ascii="Arial" w:hAnsi="Arial" w:cs="Arial"/>
        <w:sz w:val="18"/>
      </w:rPr>
      <w:t xml:space="preserve"> </w:t>
    </w:r>
    <w:r>
      <w:rPr>
        <w:rFonts w:ascii="Arial" w:hAnsi="Arial" w:cs="Arial"/>
        <w:sz w:val="18"/>
      </w:rPr>
      <w:t>6</w:t>
    </w:r>
    <w:r w:rsidRPr="0087681C">
      <w:rPr>
        <w:rFonts w:ascii="Arial" w:hAnsi="Arial" w:cs="Arial"/>
        <w:sz w:val="18"/>
      </w:rPr>
      <w:t xml:space="preserve">.               SLUŽBENI GLASNIK GRADA HVARA              </w:t>
    </w:r>
    <w:r>
      <w:rPr>
        <w:rFonts w:ascii="Arial" w:hAnsi="Arial" w:cs="Arial"/>
        <w:sz w:val="18"/>
        <w:szCs w:val="22"/>
      </w:rPr>
      <w:t>22</w:t>
    </w:r>
    <w:r w:rsidRPr="0087681C">
      <w:rPr>
        <w:rFonts w:ascii="Arial" w:hAnsi="Arial" w:cs="Arial"/>
        <w:sz w:val="18"/>
        <w:szCs w:val="22"/>
      </w:rPr>
      <w:t xml:space="preserve">. </w:t>
    </w:r>
    <w:proofErr w:type="spellStart"/>
    <w:r>
      <w:rPr>
        <w:rFonts w:ascii="Arial" w:hAnsi="Arial" w:cs="Arial"/>
        <w:sz w:val="18"/>
        <w:szCs w:val="22"/>
      </w:rPr>
      <w:t>kolovoza</w:t>
    </w:r>
    <w:proofErr w:type="spellEnd"/>
    <w:r>
      <w:rPr>
        <w:rFonts w:ascii="Arial" w:hAnsi="Arial" w:cs="Arial"/>
        <w:sz w:val="18"/>
        <w:szCs w:val="22"/>
      </w:rPr>
      <w:t xml:space="preserve"> 2022</w:t>
    </w:r>
    <w:r w:rsidRPr="0087681C">
      <w:rPr>
        <w:rFonts w:ascii="Arial" w:hAnsi="Arial" w:cs="Arial"/>
        <w:sz w:val="18"/>
        <w:szCs w:val="22"/>
      </w:rPr>
      <w:t xml:space="preserve">. </w:t>
    </w:r>
    <w:proofErr w:type="spellStart"/>
    <w:r w:rsidRPr="0087681C">
      <w:rPr>
        <w:rFonts w:ascii="Arial" w:hAnsi="Arial" w:cs="Arial"/>
        <w:sz w:val="18"/>
        <w:szCs w:val="22"/>
      </w:rPr>
      <w:t>godine</w:t>
    </w:r>
    <w:proofErr w:type="spellEnd"/>
  </w:p>
  <w:p w14:paraId="500ACB53" w14:textId="77777777" w:rsidR="000270E2" w:rsidRPr="000270E2" w:rsidRDefault="000270E2" w:rsidP="00027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4276" w14:textId="5EE5B81E" w:rsidR="000270E2" w:rsidRPr="0087681C" w:rsidRDefault="000270E2" w:rsidP="000270E2">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Pr>
        <w:rFonts w:ascii="Arial" w:hAnsi="Arial" w:cs="Arial"/>
        <w:sz w:val="18"/>
      </w:rPr>
      <w:t>22</w:t>
    </w:r>
    <w:r w:rsidRPr="0087681C">
      <w:rPr>
        <w:rFonts w:ascii="Arial" w:hAnsi="Arial" w:cs="Arial"/>
        <w:sz w:val="18"/>
      </w:rPr>
      <w:t xml:space="preserve">. </w:t>
    </w:r>
    <w:proofErr w:type="spellStart"/>
    <w:r>
      <w:rPr>
        <w:rFonts w:ascii="Arial" w:hAnsi="Arial" w:cs="Arial"/>
        <w:sz w:val="18"/>
      </w:rPr>
      <w:t>kolovoza</w:t>
    </w:r>
    <w:proofErr w:type="spellEnd"/>
    <w:r>
      <w:rPr>
        <w:rFonts w:ascii="Arial" w:hAnsi="Arial" w:cs="Arial"/>
        <w:sz w:val="18"/>
      </w:rPr>
      <w:t xml:space="preserve"> 2022</w:t>
    </w:r>
    <w:r w:rsidRPr="0087681C">
      <w:rPr>
        <w:rFonts w:ascii="Arial" w:hAnsi="Arial" w:cs="Arial"/>
        <w:sz w:val="18"/>
      </w:rPr>
      <w:t xml:space="preserve">. </w:t>
    </w:r>
    <w:proofErr w:type="spellStart"/>
    <w:r w:rsidRPr="0087681C">
      <w:rPr>
        <w:rFonts w:ascii="Arial" w:hAnsi="Arial" w:cs="Arial"/>
        <w:sz w:val="18"/>
      </w:rPr>
      <w:t>godine</w:t>
    </w:r>
    <w:proofErr w:type="spellEnd"/>
    <w:r w:rsidRPr="0087681C">
      <w:rPr>
        <w:rFonts w:ascii="Arial" w:hAnsi="Arial" w:cs="Arial"/>
        <w:sz w:val="18"/>
      </w:rPr>
      <w:t xml:space="preserve">.               SLUŽBENI GLASNIK GRADA HVARA              </w:t>
    </w:r>
    <w:proofErr w:type="spellStart"/>
    <w:r w:rsidRPr="0087681C">
      <w:rPr>
        <w:rFonts w:ascii="Arial" w:hAnsi="Arial" w:cs="Arial"/>
        <w:sz w:val="18"/>
        <w:szCs w:val="22"/>
      </w:rPr>
      <w:t>Broj</w:t>
    </w:r>
    <w:proofErr w:type="spellEnd"/>
    <w:r w:rsidRPr="0087681C">
      <w:rPr>
        <w:rFonts w:ascii="Arial" w:hAnsi="Arial" w:cs="Arial"/>
        <w:sz w:val="18"/>
        <w:szCs w:val="22"/>
      </w:rPr>
      <w:t xml:space="preserve"> </w:t>
    </w:r>
    <w:r>
      <w:rPr>
        <w:rFonts w:ascii="Arial" w:hAnsi="Arial" w:cs="Arial"/>
        <w:sz w:val="18"/>
        <w:szCs w:val="22"/>
      </w:rPr>
      <w:t>6</w:t>
    </w:r>
    <w:r w:rsidRPr="0087681C">
      <w:rPr>
        <w:rFonts w:ascii="Arial" w:hAnsi="Arial" w:cs="Arial"/>
        <w:sz w:val="18"/>
        <w:szCs w:val="22"/>
      </w:rPr>
      <w:t xml:space="preserve">. </w:t>
    </w:r>
    <w:proofErr w:type="spellStart"/>
    <w:r w:rsidRPr="0087681C">
      <w:rPr>
        <w:rFonts w:ascii="Arial" w:hAnsi="Arial" w:cs="Arial"/>
        <w:sz w:val="18"/>
        <w:szCs w:val="22"/>
      </w:rPr>
      <w:t>Stranica</w:t>
    </w:r>
    <w:proofErr w:type="spellEnd"/>
    <w:r w:rsidRPr="0087681C">
      <w:rPr>
        <w:rFonts w:ascii="Arial" w:hAnsi="Arial" w:cs="Arial"/>
        <w:sz w:val="18"/>
        <w:szCs w:val="22"/>
      </w:rPr>
      <w:t xml:space="preserve">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223</w:t>
    </w:r>
    <w:r w:rsidRPr="0087681C">
      <w:rPr>
        <w:rFonts w:ascii="Arial" w:hAnsi="Arial" w:cs="Arial"/>
        <w:sz w:val="18"/>
      </w:rPr>
      <w:fldChar w:fldCharType="end"/>
    </w:r>
  </w:p>
  <w:p w14:paraId="79124FA2" w14:textId="77777777" w:rsidR="000270E2" w:rsidRDefault="00027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960"/>
    <w:multiLevelType w:val="hybridMultilevel"/>
    <w:tmpl w:val="B40A6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1DCB"/>
    <w:multiLevelType w:val="hybridMultilevel"/>
    <w:tmpl w:val="69600682"/>
    <w:lvl w:ilvl="0" w:tplc="88C67F0A">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67240"/>
    <w:multiLevelType w:val="hybridMultilevel"/>
    <w:tmpl w:val="A5B6AE1E"/>
    <w:lvl w:ilvl="0" w:tplc="B5E6B28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90A7C"/>
    <w:multiLevelType w:val="hybridMultilevel"/>
    <w:tmpl w:val="F25C3470"/>
    <w:lvl w:ilvl="0" w:tplc="88C67F0A">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3C7D"/>
    <w:multiLevelType w:val="hybridMultilevel"/>
    <w:tmpl w:val="922C453A"/>
    <w:lvl w:ilvl="0" w:tplc="88C67F0A">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256A2"/>
    <w:multiLevelType w:val="hybridMultilevel"/>
    <w:tmpl w:val="B3543A12"/>
    <w:lvl w:ilvl="0" w:tplc="B5E6B28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A0A93"/>
    <w:multiLevelType w:val="hybridMultilevel"/>
    <w:tmpl w:val="B5168730"/>
    <w:lvl w:ilvl="0" w:tplc="C4DCBE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3D4EE5"/>
    <w:multiLevelType w:val="hybridMultilevel"/>
    <w:tmpl w:val="D7FC9826"/>
    <w:lvl w:ilvl="0" w:tplc="B5E6B28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1796D"/>
    <w:multiLevelType w:val="hybridMultilevel"/>
    <w:tmpl w:val="517E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01671"/>
    <w:multiLevelType w:val="hybridMultilevel"/>
    <w:tmpl w:val="1EB44B14"/>
    <w:lvl w:ilvl="0" w:tplc="88C67F0A">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92431"/>
    <w:multiLevelType w:val="hybridMultilevel"/>
    <w:tmpl w:val="24786328"/>
    <w:lvl w:ilvl="0" w:tplc="88C67F0A">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470D3"/>
    <w:multiLevelType w:val="hybridMultilevel"/>
    <w:tmpl w:val="1E4EDD74"/>
    <w:lvl w:ilvl="0" w:tplc="B5E6B28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15E08"/>
    <w:multiLevelType w:val="hybridMultilevel"/>
    <w:tmpl w:val="D032C7CA"/>
    <w:lvl w:ilvl="0" w:tplc="B5E6B28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F247F"/>
    <w:multiLevelType w:val="hybridMultilevel"/>
    <w:tmpl w:val="04DCC8B4"/>
    <w:lvl w:ilvl="0" w:tplc="8384BF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24EB1"/>
    <w:multiLevelType w:val="hybridMultilevel"/>
    <w:tmpl w:val="27660074"/>
    <w:lvl w:ilvl="0" w:tplc="88C67F0A">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C330F"/>
    <w:multiLevelType w:val="hybridMultilevel"/>
    <w:tmpl w:val="1FD697EC"/>
    <w:lvl w:ilvl="0" w:tplc="88C67F0A">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66D66"/>
    <w:multiLevelType w:val="hybridMultilevel"/>
    <w:tmpl w:val="545E1306"/>
    <w:lvl w:ilvl="0" w:tplc="8384BF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A374F9"/>
    <w:multiLevelType w:val="hybridMultilevel"/>
    <w:tmpl w:val="77601180"/>
    <w:lvl w:ilvl="0" w:tplc="5FE43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D87B42"/>
    <w:multiLevelType w:val="hybridMultilevel"/>
    <w:tmpl w:val="E0A26CEC"/>
    <w:lvl w:ilvl="0" w:tplc="5FE43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3B670D"/>
    <w:multiLevelType w:val="hybridMultilevel"/>
    <w:tmpl w:val="767AB98E"/>
    <w:lvl w:ilvl="0" w:tplc="88C67F0A">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9D606C"/>
    <w:multiLevelType w:val="hybridMultilevel"/>
    <w:tmpl w:val="D4C63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5A5078"/>
    <w:multiLevelType w:val="hybridMultilevel"/>
    <w:tmpl w:val="B4886860"/>
    <w:lvl w:ilvl="0" w:tplc="88C67F0A">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A5BE5"/>
    <w:multiLevelType w:val="hybridMultilevel"/>
    <w:tmpl w:val="34FC1824"/>
    <w:lvl w:ilvl="0" w:tplc="5FE43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305898"/>
    <w:multiLevelType w:val="hybridMultilevel"/>
    <w:tmpl w:val="1C6837DC"/>
    <w:lvl w:ilvl="0" w:tplc="88C67F0A">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35990"/>
    <w:multiLevelType w:val="hybridMultilevel"/>
    <w:tmpl w:val="6E9CD30C"/>
    <w:lvl w:ilvl="0" w:tplc="B5E6B28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3C461E"/>
    <w:multiLevelType w:val="hybridMultilevel"/>
    <w:tmpl w:val="4768E386"/>
    <w:lvl w:ilvl="0" w:tplc="88C67F0A">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104929"/>
    <w:multiLevelType w:val="hybridMultilevel"/>
    <w:tmpl w:val="C53413AE"/>
    <w:lvl w:ilvl="0" w:tplc="8384BF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FA35A1"/>
    <w:multiLevelType w:val="hybridMultilevel"/>
    <w:tmpl w:val="1666BBA4"/>
    <w:lvl w:ilvl="0" w:tplc="8766F2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8305678">
    <w:abstractNumId w:val="0"/>
  </w:num>
  <w:num w:numId="2" w16cid:durableId="2043899426">
    <w:abstractNumId w:val="6"/>
  </w:num>
  <w:num w:numId="3" w16cid:durableId="754716263">
    <w:abstractNumId w:val="8"/>
  </w:num>
  <w:num w:numId="4" w16cid:durableId="666203969">
    <w:abstractNumId w:val="12"/>
  </w:num>
  <w:num w:numId="5" w16cid:durableId="583420560">
    <w:abstractNumId w:val="18"/>
  </w:num>
  <w:num w:numId="6" w16cid:durableId="1955595079">
    <w:abstractNumId w:val="22"/>
  </w:num>
  <w:num w:numId="7" w16cid:durableId="335769498">
    <w:abstractNumId w:val="11"/>
  </w:num>
  <w:num w:numId="8" w16cid:durableId="42413667">
    <w:abstractNumId w:val="7"/>
  </w:num>
  <w:num w:numId="9" w16cid:durableId="346448243">
    <w:abstractNumId w:val="9"/>
  </w:num>
  <w:num w:numId="10" w16cid:durableId="491145639">
    <w:abstractNumId w:val="10"/>
  </w:num>
  <w:num w:numId="11" w16cid:durableId="616179983">
    <w:abstractNumId w:val="21"/>
  </w:num>
  <w:num w:numId="12" w16cid:durableId="553077836">
    <w:abstractNumId w:val="14"/>
  </w:num>
  <w:num w:numId="13" w16cid:durableId="782193301">
    <w:abstractNumId w:val="19"/>
  </w:num>
  <w:num w:numId="14" w16cid:durableId="462040721">
    <w:abstractNumId w:val="2"/>
  </w:num>
  <w:num w:numId="15" w16cid:durableId="54935131">
    <w:abstractNumId w:val="24"/>
  </w:num>
  <w:num w:numId="16" w16cid:durableId="1792086296">
    <w:abstractNumId w:val="23"/>
  </w:num>
  <w:num w:numId="17" w16cid:durableId="1652825376">
    <w:abstractNumId w:val="1"/>
  </w:num>
  <w:num w:numId="18" w16cid:durableId="1888563240">
    <w:abstractNumId w:val="3"/>
  </w:num>
  <w:num w:numId="19" w16cid:durableId="128401995">
    <w:abstractNumId w:val="25"/>
  </w:num>
  <w:num w:numId="20" w16cid:durableId="1799447729">
    <w:abstractNumId w:val="4"/>
  </w:num>
  <w:num w:numId="21" w16cid:durableId="903418255">
    <w:abstractNumId w:val="15"/>
  </w:num>
  <w:num w:numId="22" w16cid:durableId="1244608296">
    <w:abstractNumId w:val="5"/>
  </w:num>
  <w:num w:numId="23" w16cid:durableId="445542162">
    <w:abstractNumId w:val="17"/>
  </w:num>
  <w:num w:numId="24" w16cid:durableId="1487626367">
    <w:abstractNumId w:val="27"/>
  </w:num>
  <w:num w:numId="25" w16cid:durableId="1977493255">
    <w:abstractNumId w:val="20"/>
  </w:num>
  <w:num w:numId="26" w16cid:durableId="532689063">
    <w:abstractNumId w:val="26"/>
  </w:num>
  <w:num w:numId="27" w16cid:durableId="861824902">
    <w:abstractNumId w:val="16"/>
  </w:num>
  <w:num w:numId="28" w16cid:durableId="10955908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68"/>
    <w:rsid w:val="000270E2"/>
    <w:rsid w:val="001349D5"/>
    <w:rsid w:val="00136568"/>
    <w:rsid w:val="00164506"/>
    <w:rsid w:val="00253275"/>
    <w:rsid w:val="0028458D"/>
    <w:rsid w:val="004A1401"/>
    <w:rsid w:val="004D0C65"/>
    <w:rsid w:val="005160CF"/>
    <w:rsid w:val="0060670B"/>
    <w:rsid w:val="00620C72"/>
    <w:rsid w:val="006419C2"/>
    <w:rsid w:val="00804A16"/>
    <w:rsid w:val="00A379F4"/>
    <w:rsid w:val="00D147F4"/>
    <w:rsid w:val="00EA3527"/>
    <w:rsid w:val="00F4591F"/>
    <w:rsid w:val="00F6751E"/>
    <w:rsid w:val="00F85E0D"/>
    <w:rsid w:val="00F92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08F0"/>
  <w15:chartTrackingRefBased/>
  <w15:docId w15:val="{4157BBF0-C212-45B9-8B5D-18553208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68"/>
    <w:pPr>
      <w:overflowPunct w:val="0"/>
      <w:autoSpaceDE w:val="0"/>
      <w:autoSpaceDN w:val="0"/>
      <w:adjustRightInd w:val="0"/>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568"/>
    <w:pPr>
      <w:overflowPunct w:val="0"/>
      <w:autoSpaceDE w:val="0"/>
      <w:autoSpaceDN w:val="0"/>
      <w:adjustRightInd w:val="0"/>
      <w:spacing w:after="0" w:line="240" w:lineRule="auto"/>
    </w:pPr>
    <w:rPr>
      <w:rFonts w:eastAsia="Calibri"/>
    </w:rPr>
  </w:style>
  <w:style w:type="paragraph" w:styleId="Header">
    <w:name w:val="header"/>
    <w:basedOn w:val="Normal"/>
    <w:link w:val="HeaderChar"/>
    <w:uiPriority w:val="99"/>
    <w:unhideWhenUsed/>
    <w:rsid w:val="000270E2"/>
    <w:pPr>
      <w:tabs>
        <w:tab w:val="center" w:pos="4513"/>
        <w:tab w:val="right" w:pos="9026"/>
      </w:tabs>
    </w:pPr>
  </w:style>
  <w:style w:type="character" w:customStyle="1" w:styleId="HeaderChar">
    <w:name w:val="Header Char"/>
    <w:basedOn w:val="DefaultParagraphFont"/>
    <w:link w:val="Header"/>
    <w:uiPriority w:val="99"/>
    <w:rsid w:val="000270E2"/>
    <w:rPr>
      <w:rFonts w:eastAsia="Calibri"/>
    </w:rPr>
  </w:style>
  <w:style w:type="paragraph" w:styleId="Footer">
    <w:name w:val="footer"/>
    <w:basedOn w:val="Normal"/>
    <w:link w:val="FooterChar"/>
    <w:uiPriority w:val="99"/>
    <w:unhideWhenUsed/>
    <w:rsid w:val="000270E2"/>
    <w:pPr>
      <w:tabs>
        <w:tab w:val="center" w:pos="4513"/>
        <w:tab w:val="right" w:pos="9026"/>
      </w:tabs>
    </w:pPr>
  </w:style>
  <w:style w:type="character" w:customStyle="1" w:styleId="FooterChar">
    <w:name w:val="Footer Char"/>
    <w:basedOn w:val="DefaultParagraphFont"/>
    <w:link w:val="Footer"/>
    <w:uiPriority w:val="99"/>
    <w:rsid w:val="000270E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20</Pages>
  <Words>10047</Words>
  <Characters>57268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Đurđica Sarjanović</dc:creator>
  <cp:keywords/>
  <dc:description/>
  <cp:lastModifiedBy>Đurđica Sarjanović</cp:lastModifiedBy>
  <cp:revision>16</cp:revision>
  <dcterms:created xsi:type="dcterms:W3CDTF">2022-08-29T15:33:00Z</dcterms:created>
  <dcterms:modified xsi:type="dcterms:W3CDTF">2022-08-31T09:49:00Z</dcterms:modified>
</cp:coreProperties>
</file>