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F1E3" w14:textId="77777777" w:rsidR="007B3AC8" w:rsidRDefault="007B3AC8" w:rsidP="007B3AC8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28D741CC" w14:textId="77777777" w:rsidR="007B3AC8" w:rsidRDefault="007B3AC8" w:rsidP="007B3AC8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73C92" wp14:editId="496BADB1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C20CBC" w14:textId="77777777" w:rsidR="007B3AC8" w:rsidRDefault="007B3AC8" w:rsidP="007B3AC8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ABB152A" wp14:editId="3627C845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73C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25C20CBC" w14:textId="77777777" w:rsidR="007B3AC8" w:rsidRDefault="007B3AC8" w:rsidP="007B3AC8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3ABB152A" wp14:editId="3627C845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6503E8A7" w14:textId="77777777" w:rsidR="007B3AC8" w:rsidRDefault="007B3AC8" w:rsidP="007B3AC8">
      <w:pPr>
        <w:jc w:val="both"/>
        <w:rPr>
          <w:sz w:val="24"/>
        </w:rPr>
      </w:pPr>
    </w:p>
    <w:p w14:paraId="62014730" w14:textId="77777777" w:rsidR="007B3AC8" w:rsidRDefault="007B3AC8" w:rsidP="007B3AC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XXIX.  BROJ 10.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1.000,00 </w:t>
      </w:r>
      <w:proofErr w:type="spellStart"/>
      <w:r>
        <w:rPr>
          <w:sz w:val="18"/>
        </w:rPr>
        <w:t>Kn</w:t>
      </w:r>
      <w:proofErr w:type="spellEnd"/>
      <w:r>
        <w:rPr>
          <w:sz w:val="18"/>
        </w:rPr>
        <w:t xml:space="preserve"> -</w:t>
      </w:r>
    </w:p>
    <w:p w14:paraId="6614EFFA" w14:textId="3F6E7807" w:rsidR="007B3AC8" w:rsidRDefault="007B3AC8" w:rsidP="007B3AC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</w:t>
      </w:r>
      <w:r w:rsidR="007571E3">
        <w:rPr>
          <w:sz w:val="18"/>
        </w:rPr>
        <w:t>2</w:t>
      </w:r>
      <w:r>
        <w:rPr>
          <w:sz w:val="18"/>
        </w:rPr>
        <w:t xml:space="preserve">1. </w:t>
      </w:r>
      <w:proofErr w:type="spellStart"/>
      <w:proofErr w:type="gramStart"/>
      <w:r>
        <w:rPr>
          <w:sz w:val="18"/>
        </w:rPr>
        <w:t>studenog</w:t>
      </w:r>
      <w:proofErr w:type="spellEnd"/>
      <w:r>
        <w:rPr>
          <w:sz w:val="18"/>
        </w:rPr>
        <w:t xml:space="preserve">  2022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4C47271B" w14:textId="77777777" w:rsidR="007B3AC8" w:rsidRDefault="007B3AC8" w:rsidP="007B3AC8"/>
    <w:p w14:paraId="60B4161E" w14:textId="77777777" w:rsidR="007B3AC8" w:rsidRDefault="007B3AC8" w:rsidP="007B3AC8"/>
    <w:p w14:paraId="77C15888" w14:textId="77777777" w:rsidR="007B3AC8" w:rsidRDefault="007B3AC8" w:rsidP="007B3AC8"/>
    <w:p w14:paraId="4F6E5F3A" w14:textId="77777777" w:rsidR="007B3AC8" w:rsidRDefault="007B3AC8">
      <w:pPr>
        <w:sectPr w:rsidR="007B3AC8" w:rsidSect="007B3219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8481DCB" w14:textId="77777777" w:rsidR="007B3AC8" w:rsidRDefault="007B3AC8" w:rsidP="007B3AC8">
      <w:pPr>
        <w:ind w:firstLine="720"/>
        <w:jc w:val="both"/>
      </w:pPr>
    </w:p>
    <w:p w14:paraId="61ABD9E6" w14:textId="77777777" w:rsidR="007B3AC8" w:rsidRDefault="007B3AC8" w:rsidP="007B3AC8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 br. 144/21), </w:t>
      </w:r>
      <w:proofErr w:type="spellStart"/>
      <w:r>
        <w:t>Pravilnika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polugodišnjem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izvještaju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24/13, 102/17, 01/20 </w:t>
      </w:r>
      <w:proofErr w:type="spellStart"/>
      <w:r>
        <w:t>i</w:t>
      </w:r>
      <w:proofErr w:type="spellEnd"/>
      <w:r>
        <w:t xml:space="preserve"> 147/20)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 </w:t>
      </w:r>
    </w:p>
    <w:p w14:paraId="18D32EA3" w14:textId="77777777" w:rsidR="007B3AC8" w:rsidRDefault="007B3AC8" w:rsidP="007B3AC8">
      <w:pPr>
        <w:jc w:val="both"/>
      </w:pPr>
      <w:r>
        <w:t xml:space="preserve">d o n o s </w:t>
      </w:r>
      <w:proofErr w:type="spellStart"/>
      <w:r>
        <w:t>i</w:t>
      </w:r>
      <w:proofErr w:type="spellEnd"/>
    </w:p>
    <w:p w14:paraId="78B0F422" w14:textId="77777777" w:rsidR="007B3AC8" w:rsidRDefault="007B3AC8" w:rsidP="007B3AC8">
      <w:pPr>
        <w:jc w:val="both"/>
      </w:pPr>
    </w:p>
    <w:p w14:paraId="3792C326" w14:textId="77777777" w:rsidR="007B3AC8" w:rsidRPr="00060AD2" w:rsidRDefault="007B3AC8" w:rsidP="007B3AC8">
      <w:pPr>
        <w:jc w:val="center"/>
        <w:rPr>
          <w:b/>
          <w:bCs/>
          <w:sz w:val="24"/>
          <w:szCs w:val="24"/>
        </w:rPr>
      </w:pPr>
      <w:r w:rsidRPr="00060AD2">
        <w:rPr>
          <w:b/>
          <w:bCs/>
          <w:sz w:val="24"/>
          <w:szCs w:val="24"/>
        </w:rPr>
        <w:t>POLUGODIŠNJI IZVJEŠTAJ</w:t>
      </w:r>
    </w:p>
    <w:p w14:paraId="145559F4" w14:textId="77777777" w:rsidR="007B3AC8" w:rsidRPr="00060AD2" w:rsidRDefault="007B3AC8" w:rsidP="007B3AC8">
      <w:pPr>
        <w:jc w:val="center"/>
        <w:rPr>
          <w:b/>
          <w:bCs/>
        </w:rPr>
      </w:pPr>
      <w:r w:rsidRPr="00060AD2">
        <w:rPr>
          <w:b/>
          <w:bCs/>
        </w:rPr>
        <w:t>O IZVRŠENJU PRORAČUNA GRADA HVARA ZA 2022. GODINU</w:t>
      </w:r>
    </w:p>
    <w:p w14:paraId="2968B49E" w14:textId="77777777" w:rsidR="007B3AC8" w:rsidRPr="00060AD2" w:rsidRDefault="007B3AC8" w:rsidP="007B3AC8">
      <w:pPr>
        <w:jc w:val="center"/>
        <w:rPr>
          <w:b/>
          <w:bCs/>
        </w:rPr>
      </w:pPr>
    </w:p>
    <w:p w14:paraId="30E5D61C" w14:textId="77777777" w:rsidR="007B3AC8" w:rsidRPr="00060AD2" w:rsidRDefault="007B3AC8" w:rsidP="007B3AC8">
      <w:pPr>
        <w:jc w:val="center"/>
        <w:rPr>
          <w:b/>
          <w:bCs/>
        </w:rPr>
      </w:pPr>
      <w:proofErr w:type="spellStart"/>
      <w:r w:rsidRPr="00060AD2">
        <w:rPr>
          <w:b/>
          <w:bCs/>
        </w:rPr>
        <w:t>Članak</w:t>
      </w:r>
      <w:proofErr w:type="spellEnd"/>
      <w:r w:rsidRPr="00060AD2">
        <w:rPr>
          <w:b/>
          <w:bCs/>
        </w:rPr>
        <w:t xml:space="preserve"> 1.</w:t>
      </w:r>
    </w:p>
    <w:p w14:paraId="7C53B94C" w14:textId="77777777" w:rsidR="007B3AC8" w:rsidRDefault="007B3AC8" w:rsidP="007B3AC8">
      <w:pPr>
        <w:jc w:val="both"/>
      </w:pPr>
    </w:p>
    <w:p w14:paraId="32F8A39A" w14:textId="77777777" w:rsidR="007B3AC8" w:rsidRDefault="007B3AC8" w:rsidP="007B3AC8">
      <w:pPr>
        <w:ind w:firstLine="720"/>
        <w:jc w:val="both"/>
      </w:pPr>
      <w:proofErr w:type="spellStart"/>
      <w:r>
        <w:t>Polugodišnji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07A922B1" w14:textId="77777777" w:rsidR="007B3AC8" w:rsidRDefault="007B3AC8" w:rsidP="007B3AC8">
      <w:pPr>
        <w:jc w:val="both"/>
      </w:pPr>
    </w:p>
    <w:p w14:paraId="7EA4884F" w14:textId="77777777" w:rsidR="007B3AC8" w:rsidRDefault="007B3AC8" w:rsidP="007B3AC8">
      <w:pPr>
        <w:pStyle w:val="ListParagraph"/>
        <w:numPr>
          <w:ilvl w:val="0"/>
          <w:numId w:val="1"/>
        </w:numPr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koji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tablice</w:t>
      </w:r>
      <w:proofErr w:type="spellEnd"/>
      <w:proofErr w:type="gramEnd"/>
      <w:r>
        <w:t xml:space="preserve"> 1. do 9.),</w:t>
      </w:r>
    </w:p>
    <w:p w14:paraId="090E3EC1" w14:textId="77777777" w:rsidR="007B3AC8" w:rsidRDefault="007B3AC8" w:rsidP="007B3AC8">
      <w:pPr>
        <w:pStyle w:val="ListParagraph"/>
        <w:numPr>
          <w:ilvl w:val="0"/>
          <w:numId w:val="1"/>
        </w:numPr>
        <w:jc w:val="both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po </w:t>
      </w:r>
      <w:proofErr w:type="spellStart"/>
      <w:r>
        <w:t>organizacijskoj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proofErr w:type="gramStart"/>
      <w:r>
        <w:t>klasifikacije</w:t>
      </w:r>
      <w:proofErr w:type="spellEnd"/>
      <w:r>
        <w:t xml:space="preserve">  (</w:t>
      </w:r>
      <w:proofErr w:type="spellStart"/>
      <w:proofErr w:type="gramEnd"/>
      <w:r>
        <w:t>tablica</w:t>
      </w:r>
      <w:proofErr w:type="spellEnd"/>
      <w:r>
        <w:t xml:space="preserve"> 10. </w:t>
      </w:r>
      <w:proofErr w:type="spellStart"/>
      <w:r>
        <w:t>i</w:t>
      </w:r>
      <w:proofErr w:type="spellEnd"/>
      <w:r>
        <w:t xml:space="preserve"> 11.),</w:t>
      </w:r>
    </w:p>
    <w:p w14:paraId="028A35ED" w14:textId="77777777" w:rsidR="007B3AC8" w:rsidRDefault="007B3AC8" w:rsidP="007B3AC8">
      <w:pPr>
        <w:pStyle w:val="ListParagraph"/>
        <w:numPr>
          <w:ilvl w:val="0"/>
          <w:numId w:val="1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zaduživanju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domaćem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proofErr w:type="gramStart"/>
      <w:r>
        <w:t>tržištu</w:t>
      </w:r>
      <w:proofErr w:type="spellEnd"/>
      <w:r>
        <w:t xml:space="preserve">  </w:t>
      </w:r>
      <w:proofErr w:type="spellStart"/>
      <w:r>
        <w:t>novca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,</w:t>
      </w:r>
    </w:p>
    <w:p w14:paraId="0B438756" w14:textId="77777777" w:rsidR="007B3AC8" w:rsidRDefault="007B3AC8" w:rsidP="007B3AC8">
      <w:pPr>
        <w:pStyle w:val="ListParagraph"/>
        <w:numPr>
          <w:ilvl w:val="0"/>
          <w:numId w:val="1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proračunske</w:t>
      </w:r>
      <w:proofErr w:type="spellEnd"/>
      <w:r>
        <w:t xml:space="preserve"> </w:t>
      </w:r>
      <w:proofErr w:type="spellStart"/>
      <w:r>
        <w:t>zalihe</w:t>
      </w:r>
      <w:proofErr w:type="spellEnd"/>
      <w:r>
        <w:t>,</w:t>
      </w:r>
    </w:p>
    <w:p w14:paraId="38ABB79A" w14:textId="77777777" w:rsidR="007B3AC8" w:rsidRDefault="007B3AC8" w:rsidP="007B3AC8">
      <w:pPr>
        <w:pStyle w:val="ListParagraph"/>
        <w:numPr>
          <w:ilvl w:val="0"/>
          <w:numId w:val="1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danim</w:t>
      </w:r>
      <w:proofErr w:type="spellEnd"/>
      <w:r>
        <w:t xml:space="preserve"> </w:t>
      </w:r>
      <w:proofErr w:type="spellStart"/>
      <w:r>
        <w:t>jamstvima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izdacima</w:t>
      </w:r>
      <w:proofErr w:type="spellEnd"/>
      <w:r>
        <w:t xml:space="preserve"> po </w:t>
      </w:r>
      <w:proofErr w:type="spellStart"/>
      <w:r>
        <w:t>jamstvima</w:t>
      </w:r>
      <w:proofErr w:type="spellEnd"/>
      <w:r>
        <w:t xml:space="preserve">, </w:t>
      </w:r>
    </w:p>
    <w:p w14:paraId="2EAF52BF" w14:textId="77777777" w:rsidR="007B3AC8" w:rsidRDefault="007B3AC8" w:rsidP="007B3AC8">
      <w:pPr>
        <w:pStyle w:val="ListParagraph"/>
        <w:numPr>
          <w:ilvl w:val="0"/>
          <w:numId w:val="1"/>
        </w:numPr>
        <w:jc w:val="both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, </w:t>
      </w:r>
      <w:proofErr w:type="spellStart"/>
      <w:r>
        <w:t>te</w:t>
      </w:r>
      <w:proofErr w:type="spellEnd"/>
    </w:p>
    <w:p w14:paraId="170642B4" w14:textId="77777777" w:rsidR="007B3AC8" w:rsidRDefault="007B3AC8" w:rsidP="007B3AC8">
      <w:pPr>
        <w:jc w:val="both"/>
      </w:pPr>
    </w:p>
    <w:p w14:paraId="6639BAA5" w14:textId="77777777" w:rsidR="007B3AC8" w:rsidRPr="00060AD2" w:rsidRDefault="007B3AC8" w:rsidP="007B3AC8">
      <w:pPr>
        <w:jc w:val="center"/>
        <w:rPr>
          <w:b/>
          <w:bCs/>
        </w:rPr>
      </w:pPr>
      <w:proofErr w:type="spellStart"/>
      <w:r w:rsidRPr="00060AD2">
        <w:rPr>
          <w:b/>
          <w:bCs/>
        </w:rPr>
        <w:t>Članak</w:t>
      </w:r>
      <w:proofErr w:type="spellEnd"/>
      <w:r w:rsidRPr="00060AD2">
        <w:rPr>
          <w:b/>
          <w:bCs/>
        </w:rPr>
        <w:t xml:space="preserve"> 2.</w:t>
      </w:r>
    </w:p>
    <w:p w14:paraId="4FBA422D" w14:textId="77777777" w:rsidR="007B3AC8" w:rsidRDefault="007B3AC8" w:rsidP="007B3AC8">
      <w:pPr>
        <w:jc w:val="both"/>
      </w:pPr>
    </w:p>
    <w:p w14:paraId="3789AA50" w14:textId="77777777" w:rsidR="007B3AC8" w:rsidRDefault="007B3AC8" w:rsidP="007B3AC8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Polugodišnji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».</w:t>
      </w:r>
    </w:p>
    <w:p w14:paraId="3757A378" w14:textId="77777777" w:rsidR="007B3AC8" w:rsidRDefault="007B3AC8" w:rsidP="007B3AC8">
      <w:pPr>
        <w:jc w:val="both"/>
      </w:pPr>
    </w:p>
    <w:p w14:paraId="3826F55B" w14:textId="77777777" w:rsidR="007B3AC8" w:rsidRDefault="007B3AC8" w:rsidP="007B3AC8">
      <w:pPr>
        <w:jc w:val="both"/>
      </w:pPr>
    </w:p>
    <w:p w14:paraId="499F77D4" w14:textId="77777777" w:rsidR="007B3AC8" w:rsidRDefault="007B3AC8" w:rsidP="007B3AC8">
      <w:pPr>
        <w:jc w:val="both"/>
      </w:pPr>
    </w:p>
    <w:p w14:paraId="05C4DCB5" w14:textId="77777777" w:rsidR="007B3AC8" w:rsidRDefault="007B3AC8" w:rsidP="007B3AC8">
      <w:pPr>
        <w:jc w:val="both"/>
      </w:pPr>
    </w:p>
    <w:p w14:paraId="6C53B350" w14:textId="77777777" w:rsidR="007B3AC8" w:rsidRDefault="007B3AC8" w:rsidP="007B3AC8">
      <w:pPr>
        <w:jc w:val="both"/>
      </w:pPr>
    </w:p>
    <w:p w14:paraId="621300AB" w14:textId="77777777" w:rsidR="007B3AC8" w:rsidRPr="00060AD2" w:rsidRDefault="007B3AC8" w:rsidP="007B3AC8">
      <w:pPr>
        <w:jc w:val="center"/>
        <w:rPr>
          <w:b/>
          <w:bCs/>
          <w:i/>
          <w:iCs/>
          <w:sz w:val="24"/>
          <w:szCs w:val="24"/>
        </w:rPr>
      </w:pPr>
      <w:r w:rsidRPr="00060AD2">
        <w:rPr>
          <w:b/>
          <w:bCs/>
          <w:i/>
          <w:iCs/>
          <w:sz w:val="24"/>
          <w:szCs w:val="24"/>
        </w:rPr>
        <w:t>REPUBLIKA HRVATSKA</w:t>
      </w:r>
    </w:p>
    <w:p w14:paraId="0E0D7CA9" w14:textId="77777777" w:rsidR="007B3AC8" w:rsidRPr="00060AD2" w:rsidRDefault="007B3AC8" w:rsidP="007B3AC8">
      <w:pPr>
        <w:jc w:val="center"/>
        <w:rPr>
          <w:b/>
          <w:bCs/>
          <w:i/>
          <w:iCs/>
          <w:sz w:val="24"/>
          <w:szCs w:val="24"/>
        </w:rPr>
      </w:pPr>
      <w:r w:rsidRPr="00060AD2">
        <w:rPr>
          <w:b/>
          <w:bCs/>
          <w:i/>
          <w:iCs/>
          <w:sz w:val="24"/>
          <w:szCs w:val="24"/>
        </w:rPr>
        <w:t>SPLITSKO-DALMATINSKA ŽUPANIJA</w:t>
      </w:r>
    </w:p>
    <w:p w14:paraId="36741F62" w14:textId="77777777" w:rsidR="007B3AC8" w:rsidRPr="00060AD2" w:rsidRDefault="007B3AC8" w:rsidP="007B3AC8">
      <w:pPr>
        <w:jc w:val="center"/>
        <w:rPr>
          <w:b/>
          <w:bCs/>
          <w:i/>
          <w:iCs/>
          <w:sz w:val="24"/>
          <w:szCs w:val="24"/>
        </w:rPr>
      </w:pPr>
      <w:r w:rsidRPr="00060AD2">
        <w:rPr>
          <w:b/>
          <w:bCs/>
          <w:i/>
          <w:iCs/>
          <w:sz w:val="24"/>
          <w:szCs w:val="24"/>
        </w:rPr>
        <w:t>GRAD HVAR</w:t>
      </w:r>
    </w:p>
    <w:p w14:paraId="1FE4D117" w14:textId="77777777" w:rsidR="007B3AC8" w:rsidRPr="00060AD2" w:rsidRDefault="007B3AC8" w:rsidP="007B3AC8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060AD2">
        <w:rPr>
          <w:b/>
          <w:bCs/>
          <w:i/>
          <w:iCs/>
          <w:sz w:val="24"/>
          <w:szCs w:val="24"/>
        </w:rPr>
        <w:t>Gradsko</w:t>
      </w:r>
      <w:proofErr w:type="spellEnd"/>
      <w:r w:rsidRPr="00060AD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60AD2">
        <w:rPr>
          <w:b/>
          <w:bCs/>
          <w:i/>
          <w:iCs/>
          <w:sz w:val="24"/>
          <w:szCs w:val="24"/>
        </w:rPr>
        <w:t>vijeće</w:t>
      </w:r>
      <w:proofErr w:type="spellEnd"/>
    </w:p>
    <w:p w14:paraId="283614B5" w14:textId="77777777" w:rsidR="007B3AC8" w:rsidRDefault="007B3AC8" w:rsidP="007B3AC8">
      <w:pPr>
        <w:jc w:val="both"/>
      </w:pPr>
    </w:p>
    <w:p w14:paraId="3DC523D1" w14:textId="77777777" w:rsidR="007B3AC8" w:rsidRDefault="007B3AC8" w:rsidP="007B3AC8">
      <w:pPr>
        <w:jc w:val="both"/>
      </w:pPr>
      <w:r>
        <w:t>KLASA: 400-01/22-01/19</w:t>
      </w:r>
    </w:p>
    <w:p w14:paraId="4EFBEE61" w14:textId="77777777" w:rsidR="007B3AC8" w:rsidRDefault="007B3AC8" w:rsidP="007B3AC8">
      <w:pPr>
        <w:jc w:val="both"/>
      </w:pPr>
      <w:r>
        <w:t>URBROJ: 2181-2/01-02-22-03</w:t>
      </w:r>
    </w:p>
    <w:p w14:paraId="31F4D6D5" w14:textId="77777777" w:rsidR="007B3AC8" w:rsidRDefault="007B3AC8" w:rsidP="007B3AC8">
      <w:pPr>
        <w:jc w:val="both"/>
      </w:pPr>
      <w:r>
        <w:t xml:space="preserve">Hvar, 16. </w:t>
      </w:r>
      <w:proofErr w:type="spellStart"/>
      <w:r>
        <w:t>studeni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18E269D2" w14:textId="77777777" w:rsidR="007B3AC8" w:rsidRDefault="007B3AC8" w:rsidP="007B3AC8">
      <w:pPr>
        <w:jc w:val="both"/>
      </w:pPr>
    </w:p>
    <w:p w14:paraId="410258DB" w14:textId="77777777" w:rsidR="007B3AC8" w:rsidRDefault="007B3AC8" w:rsidP="007B3AC8">
      <w:pPr>
        <w:jc w:val="center"/>
      </w:pPr>
      <w:r>
        <w:t xml:space="preserve">                   PREDSJEDNIK</w:t>
      </w:r>
    </w:p>
    <w:p w14:paraId="1217B2E9" w14:textId="77777777" w:rsidR="007B3AC8" w:rsidRDefault="007B3AC8" w:rsidP="007B3AC8">
      <w:pPr>
        <w:jc w:val="center"/>
      </w:pPr>
      <w:r>
        <w:t xml:space="preserve">                     GRADSKOG VIJEĆA:</w:t>
      </w:r>
    </w:p>
    <w:p w14:paraId="323756F5" w14:textId="77777777" w:rsidR="007B3AC8" w:rsidRDefault="007B3AC8" w:rsidP="007B3AC8">
      <w:pPr>
        <w:jc w:val="center"/>
      </w:pPr>
      <w:r>
        <w:t xml:space="preserve">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00FC555" w14:textId="77777777" w:rsidR="007B3AC8" w:rsidRPr="00367A5E" w:rsidRDefault="007B3AC8" w:rsidP="007B3A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811F691" w14:textId="77777777" w:rsidR="001349D5" w:rsidRDefault="001349D5" w:rsidP="007B3AC8">
      <w:pPr>
        <w:pStyle w:val="NoSpacing"/>
        <w:jc w:val="both"/>
      </w:pPr>
    </w:p>
    <w:p w14:paraId="742CE45A" w14:textId="77777777" w:rsidR="007B3AC8" w:rsidRDefault="007B3AC8" w:rsidP="007B3AC8">
      <w:pPr>
        <w:pStyle w:val="NoSpacing"/>
        <w:jc w:val="both"/>
      </w:pPr>
    </w:p>
    <w:p w14:paraId="1F792970" w14:textId="77777777" w:rsidR="00173215" w:rsidRDefault="00173215" w:rsidP="007B3AC8">
      <w:pPr>
        <w:pStyle w:val="NoSpacing"/>
        <w:jc w:val="both"/>
        <w:sectPr w:rsidR="00173215" w:rsidSect="007B3AC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9307D7F" w14:textId="77777777" w:rsidR="00173215" w:rsidRDefault="00173215" w:rsidP="00173215">
      <w:pPr>
        <w:pStyle w:val="NoSpacing"/>
        <w:jc w:val="center"/>
      </w:pPr>
      <w:r>
        <w:lastRenderedPageBreak/>
        <w:t>POLUGODIŠNJI IZVJEŠTAJ O IZVRŠENJU PRORAČUNA</w:t>
      </w:r>
    </w:p>
    <w:p w14:paraId="044B7131" w14:textId="77777777" w:rsidR="00173215" w:rsidRDefault="00173215" w:rsidP="00173215">
      <w:pPr>
        <w:pStyle w:val="NoSpacing"/>
        <w:jc w:val="center"/>
      </w:pPr>
    </w:p>
    <w:p w14:paraId="79413C10" w14:textId="4E19F167" w:rsidR="007B3AC8" w:rsidRDefault="00173215" w:rsidP="00173215">
      <w:pPr>
        <w:pStyle w:val="NoSpacing"/>
        <w:jc w:val="center"/>
      </w:pPr>
      <w:r>
        <w:t>GRADA HVARA ZA 2022. GODINU</w:t>
      </w:r>
    </w:p>
    <w:p w14:paraId="544EC9E5" w14:textId="6DA428FC" w:rsidR="00173215" w:rsidRDefault="00173215" w:rsidP="00173215">
      <w:pPr>
        <w:pStyle w:val="NoSpacing"/>
        <w:jc w:val="center"/>
      </w:pPr>
    </w:p>
    <w:p w14:paraId="4DC540BC" w14:textId="6A6BB602" w:rsidR="00173215" w:rsidRDefault="00173215" w:rsidP="00173215">
      <w:pPr>
        <w:pStyle w:val="NoSpacing"/>
        <w:jc w:val="center"/>
      </w:pPr>
      <w:proofErr w:type="spellStart"/>
      <w:r w:rsidRPr="00173215">
        <w:t>Tablica</w:t>
      </w:r>
      <w:proofErr w:type="spellEnd"/>
      <w:r w:rsidRPr="00173215">
        <w:t xml:space="preserve"> 1.  OPĆI DIO PRORAČUNA</w:t>
      </w:r>
    </w:p>
    <w:p w14:paraId="41325370" w14:textId="42B7D6A4" w:rsidR="00173215" w:rsidRDefault="00173215" w:rsidP="00173215">
      <w:pPr>
        <w:pStyle w:val="NoSpacing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1673"/>
        <w:gridCol w:w="1366"/>
        <w:gridCol w:w="1000"/>
        <w:gridCol w:w="840"/>
      </w:tblGrid>
      <w:tr w:rsidR="00173215" w:rsidRPr="00173215" w14:paraId="158D2F35" w14:textId="77777777" w:rsidTr="00173215">
        <w:trPr>
          <w:trHeight w:val="540"/>
          <w:jc w:val="center"/>
        </w:trPr>
        <w:tc>
          <w:tcPr>
            <w:tcW w:w="3823" w:type="dxa"/>
            <w:noWrap/>
            <w:hideMark/>
          </w:tcPr>
          <w:p w14:paraId="39776A82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 xml:space="preserve">        A.  RAČUN PRIHODA I RASHODA </w:t>
            </w:r>
          </w:p>
        </w:tc>
        <w:tc>
          <w:tcPr>
            <w:tcW w:w="1701" w:type="dxa"/>
            <w:hideMark/>
          </w:tcPr>
          <w:p w14:paraId="353DC2D6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Izvršeno</w:t>
            </w:r>
            <w:proofErr w:type="spellEnd"/>
            <w:r w:rsidRPr="00173215">
              <w:br/>
              <w:t>1-6/21.god.</w:t>
            </w:r>
          </w:p>
        </w:tc>
        <w:tc>
          <w:tcPr>
            <w:tcW w:w="1275" w:type="dxa"/>
            <w:hideMark/>
          </w:tcPr>
          <w:p w14:paraId="1D685BC5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Izvorni</w:t>
            </w:r>
            <w:proofErr w:type="spellEnd"/>
            <w:r w:rsidRPr="00173215">
              <w:t xml:space="preserve"> Plan</w:t>
            </w:r>
            <w:r w:rsidRPr="00173215">
              <w:br/>
              <w:t xml:space="preserve">za </w:t>
            </w:r>
            <w:proofErr w:type="gramStart"/>
            <w:r w:rsidRPr="00173215">
              <w:t>2022.g.</w:t>
            </w:r>
            <w:proofErr w:type="gramEnd"/>
          </w:p>
        </w:tc>
        <w:tc>
          <w:tcPr>
            <w:tcW w:w="1673" w:type="dxa"/>
            <w:hideMark/>
          </w:tcPr>
          <w:p w14:paraId="479547BE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Tekući</w:t>
            </w:r>
            <w:proofErr w:type="spellEnd"/>
            <w:r w:rsidRPr="00173215">
              <w:t xml:space="preserve"> Plan</w:t>
            </w:r>
            <w:r w:rsidRPr="00173215">
              <w:br/>
              <w:t xml:space="preserve">za </w:t>
            </w:r>
            <w:proofErr w:type="gramStart"/>
            <w:r w:rsidRPr="00173215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4EE202F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Izvršeno</w:t>
            </w:r>
            <w:proofErr w:type="spellEnd"/>
            <w:r w:rsidRPr="00173215">
              <w:t xml:space="preserve"> </w:t>
            </w:r>
            <w:r w:rsidRPr="00173215">
              <w:br/>
              <w:t>1.-6.2022.god.</w:t>
            </w:r>
          </w:p>
        </w:tc>
        <w:tc>
          <w:tcPr>
            <w:tcW w:w="1000" w:type="dxa"/>
            <w:hideMark/>
          </w:tcPr>
          <w:p w14:paraId="7E5594F2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Indeks</w:t>
            </w:r>
            <w:proofErr w:type="spellEnd"/>
            <w:r w:rsidRPr="00173215">
              <w:br/>
              <w:t>5/2</w:t>
            </w:r>
          </w:p>
        </w:tc>
        <w:tc>
          <w:tcPr>
            <w:tcW w:w="840" w:type="dxa"/>
            <w:hideMark/>
          </w:tcPr>
          <w:p w14:paraId="343FFB01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Indeks</w:t>
            </w:r>
            <w:proofErr w:type="spellEnd"/>
            <w:r w:rsidRPr="00173215">
              <w:br/>
              <w:t>5/4</w:t>
            </w:r>
          </w:p>
        </w:tc>
      </w:tr>
      <w:tr w:rsidR="00173215" w:rsidRPr="00173215" w14:paraId="50BD5420" w14:textId="77777777" w:rsidTr="00173215">
        <w:trPr>
          <w:trHeight w:val="225"/>
          <w:jc w:val="center"/>
        </w:trPr>
        <w:tc>
          <w:tcPr>
            <w:tcW w:w="3823" w:type="dxa"/>
            <w:hideMark/>
          </w:tcPr>
          <w:p w14:paraId="6458AF90" w14:textId="77777777" w:rsidR="00173215" w:rsidRPr="00173215" w:rsidRDefault="00173215" w:rsidP="00173215">
            <w:pPr>
              <w:pStyle w:val="NoSpacing"/>
              <w:jc w:val="both"/>
            </w:pPr>
            <w:r w:rsidRPr="00173215">
              <w:t>1</w:t>
            </w:r>
          </w:p>
        </w:tc>
        <w:tc>
          <w:tcPr>
            <w:tcW w:w="1701" w:type="dxa"/>
            <w:hideMark/>
          </w:tcPr>
          <w:p w14:paraId="395400B4" w14:textId="77777777" w:rsidR="00173215" w:rsidRPr="00173215" w:rsidRDefault="00173215" w:rsidP="00173215">
            <w:pPr>
              <w:pStyle w:val="NoSpacing"/>
              <w:jc w:val="both"/>
            </w:pPr>
            <w:r w:rsidRPr="00173215">
              <w:t>2</w:t>
            </w:r>
          </w:p>
        </w:tc>
        <w:tc>
          <w:tcPr>
            <w:tcW w:w="1275" w:type="dxa"/>
            <w:hideMark/>
          </w:tcPr>
          <w:p w14:paraId="66ABC79D" w14:textId="77777777" w:rsidR="00173215" w:rsidRPr="00173215" w:rsidRDefault="00173215" w:rsidP="00173215">
            <w:pPr>
              <w:pStyle w:val="NoSpacing"/>
              <w:jc w:val="both"/>
            </w:pPr>
            <w:r w:rsidRPr="00173215">
              <w:t>3</w:t>
            </w:r>
          </w:p>
        </w:tc>
        <w:tc>
          <w:tcPr>
            <w:tcW w:w="1673" w:type="dxa"/>
            <w:hideMark/>
          </w:tcPr>
          <w:p w14:paraId="6715C426" w14:textId="77777777" w:rsidR="00173215" w:rsidRPr="00173215" w:rsidRDefault="00173215" w:rsidP="00173215">
            <w:pPr>
              <w:pStyle w:val="NoSpacing"/>
              <w:jc w:val="both"/>
            </w:pPr>
            <w:r w:rsidRPr="00173215">
              <w:t>4</w:t>
            </w:r>
          </w:p>
        </w:tc>
        <w:tc>
          <w:tcPr>
            <w:tcW w:w="1366" w:type="dxa"/>
            <w:hideMark/>
          </w:tcPr>
          <w:p w14:paraId="4912D825" w14:textId="77777777" w:rsidR="00173215" w:rsidRPr="00173215" w:rsidRDefault="00173215" w:rsidP="00173215">
            <w:pPr>
              <w:pStyle w:val="NoSpacing"/>
              <w:jc w:val="both"/>
            </w:pPr>
            <w:r w:rsidRPr="00173215">
              <w:t>5</w:t>
            </w:r>
          </w:p>
        </w:tc>
        <w:tc>
          <w:tcPr>
            <w:tcW w:w="1000" w:type="dxa"/>
            <w:hideMark/>
          </w:tcPr>
          <w:p w14:paraId="72FAE452" w14:textId="77777777" w:rsidR="00173215" w:rsidRPr="00173215" w:rsidRDefault="00173215" w:rsidP="00173215">
            <w:pPr>
              <w:pStyle w:val="NoSpacing"/>
              <w:jc w:val="both"/>
            </w:pPr>
            <w:r w:rsidRPr="00173215">
              <w:t>6</w:t>
            </w:r>
          </w:p>
        </w:tc>
        <w:tc>
          <w:tcPr>
            <w:tcW w:w="840" w:type="dxa"/>
            <w:hideMark/>
          </w:tcPr>
          <w:p w14:paraId="1E1618AD" w14:textId="77777777" w:rsidR="00173215" w:rsidRPr="00173215" w:rsidRDefault="00173215" w:rsidP="00173215">
            <w:pPr>
              <w:pStyle w:val="NoSpacing"/>
              <w:jc w:val="both"/>
            </w:pPr>
            <w:r w:rsidRPr="00173215">
              <w:t>7</w:t>
            </w:r>
          </w:p>
        </w:tc>
      </w:tr>
      <w:tr w:rsidR="00173215" w:rsidRPr="00173215" w14:paraId="6530F3D1" w14:textId="77777777" w:rsidTr="00173215">
        <w:trPr>
          <w:trHeight w:val="360"/>
          <w:jc w:val="center"/>
        </w:trPr>
        <w:tc>
          <w:tcPr>
            <w:tcW w:w="3823" w:type="dxa"/>
            <w:noWrap/>
            <w:hideMark/>
          </w:tcPr>
          <w:p w14:paraId="0A514112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Prihodi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poslovanja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A3A032A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9,155,971.57</w:t>
            </w:r>
          </w:p>
        </w:tc>
        <w:tc>
          <w:tcPr>
            <w:tcW w:w="1275" w:type="dxa"/>
            <w:noWrap/>
            <w:hideMark/>
          </w:tcPr>
          <w:p w14:paraId="4E9841DE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50,229,950</w:t>
            </w:r>
          </w:p>
        </w:tc>
        <w:tc>
          <w:tcPr>
            <w:tcW w:w="1673" w:type="dxa"/>
            <w:noWrap/>
            <w:hideMark/>
          </w:tcPr>
          <w:p w14:paraId="4223B2CC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50,229,950</w:t>
            </w:r>
          </w:p>
        </w:tc>
        <w:tc>
          <w:tcPr>
            <w:tcW w:w="1366" w:type="dxa"/>
            <w:noWrap/>
            <w:hideMark/>
          </w:tcPr>
          <w:p w14:paraId="6E8F0B15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17,454,222.21</w:t>
            </w:r>
          </w:p>
        </w:tc>
        <w:tc>
          <w:tcPr>
            <w:tcW w:w="1000" w:type="dxa"/>
            <w:noWrap/>
            <w:hideMark/>
          </w:tcPr>
          <w:p w14:paraId="00A90FB5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190.63</w:t>
            </w:r>
          </w:p>
        </w:tc>
        <w:tc>
          <w:tcPr>
            <w:tcW w:w="840" w:type="dxa"/>
            <w:noWrap/>
            <w:hideMark/>
          </w:tcPr>
          <w:p w14:paraId="70CC3598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34.75</w:t>
            </w:r>
          </w:p>
        </w:tc>
      </w:tr>
      <w:tr w:rsidR="00173215" w:rsidRPr="00173215" w14:paraId="781883AB" w14:textId="77777777" w:rsidTr="00173215">
        <w:trPr>
          <w:trHeight w:val="360"/>
          <w:jc w:val="center"/>
        </w:trPr>
        <w:tc>
          <w:tcPr>
            <w:tcW w:w="3823" w:type="dxa"/>
            <w:noWrap/>
            <w:hideMark/>
          </w:tcPr>
          <w:p w14:paraId="22067803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Prihodi</w:t>
            </w:r>
            <w:proofErr w:type="spellEnd"/>
            <w:r w:rsidRPr="00173215">
              <w:t xml:space="preserve"> od </w:t>
            </w:r>
            <w:proofErr w:type="spellStart"/>
            <w:r w:rsidRPr="00173215">
              <w:t>prodaje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nefinancijske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imovine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D36D1D2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2,102,399.15</w:t>
            </w:r>
          </w:p>
        </w:tc>
        <w:tc>
          <w:tcPr>
            <w:tcW w:w="1275" w:type="dxa"/>
            <w:noWrap/>
            <w:hideMark/>
          </w:tcPr>
          <w:p w14:paraId="6B1C511C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5,000</w:t>
            </w:r>
          </w:p>
        </w:tc>
        <w:tc>
          <w:tcPr>
            <w:tcW w:w="1673" w:type="dxa"/>
            <w:noWrap/>
            <w:hideMark/>
          </w:tcPr>
          <w:p w14:paraId="386087B3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5,000</w:t>
            </w:r>
          </w:p>
        </w:tc>
        <w:tc>
          <w:tcPr>
            <w:tcW w:w="1366" w:type="dxa"/>
            <w:noWrap/>
            <w:hideMark/>
          </w:tcPr>
          <w:p w14:paraId="6A42A07D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44,808.05</w:t>
            </w:r>
          </w:p>
        </w:tc>
        <w:tc>
          <w:tcPr>
            <w:tcW w:w="1000" w:type="dxa"/>
            <w:noWrap/>
            <w:hideMark/>
          </w:tcPr>
          <w:p w14:paraId="1913B9AC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2.13</w:t>
            </w:r>
          </w:p>
        </w:tc>
        <w:tc>
          <w:tcPr>
            <w:tcW w:w="840" w:type="dxa"/>
            <w:noWrap/>
            <w:hideMark/>
          </w:tcPr>
          <w:p w14:paraId="24C6C24B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896.16</w:t>
            </w:r>
          </w:p>
        </w:tc>
      </w:tr>
      <w:tr w:rsidR="00173215" w:rsidRPr="00173215" w14:paraId="3CAEA59B" w14:textId="77777777" w:rsidTr="00173215">
        <w:trPr>
          <w:trHeight w:val="360"/>
          <w:jc w:val="center"/>
        </w:trPr>
        <w:tc>
          <w:tcPr>
            <w:tcW w:w="3823" w:type="dxa"/>
            <w:noWrap/>
            <w:hideMark/>
          </w:tcPr>
          <w:p w14:paraId="5F8041D0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>U K U P N O   P R I H O D I</w:t>
            </w:r>
          </w:p>
        </w:tc>
        <w:tc>
          <w:tcPr>
            <w:tcW w:w="1701" w:type="dxa"/>
            <w:noWrap/>
            <w:hideMark/>
          </w:tcPr>
          <w:p w14:paraId="5669AACB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11,258,370.72</w:t>
            </w:r>
          </w:p>
        </w:tc>
        <w:tc>
          <w:tcPr>
            <w:tcW w:w="1275" w:type="dxa"/>
            <w:noWrap/>
            <w:hideMark/>
          </w:tcPr>
          <w:p w14:paraId="2ECA0C9B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50,234,950</w:t>
            </w:r>
          </w:p>
        </w:tc>
        <w:tc>
          <w:tcPr>
            <w:tcW w:w="1673" w:type="dxa"/>
            <w:noWrap/>
            <w:hideMark/>
          </w:tcPr>
          <w:p w14:paraId="18526E80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50,234,950</w:t>
            </w:r>
          </w:p>
        </w:tc>
        <w:tc>
          <w:tcPr>
            <w:tcW w:w="1366" w:type="dxa"/>
            <w:noWrap/>
            <w:hideMark/>
          </w:tcPr>
          <w:p w14:paraId="2D65F653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17,499,030.26</w:t>
            </w:r>
          </w:p>
        </w:tc>
        <w:tc>
          <w:tcPr>
            <w:tcW w:w="1000" w:type="dxa"/>
            <w:noWrap/>
            <w:hideMark/>
          </w:tcPr>
          <w:p w14:paraId="3BA78F1E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155.43</w:t>
            </w:r>
          </w:p>
        </w:tc>
        <w:tc>
          <w:tcPr>
            <w:tcW w:w="840" w:type="dxa"/>
            <w:noWrap/>
            <w:hideMark/>
          </w:tcPr>
          <w:p w14:paraId="262A37E2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34.83</w:t>
            </w:r>
          </w:p>
        </w:tc>
      </w:tr>
      <w:tr w:rsidR="00173215" w:rsidRPr="00173215" w14:paraId="7EF4588E" w14:textId="77777777" w:rsidTr="00173215">
        <w:trPr>
          <w:trHeight w:val="240"/>
          <w:jc w:val="center"/>
        </w:trPr>
        <w:tc>
          <w:tcPr>
            <w:tcW w:w="11678" w:type="dxa"/>
            <w:gridSpan w:val="7"/>
            <w:noWrap/>
            <w:hideMark/>
          </w:tcPr>
          <w:p w14:paraId="1313F03F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> </w:t>
            </w:r>
          </w:p>
        </w:tc>
      </w:tr>
      <w:tr w:rsidR="00173215" w:rsidRPr="00173215" w14:paraId="171952CF" w14:textId="77777777" w:rsidTr="00173215">
        <w:trPr>
          <w:trHeight w:val="360"/>
          <w:jc w:val="center"/>
        </w:trPr>
        <w:tc>
          <w:tcPr>
            <w:tcW w:w="3823" w:type="dxa"/>
            <w:noWrap/>
            <w:hideMark/>
          </w:tcPr>
          <w:p w14:paraId="7EF63E36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Rashodi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poslovanja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7BD9CEC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9,970,785.83</w:t>
            </w:r>
          </w:p>
        </w:tc>
        <w:tc>
          <w:tcPr>
            <w:tcW w:w="1275" w:type="dxa"/>
            <w:noWrap/>
            <w:hideMark/>
          </w:tcPr>
          <w:p w14:paraId="5039D496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37,793,770</w:t>
            </w:r>
          </w:p>
        </w:tc>
        <w:tc>
          <w:tcPr>
            <w:tcW w:w="1673" w:type="dxa"/>
            <w:noWrap/>
            <w:hideMark/>
          </w:tcPr>
          <w:p w14:paraId="559D69F0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37,793,770</w:t>
            </w:r>
          </w:p>
        </w:tc>
        <w:tc>
          <w:tcPr>
            <w:tcW w:w="1366" w:type="dxa"/>
            <w:noWrap/>
            <w:hideMark/>
          </w:tcPr>
          <w:p w14:paraId="12F6082A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12,668,073.26</w:t>
            </w:r>
          </w:p>
        </w:tc>
        <w:tc>
          <w:tcPr>
            <w:tcW w:w="1000" w:type="dxa"/>
            <w:noWrap/>
            <w:hideMark/>
          </w:tcPr>
          <w:p w14:paraId="03A3DCEC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127.05</w:t>
            </w:r>
          </w:p>
        </w:tc>
        <w:tc>
          <w:tcPr>
            <w:tcW w:w="840" w:type="dxa"/>
            <w:noWrap/>
            <w:hideMark/>
          </w:tcPr>
          <w:p w14:paraId="405EFCE9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33.52</w:t>
            </w:r>
          </w:p>
        </w:tc>
      </w:tr>
      <w:tr w:rsidR="00173215" w:rsidRPr="00173215" w14:paraId="49DBAD83" w14:textId="77777777" w:rsidTr="00173215">
        <w:trPr>
          <w:trHeight w:val="360"/>
          <w:jc w:val="center"/>
        </w:trPr>
        <w:tc>
          <w:tcPr>
            <w:tcW w:w="3823" w:type="dxa"/>
            <w:noWrap/>
            <w:hideMark/>
          </w:tcPr>
          <w:p w14:paraId="418A92B6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Rashodi</w:t>
            </w:r>
            <w:proofErr w:type="spellEnd"/>
            <w:r w:rsidRPr="00173215">
              <w:t xml:space="preserve"> za </w:t>
            </w:r>
            <w:proofErr w:type="spellStart"/>
            <w:r w:rsidRPr="00173215">
              <w:t>nabavu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nefinancijske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imovine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C2B1CD7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1,994,966.74</w:t>
            </w:r>
          </w:p>
        </w:tc>
        <w:tc>
          <w:tcPr>
            <w:tcW w:w="1275" w:type="dxa"/>
            <w:noWrap/>
            <w:hideMark/>
          </w:tcPr>
          <w:p w14:paraId="1CFE644F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23,679,100</w:t>
            </w:r>
          </w:p>
        </w:tc>
        <w:tc>
          <w:tcPr>
            <w:tcW w:w="1673" w:type="dxa"/>
            <w:noWrap/>
            <w:hideMark/>
          </w:tcPr>
          <w:p w14:paraId="665AFC72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23,679,100</w:t>
            </w:r>
          </w:p>
        </w:tc>
        <w:tc>
          <w:tcPr>
            <w:tcW w:w="1366" w:type="dxa"/>
            <w:noWrap/>
            <w:hideMark/>
          </w:tcPr>
          <w:p w14:paraId="4B9381C5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4,414,749.15</w:t>
            </w:r>
          </w:p>
        </w:tc>
        <w:tc>
          <w:tcPr>
            <w:tcW w:w="1000" w:type="dxa"/>
            <w:noWrap/>
            <w:hideMark/>
          </w:tcPr>
          <w:p w14:paraId="74E65308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221.29</w:t>
            </w:r>
          </w:p>
        </w:tc>
        <w:tc>
          <w:tcPr>
            <w:tcW w:w="840" w:type="dxa"/>
            <w:noWrap/>
            <w:hideMark/>
          </w:tcPr>
          <w:p w14:paraId="430C4C66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18.64</w:t>
            </w:r>
          </w:p>
        </w:tc>
      </w:tr>
      <w:tr w:rsidR="00173215" w:rsidRPr="00173215" w14:paraId="4EBBC959" w14:textId="77777777" w:rsidTr="00173215">
        <w:trPr>
          <w:trHeight w:val="360"/>
          <w:jc w:val="center"/>
        </w:trPr>
        <w:tc>
          <w:tcPr>
            <w:tcW w:w="3823" w:type="dxa"/>
            <w:noWrap/>
            <w:hideMark/>
          </w:tcPr>
          <w:p w14:paraId="0B9C46DF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>U K U P N O    R A S H O D I</w:t>
            </w:r>
          </w:p>
        </w:tc>
        <w:tc>
          <w:tcPr>
            <w:tcW w:w="1701" w:type="dxa"/>
            <w:noWrap/>
            <w:hideMark/>
          </w:tcPr>
          <w:p w14:paraId="0557890B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11,965,752.57</w:t>
            </w:r>
          </w:p>
        </w:tc>
        <w:tc>
          <w:tcPr>
            <w:tcW w:w="1275" w:type="dxa"/>
            <w:noWrap/>
            <w:hideMark/>
          </w:tcPr>
          <w:p w14:paraId="0A312F09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61,472,870</w:t>
            </w:r>
          </w:p>
        </w:tc>
        <w:tc>
          <w:tcPr>
            <w:tcW w:w="1673" w:type="dxa"/>
            <w:noWrap/>
            <w:hideMark/>
          </w:tcPr>
          <w:p w14:paraId="1BE61D0D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61,472,870</w:t>
            </w:r>
          </w:p>
        </w:tc>
        <w:tc>
          <w:tcPr>
            <w:tcW w:w="1366" w:type="dxa"/>
            <w:noWrap/>
            <w:hideMark/>
          </w:tcPr>
          <w:p w14:paraId="65F538B6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17,082,822.41</w:t>
            </w:r>
          </w:p>
        </w:tc>
        <w:tc>
          <w:tcPr>
            <w:tcW w:w="1000" w:type="dxa"/>
            <w:noWrap/>
            <w:hideMark/>
          </w:tcPr>
          <w:p w14:paraId="0B8D98C7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142.76</w:t>
            </w:r>
          </w:p>
        </w:tc>
        <w:tc>
          <w:tcPr>
            <w:tcW w:w="840" w:type="dxa"/>
            <w:noWrap/>
            <w:hideMark/>
          </w:tcPr>
          <w:p w14:paraId="522ACB08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27.79</w:t>
            </w:r>
          </w:p>
        </w:tc>
      </w:tr>
      <w:tr w:rsidR="00173215" w:rsidRPr="00173215" w14:paraId="42674C56" w14:textId="77777777" w:rsidTr="00173215">
        <w:trPr>
          <w:trHeight w:val="240"/>
          <w:jc w:val="center"/>
        </w:trPr>
        <w:tc>
          <w:tcPr>
            <w:tcW w:w="11678" w:type="dxa"/>
            <w:gridSpan w:val="7"/>
            <w:noWrap/>
            <w:hideMark/>
          </w:tcPr>
          <w:p w14:paraId="15283433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> </w:t>
            </w:r>
          </w:p>
        </w:tc>
      </w:tr>
      <w:tr w:rsidR="00173215" w:rsidRPr="00173215" w14:paraId="060D08FC" w14:textId="77777777" w:rsidTr="00173215">
        <w:trPr>
          <w:trHeight w:val="360"/>
          <w:jc w:val="center"/>
        </w:trPr>
        <w:tc>
          <w:tcPr>
            <w:tcW w:w="3823" w:type="dxa"/>
            <w:noWrap/>
            <w:hideMark/>
          </w:tcPr>
          <w:p w14:paraId="0FE867D8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proofErr w:type="gramStart"/>
            <w:r w:rsidRPr="00173215">
              <w:rPr>
                <w:b/>
                <w:bCs/>
              </w:rPr>
              <w:t>RAZLIKA  -</w:t>
            </w:r>
            <w:proofErr w:type="gramEnd"/>
            <w:r w:rsidRPr="00173215">
              <w:rPr>
                <w:b/>
                <w:bCs/>
              </w:rPr>
              <w:t xml:space="preserve">  VIŠAK / MANJAK</w:t>
            </w:r>
          </w:p>
        </w:tc>
        <w:tc>
          <w:tcPr>
            <w:tcW w:w="1701" w:type="dxa"/>
            <w:noWrap/>
            <w:hideMark/>
          </w:tcPr>
          <w:p w14:paraId="61E492D2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-707,381.85</w:t>
            </w:r>
          </w:p>
        </w:tc>
        <w:tc>
          <w:tcPr>
            <w:tcW w:w="1275" w:type="dxa"/>
            <w:noWrap/>
            <w:hideMark/>
          </w:tcPr>
          <w:p w14:paraId="18E17BD3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-11,237,920</w:t>
            </w:r>
          </w:p>
        </w:tc>
        <w:tc>
          <w:tcPr>
            <w:tcW w:w="1673" w:type="dxa"/>
            <w:noWrap/>
            <w:hideMark/>
          </w:tcPr>
          <w:p w14:paraId="1D5818F5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-11,237,920</w:t>
            </w:r>
          </w:p>
        </w:tc>
        <w:tc>
          <w:tcPr>
            <w:tcW w:w="1366" w:type="dxa"/>
            <w:noWrap/>
            <w:hideMark/>
          </w:tcPr>
          <w:p w14:paraId="57C23789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416,207.85</w:t>
            </w:r>
          </w:p>
        </w:tc>
        <w:tc>
          <w:tcPr>
            <w:tcW w:w="1000" w:type="dxa"/>
            <w:noWrap/>
            <w:hideMark/>
          </w:tcPr>
          <w:p w14:paraId="50D95604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-58.84</w:t>
            </w:r>
          </w:p>
        </w:tc>
        <w:tc>
          <w:tcPr>
            <w:tcW w:w="840" w:type="dxa"/>
            <w:noWrap/>
            <w:hideMark/>
          </w:tcPr>
          <w:p w14:paraId="3CC5A9BA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-3.70</w:t>
            </w:r>
          </w:p>
        </w:tc>
      </w:tr>
      <w:tr w:rsidR="00173215" w:rsidRPr="00173215" w14:paraId="5041A596" w14:textId="77777777" w:rsidTr="00173215">
        <w:trPr>
          <w:trHeight w:val="240"/>
          <w:jc w:val="center"/>
        </w:trPr>
        <w:tc>
          <w:tcPr>
            <w:tcW w:w="11678" w:type="dxa"/>
            <w:gridSpan w:val="7"/>
            <w:noWrap/>
            <w:hideMark/>
          </w:tcPr>
          <w:p w14:paraId="3D1E58CE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> </w:t>
            </w:r>
          </w:p>
        </w:tc>
      </w:tr>
      <w:tr w:rsidR="00173215" w:rsidRPr="00173215" w14:paraId="4A35C5E3" w14:textId="77777777" w:rsidTr="00173215">
        <w:trPr>
          <w:trHeight w:val="360"/>
          <w:jc w:val="center"/>
        </w:trPr>
        <w:tc>
          <w:tcPr>
            <w:tcW w:w="11678" w:type="dxa"/>
            <w:gridSpan w:val="7"/>
            <w:noWrap/>
            <w:hideMark/>
          </w:tcPr>
          <w:p w14:paraId="017A41AA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>RASPOLOŽIVA SREDSTVA IZ PRETHODNIH GODINA</w:t>
            </w:r>
          </w:p>
        </w:tc>
      </w:tr>
      <w:tr w:rsidR="00173215" w:rsidRPr="00173215" w14:paraId="19B85B85" w14:textId="77777777" w:rsidTr="00173215">
        <w:trPr>
          <w:trHeight w:val="360"/>
          <w:jc w:val="center"/>
        </w:trPr>
        <w:tc>
          <w:tcPr>
            <w:tcW w:w="3823" w:type="dxa"/>
            <w:noWrap/>
            <w:hideMark/>
          </w:tcPr>
          <w:p w14:paraId="0BF578F9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Ukupan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donos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viška</w:t>
            </w:r>
            <w:proofErr w:type="spellEnd"/>
            <w:r w:rsidRPr="00173215">
              <w:t>/</w:t>
            </w:r>
            <w:proofErr w:type="spellStart"/>
            <w:r w:rsidRPr="00173215">
              <w:t>manjka</w:t>
            </w:r>
            <w:proofErr w:type="spellEnd"/>
            <w:r w:rsidRPr="00173215">
              <w:t xml:space="preserve"> </w:t>
            </w:r>
            <w:proofErr w:type="spellStart"/>
            <w:proofErr w:type="gramStart"/>
            <w:r w:rsidRPr="00173215">
              <w:t>predhod.godina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632EAFC9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13,947,970.93</w:t>
            </w:r>
          </w:p>
        </w:tc>
        <w:tc>
          <w:tcPr>
            <w:tcW w:w="1275" w:type="dxa"/>
            <w:noWrap/>
            <w:hideMark/>
          </w:tcPr>
          <w:p w14:paraId="111AAF3A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13,947,971</w:t>
            </w:r>
          </w:p>
        </w:tc>
        <w:tc>
          <w:tcPr>
            <w:tcW w:w="1673" w:type="dxa"/>
            <w:noWrap/>
            <w:hideMark/>
          </w:tcPr>
          <w:p w14:paraId="47C10B8D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13,947,971</w:t>
            </w:r>
          </w:p>
        </w:tc>
        <w:tc>
          <w:tcPr>
            <w:tcW w:w="1366" w:type="dxa"/>
            <w:noWrap/>
            <w:hideMark/>
          </w:tcPr>
          <w:p w14:paraId="53E50500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19,605,599.39</w:t>
            </w:r>
          </w:p>
        </w:tc>
        <w:tc>
          <w:tcPr>
            <w:tcW w:w="1000" w:type="dxa"/>
            <w:noWrap/>
            <w:hideMark/>
          </w:tcPr>
          <w:p w14:paraId="13FDB69B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140.56</w:t>
            </w:r>
          </w:p>
        </w:tc>
        <w:tc>
          <w:tcPr>
            <w:tcW w:w="840" w:type="dxa"/>
            <w:noWrap/>
            <w:hideMark/>
          </w:tcPr>
          <w:p w14:paraId="0753177A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140.56</w:t>
            </w:r>
          </w:p>
        </w:tc>
      </w:tr>
      <w:tr w:rsidR="00173215" w:rsidRPr="00173215" w14:paraId="7C99F701" w14:textId="77777777" w:rsidTr="00173215">
        <w:trPr>
          <w:trHeight w:val="360"/>
          <w:jc w:val="center"/>
        </w:trPr>
        <w:tc>
          <w:tcPr>
            <w:tcW w:w="3823" w:type="dxa"/>
            <w:noWrap/>
            <w:hideMark/>
          </w:tcPr>
          <w:p w14:paraId="509BB9A2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Dio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viška</w:t>
            </w:r>
            <w:proofErr w:type="spellEnd"/>
            <w:r w:rsidRPr="00173215">
              <w:t xml:space="preserve"> koji se </w:t>
            </w:r>
            <w:proofErr w:type="spellStart"/>
            <w:r w:rsidRPr="00173215">
              <w:t>raspoređuje</w:t>
            </w:r>
            <w:proofErr w:type="spellEnd"/>
            <w:r w:rsidRPr="00173215">
              <w:t xml:space="preserve"> u </w:t>
            </w:r>
            <w:proofErr w:type="spellStart"/>
            <w:r w:rsidRPr="00173215">
              <w:t>razdoblju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12D5E29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6,161,221.56</w:t>
            </w:r>
          </w:p>
        </w:tc>
        <w:tc>
          <w:tcPr>
            <w:tcW w:w="1275" w:type="dxa"/>
            <w:noWrap/>
            <w:hideMark/>
          </w:tcPr>
          <w:p w14:paraId="44820A5C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11,390,920</w:t>
            </w:r>
          </w:p>
        </w:tc>
        <w:tc>
          <w:tcPr>
            <w:tcW w:w="1673" w:type="dxa"/>
            <w:noWrap/>
            <w:hideMark/>
          </w:tcPr>
          <w:p w14:paraId="4BD43F7E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11,390,920</w:t>
            </w:r>
          </w:p>
        </w:tc>
        <w:tc>
          <w:tcPr>
            <w:tcW w:w="1366" w:type="dxa"/>
            <w:noWrap/>
            <w:hideMark/>
          </w:tcPr>
          <w:p w14:paraId="2894A270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0.00</w:t>
            </w:r>
          </w:p>
        </w:tc>
        <w:tc>
          <w:tcPr>
            <w:tcW w:w="1000" w:type="dxa"/>
            <w:noWrap/>
            <w:hideMark/>
          </w:tcPr>
          <w:p w14:paraId="6928581C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0.00</w:t>
            </w:r>
          </w:p>
        </w:tc>
        <w:tc>
          <w:tcPr>
            <w:tcW w:w="840" w:type="dxa"/>
            <w:noWrap/>
            <w:hideMark/>
          </w:tcPr>
          <w:p w14:paraId="4BC91791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0.00</w:t>
            </w:r>
          </w:p>
        </w:tc>
      </w:tr>
    </w:tbl>
    <w:p w14:paraId="21B21B16" w14:textId="42AD8729" w:rsidR="00173215" w:rsidRDefault="00173215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2574"/>
        <w:gridCol w:w="1701"/>
        <w:gridCol w:w="1559"/>
        <w:gridCol w:w="1361"/>
        <w:gridCol w:w="1366"/>
        <w:gridCol w:w="894"/>
        <w:gridCol w:w="894"/>
      </w:tblGrid>
      <w:tr w:rsidR="00173215" w:rsidRPr="00173215" w14:paraId="1862443D" w14:textId="77777777" w:rsidTr="007B3219">
        <w:trPr>
          <w:trHeight w:val="540"/>
          <w:jc w:val="center"/>
        </w:trPr>
        <w:tc>
          <w:tcPr>
            <w:tcW w:w="1816" w:type="dxa"/>
            <w:noWrap/>
            <w:hideMark/>
          </w:tcPr>
          <w:p w14:paraId="343E5BA7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 xml:space="preserve">        B.  RAČUN ZADUŽIVANJA / FINANCIRANJA:</w:t>
            </w:r>
          </w:p>
        </w:tc>
        <w:tc>
          <w:tcPr>
            <w:tcW w:w="2574" w:type="dxa"/>
            <w:noWrap/>
            <w:hideMark/>
          </w:tcPr>
          <w:p w14:paraId="574EEB3C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14:paraId="09A34746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Izvršeno</w:t>
            </w:r>
            <w:proofErr w:type="spellEnd"/>
            <w:r w:rsidRPr="00173215">
              <w:br/>
              <w:t>1-6/21.god.</w:t>
            </w:r>
          </w:p>
        </w:tc>
        <w:tc>
          <w:tcPr>
            <w:tcW w:w="1559" w:type="dxa"/>
            <w:hideMark/>
          </w:tcPr>
          <w:p w14:paraId="57F2002D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Izvorni</w:t>
            </w:r>
            <w:proofErr w:type="spellEnd"/>
            <w:r w:rsidRPr="00173215">
              <w:t xml:space="preserve"> Plan</w:t>
            </w:r>
            <w:r w:rsidRPr="00173215">
              <w:br/>
              <w:t xml:space="preserve">za </w:t>
            </w:r>
            <w:proofErr w:type="gramStart"/>
            <w:r w:rsidRPr="00173215">
              <w:t>2022.g.</w:t>
            </w:r>
            <w:proofErr w:type="gramEnd"/>
          </w:p>
        </w:tc>
        <w:tc>
          <w:tcPr>
            <w:tcW w:w="1361" w:type="dxa"/>
            <w:hideMark/>
          </w:tcPr>
          <w:p w14:paraId="79FD9D94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Tekući</w:t>
            </w:r>
            <w:proofErr w:type="spellEnd"/>
            <w:r w:rsidRPr="00173215">
              <w:t xml:space="preserve"> Plan</w:t>
            </w:r>
            <w:r w:rsidRPr="00173215">
              <w:br/>
              <w:t xml:space="preserve">za </w:t>
            </w:r>
            <w:proofErr w:type="gramStart"/>
            <w:r w:rsidRPr="00173215">
              <w:t>2022.g.</w:t>
            </w:r>
            <w:proofErr w:type="gramEnd"/>
          </w:p>
        </w:tc>
        <w:tc>
          <w:tcPr>
            <w:tcW w:w="1166" w:type="dxa"/>
            <w:hideMark/>
          </w:tcPr>
          <w:p w14:paraId="119331CD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Izvršeno</w:t>
            </w:r>
            <w:proofErr w:type="spellEnd"/>
            <w:r w:rsidRPr="00173215">
              <w:t xml:space="preserve"> </w:t>
            </w:r>
            <w:r w:rsidRPr="00173215">
              <w:br/>
              <w:t>1.-6.2022.god.</w:t>
            </w:r>
          </w:p>
        </w:tc>
        <w:tc>
          <w:tcPr>
            <w:tcW w:w="894" w:type="dxa"/>
            <w:hideMark/>
          </w:tcPr>
          <w:p w14:paraId="56EA42D6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Indeks</w:t>
            </w:r>
            <w:proofErr w:type="spellEnd"/>
            <w:r w:rsidRPr="00173215">
              <w:br/>
              <w:t>5/2</w:t>
            </w:r>
          </w:p>
        </w:tc>
        <w:tc>
          <w:tcPr>
            <w:tcW w:w="894" w:type="dxa"/>
            <w:hideMark/>
          </w:tcPr>
          <w:p w14:paraId="741302E0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Indeks</w:t>
            </w:r>
            <w:proofErr w:type="spellEnd"/>
            <w:r w:rsidRPr="00173215">
              <w:br/>
              <w:t>5/4</w:t>
            </w:r>
          </w:p>
        </w:tc>
      </w:tr>
      <w:tr w:rsidR="00173215" w:rsidRPr="00173215" w14:paraId="7CCBEF84" w14:textId="77777777" w:rsidTr="007B3219">
        <w:trPr>
          <w:trHeight w:val="360"/>
          <w:jc w:val="center"/>
        </w:trPr>
        <w:tc>
          <w:tcPr>
            <w:tcW w:w="4390" w:type="dxa"/>
            <w:gridSpan w:val="2"/>
            <w:noWrap/>
            <w:hideMark/>
          </w:tcPr>
          <w:p w14:paraId="0CE08B31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Primici</w:t>
            </w:r>
            <w:proofErr w:type="spellEnd"/>
            <w:r w:rsidRPr="00173215">
              <w:t xml:space="preserve"> od </w:t>
            </w:r>
            <w:proofErr w:type="spellStart"/>
            <w:r w:rsidRPr="00173215">
              <w:t>financijske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imovine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i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zaduživanja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D487EAA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0.00</w:t>
            </w:r>
          </w:p>
        </w:tc>
        <w:tc>
          <w:tcPr>
            <w:tcW w:w="1559" w:type="dxa"/>
            <w:noWrap/>
            <w:hideMark/>
          </w:tcPr>
          <w:p w14:paraId="01300B84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</w:t>
            </w:r>
          </w:p>
        </w:tc>
        <w:tc>
          <w:tcPr>
            <w:tcW w:w="1361" w:type="dxa"/>
            <w:noWrap/>
            <w:hideMark/>
          </w:tcPr>
          <w:p w14:paraId="2B366C92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</w:t>
            </w:r>
          </w:p>
        </w:tc>
        <w:tc>
          <w:tcPr>
            <w:tcW w:w="1166" w:type="dxa"/>
            <w:noWrap/>
            <w:hideMark/>
          </w:tcPr>
          <w:p w14:paraId="61EFD78F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508,933.98</w:t>
            </w:r>
          </w:p>
        </w:tc>
        <w:tc>
          <w:tcPr>
            <w:tcW w:w="894" w:type="dxa"/>
            <w:noWrap/>
            <w:hideMark/>
          </w:tcPr>
          <w:p w14:paraId="492D68F8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#DIV/0!</w:t>
            </w:r>
          </w:p>
        </w:tc>
        <w:tc>
          <w:tcPr>
            <w:tcW w:w="894" w:type="dxa"/>
            <w:noWrap/>
            <w:hideMark/>
          </w:tcPr>
          <w:p w14:paraId="6E20D658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#DIV/0!</w:t>
            </w:r>
          </w:p>
        </w:tc>
      </w:tr>
      <w:tr w:rsidR="00173215" w:rsidRPr="00173215" w14:paraId="75C61750" w14:textId="77777777" w:rsidTr="007B3219">
        <w:trPr>
          <w:trHeight w:val="360"/>
          <w:jc w:val="center"/>
        </w:trPr>
        <w:tc>
          <w:tcPr>
            <w:tcW w:w="4390" w:type="dxa"/>
            <w:gridSpan w:val="2"/>
            <w:noWrap/>
            <w:hideMark/>
          </w:tcPr>
          <w:p w14:paraId="36B09D67" w14:textId="77777777" w:rsidR="00173215" w:rsidRPr="00173215" w:rsidRDefault="00173215" w:rsidP="00173215">
            <w:pPr>
              <w:pStyle w:val="NoSpacing"/>
              <w:jc w:val="both"/>
            </w:pPr>
            <w:proofErr w:type="spellStart"/>
            <w:r w:rsidRPr="00173215">
              <w:t>Izdaci</w:t>
            </w:r>
            <w:proofErr w:type="spellEnd"/>
            <w:r w:rsidRPr="00173215">
              <w:t xml:space="preserve"> za </w:t>
            </w:r>
            <w:proofErr w:type="spellStart"/>
            <w:r w:rsidRPr="00173215">
              <w:t>financijsku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imovinu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im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otplate</w:t>
            </w:r>
            <w:proofErr w:type="spellEnd"/>
            <w:r w:rsidRPr="00173215">
              <w:t xml:space="preserve"> </w:t>
            </w:r>
            <w:proofErr w:type="spellStart"/>
            <w:r w:rsidRPr="00173215">
              <w:t>zajmova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0935B66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2,711,717.88</w:t>
            </w:r>
          </w:p>
        </w:tc>
        <w:tc>
          <w:tcPr>
            <w:tcW w:w="1559" w:type="dxa"/>
            <w:noWrap/>
            <w:hideMark/>
          </w:tcPr>
          <w:p w14:paraId="20262FDF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153,000</w:t>
            </w:r>
          </w:p>
        </w:tc>
        <w:tc>
          <w:tcPr>
            <w:tcW w:w="1361" w:type="dxa"/>
            <w:noWrap/>
            <w:hideMark/>
          </w:tcPr>
          <w:p w14:paraId="7407535A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153,000</w:t>
            </w:r>
          </w:p>
        </w:tc>
        <w:tc>
          <w:tcPr>
            <w:tcW w:w="1166" w:type="dxa"/>
            <w:noWrap/>
            <w:hideMark/>
          </w:tcPr>
          <w:p w14:paraId="58159FA0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0.00</w:t>
            </w:r>
          </w:p>
        </w:tc>
        <w:tc>
          <w:tcPr>
            <w:tcW w:w="894" w:type="dxa"/>
            <w:noWrap/>
            <w:hideMark/>
          </w:tcPr>
          <w:p w14:paraId="5099A7BF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0.00</w:t>
            </w:r>
          </w:p>
        </w:tc>
        <w:tc>
          <w:tcPr>
            <w:tcW w:w="894" w:type="dxa"/>
            <w:noWrap/>
            <w:hideMark/>
          </w:tcPr>
          <w:p w14:paraId="31C5366F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0.00</w:t>
            </w:r>
          </w:p>
        </w:tc>
      </w:tr>
      <w:tr w:rsidR="00173215" w:rsidRPr="00173215" w14:paraId="39D0DCCD" w14:textId="77777777" w:rsidTr="007B3219">
        <w:trPr>
          <w:trHeight w:val="360"/>
          <w:jc w:val="center"/>
        </w:trPr>
        <w:tc>
          <w:tcPr>
            <w:tcW w:w="4390" w:type="dxa"/>
            <w:gridSpan w:val="2"/>
            <w:noWrap/>
            <w:hideMark/>
          </w:tcPr>
          <w:p w14:paraId="4B7953D8" w14:textId="77777777" w:rsidR="00173215" w:rsidRPr="00173215" w:rsidRDefault="00173215" w:rsidP="00173215">
            <w:pPr>
              <w:pStyle w:val="NoSpacing"/>
              <w:jc w:val="both"/>
              <w:rPr>
                <w:b/>
                <w:bCs/>
              </w:rPr>
            </w:pPr>
            <w:r w:rsidRPr="00173215">
              <w:rPr>
                <w:b/>
                <w:bCs/>
              </w:rPr>
              <w:t>NETO FINANCIRANJE</w:t>
            </w:r>
          </w:p>
        </w:tc>
        <w:tc>
          <w:tcPr>
            <w:tcW w:w="1701" w:type="dxa"/>
            <w:noWrap/>
            <w:hideMark/>
          </w:tcPr>
          <w:p w14:paraId="08926202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-2,711,717.88</w:t>
            </w:r>
          </w:p>
        </w:tc>
        <w:tc>
          <w:tcPr>
            <w:tcW w:w="1559" w:type="dxa"/>
            <w:noWrap/>
            <w:hideMark/>
          </w:tcPr>
          <w:p w14:paraId="72C6A6B6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-153,000</w:t>
            </w:r>
          </w:p>
        </w:tc>
        <w:tc>
          <w:tcPr>
            <w:tcW w:w="1361" w:type="dxa"/>
            <w:noWrap/>
            <w:hideMark/>
          </w:tcPr>
          <w:p w14:paraId="49F698F7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-153,000</w:t>
            </w:r>
          </w:p>
        </w:tc>
        <w:tc>
          <w:tcPr>
            <w:tcW w:w="1166" w:type="dxa"/>
            <w:noWrap/>
            <w:hideMark/>
          </w:tcPr>
          <w:p w14:paraId="14571785" w14:textId="77777777" w:rsidR="00173215" w:rsidRPr="00173215" w:rsidRDefault="00173215" w:rsidP="00173215">
            <w:pPr>
              <w:pStyle w:val="NoSpacing"/>
              <w:jc w:val="right"/>
              <w:rPr>
                <w:b/>
                <w:bCs/>
              </w:rPr>
            </w:pPr>
            <w:r w:rsidRPr="00173215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C2E1059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0.00</w:t>
            </w:r>
          </w:p>
        </w:tc>
        <w:tc>
          <w:tcPr>
            <w:tcW w:w="894" w:type="dxa"/>
            <w:noWrap/>
            <w:hideMark/>
          </w:tcPr>
          <w:p w14:paraId="3E3607AA" w14:textId="77777777" w:rsidR="00173215" w:rsidRPr="00173215" w:rsidRDefault="00173215" w:rsidP="00173215">
            <w:pPr>
              <w:pStyle w:val="NoSpacing"/>
              <w:jc w:val="right"/>
            </w:pPr>
            <w:r w:rsidRPr="00173215">
              <w:t>0.00</w:t>
            </w:r>
          </w:p>
        </w:tc>
      </w:tr>
      <w:tr w:rsidR="007B3219" w:rsidRPr="007B3219" w14:paraId="52419F64" w14:textId="77777777" w:rsidTr="007B3219">
        <w:tblPrEx>
          <w:jc w:val="left"/>
        </w:tblPrEx>
        <w:trPr>
          <w:trHeight w:val="420"/>
        </w:trPr>
        <w:tc>
          <w:tcPr>
            <w:tcW w:w="4390" w:type="dxa"/>
            <w:gridSpan w:val="2"/>
            <w:noWrap/>
            <w:hideMark/>
          </w:tcPr>
          <w:p w14:paraId="462C7CE8" w14:textId="2FFCB514" w:rsidR="007B3219" w:rsidRPr="007B3219" w:rsidRDefault="007B3219" w:rsidP="007B321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lastRenderedPageBreak/>
              <w:t>UKUPNO PRIHODI I PRIMICI</w:t>
            </w:r>
          </w:p>
        </w:tc>
        <w:tc>
          <w:tcPr>
            <w:tcW w:w="1701" w:type="dxa"/>
            <w:noWrap/>
            <w:hideMark/>
          </w:tcPr>
          <w:p w14:paraId="33C0A181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11,258,370.72</w:t>
            </w:r>
          </w:p>
        </w:tc>
        <w:tc>
          <w:tcPr>
            <w:tcW w:w="1559" w:type="dxa"/>
            <w:noWrap/>
            <w:hideMark/>
          </w:tcPr>
          <w:p w14:paraId="0000A7CF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50,234,950</w:t>
            </w:r>
          </w:p>
        </w:tc>
        <w:tc>
          <w:tcPr>
            <w:tcW w:w="1361" w:type="dxa"/>
            <w:noWrap/>
            <w:hideMark/>
          </w:tcPr>
          <w:p w14:paraId="343270CA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50,234,950</w:t>
            </w:r>
          </w:p>
        </w:tc>
        <w:tc>
          <w:tcPr>
            <w:tcW w:w="1166" w:type="dxa"/>
            <w:noWrap/>
            <w:hideMark/>
          </w:tcPr>
          <w:p w14:paraId="0E1DBEE4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18,007,964.24</w:t>
            </w:r>
          </w:p>
        </w:tc>
        <w:tc>
          <w:tcPr>
            <w:tcW w:w="894" w:type="dxa"/>
            <w:noWrap/>
            <w:hideMark/>
          </w:tcPr>
          <w:p w14:paraId="2630F95C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159.95</w:t>
            </w:r>
          </w:p>
        </w:tc>
        <w:tc>
          <w:tcPr>
            <w:tcW w:w="894" w:type="dxa"/>
            <w:noWrap/>
            <w:hideMark/>
          </w:tcPr>
          <w:p w14:paraId="3FDB11AB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35.85</w:t>
            </w:r>
          </w:p>
        </w:tc>
      </w:tr>
      <w:tr w:rsidR="007B3219" w:rsidRPr="007B3219" w14:paraId="355A1572" w14:textId="77777777" w:rsidTr="007B3219">
        <w:tblPrEx>
          <w:jc w:val="left"/>
        </w:tblPrEx>
        <w:trPr>
          <w:trHeight w:val="420"/>
        </w:trPr>
        <w:tc>
          <w:tcPr>
            <w:tcW w:w="4390" w:type="dxa"/>
            <w:gridSpan w:val="2"/>
            <w:noWrap/>
            <w:hideMark/>
          </w:tcPr>
          <w:p w14:paraId="3A8CAA1A" w14:textId="0CBB7D43" w:rsidR="007B3219" w:rsidRPr="007B3219" w:rsidRDefault="007B3219" w:rsidP="007B321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UKUPNO RASHODI I IZDACI</w:t>
            </w:r>
          </w:p>
        </w:tc>
        <w:tc>
          <w:tcPr>
            <w:tcW w:w="1701" w:type="dxa"/>
            <w:noWrap/>
            <w:hideMark/>
          </w:tcPr>
          <w:p w14:paraId="41667B11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14,677,470.45</w:t>
            </w:r>
          </w:p>
        </w:tc>
        <w:tc>
          <w:tcPr>
            <w:tcW w:w="1559" w:type="dxa"/>
            <w:noWrap/>
            <w:hideMark/>
          </w:tcPr>
          <w:p w14:paraId="138C09EE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61,625,870</w:t>
            </w:r>
          </w:p>
        </w:tc>
        <w:tc>
          <w:tcPr>
            <w:tcW w:w="1361" w:type="dxa"/>
            <w:noWrap/>
            <w:hideMark/>
          </w:tcPr>
          <w:p w14:paraId="7E659F43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61,625,870</w:t>
            </w:r>
          </w:p>
        </w:tc>
        <w:tc>
          <w:tcPr>
            <w:tcW w:w="1166" w:type="dxa"/>
            <w:noWrap/>
            <w:hideMark/>
          </w:tcPr>
          <w:p w14:paraId="1B9BC933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17,082,822.41</w:t>
            </w:r>
          </w:p>
        </w:tc>
        <w:tc>
          <w:tcPr>
            <w:tcW w:w="894" w:type="dxa"/>
            <w:noWrap/>
            <w:hideMark/>
          </w:tcPr>
          <w:p w14:paraId="428266BE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116.39</w:t>
            </w:r>
          </w:p>
        </w:tc>
        <w:tc>
          <w:tcPr>
            <w:tcW w:w="894" w:type="dxa"/>
            <w:noWrap/>
            <w:hideMark/>
          </w:tcPr>
          <w:p w14:paraId="1FAC703A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27.72</w:t>
            </w:r>
          </w:p>
        </w:tc>
      </w:tr>
      <w:tr w:rsidR="007B3219" w:rsidRPr="007B3219" w14:paraId="3A0E960C" w14:textId="77777777" w:rsidTr="007B3219">
        <w:tblPrEx>
          <w:jc w:val="left"/>
        </w:tblPrEx>
        <w:trPr>
          <w:trHeight w:val="420"/>
        </w:trPr>
        <w:tc>
          <w:tcPr>
            <w:tcW w:w="4390" w:type="dxa"/>
            <w:gridSpan w:val="2"/>
            <w:noWrap/>
            <w:hideMark/>
          </w:tcPr>
          <w:p w14:paraId="5BF58EFA" w14:textId="0FC12146" w:rsidR="007B3219" w:rsidRPr="007B3219" w:rsidRDefault="007B3219" w:rsidP="007B321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lang w:eastAsia="en-GB"/>
              </w:rPr>
            </w:pPr>
            <w:proofErr w:type="gramStart"/>
            <w:r w:rsidRPr="007B3219">
              <w:rPr>
                <w:rFonts w:eastAsia="Times New Roman"/>
                <w:lang w:eastAsia="en-GB"/>
              </w:rPr>
              <w:t>RAZLIKA  VIŠAK</w:t>
            </w:r>
            <w:proofErr w:type="gramEnd"/>
            <w:r w:rsidRPr="007B3219">
              <w:rPr>
                <w:rFonts w:eastAsia="Times New Roman"/>
                <w:lang w:eastAsia="en-GB"/>
              </w:rPr>
              <w:t>/MANJAK</w:t>
            </w:r>
          </w:p>
        </w:tc>
        <w:tc>
          <w:tcPr>
            <w:tcW w:w="1701" w:type="dxa"/>
            <w:noWrap/>
            <w:hideMark/>
          </w:tcPr>
          <w:p w14:paraId="767B017B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-3,419,099.73</w:t>
            </w:r>
          </w:p>
        </w:tc>
        <w:tc>
          <w:tcPr>
            <w:tcW w:w="1559" w:type="dxa"/>
            <w:noWrap/>
            <w:hideMark/>
          </w:tcPr>
          <w:p w14:paraId="67F4C4C4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-11,390,920</w:t>
            </w:r>
          </w:p>
        </w:tc>
        <w:tc>
          <w:tcPr>
            <w:tcW w:w="1361" w:type="dxa"/>
            <w:noWrap/>
            <w:hideMark/>
          </w:tcPr>
          <w:p w14:paraId="342D816C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-11,390,920</w:t>
            </w:r>
          </w:p>
        </w:tc>
        <w:tc>
          <w:tcPr>
            <w:tcW w:w="1166" w:type="dxa"/>
            <w:noWrap/>
            <w:hideMark/>
          </w:tcPr>
          <w:p w14:paraId="50CAED7E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925,141.83</w:t>
            </w:r>
          </w:p>
        </w:tc>
        <w:tc>
          <w:tcPr>
            <w:tcW w:w="894" w:type="dxa"/>
            <w:noWrap/>
            <w:hideMark/>
          </w:tcPr>
          <w:p w14:paraId="1405CBC6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-27.06</w:t>
            </w:r>
          </w:p>
        </w:tc>
        <w:tc>
          <w:tcPr>
            <w:tcW w:w="894" w:type="dxa"/>
            <w:noWrap/>
            <w:hideMark/>
          </w:tcPr>
          <w:p w14:paraId="3D672BF8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-8.12</w:t>
            </w:r>
          </w:p>
        </w:tc>
      </w:tr>
      <w:tr w:rsidR="007B3219" w:rsidRPr="007B3219" w14:paraId="02657F83" w14:textId="77777777" w:rsidTr="007B3219">
        <w:tblPrEx>
          <w:jc w:val="left"/>
        </w:tblPrEx>
        <w:trPr>
          <w:trHeight w:val="420"/>
        </w:trPr>
        <w:tc>
          <w:tcPr>
            <w:tcW w:w="4390" w:type="dxa"/>
            <w:gridSpan w:val="2"/>
            <w:noWrap/>
            <w:hideMark/>
          </w:tcPr>
          <w:p w14:paraId="5C9F12BD" w14:textId="7F263B2A" w:rsidR="007B3219" w:rsidRPr="007B3219" w:rsidRDefault="007B3219" w:rsidP="007B321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POKRIĆE IZ VIŠKOVA PRETHODNIH GODINA</w:t>
            </w:r>
          </w:p>
        </w:tc>
        <w:tc>
          <w:tcPr>
            <w:tcW w:w="1701" w:type="dxa"/>
            <w:noWrap/>
            <w:hideMark/>
          </w:tcPr>
          <w:p w14:paraId="5D9EC855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6,161,221.56</w:t>
            </w:r>
          </w:p>
        </w:tc>
        <w:tc>
          <w:tcPr>
            <w:tcW w:w="1559" w:type="dxa"/>
            <w:noWrap/>
            <w:hideMark/>
          </w:tcPr>
          <w:p w14:paraId="2F783F65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11,390,920</w:t>
            </w:r>
          </w:p>
        </w:tc>
        <w:tc>
          <w:tcPr>
            <w:tcW w:w="1361" w:type="dxa"/>
            <w:noWrap/>
            <w:hideMark/>
          </w:tcPr>
          <w:p w14:paraId="3324C95A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11,390,920</w:t>
            </w:r>
          </w:p>
        </w:tc>
        <w:tc>
          <w:tcPr>
            <w:tcW w:w="1166" w:type="dxa"/>
            <w:noWrap/>
            <w:hideMark/>
          </w:tcPr>
          <w:p w14:paraId="254D5C5C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7B3219">
              <w:rPr>
                <w:rFonts w:eastAsia="Times New Roman"/>
                <w:b/>
                <w:bCs/>
                <w:lang w:eastAsia="en-GB"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3DD0705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1631D3C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0.00</w:t>
            </w:r>
          </w:p>
        </w:tc>
      </w:tr>
      <w:tr w:rsidR="007B3219" w:rsidRPr="007B3219" w14:paraId="56ABB7B7" w14:textId="77777777" w:rsidTr="007B3219">
        <w:tblPrEx>
          <w:jc w:val="left"/>
        </w:tblPrEx>
        <w:trPr>
          <w:trHeight w:val="420"/>
        </w:trPr>
        <w:tc>
          <w:tcPr>
            <w:tcW w:w="4390" w:type="dxa"/>
            <w:gridSpan w:val="2"/>
            <w:noWrap/>
            <w:hideMark/>
          </w:tcPr>
          <w:p w14:paraId="0AD969AF" w14:textId="78B8B80F" w:rsidR="007B3219" w:rsidRPr="007B3219" w:rsidRDefault="007B3219" w:rsidP="007B321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lang w:eastAsia="en-GB"/>
              </w:rPr>
            </w:pPr>
            <w:proofErr w:type="spellStart"/>
            <w:r w:rsidRPr="007B3219">
              <w:rPr>
                <w:rFonts w:eastAsia="Times New Roman"/>
                <w:lang w:eastAsia="en-GB"/>
              </w:rPr>
              <w:t>Višak</w:t>
            </w:r>
            <w:proofErr w:type="spellEnd"/>
            <w:r w:rsidRPr="007B3219">
              <w:rPr>
                <w:rFonts w:eastAsia="Times New Roman"/>
                <w:lang w:eastAsia="en-GB"/>
              </w:rPr>
              <w:t>/</w:t>
            </w:r>
            <w:proofErr w:type="spellStart"/>
            <w:r w:rsidRPr="007B3219">
              <w:rPr>
                <w:rFonts w:eastAsia="Times New Roman"/>
                <w:lang w:eastAsia="en-GB"/>
              </w:rPr>
              <w:t>manjak</w:t>
            </w:r>
            <w:proofErr w:type="spellEnd"/>
            <w:r w:rsidRPr="007B3219">
              <w:rPr>
                <w:rFonts w:eastAsia="Times New Roman"/>
                <w:lang w:eastAsia="en-GB"/>
              </w:rPr>
              <w:t xml:space="preserve"> + </w:t>
            </w:r>
            <w:proofErr w:type="spellStart"/>
            <w:r w:rsidRPr="007B3219">
              <w:rPr>
                <w:rFonts w:eastAsia="Times New Roman"/>
                <w:lang w:eastAsia="en-GB"/>
              </w:rPr>
              <w:t>raspoloživa</w:t>
            </w:r>
            <w:proofErr w:type="spellEnd"/>
            <w:r w:rsidRPr="007B3219">
              <w:rPr>
                <w:rFonts w:eastAsia="Times New Roman"/>
                <w:lang w:eastAsia="en-GB"/>
              </w:rPr>
              <w:t xml:space="preserve"> </w:t>
            </w:r>
            <w:proofErr w:type="spellStart"/>
            <w:proofErr w:type="gramStart"/>
            <w:r w:rsidRPr="007B3219">
              <w:rPr>
                <w:rFonts w:eastAsia="Times New Roman"/>
                <w:lang w:eastAsia="en-GB"/>
              </w:rPr>
              <w:t>sred.prethod</w:t>
            </w:r>
            <w:proofErr w:type="gramEnd"/>
            <w:r w:rsidRPr="007B3219">
              <w:rPr>
                <w:rFonts w:eastAsia="Times New Roman"/>
                <w:lang w:eastAsia="en-GB"/>
              </w:rPr>
              <w:t>.godina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1B80EAE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10,528,871.20</w:t>
            </w:r>
          </w:p>
        </w:tc>
        <w:tc>
          <w:tcPr>
            <w:tcW w:w="1559" w:type="dxa"/>
            <w:noWrap/>
            <w:hideMark/>
          </w:tcPr>
          <w:p w14:paraId="1D180B36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2,557,051</w:t>
            </w:r>
          </w:p>
        </w:tc>
        <w:tc>
          <w:tcPr>
            <w:tcW w:w="1361" w:type="dxa"/>
            <w:noWrap/>
            <w:hideMark/>
          </w:tcPr>
          <w:p w14:paraId="3E72D149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2,557,051</w:t>
            </w:r>
          </w:p>
        </w:tc>
        <w:tc>
          <w:tcPr>
            <w:tcW w:w="1166" w:type="dxa"/>
            <w:noWrap/>
            <w:hideMark/>
          </w:tcPr>
          <w:p w14:paraId="55D3BFF9" w14:textId="77777777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  <w:r w:rsidRPr="007B3219">
              <w:rPr>
                <w:rFonts w:eastAsia="Times New Roman"/>
                <w:lang w:eastAsia="en-GB"/>
              </w:rPr>
              <w:t>20,530,741.22</w:t>
            </w:r>
          </w:p>
        </w:tc>
        <w:tc>
          <w:tcPr>
            <w:tcW w:w="894" w:type="dxa"/>
            <w:noWrap/>
            <w:hideMark/>
          </w:tcPr>
          <w:p w14:paraId="3778A739" w14:textId="617A16C0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</w:p>
        </w:tc>
        <w:tc>
          <w:tcPr>
            <w:tcW w:w="894" w:type="dxa"/>
            <w:noWrap/>
            <w:hideMark/>
          </w:tcPr>
          <w:p w14:paraId="2AB40189" w14:textId="23C7B4F8" w:rsidR="007B3219" w:rsidRPr="007B3219" w:rsidRDefault="007B3219" w:rsidP="007B3219">
            <w:pPr>
              <w:overflowPunct/>
              <w:autoSpaceDE/>
              <w:autoSpaceDN/>
              <w:adjustRightInd/>
              <w:jc w:val="right"/>
              <w:rPr>
                <w:rFonts w:eastAsia="Times New Roman"/>
                <w:lang w:eastAsia="en-GB"/>
              </w:rPr>
            </w:pPr>
          </w:p>
        </w:tc>
      </w:tr>
    </w:tbl>
    <w:p w14:paraId="16270098" w14:textId="3F76532E" w:rsidR="00173215" w:rsidRDefault="00173215" w:rsidP="00173215">
      <w:pPr>
        <w:pStyle w:val="NoSpacing"/>
        <w:jc w:val="both"/>
      </w:pPr>
    </w:p>
    <w:p w14:paraId="3961D152" w14:textId="6AD0A21D" w:rsidR="007B3219" w:rsidRDefault="00820287" w:rsidP="00820287">
      <w:pPr>
        <w:pStyle w:val="NoSpacing"/>
        <w:jc w:val="center"/>
      </w:pPr>
      <w:proofErr w:type="spellStart"/>
      <w:r w:rsidRPr="00820287">
        <w:t>Tablica</w:t>
      </w:r>
      <w:proofErr w:type="spellEnd"/>
      <w:r w:rsidRPr="00820287">
        <w:t xml:space="preserve"> 2.  </w:t>
      </w:r>
      <w:proofErr w:type="spellStart"/>
      <w:r w:rsidRPr="00820287">
        <w:t>Opći</w:t>
      </w:r>
      <w:proofErr w:type="spellEnd"/>
      <w:r w:rsidRPr="00820287">
        <w:t xml:space="preserve"> </w:t>
      </w:r>
      <w:proofErr w:type="spellStart"/>
      <w:r w:rsidRPr="00820287">
        <w:t>dio</w:t>
      </w:r>
      <w:proofErr w:type="spellEnd"/>
      <w:r w:rsidRPr="00820287">
        <w:t xml:space="preserve"> - PRIHODI PO EKONOMSKOJ KLASIFIKACIJI</w:t>
      </w:r>
    </w:p>
    <w:p w14:paraId="60E82BEB" w14:textId="45E9BA1A" w:rsidR="00820287" w:rsidRDefault="00820287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424"/>
        <w:gridCol w:w="1415"/>
        <w:gridCol w:w="1116"/>
        <w:gridCol w:w="1116"/>
        <w:gridCol w:w="1366"/>
        <w:gridCol w:w="935"/>
        <w:gridCol w:w="905"/>
      </w:tblGrid>
      <w:tr w:rsidR="00820287" w:rsidRPr="00820287" w14:paraId="2B003A5A" w14:textId="77777777" w:rsidTr="00820287">
        <w:trPr>
          <w:trHeight w:val="540"/>
          <w:jc w:val="center"/>
        </w:trPr>
        <w:tc>
          <w:tcPr>
            <w:tcW w:w="727" w:type="dxa"/>
            <w:hideMark/>
          </w:tcPr>
          <w:p w14:paraId="01232E96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3DBED18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O P I S</w:t>
            </w:r>
          </w:p>
        </w:tc>
        <w:tc>
          <w:tcPr>
            <w:tcW w:w="1415" w:type="dxa"/>
            <w:hideMark/>
          </w:tcPr>
          <w:p w14:paraId="5C795294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1-6 2021.god.</w:t>
            </w:r>
          </w:p>
        </w:tc>
        <w:tc>
          <w:tcPr>
            <w:tcW w:w="1116" w:type="dxa"/>
            <w:hideMark/>
          </w:tcPr>
          <w:p w14:paraId="3561ECF4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Izvorni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08CC29C8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Tekući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B6B88AB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1.-6.2022.god.</w:t>
            </w:r>
          </w:p>
        </w:tc>
        <w:tc>
          <w:tcPr>
            <w:tcW w:w="935" w:type="dxa"/>
            <w:hideMark/>
          </w:tcPr>
          <w:p w14:paraId="0766C5A4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6/3</w:t>
            </w:r>
          </w:p>
        </w:tc>
        <w:tc>
          <w:tcPr>
            <w:tcW w:w="905" w:type="dxa"/>
            <w:hideMark/>
          </w:tcPr>
          <w:p w14:paraId="0CB8DCED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6/5</w:t>
            </w:r>
          </w:p>
        </w:tc>
      </w:tr>
      <w:tr w:rsidR="00820287" w:rsidRPr="00820287" w14:paraId="47E2CBFA" w14:textId="77777777" w:rsidTr="00820287">
        <w:trPr>
          <w:trHeight w:val="198"/>
          <w:jc w:val="center"/>
        </w:trPr>
        <w:tc>
          <w:tcPr>
            <w:tcW w:w="727" w:type="dxa"/>
            <w:hideMark/>
          </w:tcPr>
          <w:p w14:paraId="42CB68C2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1</w:t>
            </w:r>
          </w:p>
        </w:tc>
        <w:tc>
          <w:tcPr>
            <w:tcW w:w="4424" w:type="dxa"/>
            <w:hideMark/>
          </w:tcPr>
          <w:p w14:paraId="107EC10E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2</w:t>
            </w:r>
          </w:p>
        </w:tc>
        <w:tc>
          <w:tcPr>
            <w:tcW w:w="1415" w:type="dxa"/>
            <w:hideMark/>
          </w:tcPr>
          <w:p w14:paraId="69C1031C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3</w:t>
            </w:r>
          </w:p>
        </w:tc>
        <w:tc>
          <w:tcPr>
            <w:tcW w:w="1116" w:type="dxa"/>
            <w:hideMark/>
          </w:tcPr>
          <w:p w14:paraId="2CA13EE3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4</w:t>
            </w:r>
          </w:p>
        </w:tc>
        <w:tc>
          <w:tcPr>
            <w:tcW w:w="1116" w:type="dxa"/>
            <w:hideMark/>
          </w:tcPr>
          <w:p w14:paraId="40F64BA7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5</w:t>
            </w:r>
          </w:p>
        </w:tc>
        <w:tc>
          <w:tcPr>
            <w:tcW w:w="1366" w:type="dxa"/>
            <w:hideMark/>
          </w:tcPr>
          <w:p w14:paraId="43C1208E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6</w:t>
            </w:r>
          </w:p>
        </w:tc>
        <w:tc>
          <w:tcPr>
            <w:tcW w:w="935" w:type="dxa"/>
            <w:hideMark/>
          </w:tcPr>
          <w:p w14:paraId="630ACE16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7</w:t>
            </w:r>
          </w:p>
        </w:tc>
        <w:tc>
          <w:tcPr>
            <w:tcW w:w="905" w:type="dxa"/>
            <w:hideMark/>
          </w:tcPr>
          <w:p w14:paraId="30910E6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8</w:t>
            </w:r>
          </w:p>
        </w:tc>
      </w:tr>
      <w:tr w:rsidR="00820287" w:rsidRPr="00820287" w14:paraId="2A5BFDB9" w14:textId="77777777" w:rsidTr="00820287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62B81CFF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</w:t>
            </w:r>
          </w:p>
        </w:tc>
        <w:tc>
          <w:tcPr>
            <w:tcW w:w="4424" w:type="dxa"/>
            <w:noWrap/>
            <w:hideMark/>
          </w:tcPr>
          <w:p w14:paraId="4C3D410C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</w:t>
            </w:r>
            <w:proofErr w:type="gramStart"/>
            <w:r w:rsidRPr="00820287">
              <w:rPr>
                <w:b/>
                <w:bCs/>
              </w:rPr>
              <w:t>PRIHODI  POSLOVANJA</w:t>
            </w:r>
            <w:proofErr w:type="gramEnd"/>
          </w:p>
        </w:tc>
        <w:tc>
          <w:tcPr>
            <w:tcW w:w="1415" w:type="dxa"/>
            <w:noWrap/>
            <w:hideMark/>
          </w:tcPr>
          <w:p w14:paraId="64F53E1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9,155,971.57</w:t>
            </w:r>
          </w:p>
        </w:tc>
        <w:tc>
          <w:tcPr>
            <w:tcW w:w="1116" w:type="dxa"/>
            <w:noWrap/>
            <w:hideMark/>
          </w:tcPr>
          <w:p w14:paraId="2F5C55F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50,229,950</w:t>
            </w:r>
          </w:p>
        </w:tc>
        <w:tc>
          <w:tcPr>
            <w:tcW w:w="1116" w:type="dxa"/>
            <w:noWrap/>
            <w:hideMark/>
          </w:tcPr>
          <w:p w14:paraId="045BD65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50,229,950</w:t>
            </w:r>
          </w:p>
        </w:tc>
        <w:tc>
          <w:tcPr>
            <w:tcW w:w="1366" w:type="dxa"/>
            <w:noWrap/>
            <w:hideMark/>
          </w:tcPr>
          <w:p w14:paraId="523B15C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17,454,222.21</w:t>
            </w:r>
          </w:p>
        </w:tc>
        <w:tc>
          <w:tcPr>
            <w:tcW w:w="935" w:type="dxa"/>
            <w:noWrap/>
            <w:hideMark/>
          </w:tcPr>
          <w:p w14:paraId="3FC07B3E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190.63</w:t>
            </w:r>
          </w:p>
        </w:tc>
        <w:tc>
          <w:tcPr>
            <w:tcW w:w="905" w:type="dxa"/>
            <w:noWrap/>
            <w:hideMark/>
          </w:tcPr>
          <w:p w14:paraId="5644D995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34.75</w:t>
            </w:r>
          </w:p>
        </w:tc>
      </w:tr>
      <w:tr w:rsidR="00820287" w:rsidRPr="00820287" w14:paraId="5429A461" w14:textId="77777777" w:rsidTr="0082028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6217ED2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61</w:t>
            </w:r>
          </w:p>
        </w:tc>
        <w:tc>
          <w:tcPr>
            <w:tcW w:w="4424" w:type="dxa"/>
            <w:noWrap/>
            <w:hideMark/>
          </w:tcPr>
          <w:p w14:paraId="6E0B053E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PRIHODI OD POREZA</w:t>
            </w:r>
          </w:p>
        </w:tc>
        <w:tc>
          <w:tcPr>
            <w:tcW w:w="1415" w:type="dxa"/>
            <w:noWrap/>
            <w:hideMark/>
          </w:tcPr>
          <w:p w14:paraId="37D51C4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3,421,963.68</w:t>
            </w:r>
          </w:p>
        </w:tc>
        <w:tc>
          <w:tcPr>
            <w:tcW w:w="1116" w:type="dxa"/>
            <w:noWrap/>
            <w:hideMark/>
          </w:tcPr>
          <w:p w14:paraId="05A99F7E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19,856,000</w:t>
            </w:r>
          </w:p>
        </w:tc>
        <w:tc>
          <w:tcPr>
            <w:tcW w:w="1116" w:type="dxa"/>
            <w:noWrap/>
            <w:hideMark/>
          </w:tcPr>
          <w:p w14:paraId="575848E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19,856,000</w:t>
            </w:r>
          </w:p>
        </w:tc>
        <w:tc>
          <w:tcPr>
            <w:tcW w:w="1366" w:type="dxa"/>
            <w:noWrap/>
            <w:hideMark/>
          </w:tcPr>
          <w:p w14:paraId="70F11B6E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8,255,626.70</w:t>
            </w:r>
          </w:p>
        </w:tc>
        <w:tc>
          <w:tcPr>
            <w:tcW w:w="935" w:type="dxa"/>
            <w:noWrap/>
            <w:hideMark/>
          </w:tcPr>
          <w:p w14:paraId="6CB64B8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241.25</w:t>
            </w:r>
          </w:p>
        </w:tc>
        <w:tc>
          <w:tcPr>
            <w:tcW w:w="905" w:type="dxa"/>
            <w:noWrap/>
            <w:hideMark/>
          </w:tcPr>
          <w:p w14:paraId="287CBB4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41.58</w:t>
            </w:r>
          </w:p>
        </w:tc>
      </w:tr>
      <w:tr w:rsidR="00820287" w:rsidRPr="00820287" w14:paraId="4C18D18F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C93F44E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611</w:t>
            </w:r>
          </w:p>
        </w:tc>
        <w:tc>
          <w:tcPr>
            <w:tcW w:w="4424" w:type="dxa"/>
            <w:noWrap/>
            <w:hideMark/>
          </w:tcPr>
          <w:p w14:paraId="331030B9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POREZ I PRIREZ NA DOHODAK</w:t>
            </w:r>
          </w:p>
        </w:tc>
        <w:tc>
          <w:tcPr>
            <w:tcW w:w="1415" w:type="dxa"/>
            <w:noWrap/>
            <w:hideMark/>
          </w:tcPr>
          <w:p w14:paraId="0F2A01A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2,592,452.13</w:t>
            </w:r>
          </w:p>
        </w:tc>
        <w:tc>
          <w:tcPr>
            <w:tcW w:w="1116" w:type="dxa"/>
            <w:noWrap/>
            <w:hideMark/>
          </w:tcPr>
          <w:p w14:paraId="598D177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8,050,000</w:t>
            </w:r>
          </w:p>
        </w:tc>
        <w:tc>
          <w:tcPr>
            <w:tcW w:w="1116" w:type="dxa"/>
            <w:noWrap/>
            <w:hideMark/>
          </w:tcPr>
          <w:p w14:paraId="14CAF16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8,050,000</w:t>
            </w:r>
          </w:p>
        </w:tc>
        <w:tc>
          <w:tcPr>
            <w:tcW w:w="1366" w:type="dxa"/>
            <w:noWrap/>
            <w:hideMark/>
          </w:tcPr>
          <w:p w14:paraId="489AB6F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3,847,223.21</w:t>
            </w:r>
          </w:p>
        </w:tc>
        <w:tc>
          <w:tcPr>
            <w:tcW w:w="935" w:type="dxa"/>
            <w:noWrap/>
            <w:hideMark/>
          </w:tcPr>
          <w:p w14:paraId="726AA37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148.40</w:t>
            </w:r>
          </w:p>
        </w:tc>
        <w:tc>
          <w:tcPr>
            <w:tcW w:w="905" w:type="dxa"/>
            <w:noWrap/>
            <w:hideMark/>
          </w:tcPr>
          <w:p w14:paraId="000E9FE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47.79</w:t>
            </w:r>
          </w:p>
        </w:tc>
      </w:tr>
      <w:tr w:rsidR="00820287" w:rsidRPr="00820287" w14:paraId="573208B1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F2C2BB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6111</w:t>
            </w:r>
          </w:p>
        </w:tc>
        <w:tc>
          <w:tcPr>
            <w:tcW w:w="4424" w:type="dxa"/>
            <w:noWrap/>
            <w:hideMark/>
          </w:tcPr>
          <w:p w14:paraId="0C963858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Porez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doh. od </w:t>
            </w:r>
            <w:proofErr w:type="spellStart"/>
            <w:r w:rsidRPr="00820287">
              <w:t>nesamostalnog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rada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9FC3D3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1,984,986.24</w:t>
            </w:r>
          </w:p>
        </w:tc>
        <w:tc>
          <w:tcPr>
            <w:tcW w:w="1116" w:type="dxa"/>
            <w:noWrap/>
            <w:hideMark/>
          </w:tcPr>
          <w:p w14:paraId="5CC652F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5,200,000</w:t>
            </w:r>
          </w:p>
        </w:tc>
        <w:tc>
          <w:tcPr>
            <w:tcW w:w="1116" w:type="dxa"/>
            <w:noWrap/>
            <w:hideMark/>
          </w:tcPr>
          <w:p w14:paraId="3F6A50E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5,200,000</w:t>
            </w:r>
          </w:p>
        </w:tc>
        <w:tc>
          <w:tcPr>
            <w:tcW w:w="1366" w:type="dxa"/>
            <w:noWrap/>
            <w:hideMark/>
          </w:tcPr>
          <w:p w14:paraId="6CAEB96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2,529,338.33</w:t>
            </w:r>
          </w:p>
        </w:tc>
        <w:tc>
          <w:tcPr>
            <w:tcW w:w="935" w:type="dxa"/>
            <w:noWrap/>
            <w:hideMark/>
          </w:tcPr>
          <w:p w14:paraId="060CB96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127.42</w:t>
            </w:r>
          </w:p>
        </w:tc>
        <w:tc>
          <w:tcPr>
            <w:tcW w:w="905" w:type="dxa"/>
            <w:noWrap/>
            <w:hideMark/>
          </w:tcPr>
          <w:p w14:paraId="31319BC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48.64</w:t>
            </w:r>
          </w:p>
        </w:tc>
      </w:tr>
      <w:tr w:rsidR="00820287" w:rsidRPr="00820287" w14:paraId="783BDD41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584619E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6112</w:t>
            </w:r>
          </w:p>
        </w:tc>
        <w:tc>
          <w:tcPr>
            <w:tcW w:w="4424" w:type="dxa"/>
            <w:noWrap/>
            <w:hideMark/>
          </w:tcPr>
          <w:p w14:paraId="32A1B2C8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Porez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doh. od </w:t>
            </w:r>
            <w:proofErr w:type="spellStart"/>
            <w:r w:rsidRPr="00820287">
              <w:t>samostalnih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djelatnosti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05467F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346,805.54</w:t>
            </w:r>
          </w:p>
        </w:tc>
        <w:tc>
          <w:tcPr>
            <w:tcW w:w="1116" w:type="dxa"/>
            <w:noWrap/>
            <w:hideMark/>
          </w:tcPr>
          <w:p w14:paraId="4125493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1,050,000</w:t>
            </w:r>
          </w:p>
        </w:tc>
        <w:tc>
          <w:tcPr>
            <w:tcW w:w="1116" w:type="dxa"/>
            <w:noWrap/>
            <w:hideMark/>
          </w:tcPr>
          <w:p w14:paraId="4E77B98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1,050,000</w:t>
            </w:r>
          </w:p>
        </w:tc>
        <w:tc>
          <w:tcPr>
            <w:tcW w:w="1366" w:type="dxa"/>
            <w:noWrap/>
            <w:hideMark/>
          </w:tcPr>
          <w:p w14:paraId="621618E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571,077.32</w:t>
            </w:r>
          </w:p>
        </w:tc>
        <w:tc>
          <w:tcPr>
            <w:tcW w:w="935" w:type="dxa"/>
            <w:noWrap/>
            <w:hideMark/>
          </w:tcPr>
          <w:p w14:paraId="04C66F7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164.67</w:t>
            </w:r>
          </w:p>
        </w:tc>
        <w:tc>
          <w:tcPr>
            <w:tcW w:w="905" w:type="dxa"/>
            <w:noWrap/>
            <w:hideMark/>
          </w:tcPr>
          <w:p w14:paraId="4BAE493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54.39</w:t>
            </w:r>
          </w:p>
        </w:tc>
      </w:tr>
      <w:tr w:rsidR="00820287" w:rsidRPr="00820287" w14:paraId="77FFB148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BA406BE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6113</w:t>
            </w:r>
          </w:p>
        </w:tc>
        <w:tc>
          <w:tcPr>
            <w:tcW w:w="4424" w:type="dxa"/>
            <w:noWrap/>
            <w:hideMark/>
          </w:tcPr>
          <w:p w14:paraId="4EA371E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Porez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doh. od </w:t>
            </w:r>
            <w:proofErr w:type="spellStart"/>
            <w:r w:rsidRPr="00820287">
              <w:t>imovine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proofErr w:type="gramStart"/>
            <w:r w:rsidRPr="00820287">
              <w:t>imov.prava</w:t>
            </w:r>
            <w:proofErr w:type="spellEnd"/>
            <w:proofErr w:type="gramEnd"/>
          </w:p>
        </w:tc>
        <w:tc>
          <w:tcPr>
            <w:tcW w:w="1415" w:type="dxa"/>
            <w:noWrap/>
            <w:hideMark/>
          </w:tcPr>
          <w:p w14:paraId="6F5489D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774,182.26</w:t>
            </w:r>
          </w:p>
        </w:tc>
        <w:tc>
          <w:tcPr>
            <w:tcW w:w="1116" w:type="dxa"/>
            <w:noWrap/>
            <w:hideMark/>
          </w:tcPr>
          <w:p w14:paraId="1938294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2,100,000</w:t>
            </w:r>
          </w:p>
        </w:tc>
        <w:tc>
          <w:tcPr>
            <w:tcW w:w="1116" w:type="dxa"/>
            <w:noWrap/>
            <w:hideMark/>
          </w:tcPr>
          <w:p w14:paraId="1A93BF7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2,100,000</w:t>
            </w:r>
          </w:p>
        </w:tc>
        <w:tc>
          <w:tcPr>
            <w:tcW w:w="1366" w:type="dxa"/>
            <w:noWrap/>
            <w:hideMark/>
          </w:tcPr>
          <w:p w14:paraId="31240C3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1,149,444.47</w:t>
            </w:r>
          </w:p>
        </w:tc>
        <w:tc>
          <w:tcPr>
            <w:tcW w:w="935" w:type="dxa"/>
            <w:noWrap/>
            <w:hideMark/>
          </w:tcPr>
          <w:p w14:paraId="4EF4B23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148.47</w:t>
            </w:r>
          </w:p>
        </w:tc>
        <w:tc>
          <w:tcPr>
            <w:tcW w:w="905" w:type="dxa"/>
            <w:noWrap/>
            <w:hideMark/>
          </w:tcPr>
          <w:p w14:paraId="1C655F2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54.74</w:t>
            </w:r>
          </w:p>
        </w:tc>
      </w:tr>
      <w:tr w:rsidR="00820287" w:rsidRPr="00820287" w14:paraId="1917AC37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74102C1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6114</w:t>
            </w:r>
          </w:p>
        </w:tc>
        <w:tc>
          <w:tcPr>
            <w:tcW w:w="4424" w:type="dxa"/>
            <w:noWrap/>
            <w:hideMark/>
          </w:tcPr>
          <w:p w14:paraId="041379A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Porez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doh. od </w:t>
            </w:r>
            <w:proofErr w:type="spellStart"/>
            <w:r w:rsidRPr="00820287">
              <w:t>kapitala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A2F102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299,532.60</w:t>
            </w:r>
          </w:p>
        </w:tc>
        <w:tc>
          <w:tcPr>
            <w:tcW w:w="1116" w:type="dxa"/>
            <w:noWrap/>
            <w:hideMark/>
          </w:tcPr>
          <w:p w14:paraId="7A8C68A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400,000</w:t>
            </w:r>
          </w:p>
        </w:tc>
        <w:tc>
          <w:tcPr>
            <w:tcW w:w="1116" w:type="dxa"/>
            <w:noWrap/>
            <w:hideMark/>
          </w:tcPr>
          <w:p w14:paraId="77970A6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400,000</w:t>
            </w:r>
          </w:p>
        </w:tc>
        <w:tc>
          <w:tcPr>
            <w:tcW w:w="1366" w:type="dxa"/>
            <w:noWrap/>
            <w:hideMark/>
          </w:tcPr>
          <w:p w14:paraId="787725D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101,256.94</w:t>
            </w:r>
          </w:p>
        </w:tc>
        <w:tc>
          <w:tcPr>
            <w:tcW w:w="935" w:type="dxa"/>
            <w:noWrap/>
            <w:hideMark/>
          </w:tcPr>
          <w:p w14:paraId="0DF3EF9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33.80</w:t>
            </w:r>
          </w:p>
        </w:tc>
        <w:tc>
          <w:tcPr>
            <w:tcW w:w="905" w:type="dxa"/>
            <w:noWrap/>
            <w:hideMark/>
          </w:tcPr>
          <w:p w14:paraId="623B542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25.31</w:t>
            </w:r>
          </w:p>
        </w:tc>
      </w:tr>
      <w:tr w:rsidR="00820287" w:rsidRPr="00820287" w14:paraId="7E5DD1A8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C368A3B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6117</w:t>
            </w:r>
          </w:p>
        </w:tc>
        <w:tc>
          <w:tcPr>
            <w:tcW w:w="4424" w:type="dxa"/>
            <w:noWrap/>
            <w:hideMark/>
          </w:tcPr>
          <w:p w14:paraId="1361C185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Porez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dohodak</w:t>
            </w:r>
            <w:proofErr w:type="spellEnd"/>
            <w:r w:rsidRPr="00820287">
              <w:t xml:space="preserve"> po </w:t>
            </w:r>
            <w:proofErr w:type="spellStart"/>
            <w:r w:rsidRPr="00820287">
              <w:t>godišnjoj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prijavi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849B4C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-813,054.51</w:t>
            </w:r>
          </w:p>
        </w:tc>
        <w:tc>
          <w:tcPr>
            <w:tcW w:w="1116" w:type="dxa"/>
            <w:noWrap/>
            <w:hideMark/>
          </w:tcPr>
          <w:p w14:paraId="2EA814C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-700,000</w:t>
            </w:r>
          </w:p>
        </w:tc>
        <w:tc>
          <w:tcPr>
            <w:tcW w:w="1116" w:type="dxa"/>
            <w:noWrap/>
            <w:hideMark/>
          </w:tcPr>
          <w:p w14:paraId="0130CBE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-700,000</w:t>
            </w:r>
          </w:p>
        </w:tc>
        <w:tc>
          <w:tcPr>
            <w:tcW w:w="1366" w:type="dxa"/>
            <w:noWrap/>
            <w:hideMark/>
          </w:tcPr>
          <w:p w14:paraId="480B926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-503,893.85</w:t>
            </w:r>
          </w:p>
        </w:tc>
        <w:tc>
          <w:tcPr>
            <w:tcW w:w="935" w:type="dxa"/>
            <w:noWrap/>
            <w:hideMark/>
          </w:tcPr>
          <w:p w14:paraId="7EFC03F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61.98</w:t>
            </w:r>
          </w:p>
        </w:tc>
        <w:tc>
          <w:tcPr>
            <w:tcW w:w="905" w:type="dxa"/>
            <w:noWrap/>
            <w:hideMark/>
          </w:tcPr>
          <w:p w14:paraId="2531B0F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71.98</w:t>
            </w:r>
          </w:p>
        </w:tc>
      </w:tr>
      <w:tr w:rsidR="00820287" w:rsidRPr="00820287" w14:paraId="3FBECECA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0411E8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6116</w:t>
            </w:r>
          </w:p>
        </w:tc>
        <w:tc>
          <w:tcPr>
            <w:tcW w:w="4424" w:type="dxa"/>
            <w:noWrap/>
            <w:hideMark/>
          </w:tcPr>
          <w:p w14:paraId="0D3C1A1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Porez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utvrđen</w:t>
            </w:r>
            <w:proofErr w:type="spellEnd"/>
            <w:r w:rsidRPr="00820287">
              <w:t xml:space="preserve"> u </w:t>
            </w:r>
            <w:proofErr w:type="spellStart"/>
            <w:r w:rsidRPr="00820287">
              <w:t>postupku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nadzora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prošle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godine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55C205D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0F665A3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649F3B9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4BBE846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6EAF84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5F439BD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6FB9D0F1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60FF7FF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613</w:t>
            </w:r>
          </w:p>
        </w:tc>
        <w:tc>
          <w:tcPr>
            <w:tcW w:w="4424" w:type="dxa"/>
            <w:noWrap/>
            <w:hideMark/>
          </w:tcPr>
          <w:p w14:paraId="7DA9B897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POREZ NA IMOVINU</w:t>
            </w:r>
          </w:p>
        </w:tc>
        <w:tc>
          <w:tcPr>
            <w:tcW w:w="1415" w:type="dxa"/>
            <w:noWrap/>
            <w:hideMark/>
          </w:tcPr>
          <w:p w14:paraId="731B799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754,051.90</w:t>
            </w:r>
          </w:p>
        </w:tc>
        <w:tc>
          <w:tcPr>
            <w:tcW w:w="1116" w:type="dxa"/>
            <w:noWrap/>
            <w:hideMark/>
          </w:tcPr>
          <w:p w14:paraId="0014255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8,500,000</w:t>
            </w:r>
          </w:p>
        </w:tc>
        <w:tc>
          <w:tcPr>
            <w:tcW w:w="1116" w:type="dxa"/>
            <w:noWrap/>
            <w:hideMark/>
          </w:tcPr>
          <w:p w14:paraId="1FEA51B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8,500,000</w:t>
            </w:r>
          </w:p>
        </w:tc>
        <w:tc>
          <w:tcPr>
            <w:tcW w:w="1366" w:type="dxa"/>
            <w:noWrap/>
            <w:hideMark/>
          </w:tcPr>
          <w:p w14:paraId="7B4D35F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4,138,192.18</w:t>
            </w:r>
          </w:p>
        </w:tc>
        <w:tc>
          <w:tcPr>
            <w:tcW w:w="935" w:type="dxa"/>
            <w:noWrap/>
            <w:hideMark/>
          </w:tcPr>
          <w:p w14:paraId="5C1C287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548.79</w:t>
            </w:r>
          </w:p>
        </w:tc>
        <w:tc>
          <w:tcPr>
            <w:tcW w:w="905" w:type="dxa"/>
            <w:noWrap/>
            <w:hideMark/>
          </w:tcPr>
          <w:p w14:paraId="3F4907B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48.68</w:t>
            </w:r>
          </w:p>
        </w:tc>
      </w:tr>
      <w:tr w:rsidR="00820287" w:rsidRPr="00820287" w14:paraId="491A9369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691A91C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6131</w:t>
            </w:r>
          </w:p>
        </w:tc>
        <w:tc>
          <w:tcPr>
            <w:tcW w:w="4424" w:type="dxa"/>
            <w:noWrap/>
            <w:hideMark/>
          </w:tcPr>
          <w:p w14:paraId="5D115EE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Stalni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porezi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nepokretnu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imovinu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E71B10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106,003.92</w:t>
            </w:r>
          </w:p>
        </w:tc>
        <w:tc>
          <w:tcPr>
            <w:tcW w:w="1116" w:type="dxa"/>
            <w:noWrap/>
            <w:hideMark/>
          </w:tcPr>
          <w:p w14:paraId="6AA265B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5,000,000</w:t>
            </w:r>
          </w:p>
        </w:tc>
        <w:tc>
          <w:tcPr>
            <w:tcW w:w="1116" w:type="dxa"/>
            <w:noWrap/>
            <w:hideMark/>
          </w:tcPr>
          <w:p w14:paraId="7323F7A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5,000,000</w:t>
            </w:r>
          </w:p>
        </w:tc>
        <w:tc>
          <w:tcPr>
            <w:tcW w:w="1366" w:type="dxa"/>
            <w:noWrap/>
            <w:hideMark/>
          </w:tcPr>
          <w:p w14:paraId="45E10FB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426,917.67</w:t>
            </w:r>
          </w:p>
        </w:tc>
        <w:tc>
          <w:tcPr>
            <w:tcW w:w="935" w:type="dxa"/>
            <w:noWrap/>
            <w:hideMark/>
          </w:tcPr>
          <w:p w14:paraId="6624F37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402.74</w:t>
            </w:r>
          </w:p>
        </w:tc>
        <w:tc>
          <w:tcPr>
            <w:tcW w:w="905" w:type="dxa"/>
            <w:noWrap/>
            <w:hideMark/>
          </w:tcPr>
          <w:p w14:paraId="329CEC1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8.54</w:t>
            </w:r>
          </w:p>
        </w:tc>
      </w:tr>
      <w:tr w:rsidR="00820287" w:rsidRPr="00820287" w14:paraId="379A1067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B96078D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61314</w:t>
            </w:r>
          </w:p>
        </w:tc>
        <w:tc>
          <w:tcPr>
            <w:tcW w:w="4424" w:type="dxa"/>
            <w:noWrap/>
            <w:hideMark/>
          </w:tcPr>
          <w:p w14:paraId="65AC6EFB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porez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kuće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odmor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32A8D5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53,738.95</w:t>
            </w:r>
          </w:p>
        </w:tc>
        <w:tc>
          <w:tcPr>
            <w:tcW w:w="1116" w:type="dxa"/>
            <w:noWrap/>
            <w:hideMark/>
          </w:tcPr>
          <w:p w14:paraId="327C391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200,000</w:t>
            </w:r>
          </w:p>
        </w:tc>
        <w:tc>
          <w:tcPr>
            <w:tcW w:w="1116" w:type="dxa"/>
            <w:noWrap/>
            <w:hideMark/>
          </w:tcPr>
          <w:p w14:paraId="62A7DB7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200,000</w:t>
            </w:r>
          </w:p>
        </w:tc>
        <w:tc>
          <w:tcPr>
            <w:tcW w:w="1366" w:type="dxa"/>
            <w:noWrap/>
            <w:hideMark/>
          </w:tcPr>
          <w:p w14:paraId="5C9B141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93,328.67</w:t>
            </w:r>
          </w:p>
        </w:tc>
        <w:tc>
          <w:tcPr>
            <w:tcW w:w="935" w:type="dxa"/>
            <w:noWrap/>
            <w:hideMark/>
          </w:tcPr>
          <w:p w14:paraId="445F52A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173.67</w:t>
            </w:r>
          </w:p>
        </w:tc>
        <w:tc>
          <w:tcPr>
            <w:tcW w:w="905" w:type="dxa"/>
            <w:noWrap/>
            <w:hideMark/>
          </w:tcPr>
          <w:p w14:paraId="17F1F03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46.66</w:t>
            </w:r>
          </w:p>
        </w:tc>
      </w:tr>
      <w:tr w:rsidR="00820287" w:rsidRPr="00820287" w14:paraId="4DF88DCB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C741AC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61315</w:t>
            </w:r>
          </w:p>
        </w:tc>
        <w:tc>
          <w:tcPr>
            <w:tcW w:w="4424" w:type="dxa"/>
            <w:noWrap/>
            <w:hideMark/>
          </w:tcPr>
          <w:p w14:paraId="7D33480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porez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korištenje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javnih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360618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52,264.97</w:t>
            </w:r>
          </w:p>
        </w:tc>
        <w:tc>
          <w:tcPr>
            <w:tcW w:w="1116" w:type="dxa"/>
            <w:noWrap/>
            <w:hideMark/>
          </w:tcPr>
          <w:p w14:paraId="13898E0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4,800,000</w:t>
            </w:r>
          </w:p>
        </w:tc>
        <w:tc>
          <w:tcPr>
            <w:tcW w:w="1116" w:type="dxa"/>
            <w:noWrap/>
            <w:hideMark/>
          </w:tcPr>
          <w:p w14:paraId="1F1A2ED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4,800,000</w:t>
            </w:r>
          </w:p>
        </w:tc>
        <w:tc>
          <w:tcPr>
            <w:tcW w:w="1366" w:type="dxa"/>
            <w:noWrap/>
            <w:hideMark/>
          </w:tcPr>
          <w:p w14:paraId="4A83732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333,589.00</w:t>
            </w:r>
          </w:p>
        </w:tc>
        <w:tc>
          <w:tcPr>
            <w:tcW w:w="935" w:type="dxa"/>
            <w:noWrap/>
            <w:hideMark/>
          </w:tcPr>
          <w:p w14:paraId="2FE472F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638.26</w:t>
            </w:r>
          </w:p>
        </w:tc>
        <w:tc>
          <w:tcPr>
            <w:tcW w:w="905" w:type="dxa"/>
            <w:noWrap/>
            <w:hideMark/>
          </w:tcPr>
          <w:p w14:paraId="6A1BF7A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6.95</w:t>
            </w:r>
          </w:p>
        </w:tc>
      </w:tr>
      <w:tr w:rsidR="00820287" w:rsidRPr="00820287" w14:paraId="12C7F92A" w14:textId="77777777" w:rsidTr="00820287">
        <w:trPr>
          <w:trHeight w:val="540"/>
          <w:jc w:val="center"/>
        </w:trPr>
        <w:tc>
          <w:tcPr>
            <w:tcW w:w="727" w:type="dxa"/>
            <w:hideMark/>
          </w:tcPr>
          <w:p w14:paraId="3869307B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3675AA23" w14:textId="77777777" w:rsidR="00820287" w:rsidRPr="00820287" w:rsidRDefault="00820287" w:rsidP="00A47D35">
            <w:pPr>
              <w:pStyle w:val="NoSpacing"/>
              <w:jc w:val="both"/>
            </w:pPr>
            <w:r w:rsidRPr="00820287">
              <w:t>O P I S</w:t>
            </w:r>
          </w:p>
        </w:tc>
        <w:tc>
          <w:tcPr>
            <w:tcW w:w="1415" w:type="dxa"/>
            <w:hideMark/>
          </w:tcPr>
          <w:p w14:paraId="5B0CD72E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1-6 2021.god.</w:t>
            </w:r>
          </w:p>
        </w:tc>
        <w:tc>
          <w:tcPr>
            <w:tcW w:w="1116" w:type="dxa"/>
            <w:hideMark/>
          </w:tcPr>
          <w:p w14:paraId="16A7F115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Izvorni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43D85F49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Tekući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ECC573F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1.-6.2022.god.</w:t>
            </w:r>
          </w:p>
        </w:tc>
        <w:tc>
          <w:tcPr>
            <w:tcW w:w="935" w:type="dxa"/>
            <w:hideMark/>
          </w:tcPr>
          <w:p w14:paraId="603C0305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6/3</w:t>
            </w:r>
          </w:p>
        </w:tc>
        <w:tc>
          <w:tcPr>
            <w:tcW w:w="905" w:type="dxa"/>
            <w:hideMark/>
          </w:tcPr>
          <w:p w14:paraId="794CCFAC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6/5</w:t>
            </w:r>
          </w:p>
        </w:tc>
      </w:tr>
      <w:tr w:rsidR="00820287" w:rsidRPr="00820287" w14:paraId="001A985C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64939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6134</w:t>
            </w:r>
          </w:p>
        </w:tc>
        <w:tc>
          <w:tcPr>
            <w:tcW w:w="4424" w:type="dxa"/>
            <w:noWrap/>
            <w:hideMark/>
          </w:tcPr>
          <w:p w14:paraId="547DEDF4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Povremeni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porezi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imovinu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E1E800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648,047.98</w:t>
            </w:r>
          </w:p>
        </w:tc>
        <w:tc>
          <w:tcPr>
            <w:tcW w:w="1116" w:type="dxa"/>
            <w:noWrap/>
            <w:hideMark/>
          </w:tcPr>
          <w:p w14:paraId="73229D4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3,500,000</w:t>
            </w:r>
          </w:p>
        </w:tc>
        <w:tc>
          <w:tcPr>
            <w:tcW w:w="1116" w:type="dxa"/>
            <w:noWrap/>
            <w:hideMark/>
          </w:tcPr>
          <w:p w14:paraId="11F9907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3,500,000</w:t>
            </w:r>
          </w:p>
        </w:tc>
        <w:tc>
          <w:tcPr>
            <w:tcW w:w="1366" w:type="dxa"/>
            <w:noWrap/>
            <w:hideMark/>
          </w:tcPr>
          <w:p w14:paraId="2E287BC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3,711,274.51</w:t>
            </w:r>
          </w:p>
        </w:tc>
        <w:tc>
          <w:tcPr>
            <w:tcW w:w="935" w:type="dxa"/>
            <w:noWrap/>
            <w:hideMark/>
          </w:tcPr>
          <w:p w14:paraId="6220500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572.69</w:t>
            </w:r>
          </w:p>
        </w:tc>
        <w:tc>
          <w:tcPr>
            <w:tcW w:w="905" w:type="dxa"/>
            <w:noWrap/>
            <w:hideMark/>
          </w:tcPr>
          <w:p w14:paraId="0CAA661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106.04</w:t>
            </w:r>
          </w:p>
        </w:tc>
      </w:tr>
      <w:tr w:rsidR="00820287" w:rsidRPr="00820287" w14:paraId="4BEAB9E9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753B06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61341</w:t>
            </w:r>
          </w:p>
        </w:tc>
        <w:tc>
          <w:tcPr>
            <w:tcW w:w="4424" w:type="dxa"/>
            <w:noWrap/>
            <w:hideMark/>
          </w:tcPr>
          <w:p w14:paraId="00A334F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porez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promet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nekretnina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034A06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648,047.98</w:t>
            </w:r>
          </w:p>
        </w:tc>
        <w:tc>
          <w:tcPr>
            <w:tcW w:w="1116" w:type="dxa"/>
            <w:noWrap/>
            <w:hideMark/>
          </w:tcPr>
          <w:p w14:paraId="4DF9D72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3,500,000</w:t>
            </w:r>
          </w:p>
        </w:tc>
        <w:tc>
          <w:tcPr>
            <w:tcW w:w="1116" w:type="dxa"/>
            <w:noWrap/>
            <w:hideMark/>
          </w:tcPr>
          <w:p w14:paraId="04BEEA5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3,500,000</w:t>
            </w:r>
          </w:p>
        </w:tc>
        <w:tc>
          <w:tcPr>
            <w:tcW w:w="1366" w:type="dxa"/>
            <w:noWrap/>
            <w:hideMark/>
          </w:tcPr>
          <w:p w14:paraId="2B31F68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3,711,274.51</w:t>
            </w:r>
          </w:p>
        </w:tc>
        <w:tc>
          <w:tcPr>
            <w:tcW w:w="935" w:type="dxa"/>
            <w:noWrap/>
            <w:hideMark/>
          </w:tcPr>
          <w:p w14:paraId="36CCA0B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572.69</w:t>
            </w:r>
          </w:p>
        </w:tc>
        <w:tc>
          <w:tcPr>
            <w:tcW w:w="905" w:type="dxa"/>
            <w:noWrap/>
            <w:hideMark/>
          </w:tcPr>
          <w:p w14:paraId="633D90D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106.04</w:t>
            </w:r>
          </w:p>
        </w:tc>
      </w:tr>
      <w:tr w:rsidR="00820287" w:rsidRPr="00820287" w14:paraId="796613C8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6EAFAC3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614</w:t>
            </w:r>
          </w:p>
        </w:tc>
        <w:tc>
          <w:tcPr>
            <w:tcW w:w="4424" w:type="dxa"/>
            <w:noWrap/>
            <w:hideMark/>
          </w:tcPr>
          <w:p w14:paraId="7FA2B984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POREZI NA ROBU I USLUGE</w:t>
            </w:r>
          </w:p>
        </w:tc>
        <w:tc>
          <w:tcPr>
            <w:tcW w:w="1415" w:type="dxa"/>
            <w:noWrap/>
            <w:hideMark/>
          </w:tcPr>
          <w:p w14:paraId="20B4036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75,459.65</w:t>
            </w:r>
          </w:p>
        </w:tc>
        <w:tc>
          <w:tcPr>
            <w:tcW w:w="1116" w:type="dxa"/>
            <w:noWrap/>
            <w:hideMark/>
          </w:tcPr>
          <w:p w14:paraId="34F24E9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3,306,000</w:t>
            </w:r>
          </w:p>
        </w:tc>
        <w:tc>
          <w:tcPr>
            <w:tcW w:w="1116" w:type="dxa"/>
            <w:noWrap/>
            <w:hideMark/>
          </w:tcPr>
          <w:p w14:paraId="4EBEEDF2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3,306,000</w:t>
            </w:r>
          </w:p>
        </w:tc>
        <w:tc>
          <w:tcPr>
            <w:tcW w:w="1366" w:type="dxa"/>
            <w:noWrap/>
            <w:hideMark/>
          </w:tcPr>
          <w:p w14:paraId="0DBB41F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270,211.31</w:t>
            </w:r>
          </w:p>
        </w:tc>
        <w:tc>
          <w:tcPr>
            <w:tcW w:w="935" w:type="dxa"/>
            <w:noWrap/>
            <w:hideMark/>
          </w:tcPr>
          <w:p w14:paraId="63DF886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358.09</w:t>
            </w:r>
          </w:p>
        </w:tc>
        <w:tc>
          <w:tcPr>
            <w:tcW w:w="905" w:type="dxa"/>
            <w:noWrap/>
            <w:hideMark/>
          </w:tcPr>
          <w:p w14:paraId="1180130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8.17</w:t>
            </w:r>
          </w:p>
        </w:tc>
      </w:tr>
      <w:tr w:rsidR="00820287" w:rsidRPr="00820287" w14:paraId="0D41EC2D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C11DA9D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6142</w:t>
            </w:r>
          </w:p>
        </w:tc>
        <w:tc>
          <w:tcPr>
            <w:tcW w:w="4424" w:type="dxa"/>
            <w:noWrap/>
            <w:hideMark/>
          </w:tcPr>
          <w:p w14:paraId="33FC95B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Porez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promet</w:t>
            </w:r>
            <w:proofErr w:type="spellEnd"/>
            <w:r w:rsidRPr="00820287">
              <w:t xml:space="preserve"> </w:t>
            </w:r>
          </w:p>
        </w:tc>
        <w:tc>
          <w:tcPr>
            <w:tcW w:w="1415" w:type="dxa"/>
            <w:noWrap/>
            <w:hideMark/>
          </w:tcPr>
          <w:p w14:paraId="7C08A82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72,271.25</w:t>
            </w:r>
          </w:p>
        </w:tc>
        <w:tc>
          <w:tcPr>
            <w:tcW w:w="1116" w:type="dxa"/>
            <w:noWrap/>
            <w:hideMark/>
          </w:tcPr>
          <w:p w14:paraId="7326F69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3,300,000</w:t>
            </w:r>
          </w:p>
        </w:tc>
        <w:tc>
          <w:tcPr>
            <w:tcW w:w="1116" w:type="dxa"/>
            <w:noWrap/>
            <w:hideMark/>
          </w:tcPr>
          <w:p w14:paraId="38CF01C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3,300,000</w:t>
            </w:r>
          </w:p>
        </w:tc>
        <w:tc>
          <w:tcPr>
            <w:tcW w:w="1366" w:type="dxa"/>
            <w:noWrap/>
            <w:hideMark/>
          </w:tcPr>
          <w:p w14:paraId="78832F8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267,063.74</w:t>
            </w:r>
          </w:p>
        </w:tc>
        <w:tc>
          <w:tcPr>
            <w:tcW w:w="935" w:type="dxa"/>
            <w:noWrap/>
            <w:hideMark/>
          </w:tcPr>
          <w:p w14:paraId="5BC3A69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369.53</w:t>
            </w:r>
          </w:p>
        </w:tc>
        <w:tc>
          <w:tcPr>
            <w:tcW w:w="905" w:type="dxa"/>
            <w:noWrap/>
            <w:hideMark/>
          </w:tcPr>
          <w:p w14:paraId="7BDAA03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8.09</w:t>
            </w:r>
          </w:p>
        </w:tc>
      </w:tr>
      <w:tr w:rsidR="00820287" w:rsidRPr="00820287" w14:paraId="0660E109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50E2DD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61424</w:t>
            </w:r>
          </w:p>
        </w:tc>
        <w:tc>
          <w:tcPr>
            <w:tcW w:w="4424" w:type="dxa"/>
            <w:noWrap/>
            <w:hideMark/>
          </w:tcPr>
          <w:p w14:paraId="7C00C95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porez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potrošnju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45384E8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72,271.25</w:t>
            </w:r>
          </w:p>
        </w:tc>
        <w:tc>
          <w:tcPr>
            <w:tcW w:w="1116" w:type="dxa"/>
            <w:noWrap/>
            <w:hideMark/>
          </w:tcPr>
          <w:p w14:paraId="1C29F8C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3,300,000</w:t>
            </w:r>
          </w:p>
        </w:tc>
        <w:tc>
          <w:tcPr>
            <w:tcW w:w="1116" w:type="dxa"/>
            <w:noWrap/>
            <w:hideMark/>
          </w:tcPr>
          <w:p w14:paraId="113A7CD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3,300,000</w:t>
            </w:r>
          </w:p>
        </w:tc>
        <w:tc>
          <w:tcPr>
            <w:tcW w:w="1366" w:type="dxa"/>
            <w:noWrap/>
            <w:hideMark/>
          </w:tcPr>
          <w:p w14:paraId="0BD3BF3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267,063.74</w:t>
            </w:r>
          </w:p>
        </w:tc>
        <w:tc>
          <w:tcPr>
            <w:tcW w:w="935" w:type="dxa"/>
            <w:noWrap/>
            <w:hideMark/>
          </w:tcPr>
          <w:p w14:paraId="555C420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369.53</w:t>
            </w:r>
          </w:p>
        </w:tc>
        <w:tc>
          <w:tcPr>
            <w:tcW w:w="905" w:type="dxa"/>
            <w:noWrap/>
            <w:hideMark/>
          </w:tcPr>
          <w:p w14:paraId="4F5EE41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8.09</w:t>
            </w:r>
          </w:p>
        </w:tc>
      </w:tr>
      <w:tr w:rsidR="00820287" w:rsidRPr="00820287" w14:paraId="0B874831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DA5BCDB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6145</w:t>
            </w:r>
          </w:p>
        </w:tc>
        <w:tc>
          <w:tcPr>
            <w:tcW w:w="4424" w:type="dxa"/>
            <w:noWrap/>
            <w:hideMark/>
          </w:tcPr>
          <w:p w14:paraId="6A4B0C4D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Porezi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korištenje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dobara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ili</w:t>
            </w:r>
            <w:proofErr w:type="spellEnd"/>
            <w:r w:rsidRPr="00820287">
              <w:t xml:space="preserve"> </w:t>
            </w:r>
            <w:proofErr w:type="spellStart"/>
            <w:proofErr w:type="gramStart"/>
            <w:r w:rsidRPr="00820287">
              <w:t>izvođ.aktivnosti</w:t>
            </w:r>
            <w:proofErr w:type="spellEnd"/>
            <w:proofErr w:type="gramEnd"/>
          </w:p>
        </w:tc>
        <w:tc>
          <w:tcPr>
            <w:tcW w:w="1415" w:type="dxa"/>
            <w:noWrap/>
            <w:hideMark/>
          </w:tcPr>
          <w:p w14:paraId="5C23D1A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3,188.40</w:t>
            </w:r>
          </w:p>
        </w:tc>
        <w:tc>
          <w:tcPr>
            <w:tcW w:w="1116" w:type="dxa"/>
            <w:noWrap/>
            <w:hideMark/>
          </w:tcPr>
          <w:p w14:paraId="652E817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6,000</w:t>
            </w:r>
          </w:p>
        </w:tc>
        <w:tc>
          <w:tcPr>
            <w:tcW w:w="1116" w:type="dxa"/>
            <w:noWrap/>
            <w:hideMark/>
          </w:tcPr>
          <w:p w14:paraId="4429292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6,000</w:t>
            </w:r>
          </w:p>
        </w:tc>
        <w:tc>
          <w:tcPr>
            <w:tcW w:w="1366" w:type="dxa"/>
            <w:noWrap/>
            <w:hideMark/>
          </w:tcPr>
          <w:p w14:paraId="7A1D0AE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3,147.57</w:t>
            </w:r>
          </w:p>
        </w:tc>
        <w:tc>
          <w:tcPr>
            <w:tcW w:w="935" w:type="dxa"/>
            <w:noWrap/>
            <w:hideMark/>
          </w:tcPr>
          <w:p w14:paraId="4738D15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98.72</w:t>
            </w:r>
          </w:p>
        </w:tc>
        <w:tc>
          <w:tcPr>
            <w:tcW w:w="905" w:type="dxa"/>
            <w:noWrap/>
            <w:hideMark/>
          </w:tcPr>
          <w:p w14:paraId="69C37C5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52.46</w:t>
            </w:r>
          </w:p>
        </w:tc>
      </w:tr>
      <w:tr w:rsidR="00820287" w:rsidRPr="00820287" w14:paraId="0F76C694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FE9470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61453</w:t>
            </w:r>
          </w:p>
        </w:tc>
        <w:tc>
          <w:tcPr>
            <w:tcW w:w="4424" w:type="dxa"/>
            <w:noWrap/>
            <w:hideMark/>
          </w:tcPr>
          <w:p w14:paraId="1357DA5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porez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tvrtku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odnosno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naziv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C5F6DC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3,188.40</w:t>
            </w:r>
          </w:p>
        </w:tc>
        <w:tc>
          <w:tcPr>
            <w:tcW w:w="1116" w:type="dxa"/>
            <w:noWrap/>
            <w:hideMark/>
          </w:tcPr>
          <w:p w14:paraId="6402698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6,000</w:t>
            </w:r>
          </w:p>
        </w:tc>
        <w:tc>
          <w:tcPr>
            <w:tcW w:w="1116" w:type="dxa"/>
            <w:noWrap/>
            <w:hideMark/>
          </w:tcPr>
          <w:p w14:paraId="4B96D61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6,000</w:t>
            </w:r>
          </w:p>
        </w:tc>
        <w:tc>
          <w:tcPr>
            <w:tcW w:w="1366" w:type="dxa"/>
            <w:noWrap/>
            <w:hideMark/>
          </w:tcPr>
          <w:p w14:paraId="749F910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3,147.57</w:t>
            </w:r>
          </w:p>
        </w:tc>
        <w:tc>
          <w:tcPr>
            <w:tcW w:w="935" w:type="dxa"/>
            <w:noWrap/>
            <w:hideMark/>
          </w:tcPr>
          <w:p w14:paraId="288BE2F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98.72</w:t>
            </w:r>
          </w:p>
        </w:tc>
        <w:tc>
          <w:tcPr>
            <w:tcW w:w="905" w:type="dxa"/>
            <w:noWrap/>
            <w:hideMark/>
          </w:tcPr>
          <w:p w14:paraId="198E9F0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52.46</w:t>
            </w:r>
          </w:p>
        </w:tc>
      </w:tr>
      <w:tr w:rsidR="00820287" w:rsidRPr="00820287" w14:paraId="6C9AB292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AACCDB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61454</w:t>
            </w:r>
          </w:p>
        </w:tc>
        <w:tc>
          <w:tcPr>
            <w:tcW w:w="4424" w:type="dxa"/>
            <w:noWrap/>
            <w:hideMark/>
          </w:tcPr>
          <w:p w14:paraId="325DD1C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porez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tvrtku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reklamu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5445C4B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39973C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00FA9EF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29B01F4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4ACA23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4DD7D88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425FBF15" w14:textId="77777777" w:rsidTr="0082028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5C16ABA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63</w:t>
            </w:r>
          </w:p>
        </w:tc>
        <w:tc>
          <w:tcPr>
            <w:tcW w:w="4424" w:type="dxa"/>
            <w:noWrap/>
            <w:hideMark/>
          </w:tcPr>
          <w:p w14:paraId="68281365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 O M O Ć I</w:t>
            </w:r>
          </w:p>
        </w:tc>
        <w:tc>
          <w:tcPr>
            <w:tcW w:w="1415" w:type="dxa"/>
            <w:noWrap/>
            <w:hideMark/>
          </w:tcPr>
          <w:p w14:paraId="647D01E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515,289.02</w:t>
            </w:r>
          </w:p>
        </w:tc>
        <w:tc>
          <w:tcPr>
            <w:tcW w:w="1116" w:type="dxa"/>
            <w:noWrap/>
            <w:hideMark/>
          </w:tcPr>
          <w:p w14:paraId="2ABDD5B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9,521,000</w:t>
            </w:r>
          </w:p>
        </w:tc>
        <w:tc>
          <w:tcPr>
            <w:tcW w:w="1116" w:type="dxa"/>
            <w:noWrap/>
            <w:hideMark/>
          </w:tcPr>
          <w:p w14:paraId="4FBC205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9,521,000</w:t>
            </w:r>
          </w:p>
        </w:tc>
        <w:tc>
          <w:tcPr>
            <w:tcW w:w="1366" w:type="dxa"/>
            <w:noWrap/>
            <w:hideMark/>
          </w:tcPr>
          <w:p w14:paraId="7F32CF6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1,420,048.41</w:t>
            </w:r>
          </w:p>
        </w:tc>
        <w:tc>
          <w:tcPr>
            <w:tcW w:w="935" w:type="dxa"/>
            <w:noWrap/>
            <w:hideMark/>
          </w:tcPr>
          <w:p w14:paraId="5B4A812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275.58</w:t>
            </w:r>
          </w:p>
        </w:tc>
        <w:tc>
          <w:tcPr>
            <w:tcW w:w="905" w:type="dxa"/>
            <w:noWrap/>
            <w:hideMark/>
          </w:tcPr>
          <w:p w14:paraId="544A530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14.91</w:t>
            </w:r>
          </w:p>
        </w:tc>
      </w:tr>
      <w:tr w:rsidR="00820287" w:rsidRPr="00820287" w14:paraId="30BFB101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E32616B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631</w:t>
            </w:r>
          </w:p>
        </w:tc>
        <w:tc>
          <w:tcPr>
            <w:tcW w:w="4424" w:type="dxa"/>
            <w:noWrap/>
            <w:hideMark/>
          </w:tcPr>
          <w:p w14:paraId="1DD02914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POMOĆI INOZEMNIH VLADA</w:t>
            </w:r>
          </w:p>
        </w:tc>
        <w:tc>
          <w:tcPr>
            <w:tcW w:w="1415" w:type="dxa"/>
            <w:noWrap/>
            <w:hideMark/>
          </w:tcPr>
          <w:p w14:paraId="55C4AA9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121,013.52</w:t>
            </w:r>
          </w:p>
        </w:tc>
        <w:tc>
          <w:tcPr>
            <w:tcW w:w="1116" w:type="dxa"/>
            <w:noWrap/>
            <w:hideMark/>
          </w:tcPr>
          <w:p w14:paraId="74D2851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80,000</w:t>
            </w:r>
          </w:p>
        </w:tc>
        <w:tc>
          <w:tcPr>
            <w:tcW w:w="1116" w:type="dxa"/>
            <w:noWrap/>
            <w:hideMark/>
          </w:tcPr>
          <w:p w14:paraId="4B49338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80,000</w:t>
            </w:r>
          </w:p>
        </w:tc>
        <w:tc>
          <w:tcPr>
            <w:tcW w:w="1366" w:type="dxa"/>
            <w:noWrap/>
            <w:hideMark/>
          </w:tcPr>
          <w:p w14:paraId="5249957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137,404.93</w:t>
            </w:r>
          </w:p>
        </w:tc>
        <w:tc>
          <w:tcPr>
            <w:tcW w:w="935" w:type="dxa"/>
            <w:noWrap/>
            <w:hideMark/>
          </w:tcPr>
          <w:p w14:paraId="6BF883A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113.55</w:t>
            </w:r>
          </w:p>
        </w:tc>
        <w:tc>
          <w:tcPr>
            <w:tcW w:w="905" w:type="dxa"/>
            <w:noWrap/>
            <w:hideMark/>
          </w:tcPr>
          <w:p w14:paraId="37E03E3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171.76</w:t>
            </w:r>
          </w:p>
        </w:tc>
      </w:tr>
      <w:tr w:rsidR="00820287" w:rsidRPr="00820287" w14:paraId="0B4E2E54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4F631D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6311</w:t>
            </w:r>
          </w:p>
        </w:tc>
        <w:tc>
          <w:tcPr>
            <w:tcW w:w="4424" w:type="dxa"/>
            <w:noWrap/>
            <w:hideMark/>
          </w:tcPr>
          <w:p w14:paraId="33E364C4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Tekuće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pomoći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Inozemnih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vlada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59D949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121,013.52</w:t>
            </w:r>
          </w:p>
        </w:tc>
        <w:tc>
          <w:tcPr>
            <w:tcW w:w="1116" w:type="dxa"/>
            <w:noWrap/>
            <w:hideMark/>
          </w:tcPr>
          <w:p w14:paraId="795B039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116" w:type="dxa"/>
            <w:noWrap/>
            <w:hideMark/>
          </w:tcPr>
          <w:p w14:paraId="33A6307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366" w:type="dxa"/>
            <w:noWrap/>
            <w:hideMark/>
          </w:tcPr>
          <w:p w14:paraId="099E397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137,404.93</w:t>
            </w:r>
          </w:p>
        </w:tc>
        <w:tc>
          <w:tcPr>
            <w:tcW w:w="935" w:type="dxa"/>
            <w:noWrap/>
            <w:hideMark/>
          </w:tcPr>
          <w:p w14:paraId="160E99B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113.55</w:t>
            </w:r>
          </w:p>
        </w:tc>
        <w:tc>
          <w:tcPr>
            <w:tcW w:w="905" w:type="dxa"/>
            <w:noWrap/>
            <w:hideMark/>
          </w:tcPr>
          <w:p w14:paraId="492AD58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171.76</w:t>
            </w:r>
          </w:p>
        </w:tc>
      </w:tr>
      <w:tr w:rsidR="00820287" w:rsidRPr="00820287" w14:paraId="50AE4A02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1540C47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63111</w:t>
            </w:r>
          </w:p>
        </w:tc>
        <w:tc>
          <w:tcPr>
            <w:tcW w:w="4424" w:type="dxa"/>
            <w:noWrap/>
            <w:hideMark/>
          </w:tcPr>
          <w:p w14:paraId="2067EFBD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Tekuće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pomoći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pokrajine</w:t>
            </w:r>
            <w:proofErr w:type="spellEnd"/>
            <w:r w:rsidRPr="00820287">
              <w:t xml:space="preserve"> Veneto (</w:t>
            </w:r>
            <w:proofErr w:type="spellStart"/>
            <w:r w:rsidRPr="00820287">
              <w:t>italija</w:t>
            </w:r>
            <w:proofErr w:type="spellEnd"/>
            <w:r w:rsidRPr="00820287">
              <w:t>)</w:t>
            </w:r>
          </w:p>
        </w:tc>
        <w:tc>
          <w:tcPr>
            <w:tcW w:w="1415" w:type="dxa"/>
            <w:noWrap/>
            <w:hideMark/>
          </w:tcPr>
          <w:p w14:paraId="4E64E75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121,013.52</w:t>
            </w:r>
          </w:p>
        </w:tc>
        <w:tc>
          <w:tcPr>
            <w:tcW w:w="1116" w:type="dxa"/>
            <w:noWrap/>
            <w:hideMark/>
          </w:tcPr>
          <w:p w14:paraId="100D0CD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116" w:type="dxa"/>
            <w:noWrap/>
            <w:hideMark/>
          </w:tcPr>
          <w:p w14:paraId="5FB1779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366" w:type="dxa"/>
            <w:noWrap/>
            <w:hideMark/>
          </w:tcPr>
          <w:p w14:paraId="364557C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137,404.93</w:t>
            </w:r>
          </w:p>
        </w:tc>
        <w:tc>
          <w:tcPr>
            <w:tcW w:w="935" w:type="dxa"/>
            <w:noWrap/>
            <w:hideMark/>
          </w:tcPr>
          <w:p w14:paraId="1D46816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113.55</w:t>
            </w:r>
          </w:p>
        </w:tc>
        <w:tc>
          <w:tcPr>
            <w:tcW w:w="905" w:type="dxa"/>
            <w:noWrap/>
            <w:hideMark/>
          </w:tcPr>
          <w:p w14:paraId="34DE56A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171.76</w:t>
            </w:r>
          </w:p>
        </w:tc>
      </w:tr>
      <w:tr w:rsidR="00820287" w:rsidRPr="00820287" w14:paraId="787F0D41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95A21AB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633</w:t>
            </w:r>
          </w:p>
        </w:tc>
        <w:tc>
          <w:tcPr>
            <w:tcW w:w="4424" w:type="dxa"/>
            <w:noWrap/>
            <w:hideMark/>
          </w:tcPr>
          <w:p w14:paraId="21CA6907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POMOĆI IZ DRUGIH PRORAČUNA</w:t>
            </w:r>
          </w:p>
        </w:tc>
        <w:tc>
          <w:tcPr>
            <w:tcW w:w="1415" w:type="dxa"/>
            <w:noWrap/>
            <w:hideMark/>
          </w:tcPr>
          <w:p w14:paraId="6D2BE51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236,000.00</w:t>
            </w:r>
          </w:p>
        </w:tc>
        <w:tc>
          <w:tcPr>
            <w:tcW w:w="1116" w:type="dxa"/>
            <w:noWrap/>
            <w:hideMark/>
          </w:tcPr>
          <w:p w14:paraId="4800A25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489,000</w:t>
            </w:r>
          </w:p>
        </w:tc>
        <w:tc>
          <w:tcPr>
            <w:tcW w:w="1116" w:type="dxa"/>
            <w:noWrap/>
            <w:hideMark/>
          </w:tcPr>
          <w:p w14:paraId="5B6178C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489,000</w:t>
            </w:r>
          </w:p>
        </w:tc>
        <w:tc>
          <w:tcPr>
            <w:tcW w:w="1366" w:type="dxa"/>
            <w:noWrap/>
            <w:hideMark/>
          </w:tcPr>
          <w:p w14:paraId="4562CCC5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378,906.49</w:t>
            </w:r>
          </w:p>
        </w:tc>
        <w:tc>
          <w:tcPr>
            <w:tcW w:w="935" w:type="dxa"/>
            <w:noWrap/>
            <w:hideMark/>
          </w:tcPr>
          <w:p w14:paraId="7A568C0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160.55</w:t>
            </w:r>
          </w:p>
        </w:tc>
        <w:tc>
          <w:tcPr>
            <w:tcW w:w="905" w:type="dxa"/>
            <w:noWrap/>
            <w:hideMark/>
          </w:tcPr>
          <w:p w14:paraId="654739B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77.49</w:t>
            </w:r>
          </w:p>
        </w:tc>
      </w:tr>
      <w:tr w:rsidR="00820287" w:rsidRPr="00820287" w14:paraId="256565F5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D2C71A5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6331</w:t>
            </w:r>
          </w:p>
        </w:tc>
        <w:tc>
          <w:tcPr>
            <w:tcW w:w="4424" w:type="dxa"/>
            <w:noWrap/>
            <w:hideMark/>
          </w:tcPr>
          <w:p w14:paraId="6D10AAAB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Tekuće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pomoći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proračuna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370594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236,000.00</w:t>
            </w:r>
          </w:p>
        </w:tc>
        <w:tc>
          <w:tcPr>
            <w:tcW w:w="1116" w:type="dxa"/>
            <w:noWrap/>
            <w:hideMark/>
          </w:tcPr>
          <w:p w14:paraId="781D0B9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89,000</w:t>
            </w:r>
          </w:p>
        </w:tc>
        <w:tc>
          <w:tcPr>
            <w:tcW w:w="1116" w:type="dxa"/>
            <w:noWrap/>
            <w:hideMark/>
          </w:tcPr>
          <w:p w14:paraId="0D53BA0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89,000</w:t>
            </w:r>
          </w:p>
        </w:tc>
        <w:tc>
          <w:tcPr>
            <w:tcW w:w="1366" w:type="dxa"/>
            <w:noWrap/>
            <w:hideMark/>
          </w:tcPr>
          <w:p w14:paraId="6013EA9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48,000.00</w:t>
            </w:r>
          </w:p>
        </w:tc>
        <w:tc>
          <w:tcPr>
            <w:tcW w:w="935" w:type="dxa"/>
            <w:noWrap/>
            <w:hideMark/>
          </w:tcPr>
          <w:p w14:paraId="771C8DF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20.34</w:t>
            </w:r>
          </w:p>
        </w:tc>
        <w:tc>
          <w:tcPr>
            <w:tcW w:w="905" w:type="dxa"/>
            <w:noWrap/>
            <w:hideMark/>
          </w:tcPr>
          <w:p w14:paraId="1D7ED2B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53.93</w:t>
            </w:r>
          </w:p>
        </w:tc>
      </w:tr>
      <w:tr w:rsidR="00820287" w:rsidRPr="00820287" w14:paraId="4508AF5F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E052E70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63311</w:t>
            </w:r>
          </w:p>
        </w:tc>
        <w:tc>
          <w:tcPr>
            <w:tcW w:w="4424" w:type="dxa"/>
            <w:noWrap/>
            <w:hideMark/>
          </w:tcPr>
          <w:p w14:paraId="67D34EA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tekuće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državnog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07C95C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56,000.00</w:t>
            </w:r>
          </w:p>
        </w:tc>
        <w:tc>
          <w:tcPr>
            <w:tcW w:w="1116" w:type="dxa"/>
            <w:noWrap/>
            <w:hideMark/>
          </w:tcPr>
          <w:p w14:paraId="368B204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116" w:type="dxa"/>
            <w:noWrap/>
            <w:hideMark/>
          </w:tcPr>
          <w:p w14:paraId="1263137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366" w:type="dxa"/>
            <w:noWrap/>
            <w:hideMark/>
          </w:tcPr>
          <w:p w14:paraId="7DEED93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48,000.00</w:t>
            </w:r>
          </w:p>
        </w:tc>
        <w:tc>
          <w:tcPr>
            <w:tcW w:w="935" w:type="dxa"/>
            <w:noWrap/>
            <w:hideMark/>
          </w:tcPr>
          <w:p w14:paraId="4F0F8E5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85.71</w:t>
            </w:r>
          </w:p>
        </w:tc>
        <w:tc>
          <w:tcPr>
            <w:tcW w:w="905" w:type="dxa"/>
            <w:noWrap/>
            <w:hideMark/>
          </w:tcPr>
          <w:p w14:paraId="22D4493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60.00</w:t>
            </w:r>
          </w:p>
        </w:tc>
      </w:tr>
      <w:tr w:rsidR="00820287" w:rsidRPr="00820287" w14:paraId="772DF4CE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93CAFCB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63312</w:t>
            </w:r>
          </w:p>
        </w:tc>
        <w:tc>
          <w:tcPr>
            <w:tcW w:w="4424" w:type="dxa"/>
            <w:noWrap/>
            <w:hideMark/>
          </w:tcPr>
          <w:p w14:paraId="2830E83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tekuće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županijskog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74A892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180,000.00</w:t>
            </w:r>
          </w:p>
        </w:tc>
        <w:tc>
          <w:tcPr>
            <w:tcW w:w="1116" w:type="dxa"/>
            <w:noWrap/>
            <w:hideMark/>
          </w:tcPr>
          <w:p w14:paraId="017BCBC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9,000</w:t>
            </w:r>
          </w:p>
        </w:tc>
        <w:tc>
          <w:tcPr>
            <w:tcW w:w="1116" w:type="dxa"/>
            <w:noWrap/>
            <w:hideMark/>
          </w:tcPr>
          <w:p w14:paraId="0546211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9,000</w:t>
            </w:r>
          </w:p>
        </w:tc>
        <w:tc>
          <w:tcPr>
            <w:tcW w:w="1366" w:type="dxa"/>
            <w:noWrap/>
            <w:hideMark/>
          </w:tcPr>
          <w:p w14:paraId="6E6F0F0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35A01E9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05" w:type="dxa"/>
            <w:noWrap/>
            <w:hideMark/>
          </w:tcPr>
          <w:p w14:paraId="5AC29DD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7E914BC7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915696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6332</w:t>
            </w:r>
          </w:p>
        </w:tc>
        <w:tc>
          <w:tcPr>
            <w:tcW w:w="4424" w:type="dxa"/>
            <w:noWrap/>
            <w:hideMark/>
          </w:tcPr>
          <w:p w14:paraId="0579D49D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Kapitalne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pomoći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proračuna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DDE3AF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4189DF5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400,000</w:t>
            </w:r>
          </w:p>
        </w:tc>
        <w:tc>
          <w:tcPr>
            <w:tcW w:w="1116" w:type="dxa"/>
            <w:noWrap/>
            <w:hideMark/>
          </w:tcPr>
          <w:p w14:paraId="6149E7D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400,000</w:t>
            </w:r>
          </w:p>
        </w:tc>
        <w:tc>
          <w:tcPr>
            <w:tcW w:w="1366" w:type="dxa"/>
            <w:noWrap/>
            <w:hideMark/>
          </w:tcPr>
          <w:p w14:paraId="6B5112A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330,906.49</w:t>
            </w:r>
          </w:p>
        </w:tc>
        <w:tc>
          <w:tcPr>
            <w:tcW w:w="935" w:type="dxa"/>
            <w:noWrap/>
            <w:hideMark/>
          </w:tcPr>
          <w:p w14:paraId="2044824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F47BFA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82.73</w:t>
            </w:r>
          </w:p>
        </w:tc>
      </w:tr>
      <w:tr w:rsidR="00820287" w:rsidRPr="00820287" w14:paraId="328E9A42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714FBEB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63321</w:t>
            </w:r>
          </w:p>
        </w:tc>
        <w:tc>
          <w:tcPr>
            <w:tcW w:w="4424" w:type="dxa"/>
            <w:noWrap/>
            <w:hideMark/>
          </w:tcPr>
          <w:p w14:paraId="6B112C2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kapitalne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državnog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CD6CBF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275AFAB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150,000</w:t>
            </w:r>
          </w:p>
        </w:tc>
        <w:tc>
          <w:tcPr>
            <w:tcW w:w="1116" w:type="dxa"/>
            <w:noWrap/>
            <w:hideMark/>
          </w:tcPr>
          <w:p w14:paraId="6851760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150,000</w:t>
            </w:r>
          </w:p>
        </w:tc>
        <w:tc>
          <w:tcPr>
            <w:tcW w:w="1366" w:type="dxa"/>
            <w:noWrap/>
            <w:hideMark/>
          </w:tcPr>
          <w:p w14:paraId="182AD1A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330,906.49</w:t>
            </w:r>
          </w:p>
        </w:tc>
        <w:tc>
          <w:tcPr>
            <w:tcW w:w="935" w:type="dxa"/>
            <w:noWrap/>
            <w:hideMark/>
          </w:tcPr>
          <w:p w14:paraId="3DBAA47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3C44B2D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220.60</w:t>
            </w:r>
          </w:p>
        </w:tc>
      </w:tr>
      <w:tr w:rsidR="00820287" w:rsidRPr="00820287" w14:paraId="083FA063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3C0A4E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63322</w:t>
            </w:r>
          </w:p>
        </w:tc>
        <w:tc>
          <w:tcPr>
            <w:tcW w:w="4424" w:type="dxa"/>
            <w:noWrap/>
            <w:hideMark/>
          </w:tcPr>
          <w:p w14:paraId="3082097B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kapitalne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županijskog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7B280F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6609351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250,000</w:t>
            </w:r>
          </w:p>
        </w:tc>
        <w:tc>
          <w:tcPr>
            <w:tcW w:w="1116" w:type="dxa"/>
            <w:noWrap/>
            <w:hideMark/>
          </w:tcPr>
          <w:p w14:paraId="0A461B7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250,000</w:t>
            </w:r>
          </w:p>
        </w:tc>
        <w:tc>
          <w:tcPr>
            <w:tcW w:w="1366" w:type="dxa"/>
            <w:noWrap/>
            <w:hideMark/>
          </w:tcPr>
          <w:p w14:paraId="3E980D2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A3D6D1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518F79C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74DD0CE4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BF8A852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634</w:t>
            </w:r>
          </w:p>
        </w:tc>
        <w:tc>
          <w:tcPr>
            <w:tcW w:w="4424" w:type="dxa"/>
            <w:noWrap/>
            <w:hideMark/>
          </w:tcPr>
          <w:p w14:paraId="5D5E07A9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POMOĆI OD IZVANPRORAČUNSKIH KORISNIKA</w:t>
            </w:r>
          </w:p>
        </w:tc>
        <w:tc>
          <w:tcPr>
            <w:tcW w:w="1415" w:type="dxa"/>
            <w:noWrap/>
            <w:hideMark/>
          </w:tcPr>
          <w:p w14:paraId="7B58CF3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105,295.50</w:t>
            </w:r>
          </w:p>
        </w:tc>
        <w:tc>
          <w:tcPr>
            <w:tcW w:w="1116" w:type="dxa"/>
            <w:noWrap/>
            <w:hideMark/>
          </w:tcPr>
          <w:p w14:paraId="19131FC5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1,120,000</w:t>
            </w:r>
          </w:p>
        </w:tc>
        <w:tc>
          <w:tcPr>
            <w:tcW w:w="1116" w:type="dxa"/>
            <w:noWrap/>
            <w:hideMark/>
          </w:tcPr>
          <w:p w14:paraId="0DB67C7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1,120,000</w:t>
            </w:r>
          </w:p>
        </w:tc>
        <w:tc>
          <w:tcPr>
            <w:tcW w:w="1366" w:type="dxa"/>
            <w:noWrap/>
            <w:hideMark/>
          </w:tcPr>
          <w:p w14:paraId="2CD2C2E5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44,246.25</w:t>
            </w:r>
          </w:p>
        </w:tc>
        <w:tc>
          <w:tcPr>
            <w:tcW w:w="935" w:type="dxa"/>
            <w:noWrap/>
            <w:hideMark/>
          </w:tcPr>
          <w:p w14:paraId="2C8B8BD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42.02</w:t>
            </w:r>
          </w:p>
        </w:tc>
        <w:tc>
          <w:tcPr>
            <w:tcW w:w="905" w:type="dxa"/>
            <w:noWrap/>
            <w:hideMark/>
          </w:tcPr>
          <w:p w14:paraId="0081210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3.95</w:t>
            </w:r>
          </w:p>
        </w:tc>
      </w:tr>
      <w:tr w:rsidR="00820287" w:rsidRPr="00820287" w14:paraId="11F76B32" w14:textId="77777777" w:rsidTr="00820287">
        <w:trPr>
          <w:trHeight w:val="540"/>
          <w:jc w:val="center"/>
        </w:trPr>
        <w:tc>
          <w:tcPr>
            <w:tcW w:w="727" w:type="dxa"/>
            <w:hideMark/>
          </w:tcPr>
          <w:p w14:paraId="1CAE8784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6E91A2D3" w14:textId="77777777" w:rsidR="00820287" w:rsidRPr="00820287" w:rsidRDefault="00820287" w:rsidP="00A47D35">
            <w:pPr>
              <w:pStyle w:val="NoSpacing"/>
              <w:jc w:val="both"/>
            </w:pPr>
            <w:r w:rsidRPr="00820287">
              <w:t>O P I S</w:t>
            </w:r>
          </w:p>
        </w:tc>
        <w:tc>
          <w:tcPr>
            <w:tcW w:w="1415" w:type="dxa"/>
            <w:hideMark/>
          </w:tcPr>
          <w:p w14:paraId="64206A9E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1-6 2021.god.</w:t>
            </w:r>
          </w:p>
        </w:tc>
        <w:tc>
          <w:tcPr>
            <w:tcW w:w="1116" w:type="dxa"/>
            <w:hideMark/>
          </w:tcPr>
          <w:p w14:paraId="4AA713E0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Izvorni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06B26879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Tekući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055E933F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1.-6.2022.god.</w:t>
            </w:r>
          </w:p>
        </w:tc>
        <w:tc>
          <w:tcPr>
            <w:tcW w:w="935" w:type="dxa"/>
            <w:hideMark/>
          </w:tcPr>
          <w:p w14:paraId="18438E96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6/3</w:t>
            </w:r>
          </w:p>
        </w:tc>
        <w:tc>
          <w:tcPr>
            <w:tcW w:w="905" w:type="dxa"/>
            <w:hideMark/>
          </w:tcPr>
          <w:p w14:paraId="72C1DAE5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6/5</w:t>
            </w:r>
          </w:p>
        </w:tc>
      </w:tr>
      <w:tr w:rsidR="00820287" w:rsidRPr="00820287" w14:paraId="46C81123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F4470A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6341</w:t>
            </w:r>
          </w:p>
        </w:tc>
        <w:tc>
          <w:tcPr>
            <w:tcW w:w="4424" w:type="dxa"/>
            <w:noWrap/>
            <w:hideMark/>
          </w:tcPr>
          <w:p w14:paraId="5FA1A1C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Tekuće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pomoći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od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izvanproračunskih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korisnika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56C878E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63D4254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5CA7782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1FB8413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7AAA896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B6758D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53627347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4464E40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63414</w:t>
            </w:r>
          </w:p>
        </w:tc>
        <w:tc>
          <w:tcPr>
            <w:tcW w:w="4424" w:type="dxa"/>
            <w:noWrap/>
            <w:hideMark/>
          </w:tcPr>
          <w:p w14:paraId="18349B4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tekuća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HZZ-a za </w:t>
            </w:r>
            <w:proofErr w:type="spellStart"/>
            <w:proofErr w:type="gramStart"/>
            <w:r w:rsidRPr="00820287">
              <w:rPr>
                <w:i/>
                <w:iCs/>
              </w:rPr>
              <w:t>jav.radove</w:t>
            </w:r>
            <w:proofErr w:type="spellEnd"/>
            <w:proofErr w:type="gramEnd"/>
            <w:r w:rsidRPr="00820287">
              <w:rPr>
                <w:i/>
                <w:iCs/>
              </w:rPr>
              <w:t xml:space="preserve"> </w:t>
            </w:r>
          </w:p>
        </w:tc>
        <w:tc>
          <w:tcPr>
            <w:tcW w:w="1415" w:type="dxa"/>
            <w:noWrap/>
            <w:hideMark/>
          </w:tcPr>
          <w:p w14:paraId="3534FAA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4C81DEE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2D50D06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1058F29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3F60450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6B450F2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76F41D7C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2ED423D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63414</w:t>
            </w:r>
          </w:p>
        </w:tc>
        <w:tc>
          <w:tcPr>
            <w:tcW w:w="4424" w:type="dxa"/>
            <w:noWrap/>
            <w:hideMark/>
          </w:tcPr>
          <w:p w14:paraId="6312D0A9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tekuća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HZZ-a za </w:t>
            </w:r>
            <w:proofErr w:type="spellStart"/>
            <w:proofErr w:type="gramStart"/>
            <w:r w:rsidRPr="00820287">
              <w:rPr>
                <w:i/>
                <w:iCs/>
              </w:rPr>
              <w:t>dj.vrtić</w:t>
            </w:r>
            <w:proofErr w:type="spellEnd"/>
            <w:proofErr w:type="gramEnd"/>
            <w:r w:rsidRPr="00820287">
              <w:rPr>
                <w:i/>
                <w:iCs/>
              </w:rPr>
              <w:t xml:space="preserve"> </w:t>
            </w:r>
          </w:p>
        </w:tc>
        <w:tc>
          <w:tcPr>
            <w:tcW w:w="1415" w:type="dxa"/>
            <w:noWrap/>
            <w:hideMark/>
          </w:tcPr>
          <w:p w14:paraId="63DBCD9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026A334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3F3E117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4B30166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0ED89C6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26F3EDB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1CABBE4F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E1C163C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63415</w:t>
            </w:r>
          </w:p>
        </w:tc>
        <w:tc>
          <w:tcPr>
            <w:tcW w:w="4424" w:type="dxa"/>
            <w:noWrap/>
            <w:hideMark/>
          </w:tcPr>
          <w:p w14:paraId="668DBCC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tekuća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Fonda za </w:t>
            </w:r>
            <w:proofErr w:type="spellStart"/>
            <w:r w:rsidRPr="00820287">
              <w:rPr>
                <w:i/>
                <w:iCs/>
              </w:rPr>
              <w:t>zaštitu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okoliša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</w:p>
        </w:tc>
        <w:tc>
          <w:tcPr>
            <w:tcW w:w="1415" w:type="dxa"/>
            <w:noWrap/>
            <w:hideMark/>
          </w:tcPr>
          <w:p w14:paraId="668F4AD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22364D2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183ABC7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205CFF4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2AB9ABF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300721E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47D29DC7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3B0A310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63415</w:t>
            </w:r>
          </w:p>
        </w:tc>
        <w:tc>
          <w:tcPr>
            <w:tcW w:w="4424" w:type="dxa"/>
            <w:noWrap/>
            <w:hideMark/>
          </w:tcPr>
          <w:p w14:paraId="2A6C3F6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tekuća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Hrvatskih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voda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5CA35A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0979279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07F01F6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21F2571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903D39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52D81CB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55D6DA9B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5FBBA7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63415</w:t>
            </w:r>
          </w:p>
        </w:tc>
        <w:tc>
          <w:tcPr>
            <w:tcW w:w="4424" w:type="dxa"/>
            <w:noWrap/>
            <w:hideMark/>
          </w:tcPr>
          <w:p w14:paraId="552CC1D7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tekuća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Lučke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uprave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1153CE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6CD738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62D6028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472C7C0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109F7AE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513ABFA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4EF7E1FC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E8D58F5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6342</w:t>
            </w:r>
          </w:p>
        </w:tc>
        <w:tc>
          <w:tcPr>
            <w:tcW w:w="4424" w:type="dxa"/>
            <w:noWrap/>
            <w:hideMark/>
          </w:tcPr>
          <w:p w14:paraId="7F9A7103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Kapitalna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pomoći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od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izvanproračunskih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korisnika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2EE814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105,295.50</w:t>
            </w:r>
          </w:p>
        </w:tc>
        <w:tc>
          <w:tcPr>
            <w:tcW w:w="1116" w:type="dxa"/>
            <w:noWrap/>
            <w:hideMark/>
          </w:tcPr>
          <w:p w14:paraId="72E1ED3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1,120,000</w:t>
            </w:r>
          </w:p>
        </w:tc>
        <w:tc>
          <w:tcPr>
            <w:tcW w:w="1116" w:type="dxa"/>
            <w:noWrap/>
            <w:hideMark/>
          </w:tcPr>
          <w:p w14:paraId="6057075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1,120,000</w:t>
            </w:r>
          </w:p>
        </w:tc>
        <w:tc>
          <w:tcPr>
            <w:tcW w:w="1366" w:type="dxa"/>
            <w:noWrap/>
            <w:hideMark/>
          </w:tcPr>
          <w:p w14:paraId="05C167D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44,246.25</w:t>
            </w:r>
          </w:p>
        </w:tc>
        <w:tc>
          <w:tcPr>
            <w:tcW w:w="935" w:type="dxa"/>
            <w:noWrap/>
            <w:hideMark/>
          </w:tcPr>
          <w:p w14:paraId="67B9E87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42.02</w:t>
            </w:r>
          </w:p>
        </w:tc>
        <w:tc>
          <w:tcPr>
            <w:tcW w:w="905" w:type="dxa"/>
            <w:noWrap/>
            <w:hideMark/>
          </w:tcPr>
          <w:p w14:paraId="6218080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3.95</w:t>
            </w:r>
          </w:p>
        </w:tc>
      </w:tr>
      <w:tr w:rsidR="00820287" w:rsidRPr="00820287" w14:paraId="04052A8F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6A54F4D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63425</w:t>
            </w:r>
          </w:p>
        </w:tc>
        <w:tc>
          <w:tcPr>
            <w:tcW w:w="4424" w:type="dxa"/>
            <w:noWrap/>
            <w:hideMark/>
          </w:tcPr>
          <w:p w14:paraId="5EDFECC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kapitalna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Fonda za </w:t>
            </w:r>
            <w:proofErr w:type="spellStart"/>
            <w:r w:rsidRPr="00820287">
              <w:rPr>
                <w:i/>
                <w:iCs/>
              </w:rPr>
              <w:t>zaštitu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okoliša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</w:p>
        </w:tc>
        <w:tc>
          <w:tcPr>
            <w:tcW w:w="1415" w:type="dxa"/>
            <w:noWrap/>
            <w:hideMark/>
          </w:tcPr>
          <w:p w14:paraId="4F8B63C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105,295.50</w:t>
            </w:r>
          </w:p>
        </w:tc>
        <w:tc>
          <w:tcPr>
            <w:tcW w:w="1116" w:type="dxa"/>
            <w:noWrap/>
            <w:hideMark/>
          </w:tcPr>
          <w:p w14:paraId="317FF98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116" w:type="dxa"/>
            <w:noWrap/>
            <w:hideMark/>
          </w:tcPr>
          <w:p w14:paraId="15946BE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366" w:type="dxa"/>
            <w:noWrap/>
            <w:hideMark/>
          </w:tcPr>
          <w:p w14:paraId="79FCA88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44,246.25</w:t>
            </w:r>
          </w:p>
        </w:tc>
        <w:tc>
          <w:tcPr>
            <w:tcW w:w="935" w:type="dxa"/>
            <w:noWrap/>
            <w:hideMark/>
          </w:tcPr>
          <w:p w14:paraId="6CD9350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42.02</w:t>
            </w:r>
          </w:p>
        </w:tc>
        <w:tc>
          <w:tcPr>
            <w:tcW w:w="905" w:type="dxa"/>
            <w:noWrap/>
            <w:hideMark/>
          </w:tcPr>
          <w:p w14:paraId="63D52BF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55.31</w:t>
            </w:r>
          </w:p>
        </w:tc>
      </w:tr>
      <w:tr w:rsidR="00820287" w:rsidRPr="00820287" w14:paraId="57B07FDE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53E526A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63425</w:t>
            </w:r>
          </w:p>
        </w:tc>
        <w:tc>
          <w:tcPr>
            <w:tcW w:w="4424" w:type="dxa"/>
            <w:noWrap/>
            <w:hideMark/>
          </w:tcPr>
          <w:p w14:paraId="52EC9BA0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kapitalna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Hrvat</w:t>
            </w:r>
            <w:proofErr w:type="spellEnd"/>
            <w:r w:rsidRPr="00820287">
              <w:rPr>
                <w:i/>
                <w:iCs/>
              </w:rPr>
              <w:t xml:space="preserve">. </w:t>
            </w:r>
            <w:proofErr w:type="spellStart"/>
            <w:r w:rsidRPr="00820287">
              <w:rPr>
                <w:i/>
                <w:iCs/>
              </w:rPr>
              <w:t>voda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oborinsku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odvodnju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5A1B314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603E36B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840,000</w:t>
            </w:r>
          </w:p>
        </w:tc>
        <w:tc>
          <w:tcPr>
            <w:tcW w:w="1116" w:type="dxa"/>
            <w:noWrap/>
            <w:hideMark/>
          </w:tcPr>
          <w:p w14:paraId="4DC55CE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840,000</w:t>
            </w:r>
          </w:p>
        </w:tc>
        <w:tc>
          <w:tcPr>
            <w:tcW w:w="1366" w:type="dxa"/>
            <w:noWrap/>
            <w:hideMark/>
          </w:tcPr>
          <w:p w14:paraId="278AB92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0FEDEAD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3556A2C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021A2FD3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92648FB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63426</w:t>
            </w:r>
          </w:p>
        </w:tc>
        <w:tc>
          <w:tcPr>
            <w:tcW w:w="4424" w:type="dxa"/>
            <w:noWrap/>
            <w:hideMark/>
          </w:tcPr>
          <w:p w14:paraId="3CCA9D2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kapitalna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Lučke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uprave</w:t>
            </w:r>
            <w:proofErr w:type="spellEnd"/>
            <w:r w:rsidRPr="00820287">
              <w:rPr>
                <w:i/>
                <w:iCs/>
              </w:rPr>
              <w:t xml:space="preserve"> SDŽ</w:t>
            </w:r>
          </w:p>
        </w:tc>
        <w:tc>
          <w:tcPr>
            <w:tcW w:w="1415" w:type="dxa"/>
            <w:noWrap/>
            <w:hideMark/>
          </w:tcPr>
          <w:p w14:paraId="43FB9E1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26EC7F5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200,000</w:t>
            </w:r>
          </w:p>
        </w:tc>
        <w:tc>
          <w:tcPr>
            <w:tcW w:w="1116" w:type="dxa"/>
            <w:noWrap/>
            <w:hideMark/>
          </w:tcPr>
          <w:p w14:paraId="59DD31A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200,000</w:t>
            </w:r>
          </w:p>
        </w:tc>
        <w:tc>
          <w:tcPr>
            <w:tcW w:w="1366" w:type="dxa"/>
            <w:noWrap/>
            <w:hideMark/>
          </w:tcPr>
          <w:p w14:paraId="15C6846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7BD10CE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1DE8ABF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4A384AD0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1A96641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636</w:t>
            </w:r>
          </w:p>
        </w:tc>
        <w:tc>
          <w:tcPr>
            <w:tcW w:w="4424" w:type="dxa"/>
            <w:noWrap/>
            <w:hideMark/>
          </w:tcPr>
          <w:p w14:paraId="1AC492BA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POMOĆI </w:t>
            </w:r>
            <w:proofErr w:type="gramStart"/>
            <w:r w:rsidRPr="00820287">
              <w:rPr>
                <w:b/>
                <w:bCs/>
              </w:rPr>
              <w:t>PRORAČ.KORISNIC.IZ</w:t>
            </w:r>
            <w:proofErr w:type="gramEnd"/>
            <w:r w:rsidRPr="00820287">
              <w:rPr>
                <w:b/>
                <w:bCs/>
              </w:rPr>
              <w:t xml:space="preserve"> NENADLEŽ.PRORAČ.</w:t>
            </w:r>
          </w:p>
        </w:tc>
        <w:tc>
          <w:tcPr>
            <w:tcW w:w="1415" w:type="dxa"/>
            <w:noWrap/>
            <w:hideMark/>
          </w:tcPr>
          <w:p w14:paraId="023D9C2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52,980.00</w:t>
            </w:r>
          </w:p>
        </w:tc>
        <w:tc>
          <w:tcPr>
            <w:tcW w:w="1116" w:type="dxa"/>
            <w:noWrap/>
            <w:hideMark/>
          </w:tcPr>
          <w:p w14:paraId="109C289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70,000</w:t>
            </w:r>
          </w:p>
        </w:tc>
        <w:tc>
          <w:tcPr>
            <w:tcW w:w="1116" w:type="dxa"/>
            <w:noWrap/>
            <w:hideMark/>
          </w:tcPr>
          <w:p w14:paraId="51CDC09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70,000</w:t>
            </w:r>
          </w:p>
        </w:tc>
        <w:tc>
          <w:tcPr>
            <w:tcW w:w="1366" w:type="dxa"/>
            <w:noWrap/>
            <w:hideMark/>
          </w:tcPr>
          <w:p w14:paraId="5D63016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60,480.00</w:t>
            </w:r>
          </w:p>
        </w:tc>
        <w:tc>
          <w:tcPr>
            <w:tcW w:w="935" w:type="dxa"/>
            <w:noWrap/>
            <w:hideMark/>
          </w:tcPr>
          <w:p w14:paraId="3A39B95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114.16</w:t>
            </w:r>
          </w:p>
        </w:tc>
        <w:tc>
          <w:tcPr>
            <w:tcW w:w="905" w:type="dxa"/>
            <w:noWrap/>
            <w:hideMark/>
          </w:tcPr>
          <w:p w14:paraId="538902A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86.40</w:t>
            </w:r>
          </w:p>
        </w:tc>
      </w:tr>
      <w:tr w:rsidR="00820287" w:rsidRPr="00820287" w14:paraId="00C58FD8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C9AEE98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6361</w:t>
            </w:r>
          </w:p>
        </w:tc>
        <w:tc>
          <w:tcPr>
            <w:tcW w:w="4424" w:type="dxa"/>
            <w:noWrap/>
            <w:hideMark/>
          </w:tcPr>
          <w:p w14:paraId="0EC01FAE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Tekuće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pomoći</w:t>
            </w:r>
            <w:proofErr w:type="spellEnd"/>
            <w:r w:rsidRPr="00820287">
              <w:t xml:space="preserve"> </w:t>
            </w:r>
            <w:proofErr w:type="spellStart"/>
            <w:proofErr w:type="gramStart"/>
            <w:r w:rsidRPr="00820287">
              <w:t>proračun.korisnicima</w:t>
            </w:r>
            <w:proofErr w:type="spellEnd"/>
            <w:proofErr w:type="gramEnd"/>
            <w:r w:rsidRPr="00820287">
              <w:t xml:space="preserve"> </w:t>
            </w:r>
            <w:proofErr w:type="spellStart"/>
            <w:r w:rsidRPr="00820287">
              <w:t>iz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nenadlež.proračuna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B8BFD6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4,980.00</w:t>
            </w:r>
          </w:p>
        </w:tc>
        <w:tc>
          <w:tcPr>
            <w:tcW w:w="1116" w:type="dxa"/>
            <w:noWrap/>
            <w:hideMark/>
          </w:tcPr>
          <w:p w14:paraId="44850BD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10,000</w:t>
            </w:r>
          </w:p>
        </w:tc>
        <w:tc>
          <w:tcPr>
            <w:tcW w:w="1116" w:type="dxa"/>
            <w:noWrap/>
            <w:hideMark/>
          </w:tcPr>
          <w:p w14:paraId="3F23422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10,000</w:t>
            </w:r>
          </w:p>
        </w:tc>
        <w:tc>
          <w:tcPr>
            <w:tcW w:w="1366" w:type="dxa"/>
            <w:noWrap/>
            <w:hideMark/>
          </w:tcPr>
          <w:p w14:paraId="46AD4A8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6,480.00</w:t>
            </w:r>
          </w:p>
        </w:tc>
        <w:tc>
          <w:tcPr>
            <w:tcW w:w="935" w:type="dxa"/>
            <w:noWrap/>
            <w:hideMark/>
          </w:tcPr>
          <w:p w14:paraId="0110E2A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130.12</w:t>
            </w:r>
          </w:p>
        </w:tc>
        <w:tc>
          <w:tcPr>
            <w:tcW w:w="905" w:type="dxa"/>
            <w:noWrap/>
            <w:hideMark/>
          </w:tcPr>
          <w:p w14:paraId="7FD3F0B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64.80</w:t>
            </w:r>
          </w:p>
        </w:tc>
      </w:tr>
      <w:tr w:rsidR="00820287" w:rsidRPr="00820287" w14:paraId="6CEDDEA5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62C12E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6361</w:t>
            </w:r>
          </w:p>
        </w:tc>
        <w:tc>
          <w:tcPr>
            <w:tcW w:w="4424" w:type="dxa"/>
            <w:noWrap/>
            <w:hideMark/>
          </w:tcPr>
          <w:p w14:paraId="53DD318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tekuća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Minist.obrazovanja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820287">
              <w:rPr>
                <w:i/>
                <w:iCs/>
              </w:rPr>
              <w:t>dj.vrtić</w:t>
            </w:r>
            <w:proofErr w:type="spellEnd"/>
            <w:proofErr w:type="gramEnd"/>
            <w:r w:rsidRPr="00820287">
              <w:rPr>
                <w:i/>
                <w:iCs/>
              </w:rPr>
              <w:t xml:space="preserve"> </w:t>
            </w:r>
          </w:p>
        </w:tc>
        <w:tc>
          <w:tcPr>
            <w:tcW w:w="1415" w:type="dxa"/>
            <w:noWrap/>
            <w:hideMark/>
          </w:tcPr>
          <w:p w14:paraId="67C2140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4,980.00</w:t>
            </w:r>
          </w:p>
        </w:tc>
        <w:tc>
          <w:tcPr>
            <w:tcW w:w="1116" w:type="dxa"/>
            <w:noWrap/>
            <w:hideMark/>
          </w:tcPr>
          <w:p w14:paraId="1B86764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10,000</w:t>
            </w:r>
          </w:p>
        </w:tc>
        <w:tc>
          <w:tcPr>
            <w:tcW w:w="1116" w:type="dxa"/>
            <w:noWrap/>
            <w:hideMark/>
          </w:tcPr>
          <w:p w14:paraId="10737A2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10,000</w:t>
            </w:r>
          </w:p>
        </w:tc>
        <w:tc>
          <w:tcPr>
            <w:tcW w:w="1366" w:type="dxa"/>
            <w:noWrap/>
            <w:hideMark/>
          </w:tcPr>
          <w:p w14:paraId="3922CCA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6,480.00</w:t>
            </w:r>
          </w:p>
        </w:tc>
        <w:tc>
          <w:tcPr>
            <w:tcW w:w="935" w:type="dxa"/>
            <w:noWrap/>
            <w:hideMark/>
          </w:tcPr>
          <w:p w14:paraId="0712781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130.12</w:t>
            </w:r>
          </w:p>
        </w:tc>
        <w:tc>
          <w:tcPr>
            <w:tcW w:w="905" w:type="dxa"/>
            <w:noWrap/>
            <w:hideMark/>
          </w:tcPr>
          <w:p w14:paraId="6A94E3A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64.80</w:t>
            </w:r>
          </w:p>
        </w:tc>
      </w:tr>
      <w:tr w:rsidR="00820287" w:rsidRPr="00820287" w14:paraId="4396BC66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C83587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6361</w:t>
            </w:r>
          </w:p>
        </w:tc>
        <w:tc>
          <w:tcPr>
            <w:tcW w:w="4424" w:type="dxa"/>
            <w:noWrap/>
            <w:hideMark/>
          </w:tcPr>
          <w:p w14:paraId="55E70A6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tekuća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Županije</w:t>
            </w:r>
            <w:proofErr w:type="spellEnd"/>
            <w:r w:rsidRPr="00820287">
              <w:rPr>
                <w:i/>
                <w:iCs/>
              </w:rPr>
              <w:t xml:space="preserve"> SDŽ za </w:t>
            </w:r>
            <w:proofErr w:type="spellStart"/>
            <w:r w:rsidRPr="00820287">
              <w:rPr>
                <w:i/>
                <w:iCs/>
              </w:rPr>
              <w:t>knjižnicu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B860A0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003B596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7FE19A5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0CEBA26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46C114C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8467F8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195FC5E0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16B3626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6362</w:t>
            </w:r>
          </w:p>
        </w:tc>
        <w:tc>
          <w:tcPr>
            <w:tcW w:w="4424" w:type="dxa"/>
            <w:noWrap/>
            <w:hideMark/>
          </w:tcPr>
          <w:p w14:paraId="5908FCC3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Kapital.pomoći</w:t>
            </w:r>
            <w:proofErr w:type="spellEnd"/>
            <w:r w:rsidRPr="00820287">
              <w:t xml:space="preserve"> </w:t>
            </w:r>
            <w:proofErr w:type="spellStart"/>
            <w:proofErr w:type="gramStart"/>
            <w:r w:rsidRPr="00820287">
              <w:t>proračun.korisnicima</w:t>
            </w:r>
            <w:proofErr w:type="spellEnd"/>
            <w:proofErr w:type="gramEnd"/>
            <w:r w:rsidRPr="00820287">
              <w:t xml:space="preserve"> </w:t>
            </w:r>
            <w:proofErr w:type="spellStart"/>
            <w:r w:rsidRPr="00820287">
              <w:t>iz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nenadlež.proračuna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48D59E1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48,000.00</w:t>
            </w:r>
          </w:p>
        </w:tc>
        <w:tc>
          <w:tcPr>
            <w:tcW w:w="1116" w:type="dxa"/>
            <w:noWrap/>
            <w:hideMark/>
          </w:tcPr>
          <w:p w14:paraId="461E4BE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60,000</w:t>
            </w:r>
          </w:p>
        </w:tc>
        <w:tc>
          <w:tcPr>
            <w:tcW w:w="1116" w:type="dxa"/>
            <w:noWrap/>
            <w:hideMark/>
          </w:tcPr>
          <w:p w14:paraId="13534A5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60,000</w:t>
            </w:r>
          </w:p>
        </w:tc>
        <w:tc>
          <w:tcPr>
            <w:tcW w:w="1366" w:type="dxa"/>
            <w:noWrap/>
            <w:hideMark/>
          </w:tcPr>
          <w:p w14:paraId="7D58C35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54,000.00</w:t>
            </w:r>
          </w:p>
        </w:tc>
        <w:tc>
          <w:tcPr>
            <w:tcW w:w="935" w:type="dxa"/>
            <w:noWrap/>
            <w:hideMark/>
          </w:tcPr>
          <w:p w14:paraId="514C21C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112.50</w:t>
            </w:r>
          </w:p>
        </w:tc>
        <w:tc>
          <w:tcPr>
            <w:tcW w:w="905" w:type="dxa"/>
            <w:noWrap/>
            <w:hideMark/>
          </w:tcPr>
          <w:p w14:paraId="70B98CE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90.00</w:t>
            </w:r>
          </w:p>
        </w:tc>
      </w:tr>
      <w:tr w:rsidR="00820287" w:rsidRPr="00820287" w14:paraId="1CA0A832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A36E657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63621</w:t>
            </w:r>
          </w:p>
        </w:tc>
        <w:tc>
          <w:tcPr>
            <w:tcW w:w="4424" w:type="dxa"/>
            <w:noWrap/>
            <w:hideMark/>
          </w:tcPr>
          <w:p w14:paraId="772F416A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kapitalna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pomoći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Minist.kulture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Grad.knjižnicu</w:t>
            </w:r>
            <w:proofErr w:type="spellEnd"/>
            <w:r w:rsidRPr="00820287">
              <w:rPr>
                <w:i/>
                <w:iCs/>
              </w:rPr>
              <w:t xml:space="preserve"> </w:t>
            </w:r>
          </w:p>
        </w:tc>
        <w:tc>
          <w:tcPr>
            <w:tcW w:w="1415" w:type="dxa"/>
            <w:noWrap/>
            <w:hideMark/>
          </w:tcPr>
          <w:p w14:paraId="6AED66F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48,000.00</w:t>
            </w:r>
          </w:p>
        </w:tc>
        <w:tc>
          <w:tcPr>
            <w:tcW w:w="1116" w:type="dxa"/>
            <w:noWrap/>
            <w:hideMark/>
          </w:tcPr>
          <w:p w14:paraId="3094A58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60,000</w:t>
            </w:r>
          </w:p>
        </w:tc>
        <w:tc>
          <w:tcPr>
            <w:tcW w:w="1116" w:type="dxa"/>
            <w:noWrap/>
            <w:hideMark/>
          </w:tcPr>
          <w:p w14:paraId="519F90C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60,000</w:t>
            </w:r>
          </w:p>
        </w:tc>
        <w:tc>
          <w:tcPr>
            <w:tcW w:w="1366" w:type="dxa"/>
            <w:noWrap/>
            <w:hideMark/>
          </w:tcPr>
          <w:p w14:paraId="7182D10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54,000.00</w:t>
            </w:r>
          </w:p>
        </w:tc>
        <w:tc>
          <w:tcPr>
            <w:tcW w:w="935" w:type="dxa"/>
            <w:noWrap/>
            <w:hideMark/>
          </w:tcPr>
          <w:p w14:paraId="4298E69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112.50</w:t>
            </w:r>
          </w:p>
        </w:tc>
        <w:tc>
          <w:tcPr>
            <w:tcW w:w="905" w:type="dxa"/>
            <w:noWrap/>
            <w:hideMark/>
          </w:tcPr>
          <w:p w14:paraId="7ED3C10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90.00</w:t>
            </w:r>
          </w:p>
        </w:tc>
      </w:tr>
      <w:tr w:rsidR="00820287" w:rsidRPr="00820287" w14:paraId="7C47E88C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A6155D0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638</w:t>
            </w:r>
          </w:p>
        </w:tc>
        <w:tc>
          <w:tcPr>
            <w:tcW w:w="4424" w:type="dxa"/>
            <w:noWrap/>
            <w:hideMark/>
          </w:tcPr>
          <w:p w14:paraId="6325E99F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POMOĆI IZ </w:t>
            </w:r>
            <w:proofErr w:type="gramStart"/>
            <w:r w:rsidRPr="00820287">
              <w:rPr>
                <w:b/>
                <w:bCs/>
              </w:rPr>
              <w:t>DRŽ.PRORAČ.TEMELJEM</w:t>
            </w:r>
            <w:proofErr w:type="gramEnd"/>
            <w:r w:rsidRPr="00820287">
              <w:rPr>
                <w:b/>
                <w:bCs/>
              </w:rPr>
              <w:t xml:space="preserve"> PRIJENOSA EU</w:t>
            </w:r>
          </w:p>
        </w:tc>
        <w:tc>
          <w:tcPr>
            <w:tcW w:w="1415" w:type="dxa"/>
            <w:noWrap/>
            <w:hideMark/>
          </w:tcPr>
          <w:p w14:paraId="4080698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195D480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7,762,000</w:t>
            </w:r>
          </w:p>
        </w:tc>
        <w:tc>
          <w:tcPr>
            <w:tcW w:w="1116" w:type="dxa"/>
            <w:noWrap/>
            <w:hideMark/>
          </w:tcPr>
          <w:p w14:paraId="2AA1AC55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7,762,000</w:t>
            </w:r>
          </w:p>
        </w:tc>
        <w:tc>
          <w:tcPr>
            <w:tcW w:w="1366" w:type="dxa"/>
            <w:noWrap/>
            <w:hideMark/>
          </w:tcPr>
          <w:p w14:paraId="175D06A8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799,010.74</w:t>
            </w:r>
          </w:p>
        </w:tc>
        <w:tc>
          <w:tcPr>
            <w:tcW w:w="935" w:type="dxa"/>
            <w:noWrap/>
            <w:hideMark/>
          </w:tcPr>
          <w:p w14:paraId="66D5235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19B97EF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10.29</w:t>
            </w:r>
          </w:p>
        </w:tc>
      </w:tr>
      <w:tr w:rsidR="00820287" w:rsidRPr="00820287" w14:paraId="2AF1AA8C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B12C81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6381</w:t>
            </w:r>
          </w:p>
        </w:tc>
        <w:tc>
          <w:tcPr>
            <w:tcW w:w="4424" w:type="dxa"/>
            <w:noWrap/>
            <w:hideMark/>
          </w:tcPr>
          <w:p w14:paraId="4105559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Tekuće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pomoći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iz</w:t>
            </w:r>
            <w:proofErr w:type="spellEnd"/>
            <w:r w:rsidRPr="00820287">
              <w:t xml:space="preserve"> </w:t>
            </w:r>
            <w:proofErr w:type="spellStart"/>
            <w:proofErr w:type="gramStart"/>
            <w:r w:rsidRPr="00820287">
              <w:t>držav.prorač</w:t>
            </w:r>
            <w:proofErr w:type="gramEnd"/>
            <w:r w:rsidRPr="00820287">
              <w:t>.temeljem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prijenosa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iz</w:t>
            </w:r>
            <w:proofErr w:type="spellEnd"/>
            <w:r w:rsidRPr="00820287">
              <w:t xml:space="preserve"> EU-</w:t>
            </w:r>
            <w:proofErr w:type="spellStart"/>
            <w:r w:rsidRPr="00820287">
              <w:t>Dječji</w:t>
            </w:r>
            <w:proofErr w:type="spellEnd"/>
            <w:r w:rsidRPr="00820287">
              <w:t xml:space="preserve"> v.</w:t>
            </w:r>
          </w:p>
        </w:tc>
        <w:tc>
          <w:tcPr>
            <w:tcW w:w="1415" w:type="dxa"/>
            <w:noWrap/>
            <w:hideMark/>
          </w:tcPr>
          <w:p w14:paraId="04B0432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790D718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13C94EF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2CE81EF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252,780.92</w:t>
            </w:r>
          </w:p>
        </w:tc>
        <w:tc>
          <w:tcPr>
            <w:tcW w:w="935" w:type="dxa"/>
            <w:noWrap/>
            <w:hideMark/>
          </w:tcPr>
          <w:p w14:paraId="5FF9E35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109478F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110563FD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4287848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6382</w:t>
            </w:r>
          </w:p>
        </w:tc>
        <w:tc>
          <w:tcPr>
            <w:tcW w:w="4424" w:type="dxa"/>
            <w:noWrap/>
            <w:hideMark/>
          </w:tcPr>
          <w:p w14:paraId="6F9B1734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Kapit.pomoći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iz</w:t>
            </w:r>
            <w:proofErr w:type="spellEnd"/>
            <w:r w:rsidRPr="00820287">
              <w:t xml:space="preserve"> </w:t>
            </w:r>
            <w:proofErr w:type="spellStart"/>
            <w:proofErr w:type="gramStart"/>
            <w:r w:rsidRPr="00820287">
              <w:t>držav.prorač</w:t>
            </w:r>
            <w:proofErr w:type="gramEnd"/>
            <w:r w:rsidRPr="00820287">
              <w:t>.temeljem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prijenosa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iz</w:t>
            </w:r>
            <w:proofErr w:type="spellEnd"/>
            <w:r w:rsidRPr="00820287">
              <w:t xml:space="preserve"> EU</w:t>
            </w:r>
          </w:p>
        </w:tc>
        <w:tc>
          <w:tcPr>
            <w:tcW w:w="1415" w:type="dxa"/>
            <w:noWrap/>
            <w:hideMark/>
          </w:tcPr>
          <w:p w14:paraId="2BD616C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4F35D2D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7,762,000</w:t>
            </w:r>
          </w:p>
        </w:tc>
        <w:tc>
          <w:tcPr>
            <w:tcW w:w="1116" w:type="dxa"/>
            <w:noWrap/>
            <w:hideMark/>
          </w:tcPr>
          <w:p w14:paraId="5EE6ABE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7,762,000</w:t>
            </w:r>
          </w:p>
        </w:tc>
        <w:tc>
          <w:tcPr>
            <w:tcW w:w="1366" w:type="dxa"/>
            <w:noWrap/>
            <w:hideMark/>
          </w:tcPr>
          <w:p w14:paraId="525D3A9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546,229.82</w:t>
            </w:r>
          </w:p>
        </w:tc>
        <w:tc>
          <w:tcPr>
            <w:tcW w:w="935" w:type="dxa"/>
            <w:noWrap/>
            <w:hideMark/>
          </w:tcPr>
          <w:p w14:paraId="5D9DC13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080A5FA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7.04</w:t>
            </w:r>
          </w:p>
        </w:tc>
      </w:tr>
      <w:tr w:rsidR="00820287" w:rsidRPr="00820287" w14:paraId="6A640A5A" w14:textId="77777777" w:rsidTr="00820287">
        <w:trPr>
          <w:trHeight w:val="165"/>
          <w:jc w:val="center"/>
        </w:trPr>
        <w:tc>
          <w:tcPr>
            <w:tcW w:w="727" w:type="dxa"/>
            <w:noWrap/>
            <w:hideMark/>
          </w:tcPr>
          <w:p w14:paraId="16D9A938" w14:textId="77777777" w:rsidR="00820287" w:rsidRPr="00820287" w:rsidRDefault="00820287" w:rsidP="00820287">
            <w:pPr>
              <w:pStyle w:val="NoSpacing"/>
              <w:jc w:val="both"/>
            </w:pPr>
          </w:p>
        </w:tc>
        <w:tc>
          <w:tcPr>
            <w:tcW w:w="4424" w:type="dxa"/>
            <w:noWrap/>
            <w:hideMark/>
          </w:tcPr>
          <w:p w14:paraId="373D87AF" w14:textId="77777777" w:rsidR="00820287" w:rsidRPr="00820287" w:rsidRDefault="00820287" w:rsidP="00820287">
            <w:pPr>
              <w:pStyle w:val="NoSpacing"/>
              <w:jc w:val="both"/>
            </w:pPr>
          </w:p>
        </w:tc>
        <w:tc>
          <w:tcPr>
            <w:tcW w:w="1415" w:type="dxa"/>
            <w:noWrap/>
            <w:hideMark/>
          </w:tcPr>
          <w:p w14:paraId="4E8B2335" w14:textId="77777777" w:rsidR="00820287" w:rsidRPr="00820287" w:rsidRDefault="00820287" w:rsidP="00820287">
            <w:pPr>
              <w:pStyle w:val="NoSpacing"/>
              <w:jc w:val="both"/>
            </w:pPr>
          </w:p>
        </w:tc>
        <w:tc>
          <w:tcPr>
            <w:tcW w:w="1116" w:type="dxa"/>
            <w:noWrap/>
            <w:hideMark/>
          </w:tcPr>
          <w:p w14:paraId="4AD291E7" w14:textId="77777777" w:rsidR="00820287" w:rsidRPr="00820287" w:rsidRDefault="00820287" w:rsidP="00820287">
            <w:pPr>
              <w:pStyle w:val="NoSpacing"/>
              <w:jc w:val="both"/>
            </w:pPr>
          </w:p>
        </w:tc>
        <w:tc>
          <w:tcPr>
            <w:tcW w:w="1116" w:type="dxa"/>
            <w:noWrap/>
            <w:hideMark/>
          </w:tcPr>
          <w:p w14:paraId="0B34291B" w14:textId="77777777" w:rsidR="00820287" w:rsidRPr="00820287" w:rsidRDefault="00820287" w:rsidP="00820287">
            <w:pPr>
              <w:pStyle w:val="NoSpacing"/>
              <w:jc w:val="both"/>
            </w:pPr>
          </w:p>
        </w:tc>
        <w:tc>
          <w:tcPr>
            <w:tcW w:w="1366" w:type="dxa"/>
            <w:noWrap/>
            <w:hideMark/>
          </w:tcPr>
          <w:p w14:paraId="6B19B0A5" w14:textId="77777777" w:rsidR="00820287" w:rsidRPr="00820287" w:rsidRDefault="00820287" w:rsidP="00820287">
            <w:pPr>
              <w:pStyle w:val="NoSpacing"/>
              <w:jc w:val="both"/>
            </w:pPr>
          </w:p>
        </w:tc>
        <w:tc>
          <w:tcPr>
            <w:tcW w:w="935" w:type="dxa"/>
            <w:noWrap/>
            <w:hideMark/>
          </w:tcPr>
          <w:p w14:paraId="539AA0DA" w14:textId="77777777" w:rsidR="00820287" w:rsidRPr="00820287" w:rsidRDefault="00820287" w:rsidP="00820287">
            <w:pPr>
              <w:pStyle w:val="NoSpacing"/>
              <w:jc w:val="both"/>
            </w:pPr>
          </w:p>
        </w:tc>
        <w:tc>
          <w:tcPr>
            <w:tcW w:w="905" w:type="dxa"/>
            <w:noWrap/>
            <w:hideMark/>
          </w:tcPr>
          <w:p w14:paraId="6E19AF39" w14:textId="77777777" w:rsidR="00820287" w:rsidRPr="00820287" w:rsidRDefault="00820287" w:rsidP="00820287">
            <w:pPr>
              <w:pStyle w:val="NoSpacing"/>
              <w:jc w:val="both"/>
            </w:pPr>
          </w:p>
        </w:tc>
      </w:tr>
      <w:tr w:rsidR="00820287" w:rsidRPr="00820287" w14:paraId="59C4574E" w14:textId="77777777" w:rsidTr="00820287">
        <w:trPr>
          <w:trHeight w:val="540"/>
          <w:jc w:val="center"/>
        </w:trPr>
        <w:tc>
          <w:tcPr>
            <w:tcW w:w="727" w:type="dxa"/>
            <w:hideMark/>
          </w:tcPr>
          <w:p w14:paraId="5BD81522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0BAFAD7E" w14:textId="77777777" w:rsidR="00820287" w:rsidRPr="00820287" w:rsidRDefault="00820287" w:rsidP="00A47D35">
            <w:pPr>
              <w:pStyle w:val="NoSpacing"/>
              <w:jc w:val="both"/>
            </w:pPr>
            <w:r w:rsidRPr="00820287">
              <w:t>O P I S</w:t>
            </w:r>
          </w:p>
        </w:tc>
        <w:tc>
          <w:tcPr>
            <w:tcW w:w="1415" w:type="dxa"/>
            <w:hideMark/>
          </w:tcPr>
          <w:p w14:paraId="6D9F8314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1-6 2021.god.</w:t>
            </w:r>
          </w:p>
        </w:tc>
        <w:tc>
          <w:tcPr>
            <w:tcW w:w="1116" w:type="dxa"/>
            <w:hideMark/>
          </w:tcPr>
          <w:p w14:paraId="1B747AF9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Izvorni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5E9E5ABA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Tekući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7C0B7B37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1.-6.2022.god.</w:t>
            </w:r>
          </w:p>
        </w:tc>
        <w:tc>
          <w:tcPr>
            <w:tcW w:w="935" w:type="dxa"/>
            <w:hideMark/>
          </w:tcPr>
          <w:p w14:paraId="5F82F187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6/3</w:t>
            </w:r>
          </w:p>
        </w:tc>
        <w:tc>
          <w:tcPr>
            <w:tcW w:w="905" w:type="dxa"/>
            <w:hideMark/>
          </w:tcPr>
          <w:p w14:paraId="3D78AE52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6/5</w:t>
            </w:r>
          </w:p>
        </w:tc>
      </w:tr>
      <w:tr w:rsidR="00820287" w:rsidRPr="00820287" w14:paraId="4D289AF5" w14:textId="77777777" w:rsidTr="00820287">
        <w:trPr>
          <w:trHeight w:val="405"/>
          <w:jc w:val="center"/>
        </w:trPr>
        <w:tc>
          <w:tcPr>
            <w:tcW w:w="727" w:type="dxa"/>
            <w:noWrap/>
            <w:hideMark/>
          </w:tcPr>
          <w:p w14:paraId="1AEE0739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64</w:t>
            </w:r>
          </w:p>
        </w:tc>
        <w:tc>
          <w:tcPr>
            <w:tcW w:w="4424" w:type="dxa"/>
            <w:noWrap/>
            <w:hideMark/>
          </w:tcPr>
          <w:p w14:paraId="3897D818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PRIHODI OD IMOVINE</w:t>
            </w:r>
          </w:p>
        </w:tc>
        <w:tc>
          <w:tcPr>
            <w:tcW w:w="1415" w:type="dxa"/>
            <w:noWrap/>
            <w:hideMark/>
          </w:tcPr>
          <w:p w14:paraId="3449E80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2,769,077.45</w:t>
            </w:r>
          </w:p>
        </w:tc>
        <w:tc>
          <w:tcPr>
            <w:tcW w:w="1116" w:type="dxa"/>
            <w:noWrap/>
            <w:hideMark/>
          </w:tcPr>
          <w:p w14:paraId="12568605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7,278,700</w:t>
            </w:r>
          </w:p>
        </w:tc>
        <w:tc>
          <w:tcPr>
            <w:tcW w:w="1116" w:type="dxa"/>
            <w:noWrap/>
            <w:hideMark/>
          </w:tcPr>
          <w:p w14:paraId="1C6039D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7,278,700</w:t>
            </w:r>
          </w:p>
        </w:tc>
        <w:tc>
          <w:tcPr>
            <w:tcW w:w="1366" w:type="dxa"/>
            <w:noWrap/>
            <w:hideMark/>
          </w:tcPr>
          <w:p w14:paraId="3298E18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2,969,878.03</w:t>
            </w:r>
          </w:p>
        </w:tc>
        <w:tc>
          <w:tcPr>
            <w:tcW w:w="935" w:type="dxa"/>
            <w:noWrap/>
            <w:hideMark/>
          </w:tcPr>
          <w:p w14:paraId="2E0FBBE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107.25</w:t>
            </w:r>
          </w:p>
        </w:tc>
        <w:tc>
          <w:tcPr>
            <w:tcW w:w="905" w:type="dxa"/>
            <w:noWrap/>
            <w:hideMark/>
          </w:tcPr>
          <w:p w14:paraId="2CA83C9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40.80</w:t>
            </w:r>
          </w:p>
        </w:tc>
      </w:tr>
      <w:tr w:rsidR="00820287" w:rsidRPr="00820287" w14:paraId="0282D7F4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9CD94C1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641</w:t>
            </w:r>
          </w:p>
        </w:tc>
        <w:tc>
          <w:tcPr>
            <w:tcW w:w="4424" w:type="dxa"/>
            <w:noWrap/>
            <w:hideMark/>
          </w:tcPr>
          <w:p w14:paraId="4ED06B3B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PRIHODI OD FINANCIJSKE IMOVINE</w:t>
            </w:r>
          </w:p>
        </w:tc>
        <w:tc>
          <w:tcPr>
            <w:tcW w:w="1415" w:type="dxa"/>
            <w:noWrap/>
            <w:hideMark/>
          </w:tcPr>
          <w:p w14:paraId="2CAE9C5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21,893.66</w:t>
            </w:r>
          </w:p>
        </w:tc>
        <w:tc>
          <w:tcPr>
            <w:tcW w:w="1116" w:type="dxa"/>
            <w:noWrap/>
            <w:hideMark/>
          </w:tcPr>
          <w:p w14:paraId="41B06A48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47,200</w:t>
            </w:r>
          </w:p>
        </w:tc>
        <w:tc>
          <w:tcPr>
            <w:tcW w:w="1116" w:type="dxa"/>
            <w:noWrap/>
            <w:hideMark/>
          </w:tcPr>
          <w:p w14:paraId="27EA1A3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47,200</w:t>
            </w:r>
          </w:p>
        </w:tc>
        <w:tc>
          <w:tcPr>
            <w:tcW w:w="1366" w:type="dxa"/>
            <w:noWrap/>
            <w:hideMark/>
          </w:tcPr>
          <w:p w14:paraId="5AFD2D9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4,069.33</w:t>
            </w:r>
          </w:p>
        </w:tc>
        <w:tc>
          <w:tcPr>
            <w:tcW w:w="935" w:type="dxa"/>
            <w:noWrap/>
            <w:hideMark/>
          </w:tcPr>
          <w:p w14:paraId="3DCBB44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18.59</w:t>
            </w:r>
          </w:p>
        </w:tc>
        <w:tc>
          <w:tcPr>
            <w:tcW w:w="905" w:type="dxa"/>
            <w:noWrap/>
            <w:hideMark/>
          </w:tcPr>
          <w:p w14:paraId="4ACF01B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8.62</w:t>
            </w:r>
          </w:p>
        </w:tc>
      </w:tr>
      <w:tr w:rsidR="00820287" w:rsidRPr="00820287" w14:paraId="2EE7ED81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0A35DC4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6413</w:t>
            </w:r>
          </w:p>
        </w:tc>
        <w:tc>
          <w:tcPr>
            <w:tcW w:w="4424" w:type="dxa"/>
            <w:noWrap/>
            <w:hideMark/>
          </w:tcPr>
          <w:p w14:paraId="465115E7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Kamate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oročena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sredstva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depozite</w:t>
            </w:r>
            <w:proofErr w:type="spellEnd"/>
            <w:r w:rsidRPr="00820287">
              <w:t xml:space="preserve"> po </w:t>
            </w:r>
            <w:proofErr w:type="spellStart"/>
            <w:r w:rsidRPr="00820287">
              <w:t>viđenju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FC2067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12,693.14</w:t>
            </w:r>
          </w:p>
        </w:tc>
        <w:tc>
          <w:tcPr>
            <w:tcW w:w="1116" w:type="dxa"/>
            <w:noWrap/>
            <w:hideMark/>
          </w:tcPr>
          <w:p w14:paraId="417F3BB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20,200</w:t>
            </w:r>
          </w:p>
        </w:tc>
        <w:tc>
          <w:tcPr>
            <w:tcW w:w="1116" w:type="dxa"/>
            <w:noWrap/>
            <w:hideMark/>
          </w:tcPr>
          <w:p w14:paraId="492249D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20,200</w:t>
            </w:r>
          </w:p>
        </w:tc>
        <w:tc>
          <w:tcPr>
            <w:tcW w:w="1366" w:type="dxa"/>
            <w:noWrap/>
            <w:hideMark/>
          </w:tcPr>
          <w:p w14:paraId="4378D5E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87.87</w:t>
            </w:r>
          </w:p>
        </w:tc>
        <w:tc>
          <w:tcPr>
            <w:tcW w:w="935" w:type="dxa"/>
            <w:noWrap/>
            <w:hideMark/>
          </w:tcPr>
          <w:p w14:paraId="0DB34D0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0.69</w:t>
            </w:r>
          </w:p>
        </w:tc>
        <w:tc>
          <w:tcPr>
            <w:tcW w:w="905" w:type="dxa"/>
            <w:noWrap/>
            <w:hideMark/>
          </w:tcPr>
          <w:p w14:paraId="329F937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0.44</w:t>
            </w:r>
          </w:p>
        </w:tc>
      </w:tr>
      <w:tr w:rsidR="00820287" w:rsidRPr="00820287" w14:paraId="15092989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28F421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64131</w:t>
            </w:r>
          </w:p>
        </w:tc>
        <w:tc>
          <w:tcPr>
            <w:tcW w:w="4424" w:type="dxa"/>
            <w:noWrap/>
            <w:hideMark/>
          </w:tcPr>
          <w:p w14:paraId="1CE6FFC4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kamate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oročena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sredstva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4EEB76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12,625.58</w:t>
            </w:r>
          </w:p>
        </w:tc>
        <w:tc>
          <w:tcPr>
            <w:tcW w:w="1116" w:type="dxa"/>
            <w:noWrap/>
            <w:hideMark/>
          </w:tcPr>
          <w:p w14:paraId="34FEC2E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20,000</w:t>
            </w:r>
          </w:p>
        </w:tc>
        <w:tc>
          <w:tcPr>
            <w:tcW w:w="1116" w:type="dxa"/>
            <w:noWrap/>
            <w:hideMark/>
          </w:tcPr>
          <w:p w14:paraId="2C882BF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20,000</w:t>
            </w:r>
          </w:p>
        </w:tc>
        <w:tc>
          <w:tcPr>
            <w:tcW w:w="1366" w:type="dxa"/>
            <w:noWrap/>
            <w:hideMark/>
          </w:tcPr>
          <w:p w14:paraId="7F0BECA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0782FD3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05" w:type="dxa"/>
            <w:noWrap/>
            <w:hideMark/>
          </w:tcPr>
          <w:p w14:paraId="4739F21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5B5A5EB1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B8B23B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64132</w:t>
            </w:r>
          </w:p>
        </w:tc>
        <w:tc>
          <w:tcPr>
            <w:tcW w:w="4424" w:type="dxa"/>
            <w:noWrap/>
            <w:hideMark/>
          </w:tcPr>
          <w:p w14:paraId="43E51C9C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kamate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depozite</w:t>
            </w:r>
            <w:proofErr w:type="spellEnd"/>
            <w:r w:rsidRPr="00820287">
              <w:rPr>
                <w:i/>
                <w:iCs/>
              </w:rPr>
              <w:t xml:space="preserve"> po </w:t>
            </w:r>
            <w:proofErr w:type="spellStart"/>
            <w:r w:rsidRPr="00820287">
              <w:rPr>
                <w:i/>
                <w:iCs/>
              </w:rPr>
              <w:t>viđenju</w:t>
            </w:r>
            <w:proofErr w:type="spellEnd"/>
            <w:r w:rsidRPr="00820287">
              <w:rPr>
                <w:i/>
                <w:iCs/>
              </w:rPr>
              <w:t xml:space="preserve"> - Grad</w:t>
            </w:r>
          </w:p>
        </w:tc>
        <w:tc>
          <w:tcPr>
            <w:tcW w:w="1415" w:type="dxa"/>
            <w:noWrap/>
            <w:hideMark/>
          </w:tcPr>
          <w:p w14:paraId="4787684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46.18</w:t>
            </w:r>
          </w:p>
        </w:tc>
        <w:tc>
          <w:tcPr>
            <w:tcW w:w="1116" w:type="dxa"/>
            <w:noWrap/>
            <w:hideMark/>
          </w:tcPr>
          <w:p w14:paraId="30B97E2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100</w:t>
            </w:r>
          </w:p>
        </w:tc>
        <w:tc>
          <w:tcPr>
            <w:tcW w:w="1116" w:type="dxa"/>
            <w:noWrap/>
            <w:hideMark/>
          </w:tcPr>
          <w:p w14:paraId="5729AE1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100</w:t>
            </w:r>
          </w:p>
        </w:tc>
        <w:tc>
          <w:tcPr>
            <w:tcW w:w="1366" w:type="dxa"/>
            <w:noWrap/>
            <w:hideMark/>
          </w:tcPr>
          <w:p w14:paraId="7509190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83.43</w:t>
            </w:r>
          </w:p>
        </w:tc>
        <w:tc>
          <w:tcPr>
            <w:tcW w:w="935" w:type="dxa"/>
            <w:noWrap/>
            <w:hideMark/>
          </w:tcPr>
          <w:p w14:paraId="7911E58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180.66</w:t>
            </w:r>
          </w:p>
        </w:tc>
        <w:tc>
          <w:tcPr>
            <w:tcW w:w="905" w:type="dxa"/>
            <w:noWrap/>
            <w:hideMark/>
          </w:tcPr>
          <w:p w14:paraId="3E9E561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83.43</w:t>
            </w:r>
          </w:p>
        </w:tc>
      </w:tr>
      <w:tr w:rsidR="00820287" w:rsidRPr="00820287" w14:paraId="697FB35A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4EF831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64132</w:t>
            </w:r>
          </w:p>
        </w:tc>
        <w:tc>
          <w:tcPr>
            <w:tcW w:w="4424" w:type="dxa"/>
            <w:noWrap/>
            <w:hideMark/>
          </w:tcPr>
          <w:p w14:paraId="63840A0D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kamate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depozite</w:t>
            </w:r>
            <w:proofErr w:type="spellEnd"/>
            <w:r w:rsidRPr="00820287">
              <w:rPr>
                <w:i/>
                <w:iCs/>
              </w:rPr>
              <w:t xml:space="preserve"> po </w:t>
            </w:r>
            <w:proofErr w:type="spellStart"/>
            <w:r w:rsidRPr="00820287">
              <w:rPr>
                <w:i/>
                <w:iCs/>
              </w:rPr>
              <w:t>viđenju</w:t>
            </w:r>
            <w:proofErr w:type="spellEnd"/>
            <w:r w:rsidRPr="00820287">
              <w:rPr>
                <w:i/>
                <w:iCs/>
              </w:rPr>
              <w:t xml:space="preserve"> - </w:t>
            </w:r>
            <w:proofErr w:type="spellStart"/>
            <w:proofErr w:type="gramStart"/>
            <w:r w:rsidRPr="00820287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415" w:type="dxa"/>
            <w:noWrap/>
            <w:hideMark/>
          </w:tcPr>
          <w:p w14:paraId="5B827D9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8.36</w:t>
            </w:r>
          </w:p>
        </w:tc>
        <w:tc>
          <w:tcPr>
            <w:tcW w:w="1116" w:type="dxa"/>
            <w:noWrap/>
            <w:hideMark/>
          </w:tcPr>
          <w:p w14:paraId="381A21F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100</w:t>
            </w:r>
          </w:p>
        </w:tc>
        <w:tc>
          <w:tcPr>
            <w:tcW w:w="1116" w:type="dxa"/>
            <w:noWrap/>
            <w:hideMark/>
          </w:tcPr>
          <w:p w14:paraId="5D96CFF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100</w:t>
            </w:r>
          </w:p>
        </w:tc>
        <w:tc>
          <w:tcPr>
            <w:tcW w:w="1366" w:type="dxa"/>
            <w:noWrap/>
            <w:hideMark/>
          </w:tcPr>
          <w:p w14:paraId="7DB4DD2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0.58</w:t>
            </w:r>
          </w:p>
        </w:tc>
        <w:tc>
          <w:tcPr>
            <w:tcW w:w="935" w:type="dxa"/>
            <w:noWrap/>
            <w:hideMark/>
          </w:tcPr>
          <w:p w14:paraId="1E959B6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6.94</w:t>
            </w:r>
          </w:p>
        </w:tc>
        <w:tc>
          <w:tcPr>
            <w:tcW w:w="905" w:type="dxa"/>
            <w:noWrap/>
            <w:hideMark/>
          </w:tcPr>
          <w:p w14:paraId="6C78988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0.58</w:t>
            </w:r>
          </w:p>
        </w:tc>
      </w:tr>
      <w:tr w:rsidR="00820287" w:rsidRPr="00820287" w14:paraId="33A7144A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31074E9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64132</w:t>
            </w:r>
          </w:p>
        </w:tc>
        <w:tc>
          <w:tcPr>
            <w:tcW w:w="4424" w:type="dxa"/>
            <w:noWrap/>
            <w:hideMark/>
          </w:tcPr>
          <w:p w14:paraId="0961FA1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kamate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depozite</w:t>
            </w:r>
            <w:proofErr w:type="spellEnd"/>
            <w:r w:rsidRPr="00820287">
              <w:rPr>
                <w:i/>
                <w:iCs/>
              </w:rPr>
              <w:t xml:space="preserve"> po </w:t>
            </w:r>
            <w:proofErr w:type="spellStart"/>
            <w:r w:rsidRPr="00820287">
              <w:rPr>
                <w:i/>
                <w:iCs/>
              </w:rPr>
              <w:t>viđenju</w:t>
            </w:r>
            <w:proofErr w:type="spellEnd"/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EC4305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13.02</w:t>
            </w:r>
          </w:p>
        </w:tc>
        <w:tc>
          <w:tcPr>
            <w:tcW w:w="1116" w:type="dxa"/>
            <w:noWrap/>
            <w:hideMark/>
          </w:tcPr>
          <w:p w14:paraId="177ED68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77F945A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30F2B3A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3.86</w:t>
            </w:r>
          </w:p>
        </w:tc>
        <w:tc>
          <w:tcPr>
            <w:tcW w:w="935" w:type="dxa"/>
            <w:noWrap/>
            <w:hideMark/>
          </w:tcPr>
          <w:p w14:paraId="69E2AAF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29.65</w:t>
            </w:r>
          </w:p>
        </w:tc>
        <w:tc>
          <w:tcPr>
            <w:tcW w:w="905" w:type="dxa"/>
            <w:noWrap/>
            <w:hideMark/>
          </w:tcPr>
          <w:p w14:paraId="37C5A06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1F0E26DD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BC22D4E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6414</w:t>
            </w:r>
          </w:p>
        </w:tc>
        <w:tc>
          <w:tcPr>
            <w:tcW w:w="4424" w:type="dxa"/>
            <w:noWrap/>
            <w:hideMark/>
          </w:tcPr>
          <w:p w14:paraId="5350DBAE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od </w:t>
            </w:r>
            <w:proofErr w:type="spellStart"/>
            <w:r w:rsidRPr="00820287">
              <w:t>zateznih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kamata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00893F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9,200.52</w:t>
            </w:r>
          </w:p>
        </w:tc>
        <w:tc>
          <w:tcPr>
            <w:tcW w:w="1116" w:type="dxa"/>
            <w:noWrap/>
            <w:hideMark/>
          </w:tcPr>
          <w:p w14:paraId="4420C72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27,000</w:t>
            </w:r>
          </w:p>
        </w:tc>
        <w:tc>
          <w:tcPr>
            <w:tcW w:w="1116" w:type="dxa"/>
            <w:noWrap/>
            <w:hideMark/>
          </w:tcPr>
          <w:p w14:paraId="38847F3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27,000</w:t>
            </w:r>
          </w:p>
        </w:tc>
        <w:tc>
          <w:tcPr>
            <w:tcW w:w="1366" w:type="dxa"/>
            <w:noWrap/>
            <w:hideMark/>
          </w:tcPr>
          <w:p w14:paraId="4E10C08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3,981.46</w:t>
            </w:r>
          </w:p>
        </w:tc>
        <w:tc>
          <w:tcPr>
            <w:tcW w:w="935" w:type="dxa"/>
            <w:noWrap/>
            <w:hideMark/>
          </w:tcPr>
          <w:p w14:paraId="73B72F0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43.27</w:t>
            </w:r>
          </w:p>
        </w:tc>
        <w:tc>
          <w:tcPr>
            <w:tcW w:w="905" w:type="dxa"/>
            <w:noWrap/>
            <w:hideMark/>
          </w:tcPr>
          <w:p w14:paraId="5593B83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14.75</w:t>
            </w:r>
          </w:p>
        </w:tc>
      </w:tr>
      <w:tr w:rsidR="00820287" w:rsidRPr="00820287" w14:paraId="3B12EE3A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CF5B7C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64143</w:t>
            </w:r>
          </w:p>
        </w:tc>
        <w:tc>
          <w:tcPr>
            <w:tcW w:w="4424" w:type="dxa"/>
            <w:noWrap/>
            <w:hideMark/>
          </w:tcPr>
          <w:p w14:paraId="799983F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</w:t>
            </w:r>
            <w:proofErr w:type="spellStart"/>
            <w:r w:rsidRPr="00820287">
              <w:rPr>
                <w:i/>
                <w:iCs/>
              </w:rPr>
              <w:t>zatezne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kamate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iz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obveznih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odnosa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dr.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169BAF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9,200.52</w:t>
            </w:r>
          </w:p>
        </w:tc>
        <w:tc>
          <w:tcPr>
            <w:tcW w:w="1116" w:type="dxa"/>
            <w:noWrap/>
            <w:hideMark/>
          </w:tcPr>
          <w:p w14:paraId="2036237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27,000</w:t>
            </w:r>
          </w:p>
        </w:tc>
        <w:tc>
          <w:tcPr>
            <w:tcW w:w="1116" w:type="dxa"/>
            <w:noWrap/>
            <w:hideMark/>
          </w:tcPr>
          <w:p w14:paraId="57FA891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27,000</w:t>
            </w:r>
          </w:p>
        </w:tc>
        <w:tc>
          <w:tcPr>
            <w:tcW w:w="1366" w:type="dxa"/>
            <w:noWrap/>
            <w:hideMark/>
          </w:tcPr>
          <w:p w14:paraId="416AAF9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3,981.46</w:t>
            </w:r>
          </w:p>
        </w:tc>
        <w:tc>
          <w:tcPr>
            <w:tcW w:w="935" w:type="dxa"/>
            <w:noWrap/>
            <w:hideMark/>
          </w:tcPr>
          <w:p w14:paraId="34DF2B7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43.27</w:t>
            </w:r>
          </w:p>
        </w:tc>
        <w:tc>
          <w:tcPr>
            <w:tcW w:w="905" w:type="dxa"/>
            <w:noWrap/>
            <w:hideMark/>
          </w:tcPr>
          <w:p w14:paraId="709263F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14.75</w:t>
            </w:r>
          </w:p>
        </w:tc>
      </w:tr>
      <w:tr w:rsidR="00820287" w:rsidRPr="00820287" w14:paraId="6A455AE7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049F0B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6415</w:t>
            </w:r>
          </w:p>
        </w:tc>
        <w:tc>
          <w:tcPr>
            <w:tcW w:w="4424" w:type="dxa"/>
            <w:noWrap/>
            <w:hideMark/>
          </w:tcPr>
          <w:p w14:paraId="0FA4D841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od </w:t>
            </w:r>
            <w:proofErr w:type="spellStart"/>
            <w:r w:rsidRPr="00820287">
              <w:t>pozit</w:t>
            </w:r>
            <w:proofErr w:type="spellEnd"/>
            <w:r w:rsidRPr="00820287">
              <w:t xml:space="preserve">. </w:t>
            </w:r>
            <w:proofErr w:type="spellStart"/>
            <w:r w:rsidRPr="00820287">
              <w:t>teč</w:t>
            </w:r>
            <w:proofErr w:type="spellEnd"/>
            <w:r w:rsidRPr="00820287">
              <w:t xml:space="preserve">. </w:t>
            </w:r>
            <w:proofErr w:type="spellStart"/>
            <w:r w:rsidRPr="00820287">
              <w:t>razlika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razlika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zbog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primjene</w:t>
            </w:r>
            <w:proofErr w:type="spellEnd"/>
            <w:r w:rsidRPr="00820287">
              <w:t xml:space="preserve"> val. </w:t>
            </w:r>
            <w:proofErr w:type="spellStart"/>
            <w:r w:rsidRPr="00820287">
              <w:t>klauz</w:t>
            </w:r>
            <w:proofErr w:type="spellEnd"/>
            <w:r w:rsidRPr="00820287">
              <w:t>.</w:t>
            </w:r>
          </w:p>
        </w:tc>
        <w:tc>
          <w:tcPr>
            <w:tcW w:w="1415" w:type="dxa"/>
            <w:noWrap/>
            <w:hideMark/>
          </w:tcPr>
          <w:p w14:paraId="4208F06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6BFC9C5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5507143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0B9F750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7F582D8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4D6AA0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5B08FB07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1BD4F1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64151</w:t>
            </w:r>
          </w:p>
        </w:tc>
        <w:tc>
          <w:tcPr>
            <w:tcW w:w="4424" w:type="dxa"/>
            <w:noWrap/>
            <w:hideMark/>
          </w:tcPr>
          <w:p w14:paraId="568F48B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pozitivnih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tečajnih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razlika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51E68DB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4D8B85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5925E22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1D61397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35E5B75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48B8224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5766B9D1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2931C94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6419</w:t>
            </w:r>
          </w:p>
        </w:tc>
        <w:tc>
          <w:tcPr>
            <w:tcW w:w="4424" w:type="dxa"/>
            <w:noWrap/>
            <w:hideMark/>
          </w:tcPr>
          <w:p w14:paraId="60BC15DB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Ostali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od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financijske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imovine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A9F665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402560F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75066D6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12A0CC3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3DC5FBF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6F602B3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450D306A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AF362D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64199</w:t>
            </w:r>
          </w:p>
        </w:tc>
        <w:tc>
          <w:tcPr>
            <w:tcW w:w="4424" w:type="dxa"/>
            <w:noWrap/>
            <w:hideMark/>
          </w:tcPr>
          <w:p w14:paraId="06248D4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</w:t>
            </w:r>
            <w:proofErr w:type="spellStart"/>
            <w:r w:rsidRPr="00820287">
              <w:rPr>
                <w:i/>
                <w:iCs/>
              </w:rPr>
              <w:t>ostali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od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financijske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imovine</w:t>
            </w:r>
            <w:proofErr w:type="spellEnd"/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434BCFB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4E6C051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210CB90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0023CBD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784FBFB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267A835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6ACA1286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60738DD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642</w:t>
            </w:r>
          </w:p>
        </w:tc>
        <w:tc>
          <w:tcPr>
            <w:tcW w:w="4424" w:type="dxa"/>
            <w:noWrap/>
            <w:hideMark/>
          </w:tcPr>
          <w:p w14:paraId="7E1D2E67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PRIHODI OD NEFINANCIJSKE IMOVINE</w:t>
            </w:r>
          </w:p>
        </w:tc>
        <w:tc>
          <w:tcPr>
            <w:tcW w:w="1415" w:type="dxa"/>
            <w:noWrap/>
            <w:hideMark/>
          </w:tcPr>
          <w:p w14:paraId="408A277E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2,747,183.79</w:t>
            </w:r>
          </w:p>
        </w:tc>
        <w:tc>
          <w:tcPr>
            <w:tcW w:w="1116" w:type="dxa"/>
            <w:noWrap/>
            <w:hideMark/>
          </w:tcPr>
          <w:p w14:paraId="0F19F33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7,231,500</w:t>
            </w:r>
          </w:p>
        </w:tc>
        <w:tc>
          <w:tcPr>
            <w:tcW w:w="1116" w:type="dxa"/>
            <w:noWrap/>
            <w:hideMark/>
          </w:tcPr>
          <w:p w14:paraId="7193D0F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7,231,500</w:t>
            </w:r>
          </w:p>
        </w:tc>
        <w:tc>
          <w:tcPr>
            <w:tcW w:w="1366" w:type="dxa"/>
            <w:noWrap/>
            <w:hideMark/>
          </w:tcPr>
          <w:p w14:paraId="4EC504C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2,965,808.70</w:t>
            </w:r>
          </w:p>
        </w:tc>
        <w:tc>
          <w:tcPr>
            <w:tcW w:w="935" w:type="dxa"/>
            <w:noWrap/>
            <w:hideMark/>
          </w:tcPr>
          <w:p w14:paraId="775506C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107.96</w:t>
            </w:r>
          </w:p>
        </w:tc>
        <w:tc>
          <w:tcPr>
            <w:tcW w:w="905" w:type="dxa"/>
            <w:noWrap/>
            <w:hideMark/>
          </w:tcPr>
          <w:p w14:paraId="13F2F5B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41.01</w:t>
            </w:r>
          </w:p>
        </w:tc>
      </w:tr>
      <w:tr w:rsidR="00820287" w:rsidRPr="00820287" w14:paraId="1B681A9E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53587B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6421</w:t>
            </w:r>
          </w:p>
        </w:tc>
        <w:tc>
          <w:tcPr>
            <w:tcW w:w="4424" w:type="dxa"/>
            <w:noWrap/>
            <w:hideMark/>
          </w:tcPr>
          <w:p w14:paraId="51A4DDE2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Naknada</w:t>
            </w:r>
            <w:proofErr w:type="spellEnd"/>
            <w:r w:rsidRPr="00820287">
              <w:t xml:space="preserve"> za </w:t>
            </w:r>
            <w:proofErr w:type="spellStart"/>
            <w:r w:rsidRPr="00820287">
              <w:t>koncesije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CE115D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339,680.20</w:t>
            </w:r>
          </w:p>
        </w:tc>
        <w:tc>
          <w:tcPr>
            <w:tcW w:w="1116" w:type="dxa"/>
            <w:noWrap/>
            <w:hideMark/>
          </w:tcPr>
          <w:p w14:paraId="220FEB2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1,150,000</w:t>
            </w:r>
          </w:p>
        </w:tc>
        <w:tc>
          <w:tcPr>
            <w:tcW w:w="1116" w:type="dxa"/>
            <w:noWrap/>
            <w:hideMark/>
          </w:tcPr>
          <w:p w14:paraId="57BC9E9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1,150,000</w:t>
            </w:r>
          </w:p>
        </w:tc>
        <w:tc>
          <w:tcPr>
            <w:tcW w:w="1366" w:type="dxa"/>
            <w:noWrap/>
            <w:hideMark/>
          </w:tcPr>
          <w:p w14:paraId="7A1CF0E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546,279.35</w:t>
            </w:r>
          </w:p>
        </w:tc>
        <w:tc>
          <w:tcPr>
            <w:tcW w:w="935" w:type="dxa"/>
            <w:noWrap/>
            <w:hideMark/>
          </w:tcPr>
          <w:p w14:paraId="4351C26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160.82</w:t>
            </w:r>
          </w:p>
        </w:tc>
        <w:tc>
          <w:tcPr>
            <w:tcW w:w="905" w:type="dxa"/>
            <w:noWrap/>
            <w:hideMark/>
          </w:tcPr>
          <w:p w14:paraId="329BBB2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47.50</w:t>
            </w:r>
          </w:p>
        </w:tc>
      </w:tr>
      <w:tr w:rsidR="00820287" w:rsidRPr="00820287" w14:paraId="0C647A3F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3D1E98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64214</w:t>
            </w:r>
          </w:p>
        </w:tc>
        <w:tc>
          <w:tcPr>
            <w:tcW w:w="4424" w:type="dxa"/>
            <w:noWrap/>
            <w:hideMark/>
          </w:tcPr>
          <w:p w14:paraId="26F7C5F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naknade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koncesije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pomorskom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dobru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A7369B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339,680.20</w:t>
            </w:r>
          </w:p>
        </w:tc>
        <w:tc>
          <w:tcPr>
            <w:tcW w:w="1116" w:type="dxa"/>
            <w:noWrap/>
            <w:hideMark/>
          </w:tcPr>
          <w:p w14:paraId="08ABF73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1,150,000</w:t>
            </w:r>
          </w:p>
        </w:tc>
        <w:tc>
          <w:tcPr>
            <w:tcW w:w="1116" w:type="dxa"/>
            <w:noWrap/>
            <w:hideMark/>
          </w:tcPr>
          <w:p w14:paraId="4837A90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1,150,000</w:t>
            </w:r>
          </w:p>
        </w:tc>
        <w:tc>
          <w:tcPr>
            <w:tcW w:w="1366" w:type="dxa"/>
            <w:noWrap/>
            <w:hideMark/>
          </w:tcPr>
          <w:p w14:paraId="1A5B9C2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546,279.35</w:t>
            </w:r>
          </w:p>
        </w:tc>
        <w:tc>
          <w:tcPr>
            <w:tcW w:w="935" w:type="dxa"/>
            <w:noWrap/>
            <w:hideMark/>
          </w:tcPr>
          <w:p w14:paraId="47814EC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160.82</w:t>
            </w:r>
          </w:p>
        </w:tc>
        <w:tc>
          <w:tcPr>
            <w:tcW w:w="905" w:type="dxa"/>
            <w:noWrap/>
            <w:hideMark/>
          </w:tcPr>
          <w:p w14:paraId="46B7988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47.50</w:t>
            </w:r>
          </w:p>
        </w:tc>
      </w:tr>
      <w:tr w:rsidR="00820287" w:rsidRPr="00820287" w14:paraId="5F56667F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5B283A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64219</w:t>
            </w:r>
          </w:p>
        </w:tc>
        <w:tc>
          <w:tcPr>
            <w:tcW w:w="4424" w:type="dxa"/>
            <w:noWrap/>
            <w:hideMark/>
          </w:tcPr>
          <w:p w14:paraId="2C70689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naknade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ostale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F685B8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18CA74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5BFB440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516CF76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5C5C6C8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60BD75A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344AE66B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0A6FB25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6422</w:t>
            </w:r>
          </w:p>
        </w:tc>
        <w:tc>
          <w:tcPr>
            <w:tcW w:w="4424" w:type="dxa"/>
            <w:noWrap/>
            <w:hideMark/>
          </w:tcPr>
          <w:p w14:paraId="70FD6838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od </w:t>
            </w:r>
            <w:proofErr w:type="spellStart"/>
            <w:r w:rsidRPr="00820287">
              <w:t>zakupa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iznajmljivanja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imovine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44942BD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1,613,651.03</w:t>
            </w:r>
          </w:p>
        </w:tc>
        <w:tc>
          <w:tcPr>
            <w:tcW w:w="1116" w:type="dxa"/>
            <w:noWrap/>
            <w:hideMark/>
          </w:tcPr>
          <w:p w14:paraId="0363E9D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4,410,500</w:t>
            </w:r>
          </w:p>
        </w:tc>
        <w:tc>
          <w:tcPr>
            <w:tcW w:w="1116" w:type="dxa"/>
            <w:noWrap/>
            <w:hideMark/>
          </w:tcPr>
          <w:p w14:paraId="2B0EE98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4,410,500</w:t>
            </w:r>
          </w:p>
        </w:tc>
        <w:tc>
          <w:tcPr>
            <w:tcW w:w="1366" w:type="dxa"/>
            <w:noWrap/>
            <w:hideMark/>
          </w:tcPr>
          <w:p w14:paraId="76217C4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1,731,824.53</w:t>
            </w:r>
          </w:p>
        </w:tc>
        <w:tc>
          <w:tcPr>
            <w:tcW w:w="935" w:type="dxa"/>
            <w:noWrap/>
            <w:hideMark/>
          </w:tcPr>
          <w:p w14:paraId="7DAA0F1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107.32</w:t>
            </w:r>
          </w:p>
        </w:tc>
        <w:tc>
          <w:tcPr>
            <w:tcW w:w="905" w:type="dxa"/>
            <w:noWrap/>
            <w:hideMark/>
          </w:tcPr>
          <w:p w14:paraId="0011573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39.27</w:t>
            </w:r>
          </w:p>
        </w:tc>
      </w:tr>
      <w:tr w:rsidR="00820287" w:rsidRPr="00820287" w14:paraId="76B1544C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87654C4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64224</w:t>
            </w:r>
          </w:p>
        </w:tc>
        <w:tc>
          <w:tcPr>
            <w:tcW w:w="4424" w:type="dxa"/>
            <w:noWrap/>
            <w:hideMark/>
          </w:tcPr>
          <w:p w14:paraId="2E9EA5AA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zakupa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stambenih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746490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200.00</w:t>
            </w:r>
          </w:p>
        </w:tc>
        <w:tc>
          <w:tcPr>
            <w:tcW w:w="1116" w:type="dxa"/>
            <w:noWrap/>
            <w:hideMark/>
          </w:tcPr>
          <w:p w14:paraId="7E6C0B9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2,500</w:t>
            </w:r>
          </w:p>
        </w:tc>
        <w:tc>
          <w:tcPr>
            <w:tcW w:w="1116" w:type="dxa"/>
            <w:noWrap/>
            <w:hideMark/>
          </w:tcPr>
          <w:p w14:paraId="1206C58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2,500</w:t>
            </w:r>
          </w:p>
        </w:tc>
        <w:tc>
          <w:tcPr>
            <w:tcW w:w="1366" w:type="dxa"/>
            <w:noWrap/>
            <w:hideMark/>
          </w:tcPr>
          <w:p w14:paraId="28D5968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2,390.80</w:t>
            </w:r>
          </w:p>
        </w:tc>
        <w:tc>
          <w:tcPr>
            <w:tcW w:w="935" w:type="dxa"/>
            <w:noWrap/>
            <w:hideMark/>
          </w:tcPr>
          <w:p w14:paraId="24FD816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1,195.40</w:t>
            </w:r>
          </w:p>
        </w:tc>
        <w:tc>
          <w:tcPr>
            <w:tcW w:w="905" w:type="dxa"/>
            <w:noWrap/>
            <w:hideMark/>
          </w:tcPr>
          <w:p w14:paraId="2C593E2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95.63</w:t>
            </w:r>
          </w:p>
        </w:tc>
      </w:tr>
      <w:tr w:rsidR="00820287" w:rsidRPr="00820287" w14:paraId="692D5EB4" w14:textId="77777777" w:rsidTr="00820287">
        <w:trPr>
          <w:trHeight w:val="540"/>
          <w:jc w:val="center"/>
        </w:trPr>
        <w:tc>
          <w:tcPr>
            <w:tcW w:w="727" w:type="dxa"/>
            <w:hideMark/>
          </w:tcPr>
          <w:p w14:paraId="5C562B2B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70C2F6AC" w14:textId="77777777" w:rsidR="00820287" w:rsidRPr="00820287" w:rsidRDefault="00820287" w:rsidP="00A47D35">
            <w:pPr>
              <w:pStyle w:val="NoSpacing"/>
              <w:jc w:val="both"/>
            </w:pPr>
            <w:r w:rsidRPr="00820287">
              <w:t>O P I S</w:t>
            </w:r>
          </w:p>
        </w:tc>
        <w:tc>
          <w:tcPr>
            <w:tcW w:w="1415" w:type="dxa"/>
            <w:hideMark/>
          </w:tcPr>
          <w:p w14:paraId="027E0D77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1-6 2021.god.</w:t>
            </w:r>
          </w:p>
        </w:tc>
        <w:tc>
          <w:tcPr>
            <w:tcW w:w="1116" w:type="dxa"/>
            <w:hideMark/>
          </w:tcPr>
          <w:p w14:paraId="38D72DC7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Izvorni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3203F0D4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Tekući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C3AD513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1.-6.2022.god.</w:t>
            </w:r>
          </w:p>
        </w:tc>
        <w:tc>
          <w:tcPr>
            <w:tcW w:w="935" w:type="dxa"/>
            <w:hideMark/>
          </w:tcPr>
          <w:p w14:paraId="580D0E7F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6/3</w:t>
            </w:r>
          </w:p>
        </w:tc>
        <w:tc>
          <w:tcPr>
            <w:tcW w:w="905" w:type="dxa"/>
            <w:hideMark/>
          </w:tcPr>
          <w:p w14:paraId="07F1FAC0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6/5</w:t>
            </w:r>
          </w:p>
        </w:tc>
      </w:tr>
      <w:tr w:rsidR="00820287" w:rsidRPr="00820287" w14:paraId="736B092B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BFBDF6C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64225</w:t>
            </w:r>
          </w:p>
        </w:tc>
        <w:tc>
          <w:tcPr>
            <w:tcW w:w="4424" w:type="dxa"/>
            <w:noWrap/>
            <w:hideMark/>
          </w:tcPr>
          <w:p w14:paraId="58B6F6CB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zakupa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poslovnih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E26AB4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1,613,451.03</w:t>
            </w:r>
          </w:p>
        </w:tc>
        <w:tc>
          <w:tcPr>
            <w:tcW w:w="1116" w:type="dxa"/>
            <w:noWrap/>
            <w:hideMark/>
          </w:tcPr>
          <w:p w14:paraId="2C8695D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4,200,000</w:t>
            </w:r>
          </w:p>
        </w:tc>
        <w:tc>
          <w:tcPr>
            <w:tcW w:w="1116" w:type="dxa"/>
            <w:noWrap/>
            <w:hideMark/>
          </w:tcPr>
          <w:p w14:paraId="422F567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4,200,000</w:t>
            </w:r>
          </w:p>
        </w:tc>
        <w:tc>
          <w:tcPr>
            <w:tcW w:w="1366" w:type="dxa"/>
            <w:noWrap/>
            <w:hideMark/>
          </w:tcPr>
          <w:p w14:paraId="2D14C24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1,721,033.73</w:t>
            </w:r>
          </w:p>
        </w:tc>
        <w:tc>
          <w:tcPr>
            <w:tcW w:w="935" w:type="dxa"/>
            <w:noWrap/>
            <w:hideMark/>
          </w:tcPr>
          <w:p w14:paraId="106E470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106.67</w:t>
            </w:r>
          </w:p>
        </w:tc>
        <w:tc>
          <w:tcPr>
            <w:tcW w:w="905" w:type="dxa"/>
            <w:noWrap/>
            <w:hideMark/>
          </w:tcPr>
          <w:p w14:paraId="71A8CA6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40.98</w:t>
            </w:r>
          </w:p>
        </w:tc>
      </w:tr>
      <w:tr w:rsidR="00820287" w:rsidRPr="00820287" w14:paraId="4B2B9AE3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C4BB8C5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6422</w:t>
            </w:r>
          </w:p>
        </w:tc>
        <w:tc>
          <w:tcPr>
            <w:tcW w:w="4424" w:type="dxa"/>
            <w:noWrap/>
            <w:hideMark/>
          </w:tcPr>
          <w:p w14:paraId="2FFC4B0A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zakupa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20287">
              <w:rPr>
                <w:i/>
                <w:iCs/>
              </w:rPr>
              <w:t>posl.prostora</w:t>
            </w:r>
            <w:proofErr w:type="spellEnd"/>
            <w:proofErr w:type="gramEnd"/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CD780A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726F14C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8,000</w:t>
            </w:r>
          </w:p>
        </w:tc>
        <w:tc>
          <w:tcPr>
            <w:tcW w:w="1116" w:type="dxa"/>
            <w:noWrap/>
            <w:hideMark/>
          </w:tcPr>
          <w:p w14:paraId="2A7C0FA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8,000</w:t>
            </w:r>
          </w:p>
        </w:tc>
        <w:tc>
          <w:tcPr>
            <w:tcW w:w="1366" w:type="dxa"/>
            <w:noWrap/>
            <w:hideMark/>
          </w:tcPr>
          <w:p w14:paraId="74711D8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3287D10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1F6A46D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5BD04707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2E1E3E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64229</w:t>
            </w:r>
          </w:p>
        </w:tc>
        <w:tc>
          <w:tcPr>
            <w:tcW w:w="4424" w:type="dxa"/>
            <w:noWrap/>
            <w:hideMark/>
          </w:tcPr>
          <w:p w14:paraId="0EF2302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davanja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korištenje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C2D0F7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67B7523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200,000</w:t>
            </w:r>
          </w:p>
        </w:tc>
        <w:tc>
          <w:tcPr>
            <w:tcW w:w="1116" w:type="dxa"/>
            <w:noWrap/>
            <w:hideMark/>
          </w:tcPr>
          <w:p w14:paraId="7EDB2B3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200,000</w:t>
            </w:r>
          </w:p>
        </w:tc>
        <w:tc>
          <w:tcPr>
            <w:tcW w:w="1366" w:type="dxa"/>
            <w:noWrap/>
            <w:hideMark/>
          </w:tcPr>
          <w:p w14:paraId="39154E7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8,400.00</w:t>
            </w:r>
          </w:p>
        </w:tc>
        <w:tc>
          <w:tcPr>
            <w:tcW w:w="935" w:type="dxa"/>
            <w:noWrap/>
            <w:hideMark/>
          </w:tcPr>
          <w:p w14:paraId="016F3C4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2367AFC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4.20</w:t>
            </w:r>
          </w:p>
        </w:tc>
      </w:tr>
      <w:tr w:rsidR="00820287" w:rsidRPr="00820287" w14:paraId="3DE16E2E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041D10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6423</w:t>
            </w:r>
          </w:p>
        </w:tc>
        <w:tc>
          <w:tcPr>
            <w:tcW w:w="4424" w:type="dxa"/>
            <w:noWrap/>
            <w:hideMark/>
          </w:tcPr>
          <w:p w14:paraId="57FD4798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Ostali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od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nefinancijske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imovine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AB07FB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781,629.06</w:t>
            </w:r>
          </w:p>
        </w:tc>
        <w:tc>
          <w:tcPr>
            <w:tcW w:w="1116" w:type="dxa"/>
            <w:noWrap/>
            <w:hideMark/>
          </w:tcPr>
          <w:p w14:paraId="501F6B3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1,621,000</w:t>
            </w:r>
          </w:p>
        </w:tc>
        <w:tc>
          <w:tcPr>
            <w:tcW w:w="1116" w:type="dxa"/>
            <w:noWrap/>
            <w:hideMark/>
          </w:tcPr>
          <w:p w14:paraId="6061D70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1,621,000</w:t>
            </w:r>
          </w:p>
        </w:tc>
        <w:tc>
          <w:tcPr>
            <w:tcW w:w="1366" w:type="dxa"/>
            <w:noWrap/>
            <w:hideMark/>
          </w:tcPr>
          <w:p w14:paraId="2482250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669,919.46</w:t>
            </w:r>
          </w:p>
        </w:tc>
        <w:tc>
          <w:tcPr>
            <w:tcW w:w="935" w:type="dxa"/>
            <w:noWrap/>
            <w:hideMark/>
          </w:tcPr>
          <w:p w14:paraId="2FD2FA9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85.71</w:t>
            </w:r>
          </w:p>
        </w:tc>
        <w:tc>
          <w:tcPr>
            <w:tcW w:w="905" w:type="dxa"/>
            <w:noWrap/>
            <w:hideMark/>
          </w:tcPr>
          <w:p w14:paraId="4BE57C6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41.33</w:t>
            </w:r>
          </w:p>
        </w:tc>
      </w:tr>
      <w:tr w:rsidR="00820287" w:rsidRPr="00820287" w14:paraId="12F002AC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C4CA57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64231</w:t>
            </w:r>
          </w:p>
        </w:tc>
        <w:tc>
          <w:tcPr>
            <w:tcW w:w="4424" w:type="dxa"/>
            <w:noWrap/>
            <w:hideMark/>
          </w:tcPr>
          <w:p w14:paraId="737590E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od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nak</w:t>
            </w:r>
            <w:proofErr w:type="spellEnd"/>
            <w:r w:rsidRPr="00820287">
              <w:rPr>
                <w:i/>
                <w:iCs/>
              </w:rPr>
              <w:t xml:space="preserve">. za </w:t>
            </w:r>
            <w:proofErr w:type="spellStart"/>
            <w:proofErr w:type="gramStart"/>
            <w:r w:rsidRPr="00820287">
              <w:rPr>
                <w:i/>
                <w:iCs/>
              </w:rPr>
              <w:t>eksploatac.mineralnih</w:t>
            </w:r>
            <w:proofErr w:type="spellEnd"/>
            <w:proofErr w:type="gram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sirovina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044449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5606F19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1,000</w:t>
            </w:r>
          </w:p>
        </w:tc>
        <w:tc>
          <w:tcPr>
            <w:tcW w:w="1116" w:type="dxa"/>
            <w:noWrap/>
            <w:hideMark/>
          </w:tcPr>
          <w:p w14:paraId="636F57A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1,000</w:t>
            </w:r>
          </w:p>
        </w:tc>
        <w:tc>
          <w:tcPr>
            <w:tcW w:w="1366" w:type="dxa"/>
            <w:noWrap/>
            <w:hideMark/>
          </w:tcPr>
          <w:p w14:paraId="41822DB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6,500.00</w:t>
            </w:r>
          </w:p>
        </w:tc>
        <w:tc>
          <w:tcPr>
            <w:tcW w:w="935" w:type="dxa"/>
            <w:noWrap/>
            <w:hideMark/>
          </w:tcPr>
          <w:p w14:paraId="3A21422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28F3257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650.00</w:t>
            </w:r>
          </w:p>
        </w:tc>
      </w:tr>
      <w:tr w:rsidR="00820287" w:rsidRPr="00820287" w14:paraId="7FCE4E9F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CA330D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64236</w:t>
            </w:r>
          </w:p>
        </w:tc>
        <w:tc>
          <w:tcPr>
            <w:tcW w:w="4424" w:type="dxa"/>
            <w:noWrap/>
            <w:hideMark/>
          </w:tcPr>
          <w:p w14:paraId="3B947B79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spomeničke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rente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4A51979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43,847.12</w:t>
            </w:r>
          </w:p>
        </w:tc>
        <w:tc>
          <w:tcPr>
            <w:tcW w:w="1116" w:type="dxa"/>
            <w:noWrap/>
            <w:hideMark/>
          </w:tcPr>
          <w:p w14:paraId="373246E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300,000</w:t>
            </w:r>
          </w:p>
        </w:tc>
        <w:tc>
          <w:tcPr>
            <w:tcW w:w="1116" w:type="dxa"/>
            <w:noWrap/>
            <w:hideMark/>
          </w:tcPr>
          <w:p w14:paraId="1ED65F0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300,000</w:t>
            </w:r>
          </w:p>
        </w:tc>
        <w:tc>
          <w:tcPr>
            <w:tcW w:w="1366" w:type="dxa"/>
            <w:noWrap/>
            <w:hideMark/>
          </w:tcPr>
          <w:p w14:paraId="2108BDA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77,734.42</w:t>
            </w:r>
          </w:p>
        </w:tc>
        <w:tc>
          <w:tcPr>
            <w:tcW w:w="935" w:type="dxa"/>
            <w:noWrap/>
            <w:hideMark/>
          </w:tcPr>
          <w:p w14:paraId="676174C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177.29</w:t>
            </w:r>
          </w:p>
        </w:tc>
        <w:tc>
          <w:tcPr>
            <w:tcW w:w="905" w:type="dxa"/>
            <w:noWrap/>
            <w:hideMark/>
          </w:tcPr>
          <w:p w14:paraId="20C9FBD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25.91</w:t>
            </w:r>
          </w:p>
        </w:tc>
      </w:tr>
      <w:tr w:rsidR="00820287" w:rsidRPr="00820287" w14:paraId="0EBA78BC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8AB37D4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64239</w:t>
            </w:r>
          </w:p>
        </w:tc>
        <w:tc>
          <w:tcPr>
            <w:tcW w:w="4424" w:type="dxa"/>
            <w:noWrap/>
            <w:hideMark/>
          </w:tcPr>
          <w:p w14:paraId="4B89827A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naknada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korištenje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javnih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55F609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737,781.94</w:t>
            </w:r>
          </w:p>
        </w:tc>
        <w:tc>
          <w:tcPr>
            <w:tcW w:w="1116" w:type="dxa"/>
            <w:noWrap/>
            <w:hideMark/>
          </w:tcPr>
          <w:p w14:paraId="6708FAE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1,320,000</w:t>
            </w:r>
          </w:p>
        </w:tc>
        <w:tc>
          <w:tcPr>
            <w:tcW w:w="1116" w:type="dxa"/>
            <w:noWrap/>
            <w:hideMark/>
          </w:tcPr>
          <w:p w14:paraId="5E8F95B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1,320,000</w:t>
            </w:r>
          </w:p>
        </w:tc>
        <w:tc>
          <w:tcPr>
            <w:tcW w:w="1366" w:type="dxa"/>
            <w:noWrap/>
            <w:hideMark/>
          </w:tcPr>
          <w:p w14:paraId="456E6C3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585,685.04</w:t>
            </w:r>
          </w:p>
        </w:tc>
        <w:tc>
          <w:tcPr>
            <w:tcW w:w="935" w:type="dxa"/>
            <w:noWrap/>
            <w:hideMark/>
          </w:tcPr>
          <w:p w14:paraId="383B17D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79.38</w:t>
            </w:r>
          </w:p>
        </w:tc>
        <w:tc>
          <w:tcPr>
            <w:tcW w:w="905" w:type="dxa"/>
            <w:noWrap/>
            <w:hideMark/>
          </w:tcPr>
          <w:p w14:paraId="4E0E1EA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44.37</w:t>
            </w:r>
          </w:p>
        </w:tc>
      </w:tr>
      <w:tr w:rsidR="00820287" w:rsidRPr="00820287" w14:paraId="3B0D5CC0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2B68124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6429</w:t>
            </w:r>
          </w:p>
        </w:tc>
        <w:tc>
          <w:tcPr>
            <w:tcW w:w="4424" w:type="dxa"/>
            <w:noWrap/>
            <w:hideMark/>
          </w:tcPr>
          <w:p w14:paraId="4E85086F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Ostali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od</w:t>
            </w:r>
            <w:proofErr w:type="spellEnd"/>
            <w:r w:rsidRPr="00820287">
              <w:t xml:space="preserve"> </w:t>
            </w:r>
            <w:proofErr w:type="spellStart"/>
            <w:proofErr w:type="gramStart"/>
            <w:r w:rsidRPr="00820287">
              <w:t>nefinanc.imovine</w:t>
            </w:r>
            <w:proofErr w:type="spellEnd"/>
            <w:proofErr w:type="gramEnd"/>
          </w:p>
        </w:tc>
        <w:tc>
          <w:tcPr>
            <w:tcW w:w="1415" w:type="dxa"/>
            <w:noWrap/>
            <w:hideMark/>
          </w:tcPr>
          <w:p w14:paraId="60A179A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12,223.50</w:t>
            </w:r>
          </w:p>
        </w:tc>
        <w:tc>
          <w:tcPr>
            <w:tcW w:w="1116" w:type="dxa"/>
            <w:noWrap/>
            <w:hideMark/>
          </w:tcPr>
          <w:p w14:paraId="2DC56BD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116" w:type="dxa"/>
            <w:noWrap/>
            <w:hideMark/>
          </w:tcPr>
          <w:p w14:paraId="09C5EA7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366" w:type="dxa"/>
            <w:noWrap/>
            <w:hideMark/>
          </w:tcPr>
          <w:p w14:paraId="08C0EA9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17,785.36</w:t>
            </w:r>
          </w:p>
        </w:tc>
        <w:tc>
          <w:tcPr>
            <w:tcW w:w="935" w:type="dxa"/>
            <w:noWrap/>
            <w:hideMark/>
          </w:tcPr>
          <w:p w14:paraId="6BF56DE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145.50</w:t>
            </w:r>
          </w:p>
        </w:tc>
        <w:tc>
          <w:tcPr>
            <w:tcW w:w="905" w:type="dxa"/>
            <w:noWrap/>
            <w:hideMark/>
          </w:tcPr>
          <w:p w14:paraId="41858A0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35.57</w:t>
            </w:r>
          </w:p>
        </w:tc>
      </w:tr>
      <w:tr w:rsidR="00820287" w:rsidRPr="00820287" w14:paraId="70F0FBD6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AAC17A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64299</w:t>
            </w:r>
          </w:p>
        </w:tc>
        <w:tc>
          <w:tcPr>
            <w:tcW w:w="4424" w:type="dxa"/>
            <w:noWrap/>
            <w:hideMark/>
          </w:tcPr>
          <w:p w14:paraId="07143CB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naknade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legalizaciju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E69B9D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12,223.50</w:t>
            </w:r>
          </w:p>
        </w:tc>
        <w:tc>
          <w:tcPr>
            <w:tcW w:w="1116" w:type="dxa"/>
            <w:noWrap/>
            <w:hideMark/>
          </w:tcPr>
          <w:p w14:paraId="290ADE3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116" w:type="dxa"/>
            <w:noWrap/>
            <w:hideMark/>
          </w:tcPr>
          <w:p w14:paraId="20FAF86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366" w:type="dxa"/>
            <w:noWrap/>
            <w:hideMark/>
          </w:tcPr>
          <w:p w14:paraId="5717A7B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17,785.36</w:t>
            </w:r>
          </w:p>
        </w:tc>
        <w:tc>
          <w:tcPr>
            <w:tcW w:w="935" w:type="dxa"/>
            <w:noWrap/>
            <w:hideMark/>
          </w:tcPr>
          <w:p w14:paraId="418AB2D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145.50</w:t>
            </w:r>
          </w:p>
        </w:tc>
        <w:tc>
          <w:tcPr>
            <w:tcW w:w="905" w:type="dxa"/>
            <w:noWrap/>
            <w:hideMark/>
          </w:tcPr>
          <w:p w14:paraId="00FC7A6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35.57</w:t>
            </w:r>
          </w:p>
        </w:tc>
      </w:tr>
      <w:tr w:rsidR="00820287" w:rsidRPr="00820287" w14:paraId="43F7B4D7" w14:textId="77777777" w:rsidTr="0082028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7FA3DF2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65</w:t>
            </w:r>
          </w:p>
        </w:tc>
        <w:tc>
          <w:tcPr>
            <w:tcW w:w="4424" w:type="dxa"/>
            <w:noWrap/>
            <w:hideMark/>
          </w:tcPr>
          <w:p w14:paraId="06276660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PRIH. </w:t>
            </w:r>
            <w:proofErr w:type="gramStart"/>
            <w:r w:rsidRPr="00820287">
              <w:rPr>
                <w:b/>
                <w:bCs/>
              </w:rPr>
              <w:t>OD  PRISTOJBI</w:t>
            </w:r>
            <w:proofErr w:type="gramEnd"/>
            <w:r w:rsidRPr="00820287">
              <w:rPr>
                <w:b/>
                <w:bCs/>
              </w:rPr>
              <w:t xml:space="preserve"> I PO POSEBNIM PROPISIMA</w:t>
            </w:r>
          </w:p>
        </w:tc>
        <w:tc>
          <w:tcPr>
            <w:tcW w:w="1415" w:type="dxa"/>
            <w:noWrap/>
            <w:hideMark/>
          </w:tcPr>
          <w:p w14:paraId="308F353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1,853,745.74</w:t>
            </w:r>
          </w:p>
        </w:tc>
        <w:tc>
          <w:tcPr>
            <w:tcW w:w="1116" w:type="dxa"/>
            <w:noWrap/>
            <w:hideMark/>
          </w:tcPr>
          <w:p w14:paraId="00F9254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7,174,250</w:t>
            </w:r>
          </w:p>
        </w:tc>
        <w:tc>
          <w:tcPr>
            <w:tcW w:w="1116" w:type="dxa"/>
            <w:noWrap/>
            <w:hideMark/>
          </w:tcPr>
          <w:p w14:paraId="71179AE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7,174,250</w:t>
            </w:r>
          </w:p>
        </w:tc>
        <w:tc>
          <w:tcPr>
            <w:tcW w:w="1366" w:type="dxa"/>
            <w:noWrap/>
            <w:hideMark/>
          </w:tcPr>
          <w:p w14:paraId="319FBEF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2,907,869.70</w:t>
            </w:r>
          </w:p>
        </w:tc>
        <w:tc>
          <w:tcPr>
            <w:tcW w:w="935" w:type="dxa"/>
            <w:noWrap/>
            <w:hideMark/>
          </w:tcPr>
          <w:p w14:paraId="586E87D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156.86</w:t>
            </w:r>
          </w:p>
        </w:tc>
        <w:tc>
          <w:tcPr>
            <w:tcW w:w="905" w:type="dxa"/>
            <w:noWrap/>
            <w:hideMark/>
          </w:tcPr>
          <w:p w14:paraId="235D0E3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40.53</w:t>
            </w:r>
          </w:p>
        </w:tc>
      </w:tr>
      <w:tr w:rsidR="00820287" w:rsidRPr="00820287" w14:paraId="21B7B4E8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0E179EB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651</w:t>
            </w:r>
          </w:p>
        </w:tc>
        <w:tc>
          <w:tcPr>
            <w:tcW w:w="4424" w:type="dxa"/>
            <w:noWrap/>
            <w:hideMark/>
          </w:tcPr>
          <w:p w14:paraId="350EEFBC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UPRAVNE I ADMINISTRATIVNE PRISTOJBE</w:t>
            </w:r>
          </w:p>
        </w:tc>
        <w:tc>
          <w:tcPr>
            <w:tcW w:w="1415" w:type="dxa"/>
            <w:noWrap/>
            <w:hideMark/>
          </w:tcPr>
          <w:p w14:paraId="190FBE1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112,246.42</w:t>
            </w:r>
          </w:p>
        </w:tc>
        <w:tc>
          <w:tcPr>
            <w:tcW w:w="1116" w:type="dxa"/>
            <w:noWrap/>
            <w:hideMark/>
          </w:tcPr>
          <w:p w14:paraId="0BFC341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1,455,000</w:t>
            </w:r>
          </w:p>
        </w:tc>
        <w:tc>
          <w:tcPr>
            <w:tcW w:w="1116" w:type="dxa"/>
            <w:noWrap/>
            <w:hideMark/>
          </w:tcPr>
          <w:p w14:paraId="65668DD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1,455,000</w:t>
            </w:r>
          </w:p>
        </w:tc>
        <w:tc>
          <w:tcPr>
            <w:tcW w:w="1366" w:type="dxa"/>
            <w:noWrap/>
            <w:hideMark/>
          </w:tcPr>
          <w:p w14:paraId="2A5BB81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262,780.69</w:t>
            </w:r>
          </w:p>
        </w:tc>
        <w:tc>
          <w:tcPr>
            <w:tcW w:w="935" w:type="dxa"/>
            <w:noWrap/>
            <w:hideMark/>
          </w:tcPr>
          <w:p w14:paraId="1BB1F51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234.11</w:t>
            </w:r>
          </w:p>
        </w:tc>
        <w:tc>
          <w:tcPr>
            <w:tcW w:w="905" w:type="dxa"/>
            <w:noWrap/>
            <w:hideMark/>
          </w:tcPr>
          <w:p w14:paraId="1513552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18.06</w:t>
            </w:r>
          </w:p>
        </w:tc>
      </w:tr>
      <w:tr w:rsidR="00820287" w:rsidRPr="00820287" w14:paraId="496ADAEC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FA3F10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6512</w:t>
            </w:r>
          </w:p>
        </w:tc>
        <w:tc>
          <w:tcPr>
            <w:tcW w:w="4424" w:type="dxa"/>
            <w:noWrap/>
            <w:hideMark/>
          </w:tcPr>
          <w:p w14:paraId="6F62CE6B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Gradske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pristojbe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naknade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C95CB2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17,803.55</w:t>
            </w:r>
          </w:p>
        </w:tc>
        <w:tc>
          <w:tcPr>
            <w:tcW w:w="1116" w:type="dxa"/>
            <w:noWrap/>
            <w:hideMark/>
          </w:tcPr>
          <w:p w14:paraId="599F100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116" w:type="dxa"/>
            <w:noWrap/>
            <w:hideMark/>
          </w:tcPr>
          <w:p w14:paraId="463792B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366" w:type="dxa"/>
            <w:noWrap/>
            <w:hideMark/>
          </w:tcPr>
          <w:p w14:paraId="5D0582E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29,444.60</w:t>
            </w:r>
          </w:p>
        </w:tc>
        <w:tc>
          <w:tcPr>
            <w:tcW w:w="935" w:type="dxa"/>
            <w:noWrap/>
            <w:hideMark/>
          </w:tcPr>
          <w:p w14:paraId="377C9A4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165.39</w:t>
            </w:r>
          </w:p>
        </w:tc>
        <w:tc>
          <w:tcPr>
            <w:tcW w:w="905" w:type="dxa"/>
            <w:noWrap/>
            <w:hideMark/>
          </w:tcPr>
          <w:p w14:paraId="4236BFD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58.89</w:t>
            </w:r>
          </w:p>
        </w:tc>
      </w:tr>
      <w:tr w:rsidR="00820287" w:rsidRPr="00820287" w14:paraId="7DF931DF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35D699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65129</w:t>
            </w:r>
          </w:p>
        </w:tc>
        <w:tc>
          <w:tcPr>
            <w:tcW w:w="4424" w:type="dxa"/>
            <w:noWrap/>
            <w:hideMark/>
          </w:tcPr>
          <w:p w14:paraId="51A7FE1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ostale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naknade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utvrđene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gradskom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odlukom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4CAF84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17,803.55</w:t>
            </w:r>
          </w:p>
        </w:tc>
        <w:tc>
          <w:tcPr>
            <w:tcW w:w="1116" w:type="dxa"/>
            <w:noWrap/>
            <w:hideMark/>
          </w:tcPr>
          <w:p w14:paraId="69A4237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116" w:type="dxa"/>
            <w:noWrap/>
            <w:hideMark/>
          </w:tcPr>
          <w:p w14:paraId="58F1A4B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366" w:type="dxa"/>
            <w:noWrap/>
            <w:hideMark/>
          </w:tcPr>
          <w:p w14:paraId="4948A61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29,444.60</w:t>
            </w:r>
          </w:p>
        </w:tc>
        <w:tc>
          <w:tcPr>
            <w:tcW w:w="935" w:type="dxa"/>
            <w:noWrap/>
            <w:hideMark/>
          </w:tcPr>
          <w:p w14:paraId="0318C79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165.39</w:t>
            </w:r>
          </w:p>
        </w:tc>
        <w:tc>
          <w:tcPr>
            <w:tcW w:w="905" w:type="dxa"/>
            <w:noWrap/>
            <w:hideMark/>
          </w:tcPr>
          <w:p w14:paraId="68AE337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58.89</w:t>
            </w:r>
          </w:p>
        </w:tc>
      </w:tr>
      <w:tr w:rsidR="00820287" w:rsidRPr="00820287" w14:paraId="18BE9CDA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BFB4074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6513</w:t>
            </w:r>
          </w:p>
        </w:tc>
        <w:tc>
          <w:tcPr>
            <w:tcW w:w="4424" w:type="dxa"/>
            <w:noWrap/>
            <w:hideMark/>
          </w:tcPr>
          <w:p w14:paraId="50E4998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Ostale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upravne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pristojbe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naknade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CE1AAE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29,012.38</w:t>
            </w:r>
          </w:p>
        </w:tc>
        <w:tc>
          <w:tcPr>
            <w:tcW w:w="1116" w:type="dxa"/>
            <w:noWrap/>
            <w:hideMark/>
          </w:tcPr>
          <w:p w14:paraId="28662CD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116" w:type="dxa"/>
            <w:noWrap/>
            <w:hideMark/>
          </w:tcPr>
          <w:p w14:paraId="72D42F7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366" w:type="dxa"/>
            <w:noWrap/>
            <w:hideMark/>
          </w:tcPr>
          <w:p w14:paraId="512DDAD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18,886.16</w:t>
            </w:r>
          </w:p>
        </w:tc>
        <w:tc>
          <w:tcPr>
            <w:tcW w:w="935" w:type="dxa"/>
            <w:noWrap/>
            <w:hideMark/>
          </w:tcPr>
          <w:p w14:paraId="6732738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65.10</w:t>
            </w:r>
          </w:p>
        </w:tc>
        <w:tc>
          <w:tcPr>
            <w:tcW w:w="905" w:type="dxa"/>
            <w:noWrap/>
            <w:hideMark/>
          </w:tcPr>
          <w:p w14:paraId="1587E08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37.77</w:t>
            </w:r>
          </w:p>
        </w:tc>
      </w:tr>
      <w:tr w:rsidR="00820287" w:rsidRPr="00820287" w14:paraId="0AAF54A5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39414E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65139</w:t>
            </w:r>
          </w:p>
        </w:tc>
        <w:tc>
          <w:tcPr>
            <w:tcW w:w="4424" w:type="dxa"/>
            <w:noWrap/>
            <w:hideMark/>
          </w:tcPr>
          <w:p w14:paraId="42F40870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prodaje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državnih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biljega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6F494F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29,012.38</w:t>
            </w:r>
          </w:p>
        </w:tc>
        <w:tc>
          <w:tcPr>
            <w:tcW w:w="1116" w:type="dxa"/>
            <w:noWrap/>
            <w:hideMark/>
          </w:tcPr>
          <w:p w14:paraId="1002BCB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116" w:type="dxa"/>
            <w:noWrap/>
            <w:hideMark/>
          </w:tcPr>
          <w:p w14:paraId="540F7AA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366" w:type="dxa"/>
            <w:noWrap/>
            <w:hideMark/>
          </w:tcPr>
          <w:p w14:paraId="70E1F46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18,886.16</w:t>
            </w:r>
          </w:p>
        </w:tc>
        <w:tc>
          <w:tcPr>
            <w:tcW w:w="935" w:type="dxa"/>
            <w:noWrap/>
            <w:hideMark/>
          </w:tcPr>
          <w:p w14:paraId="276AA83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65.10</w:t>
            </w:r>
          </w:p>
        </w:tc>
        <w:tc>
          <w:tcPr>
            <w:tcW w:w="905" w:type="dxa"/>
            <w:noWrap/>
            <w:hideMark/>
          </w:tcPr>
          <w:p w14:paraId="41C3AC2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37.77</w:t>
            </w:r>
          </w:p>
        </w:tc>
      </w:tr>
      <w:tr w:rsidR="00820287" w:rsidRPr="00820287" w14:paraId="1E88E6CF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34EEB94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6514</w:t>
            </w:r>
          </w:p>
        </w:tc>
        <w:tc>
          <w:tcPr>
            <w:tcW w:w="4424" w:type="dxa"/>
            <w:noWrap/>
            <w:hideMark/>
          </w:tcPr>
          <w:p w14:paraId="05B031A2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Ostale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pristojbe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naknade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536CD56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65,430.49</w:t>
            </w:r>
          </w:p>
        </w:tc>
        <w:tc>
          <w:tcPr>
            <w:tcW w:w="1116" w:type="dxa"/>
            <w:noWrap/>
            <w:hideMark/>
          </w:tcPr>
          <w:p w14:paraId="114431D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1,355,000</w:t>
            </w:r>
          </w:p>
        </w:tc>
        <w:tc>
          <w:tcPr>
            <w:tcW w:w="1116" w:type="dxa"/>
            <w:noWrap/>
            <w:hideMark/>
          </w:tcPr>
          <w:p w14:paraId="0039F19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1,355,000</w:t>
            </w:r>
          </w:p>
        </w:tc>
        <w:tc>
          <w:tcPr>
            <w:tcW w:w="1366" w:type="dxa"/>
            <w:noWrap/>
            <w:hideMark/>
          </w:tcPr>
          <w:p w14:paraId="49F4C19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214,449.93</w:t>
            </w:r>
          </w:p>
        </w:tc>
        <w:tc>
          <w:tcPr>
            <w:tcW w:w="935" w:type="dxa"/>
            <w:noWrap/>
            <w:hideMark/>
          </w:tcPr>
          <w:p w14:paraId="4DB43C2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327.75</w:t>
            </w:r>
          </w:p>
        </w:tc>
        <w:tc>
          <w:tcPr>
            <w:tcW w:w="905" w:type="dxa"/>
            <w:noWrap/>
            <w:hideMark/>
          </w:tcPr>
          <w:p w14:paraId="1674EBD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15.83</w:t>
            </w:r>
          </w:p>
        </w:tc>
      </w:tr>
      <w:tr w:rsidR="00820287" w:rsidRPr="00820287" w14:paraId="648EE2DD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50B5A29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65141</w:t>
            </w:r>
          </w:p>
        </w:tc>
        <w:tc>
          <w:tcPr>
            <w:tcW w:w="4424" w:type="dxa"/>
            <w:noWrap/>
            <w:hideMark/>
          </w:tcPr>
          <w:p w14:paraId="1F8E8AE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turistička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pristojbe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A734F4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64,830.49</w:t>
            </w:r>
          </w:p>
        </w:tc>
        <w:tc>
          <w:tcPr>
            <w:tcW w:w="1116" w:type="dxa"/>
            <w:noWrap/>
            <w:hideMark/>
          </w:tcPr>
          <w:p w14:paraId="74B539B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1,350,000</w:t>
            </w:r>
          </w:p>
        </w:tc>
        <w:tc>
          <w:tcPr>
            <w:tcW w:w="1116" w:type="dxa"/>
            <w:noWrap/>
            <w:hideMark/>
          </w:tcPr>
          <w:p w14:paraId="677358D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1,350,000</w:t>
            </w:r>
          </w:p>
        </w:tc>
        <w:tc>
          <w:tcPr>
            <w:tcW w:w="1366" w:type="dxa"/>
            <w:noWrap/>
            <w:hideMark/>
          </w:tcPr>
          <w:p w14:paraId="4F2562E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214,449.93</w:t>
            </w:r>
          </w:p>
        </w:tc>
        <w:tc>
          <w:tcPr>
            <w:tcW w:w="935" w:type="dxa"/>
            <w:noWrap/>
            <w:hideMark/>
          </w:tcPr>
          <w:p w14:paraId="6850872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330.79</w:t>
            </w:r>
          </w:p>
        </w:tc>
        <w:tc>
          <w:tcPr>
            <w:tcW w:w="905" w:type="dxa"/>
            <w:noWrap/>
            <w:hideMark/>
          </w:tcPr>
          <w:p w14:paraId="745E667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15.89</w:t>
            </w:r>
          </w:p>
        </w:tc>
      </w:tr>
      <w:tr w:rsidR="00820287" w:rsidRPr="00820287" w14:paraId="18632A8D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8A2121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65148</w:t>
            </w:r>
          </w:p>
        </w:tc>
        <w:tc>
          <w:tcPr>
            <w:tcW w:w="4424" w:type="dxa"/>
            <w:noWrap/>
            <w:hideMark/>
          </w:tcPr>
          <w:p w14:paraId="5C9E274C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naknada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promjenu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namjene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20287">
              <w:rPr>
                <w:i/>
                <w:iCs/>
              </w:rPr>
              <w:t>poljoprivred.zemljišta</w:t>
            </w:r>
            <w:proofErr w:type="spellEnd"/>
            <w:proofErr w:type="gramEnd"/>
          </w:p>
        </w:tc>
        <w:tc>
          <w:tcPr>
            <w:tcW w:w="1415" w:type="dxa"/>
            <w:noWrap/>
            <w:hideMark/>
          </w:tcPr>
          <w:p w14:paraId="3A56680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600.00</w:t>
            </w:r>
          </w:p>
        </w:tc>
        <w:tc>
          <w:tcPr>
            <w:tcW w:w="1116" w:type="dxa"/>
            <w:noWrap/>
            <w:hideMark/>
          </w:tcPr>
          <w:p w14:paraId="1FE0963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5,000</w:t>
            </w:r>
          </w:p>
        </w:tc>
        <w:tc>
          <w:tcPr>
            <w:tcW w:w="1116" w:type="dxa"/>
            <w:noWrap/>
            <w:hideMark/>
          </w:tcPr>
          <w:p w14:paraId="05EFFAD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5,000</w:t>
            </w:r>
          </w:p>
        </w:tc>
        <w:tc>
          <w:tcPr>
            <w:tcW w:w="1366" w:type="dxa"/>
            <w:noWrap/>
            <w:hideMark/>
          </w:tcPr>
          <w:p w14:paraId="62763CA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D00CD5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05" w:type="dxa"/>
            <w:noWrap/>
            <w:hideMark/>
          </w:tcPr>
          <w:p w14:paraId="52D38A0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3AADD551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F642E4D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65149</w:t>
            </w:r>
          </w:p>
        </w:tc>
        <w:tc>
          <w:tcPr>
            <w:tcW w:w="4424" w:type="dxa"/>
            <w:noWrap/>
            <w:hideMark/>
          </w:tcPr>
          <w:p w14:paraId="315119F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naknada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ukrcaj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iskrcaj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putnika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obali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F5DD1F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D4D34F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35F5DD1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342EC04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0092206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00F10DD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6A202B9A" w14:textId="77777777" w:rsidTr="00820287">
        <w:trPr>
          <w:trHeight w:val="540"/>
          <w:jc w:val="center"/>
        </w:trPr>
        <w:tc>
          <w:tcPr>
            <w:tcW w:w="727" w:type="dxa"/>
            <w:hideMark/>
          </w:tcPr>
          <w:p w14:paraId="0C97201F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1CB7FAFD" w14:textId="77777777" w:rsidR="00820287" w:rsidRPr="00820287" w:rsidRDefault="00820287" w:rsidP="00A47D35">
            <w:pPr>
              <w:pStyle w:val="NoSpacing"/>
              <w:jc w:val="both"/>
            </w:pPr>
            <w:r w:rsidRPr="00820287">
              <w:t>O P I S</w:t>
            </w:r>
          </w:p>
        </w:tc>
        <w:tc>
          <w:tcPr>
            <w:tcW w:w="1415" w:type="dxa"/>
            <w:hideMark/>
          </w:tcPr>
          <w:p w14:paraId="59247873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1-6 2021.god.</w:t>
            </w:r>
          </w:p>
        </w:tc>
        <w:tc>
          <w:tcPr>
            <w:tcW w:w="1116" w:type="dxa"/>
            <w:hideMark/>
          </w:tcPr>
          <w:p w14:paraId="672DCAFC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Izvorni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62D1255F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Tekući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0C93A912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1.-6.2022.god.</w:t>
            </w:r>
          </w:p>
        </w:tc>
        <w:tc>
          <w:tcPr>
            <w:tcW w:w="935" w:type="dxa"/>
            <w:hideMark/>
          </w:tcPr>
          <w:p w14:paraId="17C9DF2C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6/3</w:t>
            </w:r>
          </w:p>
        </w:tc>
        <w:tc>
          <w:tcPr>
            <w:tcW w:w="905" w:type="dxa"/>
            <w:hideMark/>
          </w:tcPr>
          <w:p w14:paraId="36836756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6/5</w:t>
            </w:r>
          </w:p>
        </w:tc>
      </w:tr>
      <w:tr w:rsidR="00820287" w:rsidRPr="00820287" w14:paraId="07DBE0DE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9DD5755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65149</w:t>
            </w:r>
          </w:p>
        </w:tc>
        <w:tc>
          <w:tcPr>
            <w:tcW w:w="4424" w:type="dxa"/>
            <w:noWrap/>
            <w:hideMark/>
          </w:tcPr>
          <w:p w14:paraId="7B6C2D5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naknada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obavljanje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pokretne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prodaje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015790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52D070A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217FC87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3E39302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32F91C3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19BD225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1408511F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94E5607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652</w:t>
            </w:r>
          </w:p>
        </w:tc>
        <w:tc>
          <w:tcPr>
            <w:tcW w:w="4424" w:type="dxa"/>
            <w:noWrap/>
            <w:hideMark/>
          </w:tcPr>
          <w:p w14:paraId="6D4718EA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PRIHODI PO POSEBNIM PROPISIMA</w:t>
            </w:r>
          </w:p>
        </w:tc>
        <w:tc>
          <w:tcPr>
            <w:tcW w:w="1415" w:type="dxa"/>
            <w:noWrap/>
            <w:hideMark/>
          </w:tcPr>
          <w:p w14:paraId="5B93C90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546,574.81</w:t>
            </w:r>
          </w:p>
        </w:tc>
        <w:tc>
          <w:tcPr>
            <w:tcW w:w="1116" w:type="dxa"/>
            <w:noWrap/>
            <w:hideMark/>
          </w:tcPr>
          <w:p w14:paraId="4F952E9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1,019,250</w:t>
            </w:r>
          </w:p>
        </w:tc>
        <w:tc>
          <w:tcPr>
            <w:tcW w:w="1116" w:type="dxa"/>
            <w:noWrap/>
            <w:hideMark/>
          </w:tcPr>
          <w:p w14:paraId="292A725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1,019,250</w:t>
            </w:r>
          </w:p>
        </w:tc>
        <w:tc>
          <w:tcPr>
            <w:tcW w:w="1366" w:type="dxa"/>
            <w:noWrap/>
            <w:hideMark/>
          </w:tcPr>
          <w:p w14:paraId="5C72232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495,436.66</w:t>
            </w:r>
          </w:p>
        </w:tc>
        <w:tc>
          <w:tcPr>
            <w:tcW w:w="935" w:type="dxa"/>
            <w:noWrap/>
            <w:hideMark/>
          </w:tcPr>
          <w:p w14:paraId="21BAEF4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90.64</w:t>
            </w:r>
          </w:p>
        </w:tc>
        <w:tc>
          <w:tcPr>
            <w:tcW w:w="905" w:type="dxa"/>
            <w:noWrap/>
            <w:hideMark/>
          </w:tcPr>
          <w:p w14:paraId="1B79358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48.61</w:t>
            </w:r>
          </w:p>
        </w:tc>
      </w:tr>
      <w:tr w:rsidR="00820287" w:rsidRPr="00820287" w14:paraId="66C09A14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E1CBF25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6522</w:t>
            </w:r>
          </w:p>
        </w:tc>
        <w:tc>
          <w:tcPr>
            <w:tcW w:w="4424" w:type="dxa"/>
            <w:noWrap/>
            <w:hideMark/>
          </w:tcPr>
          <w:p w14:paraId="4FDDC0B6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vodnog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gospodarsta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936F0E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7,550.23</w:t>
            </w:r>
          </w:p>
        </w:tc>
        <w:tc>
          <w:tcPr>
            <w:tcW w:w="1116" w:type="dxa"/>
            <w:noWrap/>
            <w:hideMark/>
          </w:tcPr>
          <w:p w14:paraId="1BC42E7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15,000</w:t>
            </w:r>
          </w:p>
        </w:tc>
        <w:tc>
          <w:tcPr>
            <w:tcW w:w="1116" w:type="dxa"/>
            <w:noWrap/>
            <w:hideMark/>
          </w:tcPr>
          <w:p w14:paraId="5036C08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15,000</w:t>
            </w:r>
          </w:p>
        </w:tc>
        <w:tc>
          <w:tcPr>
            <w:tcW w:w="1366" w:type="dxa"/>
            <w:noWrap/>
            <w:hideMark/>
          </w:tcPr>
          <w:p w14:paraId="5F84D13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7,076.62</w:t>
            </w:r>
          </w:p>
        </w:tc>
        <w:tc>
          <w:tcPr>
            <w:tcW w:w="935" w:type="dxa"/>
            <w:noWrap/>
            <w:hideMark/>
          </w:tcPr>
          <w:p w14:paraId="055ADA1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93.73</w:t>
            </w:r>
          </w:p>
        </w:tc>
        <w:tc>
          <w:tcPr>
            <w:tcW w:w="905" w:type="dxa"/>
            <w:noWrap/>
            <w:hideMark/>
          </w:tcPr>
          <w:p w14:paraId="096E47A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47.18</w:t>
            </w:r>
          </w:p>
        </w:tc>
      </w:tr>
      <w:tr w:rsidR="00820287" w:rsidRPr="00820287" w14:paraId="1DFDCD02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5E3D021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65221</w:t>
            </w:r>
          </w:p>
        </w:tc>
        <w:tc>
          <w:tcPr>
            <w:tcW w:w="4424" w:type="dxa"/>
            <w:noWrap/>
            <w:hideMark/>
          </w:tcPr>
          <w:p w14:paraId="0FB433D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vodni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doprinos</w:t>
            </w:r>
            <w:proofErr w:type="spellEnd"/>
            <w:r w:rsidRPr="00820287">
              <w:rPr>
                <w:i/>
                <w:iCs/>
              </w:rPr>
              <w:t xml:space="preserve"> (8% </w:t>
            </w:r>
            <w:proofErr w:type="spellStart"/>
            <w:r w:rsidRPr="00820287">
              <w:rPr>
                <w:i/>
                <w:iCs/>
              </w:rPr>
              <w:t>doznaka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Hrv.voda</w:t>
            </w:r>
            <w:proofErr w:type="spellEnd"/>
            <w:r w:rsidRPr="00820287">
              <w:rPr>
                <w:i/>
                <w:iCs/>
              </w:rPr>
              <w:t>)</w:t>
            </w:r>
          </w:p>
        </w:tc>
        <w:tc>
          <w:tcPr>
            <w:tcW w:w="1415" w:type="dxa"/>
            <w:noWrap/>
            <w:hideMark/>
          </w:tcPr>
          <w:p w14:paraId="0F34AAC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7,550.23</w:t>
            </w:r>
          </w:p>
        </w:tc>
        <w:tc>
          <w:tcPr>
            <w:tcW w:w="1116" w:type="dxa"/>
            <w:noWrap/>
            <w:hideMark/>
          </w:tcPr>
          <w:p w14:paraId="728748B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15,000</w:t>
            </w:r>
          </w:p>
        </w:tc>
        <w:tc>
          <w:tcPr>
            <w:tcW w:w="1116" w:type="dxa"/>
            <w:noWrap/>
            <w:hideMark/>
          </w:tcPr>
          <w:p w14:paraId="4AFD5A7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15,000</w:t>
            </w:r>
          </w:p>
        </w:tc>
        <w:tc>
          <w:tcPr>
            <w:tcW w:w="1366" w:type="dxa"/>
            <w:noWrap/>
            <w:hideMark/>
          </w:tcPr>
          <w:p w14:paraId="748453E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7,076.62</w:t>
            </w:r>
          </w:p>
        </w:tc>
        <w:tc>
          <w:tcPr>
            <w:tcW w:w="935" w:type="dxa"/>
            <w:noWrap/>
            <w:hideMark/>
          </w:tcPr>
          <w:p w14:paraId="1392D7F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93.73</w:t>
            </w:r>
          </w:p>
        </w:tc>
        <w:tc>
          <w:tcPr>
            <w:tcW w:w="905" w:type="dxa"/>
            <w:noWrap/>
            <w:hideMark/>
          </w:tcPr>
          <w:p w14:paraId="0374416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47.18</w:t>
            </w:r>
          </w:p>
        </w:tc>
      </w:tr>
      <w:tr w:rsidR="00820287" w:rsidRPr="00820287" w14:paraId="27CCC6B1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CAE8F3C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6524</w:t>
            </w:r>
          </w:p>
        </w:tc>
        <w:tc>
          <w:tcPr>
            <w:tcW w:w="4424" w:type="dxa"/>
            <w:noWrap/>
            <w:hideMark/>
          </w:tcPr>
          <w:p w14:paraId="3FB9AB8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 </w:t>
            </w:r>
            <w:proofErr w:type="spellStart"/>
            <w:r w:rsidRPr="00820287">
              <w:t>Doprinos</w:t>
            </w:r>
            <w:proofErr w:type="spellEnd"/>
            <w:r w:rsidRPr="00820287">
              <w:t xml:space="preserve"> za </w:t>
            </w:r>
            <w:proofErr w:type="spellStart"/>
            <w:r w:rsidRPr="00820287">
              <w:t>šume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50F6B68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23C6553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0AC084A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16AD30A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0D2FCBB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DA7C20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51E546A5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5EF36E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65241</w:t>
            </w:r>
          </w:p>
        </w:tc>
        <w:tc>
          <w:tcPr>
            <w:tcW w:w="4424" w:type="dxa"/>
            <w:noWrap/>
            <w:hideMark/>
          </w:tcPr>
          <w:p w14:paraId="751A74D7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šumski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doprinos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301410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3228C38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60E1A99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4C33213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08E8A1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5754239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7AC7A939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3D40107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6526</w:t>
            </w:r>
          </w:p>
        </w:tc>
        <w:tc>
          <w:tcPr>
            <w:tcW w:w="4424" w:type="dxa"/>
            <w:noWrap/>
            <w:hideMark/>
          </w:tcPr>
          <w:p w14:paraId="5738689F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Ostali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nespomenuti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A12780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539,024.58</w:t>
            </w:r>
          </w:p>
        </w:tc>
        <w:tc>
          <w:tcPr>
            <w:tcW w:w="1116" w:type="dxa"/>
            <w:noWrap/>
            <w:hideMark/>
          </w:tcPr>
          <w:p w14:paraId="2192627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1,004,250</w:t>
            </w:r>
          </w:p>
        </w:tc>
        <w:tc>
          <w:tcPr>
            <w:tcW w:w="1116" w:type="dxa"/>
            <w:noWrap/>
            <w:hideMark/>
          </w:tcPr>
          <w:p w14:paraId="07D8D14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1,004,250</w:t>
            </w:r>
          </w:p>
        </w:tc>
        <w:tc>
          <w:tcPr>
            <w:tcW w:w="1366" w:type="dxa"/>
            <w:noWrap/>
            <w:hideMark/>
          </w:tcPr>
          <w:p w14:paraId="23E1DE1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488,360.04</w:t>
            </w:r>
          </w:p>
        </w:tc>
        <w:tc>
          <w:tcPr>
            <w:tcW w:w="935" w:type="dxa"/>
            <w:noWrap/>
            <w:hideMark/>
          </w:tcPr>
          <w:p w14:paraId="2B12333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90.60</w:t>
            </w:r>
          </w:p>
        </w:tc>
        <w:tc>
          <w:tcPr>
            <w:tcW w:w="905" w:type="dxa"/>
            <w:noWrap/>
            <w:hideMark/>
          </w:tcPr>
          <w:p w14:paraId="7444499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48.63</w:t>
            </w:r>
          </w:p>
        </w:tc>
      </w:tr>
      <w:tr w:rsidR="00820287" w:rsidRPr="00820287" w14:paraId="045AB4B1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8B3F6A7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65264</w:t>
            </w:r>
          </w:p>
        </w:tc>
        <w:tc>
          <w:tcPr>
            <w:tcW w:w="4424" w:type="dxa"/>
            <w:noWrap/>
            <w:hideMark/>
          </w:tcPr>
          <w:p w14:paraId="0B0A43C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sufinanciranje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usluge</w:t>
            </w:r>
            <w:proofErr w:type="spellEnd"/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Dječji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3D609D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406,903.00</w:t>
            </w:r>
          </w:p>
        </w:tc>
        <w:tc>
          <w:tcPr>
            <w:tcW w:w="1116" w:type="dxa"/>
            <w:noWrap/>
            <w:hideMark/>
          </w:tcPr>
          <w:p w14:paraId="65448F4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828,000</w:t>
            </w:r>
          </w:p>
        </w:tc>
        <w:tc>
          <w:tcPr>
            <w:tcW w:w="1116" w:type="dxa"/>
            <w:noWrap/>
            <w:hideMark/>
          </w:tcPr>
          <w:p w14:paraId="1239F25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828,000</w:t>
            </w:r>
          </w:p>
        </w:tc>
        <w:tc>
          <w:tcPr>
            <w:tcW w:w="1366" w:type="dxa"/>
            <w:noWrap/>
            <w:hideMark/>
          </w:tcPr>
          <w:p w14:paraId="541288A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420,207.00</w:t>
            </w:r>
          </w:p>
        </w:tc>
        <w:tc>
          <w:tcPr>
            <w:tcW w:w="935" w:type="dxa"/>
            <w:noWrap/>
            <w:hideMark/>
          </w:tcPr>
          <w:p w14:paraId="661196C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103.27</w:t>
            </w:r>
          </w:p>
        </w:tc>
        <w:tc>
          <w:tcPr>
            <w:tcW w:w="905" w:type="dxa"/>
            <w:noWrap/>
            <w:hideMark/>
          </w:tcPr>
          <w:p w14:paraId="4BD34DC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50.75</w:t>
            </w:r>
          </w:p>
        </w:tc>
      </w:tr>
      <w:tr w:rsidR="00820287" w:rsidRPr="00820287" w14:paraId="74855AAD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46BF3D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65264</w:t>
            </w:r>
          </w:p>
        </w:tc>
        <w:tc>
          <w:tcPr>
            <w:tcW w:w="4424" w:type="dxa"/>
            <w:noWrap/>
            <w:hideMark/>
          </w:tcPr>
          <w:p w14:paraId="2C76324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sufinanciranje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usluge</w:t>
            </w:r>
            <w:proofErr w:type="spellEnd"/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Gradska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4D73D05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7,079.00</w:t>
            </w:r>
          </w:p>
        </w:tc>
        <w:tc>
          <w:tcPr>
            <w:tcW w:w="1116" w:type="dxa"/>
            <w:noWrap/>
            <w:hideMark/>
          </w:tcPr>
          <w:p w14:paraId="6F0B9D4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26,250</w:t>
            </w:r>
          </w:p>
        </w:tc>
        <w:tc>
          <w:tcPr>
            <w:tcW w:w="1116" w:type="dxa"/>
            <w:noWrap/>
            <w:hideMark/>
          </w:tcPr>
          <w:p w14:paraId="2B9E5FB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26,250</w:t>
            </w:r>
          </w:p>
        </w:tc>
        <w:tc>
          <w:tcPr>
            <w:tcW w:w="1366" w:type="dxa"/>
            <w:noWrap/>
            <w:hideMark/>
          </w:tcPr>
          <w:p w14:paraId="75CA2FD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8,120.00</w:t>
            </w:r>
          </w:p>
        </w:tc>
        <w:tc>
          <w:tcPr>
            <w:tcW w:w="935" w:type="dxa"/>
            <w:noWrap/>
            <w:hideMark/>
          </w:tcPr>
          <w:p w14:paraId="689B295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114.71</w:t>
            </w:r>
          </w:p>
        </w:tc>
        <w:tc>
          <w:tcPr>
            <w:tcW w:w="905" w:type="dxa"/>
            <w:noWrap/>
            <w:hideMark/>
          </w:tcPr>
          <w:p w14:paraId="238D085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30.93</w:t>
            </w:r>
          </w:p>
        </w:tc>
      </w:tr>
      <w:tr w:rsidR="00820287" w:rsidRPr="00820287" w14:paraId="3586F0C5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AF488B9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65266</w:t>
            </w:r>
          </w:p>
        </w:tc>
        <w:tc>
          <w:tcPr>
            <w:tcW w:w="4424" w:type="dxa"/>
            <w:noWrap/>
            <w:hideMark/>
          </w:tcPr>
          <w:p w14:paraId="522DEE0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</w:t>
            </w:r>
            <w:proofErr w:type="spellEnd"/>
            <w:r w:rsidRPr="00820287">
              <w:rPr>
                <w:i/>
                <w:iCs/>
              </w:rPr>
              <w:t xml:space="preserve">.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temelju</w:t>
            </w:r>
            <w:proofErr w:type="spellEnd"/>
            <w:r w:rsidRPr="00820287">
              <w:rPr>
                <w:i/>
                <w:iCs/>
              </w:rPr>
              <w:t xml:space="preserve"> refund. </w:t>
            </w:r>
            <w:proofErr w:type="spellStart"/>
            <w:r w:rsidRPr="00820287">
              <w:rPr>
                <w:i/>
                <w:iCs/>
              </w:rPr>
              <w:t>rashoda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prethod</w:t>
            </w:r>
            <w:proofErr w:type="spellEnd"/>
            <w:r w:rsidRPr="00820287">
              <w:rPr>
                <w:i/>
                <w:iCs/>
              </w:rPr>
              <w:t>. god.</w:t>
            </w:r>
          </w:p>
        </w:tc>
        <w:tc>
          <w:tcPr>
            <w:tcW w:w="1415" w:type="dxa"/>
            <w:noWrap/>
            <w:hideMark/>
          </w:tcPr>
          <w:p w14:paraId="4710A38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33,701.19</w:t>
            </w:r>
          </w:p>
        </w:tc>
        <w:tc>
          <w:tcPr>
            <w:tcW w:w="1116" w:type="dxa"/>
            <w:noWrap/>
            <w:hideMark/>
          </w:tcPr>
          <w:p w14:paraId="645E8C5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150,000</w:t>
            </w:r>
          </w:p>
        </w:tc>
        <w:tc>
          <w:tcPr>
            <w:tcW w:w="1116" w:type="dxa"/>
            <w:noWrap/>
            <w:hideMark/>
          </w:tcPr>
          <w:p w14:paraId="1A39FF8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150,000</w:t>
            </w:r>
          </w:p>
        </w:tc>
        <w:tc>
          <w:tcPr>
            <w:tcW w:w="1366" w:type="dxa"/>
            <w:noWrap/>
            <w:hideMark/>
          </w:tcPr>
          <w:p w14:paraId="3E0DB54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8,813.04</w:t>
            </w:r>
          </w:p>
        </w:tc>
        <w:tc>
          <w:tcPr>
            <w:tcW w:w="935" w:type="dxa"/>
            <w:noWrap/>
            <w:hideMark/>
          </w:tcPr>
          <w:p w14:paraId="2EF0B56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26.15</w:t>
            </w:r>
          </w:p>
        </w:tc>
        <w:tc>
          <w:tcPr>
            <w:tcW w:w="905" w:type="dxa"/>
            <w:noWrap/>
            <w:hideMark/>
          </w:tcPr>
          <w:p w14:paraId="636BB18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5.88</w:t>
            </w:r>
          </w:p>
        </w:tc>
      </w:tr>
      <w:tr w:rsidR="00820287" w:rsidRPr="00820287" w14:paraId="71CAC18B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4CF9627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65267</w:t>
            </w:r>
          </w:p>
        </w:tc>
        <w:tc>
          <w:tcPr>
            <w:tcW w:w="4424" w:type="dxa"/>
            <w:noWrap/>
            <w:hideMark/>
          </w:tcPr>
          <w:p w14:paraId="7AC00EC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</w:t>
            </w:r>
            <w:proofErr w:type="spellEnd"/>
            <w:r w:rsidRPr="00820287">
              <w:rPr>
                <w:i/>
                <w:iCs/>
              </w:rPr>
              <w:t xml:space="preserve">.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temelju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naknade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štete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od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osiguranja</w:t>
            </w:r>
            <w:proofErr w:type="spellEnd"/>
            <w:r w:rsidRPr="00820287">
              <w:rPr>
                <w:i/>
                <w:iCs/>
              </w:rPr>
              <w:t xml:space="preserve">- </w:t>
            </w:r>
          </w:p>
        </w:tc>
        <w:tc>
          <w:tcPr>
            <w:tcW w:w="1415" w:type="dxa"/>
            <w:noWrap/>
            <w:hideMark/>
          </w:tcPr>
          <w:p w14:paraId="350527B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91,341.39</w:t>
            </w:r>
          </w:p>
        </w:tc>
        <w:tc>
          <w:tcPr>
            <w:tcW w:w="1116" w:type="dxa"/>
            <w:noWrap/>
            <w:hideMark/>
          </w:tcPr>
          <w:p w14:paraId="21D07AF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5609D1A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51BE07C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51,220.00</w:t>
            </w:r>
          </w:p>
        </w:tc>
        <w:tc>
          <w:tcPr>
            <w:tcW w:w="935" w:type="dxa"/>
            <w:noWrap/>
            <w:hideMark/>
          </w:tcPr>
          <w:p w14:paraId="023C678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56.08</w:t>
            </w:r>
          </w:p>
        </w:tc>
        <w:tc>
          <w:tcPr>
            <w:tcW w:w="905" w:type="dxa"/>
            <w:noWrap/>
            <w:hideMark/>
          </w:tcPr>
          <w:p w14:paraId="625BAB6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018558DD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A6FD46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65269</w:t>
            </w:r>
          </w:p>
        </w:tc>
        <w:tc>
          <w:tcPr>
            <w:tcW w:w="4424" w:type="dxa"/>
            <w:noWrap/>
            <w:hideMark/>
          </w:tcPr>
          <w:p w14:paraId="7F34444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ostali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Dječji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32BBE2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02B4CF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6834754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3F84CF1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50936B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2D85CFE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31344D59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3AED380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65269</w:t>
            </w:r>
          </w:p>
        </w:tc>
        <w:tc>
          <w:tcPr>
            <w:tcW w:w="4424" w:type="dxa"/>
            <w:noWrap/>
            <w:hideMark/>
          </w:tcPr>
          <w:p w14:paraId="14F4BEB4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ostali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</w:p>
        </w:tc>
        <w:tc>
          <w:tcPr>
            <w:tcW w:w="1415" w:type="dxa"/>
            <w:noWrap/>
            <w:hideMark/>
          </w:tcPr>
          <w:p w14:paraId="0C44BF4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446BEAD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7B1D8D0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37B82B9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2F6D4F5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0F89B6B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2708CEFC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E881D42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653</w:t>
            </w:r>
          </w:p>
        </w:tc>
        <w:tc>
          <w:tcPr>
            <w:tcW w:w="4424" w:type="dxa"/>
            <w:noWrap/>
            <w:hideMark/>
          </w:tcPr>
          <w:p w14:paraId="06D74339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KOMUNALNI DOPRINOSI I NAKNADE</w:t>
            </w:r>
          </w:p>
        </w:tc>
        <w:tc>
          <w:tcPr>
            <w:tcW w:w="1415" w:type="dxa"/>
            <w:noWrap/>
            <w:hideMark/>
          </w:tcPr>
          <w:p w14:paraId="0B3A97C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1,194,924.51</w:t>
            </w:r>
          </w:p>
        </w:tc>
        <w:tc>
          <w:tcPr>
            <w:tcW w:w="1116" w:type="dxa"/>
            <w:noWrap/>
            <w:hideMark/>
          </w:tcPr>
          <w:p w14:paraId="61DE9938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4,700,000</w:t>
            </w:r>
          </w:p>
        </w:tc>
        <w:tc>
          <w:tcPr>
            <w:tcW w:w="1116" w:type="dxa"/>
            <w:noWrap/>
            <w:hideMark/>
          </w:tcPr>
          <w:p w14:paraId="33A8DBF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4,700,000</w:t>
            </w:r>
          </w:p>
        </w:tc>
        <w:tc>
          <w:tcPr>
            <w:tcW w:w="1366" w:type="dxa"/>
            <w:noWrap/>
            <w:hideMark/>
          </w:tcPr>
          <w:p w14:paraId="700AD49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2,149,652.35</w:t>
            </w:r>
          </w:p>
        </w:tc>
        <w:tc>
          <w:tcPr>
            <w:tcW w:w="935" w:type="dxa"/>
            <w:noWrap/>
            <w:hideMark/>
          </w:tcPr>
          <w:p w14:paraId="6A8B74F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179.90</w:t>
            </w:r>
          </w:p>
        </w:tc>
        <w:tc>
          <w:tcPr>
            <w:tcW w:w="905" w:type="dxa"/>
            <w:noWrap/>
            <w:hideMark/>
          </w:tcPr>
          <w:p w14:paraId="0313BB6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45.74</w:t>
            </w:r>
          </w:p>
        </w:tc>
      </w:tr>
      <w:tr w:rsidR="00820287" w:rsidRPr="00820287" w14:paraId="3BD7246B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7F9635B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6531</w:t>
            </w:r>
          </w:p>
        </w:tc>
        <w:tc>
          <w:tcPr>
            <w:tcW w:w="4424" w:type="dxa"/>
            <w:noWrap/>
            <w:hideMark/>
          </w:tcPr>
          <w:p w14:paraId="5565615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Komunalni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doprinosi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D53304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699,094.65</w:t>
            </w:r>
          </w:p>
        </w:tc>
        <w:tc>
          <w:tcPr>
            <w:tcW w:w="1116" w:type="dxa"/>
            <w:noWrap/>
            <w:hideMark/>
          </w:tcPr>
          <w:p w14:paraId="6B70C59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2,200,000</w:t>
            </w:r>
          </w:p>
        </w:tc>
        <w:tc>
          <w:tcPr>
            <w:tcW w:w="1116" w:type="dxa"/>
            <w:noWrap/>
            <w:hideMark/>
          </w:tcPr>
          <w:p w14:paraId="60587CC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2,200,000</w:t>
            </w:r>
          </w:p>
        </w:tc>
        <w:tc>
          <w:tcPr>
            <w:tcW w:w="1366" w:type="dxa"/>
            <w:noWrap/>
            <w:hideMark/>
          </w:tcPr>
          <w:p w14:paraId="3DB8D3F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805,339.55</w:t>
            </w:r>
          </w:p>
        </w:tc>
        <w:tc>
          <w:tcPr>
            <w:tcW w:w="935" w:type="dxa"/>
            <w:noWrap/>
            <w:hideMark/>
          </w:tcPr>
          <w:p w14:paraId="76A8582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115.20</w:t>
            </w:r>
          </w:p>
        </w:tc>
        <w:tc>
          <w:tcPr>
            <w:tcW w:w="905" w:type="dxa"/>
            <w:noWrap/>
            <w:hideMark/>
          </w:tcPr>
          <w:p w14:paraId="334A136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36.61</w:t>
            </w:r>
          </w:p>
        </w:tc>
      </w:tr>
      <w:tr w:rsidR="00820287" w:rsidRPr="00820287" w14:paraId="16F61EEB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79CFA15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65311</w:t>
            </w:r>
          </w:p>
        </w:tc>
        <w:tc>
          <w:tcPr>
            <w:tcW w:w="4424" w:type="dxa"/>
            <w:noWrap/>
            <w:hideMark/>
          </w:tcPr>
          <w:p w14:paraId="6C32CFF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komunalni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4613CD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699,094.65</w:t>
            </w:r>
          </w:p>
        </w:tc>
        <w:tc>
          <w:tcPr>
            <w:tcW w:w="1116" w:type="dxa"/>
            <w:noWrap/>
            <w:hideMark/>
          </w:tcPr>
          <w:p w14:paraId="5168566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2,200,000</w:t>
            </w:r>
          </w:p>
        </w:tc>
        <w:tc>
          <w:tcPr>
            <w:tcW w:w="1116" w:type="dxa"/>
            <w:noWrap/>
            <w:hideMark/>
          </w:tcPr>
          <w:p w14:paraId="2AC88EB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2,200,000</w:t>
            </w:r>
          </w:p>
        </w:tc>
        <w:tc>
          <w:tcPr>
            <w:tcW w:w="1366" w:type="dxa"/>
            <w:noWrap/>
            <w:hideMark/>
          </w:tcPr>
          <w:p w14:paraId="6B1779F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805,339.55</w:t>
            </w:r>
          </w:p>
        </w:tc>
        <w:tc>
          <w:tcPr>
            <w:tcW w:w="935" w:type="dxa"/>
            <w:noWrap/>
            <w:hideMark/>
          </w:tcPr>
          <w:p w14:paraId="7EADD14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115.20</w:t>
            </w:r>
          </w:p>
        </w:tc>
        <w:tc>
          <w:tcPr>
            <w:tcW w:w="905" w:type="dxa"/>
            <w:noWrap/>
            <w:hideMark/>
          </w:tcPr>
          <w:p w14:paraId="6D41F8E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36.61</w:t>
            </w:r>
          </w:p>
        </w:tc>
      </w:tr>
      <w:tr w:rsidR="00820287" w:rsidRPr="00820287" w14:paraId="2007B83C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B0CD9FC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6532</w:t>
            </w:r>
          </w:p>
        </w:tc>
        <w:tc>
          <w:tcPr>
            <w:tcW w:w="4424" w:type="dxa"/>
            <w:noWrap/>
            <w:hideMark/>
          </w:tcPr>
          <w:p w14:paraId="371396B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Komunalne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naknade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58A32E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495,829.86</w:t>
            </w:r>
          </w:p>
        </w:tc>
        <w:tc>
          <w:tcPr>
            <w:tcW w:w="1116" w:type="dxa"/>
            <w:noWrap/>
            <w:hideMark/>
          </w:tcPr>
          <w:p w14:paraId="21D0109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2,500,000</w:t>
            </w:r>
          </w:p>
        </w:tc>
        <w:tc>
          <w:tcPr>
            <w:tcW w:w="1116" w:type="dxa"/>
            <w:noWrap/>
            <w:hideMark/>
          </w:tcPr>
          <w:p w14:paraId="4618C1E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2,500,000</w:t>
            </w:r>
          </w:p>
        </w:tc>
        <w:tc>
          <w:tcPr>
            <w:tcW w:w="1366" w:type="dxa"/>
            <w:noWrap/>
            <w:hideMark/>
          </w:tcPr>
          <w:p w14:paraId="3ED28C7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1,344,312.80</w:t>
            </w:r>
          </w:p>
        </w:tc>
        <w:tc>
          <w:tcPr>
            <w:tcW w:w="935" w:type="dxa"/>
            <w:noWrap/>
            <w:hideMark/>
          </w:tcPr>
          <w:p w14:paraId="2E64504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271.12</w:t>
            </w:r>
          </w:p>
        </w:tc>
        <w:tc>
          <w:tcPr>
            <w:tcW w:w="905" w:type="dxa"/>
            <w:noWrap/>
            <w:hideMark/>
          </w:tcPr>
          <w:p w14:paraId="5968AED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53.77</w:t>
            </w:r>
          </w:p>
        </w:tc>
      </w:tr>
      <w:tr w:rsidR="00820287" w:rsidRPr="00820287" w14:paraId="03012E02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33398A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65321</w:t>
            </w:r>
          </w:p>
        </w:tc>
        <w:tc>
          <w:tcPr>
            <w:tcW w:w="4424" w:type="dxa"/>
            <w:noWrap/>
            <w:hideMark/>
          </w:tcPr>
          <w:p w14:paraId="4D735997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komunalne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5D40CE6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495,829.86</w:t>
            </w:r>
          </w:p>
        </w:tc>
        <w:tc>
          <w:tcPr>
            <w:tcW w:w="1116" w:type="dxa"/>
            <w:noWrap/>
            <w:hideMark/>
          </w:tcPr>
          <w:p w14:paraId="1A3BD38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2,500,000</w:t>
            </w:r>
          </w:p>
        </w:tc>
        <w:tc>
          <w:tcPr>
            <w:tcW w:w="1116" w:type="dxa"/>
            <w:noWrap/>
            <w:hideMark/>
          </w:tcPr>
          <w:p w14:paraId="042F017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2,500,000</w:t>
            </w:r>
          </w:p>
        </w:tc>
        <w:tc>
          <w:tcPr>
            <w:tcW w:w="1366" w:type="dxa"/>
            <w:noWrap/>
            <w:hideMark/>
          </w:tcPr>
          <w:p w14:paraId="1A5906A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1,344,312.80</w:t>
            </w:r>
          </w:p>
        </w:tc>
        <w:tc>
          <w:tcPr>
            <w:tcW w:w="935" w:type="dxa"/>
            <w:noWrap/>
            <w:hideMark/>
          </w:tcPr>
          <w:p w14:paraId="64602FB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271.12</w:t>
            </w:r>
          </w:p>
        </w:tc>
        <w:tc>
          <w:tcPr>
            <w:tcW w:w="905" w:type="dxa"/>
            <w:noWrap/>
            <w:hideMark/>
          </w:tcPr>
          <w:p w14:paraId="5914836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53.77</w:t>
            </w:r>
          </w:p>
        </w:tc>
      </w:tr>
      <w:tr w:rsidR="00820287" w:rsidRPr="00820287" w14:paraId="27D34552" w14:textId="77777777" w:rsidTr="0082028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F4EA950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66</w:t>
            </w:r>
          </w:p>
        </w:tc>
        <w:tc>
          <w:tcPr>
            <w:tcW w:w="4424" w:type="dxa"/>
            <w:noWrap/>
            <w:hideMark/>
          </w:tcPr>
          <w:p w14:paraId="67C250CF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PRIH.OD PROD.ROBA, PRUŽENIH USL. I DONACIJE</w:t>
            </w:r>
          </w:p>
        </w:tc>
        <w:tc>
          <w:tcPr>
            <w:tcW w:w="1415" w:type="dxa"/>
            <w:noWrap/>
            <w:hideMark/>
          </w:tcPr>
          <w:p w14:paraId="24A2F18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551,974.71</w:t>
            </w:r>
          </w:p>
        </w:tc>
        <w:tc>
          <w:tcPr>
            <w:tcW w:w="1116" w:type="dxa"/>
            <w:noWrap/>
            <w:hideMark/>
          </w:tcPr>
          <w:p w14:paraId="1A18000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6,250,000</w:t>
            </w:r>
          </w:p>
        </w:tc>
        <w:tc>
          <w:tcPr>
            <w:tcW w:w="1116" w:type="dxa"/>
            <w:noWrap/>
            <w:hideMark/>
          </w:tcPr>
          <w:p w14:paraId="25C6441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6,250,000</w:t>
            </w:r>
          </w:p>
        </w:tc>
        <w:tc>
          <w:tcPr>
            <w:tcW w:w="1366" w:type="dxa"/>
            <w:noWrap/>
            <w:hideMark/>
          </w:tcPr>
          <w:p w14:paraId="42300D7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1,885,072.72</w:t>
            </w:r>
          </w:p>
        </w:tc>
        <w:tc>
          <w:tcPr>
            <w:tcW w:w="935" w:type="dxa"/>
            <w:noWrap/>
            <w:hideMark/>
          </w:tcPr>
          <w:p w14:paraId="48823F0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341.51</w:t>
            </w:r>
          </w:p>
        </w:tc>
        <w:tc>
          <w:tcPr>
            <w:tcW w:w="905" w:type="dxa"/>
            <w:noWrap/>
            <w:hideMark/>
          </w:tcPr>
          <w:p w14:paraId="47B9392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30.16</w:t>
            </w:r>
          </w:p>
        </w:tc>
      </w:tr>
      <w:tr w:rsidR="00820287" w:rsidRPr="00820287" w14:paraId="719ECC95" w14:textId="77777777" w:rsidTr="00820287">
        <w:trPr>
          <w:trHeight w:val="540"/>
          <w:jc w:val="center"/>
        </w:trPr>
        <w:tc>
          <w:tcPr>
            <w:tcW w:w="727" w:type="dxa"/>
            <w:hideMark/>
          </w:tcPr>
          <w:p w14:paraId="6F359938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7643F738" w14:textId="77777777" w:rsidR="00820287" w:rsidRPr="00820287" w:rsidRDefault="00820287" w:rsidP="00A47D35">
            <w:pPr>
              <w:pStyle w:val="NoSpacing"/>
              <w:jc w:val="both"/>
            </w:pPr>
            <w:r w:rsidRPr="00820287">
              <w:t>O P I S</w:t>
            </w:r>
          </w:p>
        </w:tc>
        <w:tc>
          <w:tcPr>
            <w:tcW w:w="1415" w:type="dxa"/>
            <w:hideMark/>
          </w:tcPr>
          <w:p w14:paraId="2870258B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1-6 2021.god.</w:t>
            </w:r>
          </w:p>
        </w:tc>
        <w:tc>
          <w:tcPr>
            <w:tcW w:w="1116" w:type="dxa"/>
            <w:hideMark/>
          </w:tcPr>
          <w:p w14:paraId="715D0542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Izvorni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189FA4EC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Tekući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3F86B399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1.-6.2022.god.</w:t>
            </w:r>
          </w:p>
        </w:tc>
        <w:tc>
          <w:tcPr>
            <w:tcW w:w="935" w:type="dxa"/>
            <w:hideMark/>
          </w:tcPr>
          <w:p w14:paraId="2DA4C176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6/3</w:t>
            </w:r>
          </w:p>
        </w:tc>
        <w:tc>
          <w:tcPr>
            <w:tcW w:w="905" w:type="dxa"/>
            <w:hideMark/>
          </w:tcPr>
          <w:p w14:paraId="249E8D48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6/5</w:t>
            </w:r>
          </w:p>
        </w:tc>
      </w:tr>
      <w:tr w:rsidR="00820287" w:rsidRPr="00820287" w14:paraId="4608A732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F1729B0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661</w:t>
            </w:r>
          </w:p>
        </w:tc>
        <w:tc>
          <w:tcPr>
            <w:tcW w:w="4424" w:type="dxa"/>
            <w:noWrap/>
            <w:hideMark/>
          </w:tcPr>
          <w:p w14:paraId="66A7290A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PRIH.OD PRODAJE ROBA TE PRUŽENIH USLUGA</w:t>
            </w:r>
          </w:p>
        </w:tc>
        <w:tc>
          <w:tcPr>
            <w:tcW w:w="1415" w:type="dxa"/>
            <w:noWrap/>
            <w:hideMark/>
          </w:tcPr>
          <w:p w14:paraId="35DE584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551,576.71</w:t>
            </w:r>
          </w:p>
        </w:tc>
        <w:tc>
          <w:tcPr>
            <w:tcW w:w="1116" w:type="dxa"/>
            <w:noWrap/>
            <w:hideMark/>
          </w:tcPr>
          <w:p w14:paraId="2DEC4D2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6,090,000</w:t>
            </w:r>
          </w:p>
        </w:tc>
        <w:tc>
          <w:tcPr>
            <w:tcW w:w="1116" w:type="dxa"/>
            <w:noWrap/>
            <w:hideMark/>
          </w:tcPr>
          <w:p w14:paraId="5D58394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6,090,000</w:t>
            </w:r>
          </w:p>
        </w:tc>
        <w:tc>
          <w:tcPr>
            <w:tcW w:w="1366" w:type="dxa"/>
            <w:noWrap/>
            <w:hideMark/>
          </w:tcPr>
          <w:p w14:paraId="1C99C1B8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1,874,072.72</w:t>
            </w:r>
          </w:p>
        </w:tc>
        <w:tc>
          <w:tcPr>
            <w:tcW w:w="935" w:type="dxa"/>
            <w:noWrap/>
            <w:hideMark/>
          </w:tcPr>
          <w:p w14:paraId="51A9656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339.77</w:t>
            </w:r>
          </w:p>
        </w:tc>
        <w:tc>
          <w:tcPr>
            <w:tcW w:w="905" w:type="dxa"/>
            <w:noWrap/>
            <w:hideMark/>
          </w:tcPr>
          <w:p w14:paraId="6AA48ED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30.77</w:t>
            </w:r>
          </w:p>
        </w:tc>
      </w:tr>
      <w:tr w:rsidR="00820287" w:rsidRPr="00820287" w14:paraId="3D2C8EE6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50301E1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6615</w:t>
            </w:r>
          </w:p>
        </w:tc>
        <w:tc>
          <w:tcPr>
            <w:tcW w:w="4424" w:type="dxa"/>
            <w:noWrap/>
            <w:hideMark/>
          </w:tcPr>
          <w:p w14:paraId="6F6BF0F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od </w:t>
            </w:r>
            <w:proofErr w:type="spellStart"/>
            <w:r w:rsidRPr="00820287">
              <w:t>pružanja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usluga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B08714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551,576.71</w:t>
            </w:r>
          </w:p>
        </w:tc>
        <w:tc>
          <w:tcPr>
            <w:tcW w:w="1116" w:type="dxa"/>
            <w:noWrap/>
            <w:hideMark/>
          </w:tcPr>
          <w:p w14:paraId="2DEF5FB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6,090,000</w:t>
            </w:r>
          </w:p>
        </w:tc>
        <w:tc>
          <w:tcPr>
            <w:tcW w:w="1116" w:type="dxa"/>
            <w:noWrap/>
            <w:hideMark/>
          </w:tcPr>
          <w:p w14:paraId="53384AB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6,090,000</w:t>
            </w:r>
          </w:p>
        </w:tc>
        <w:tc>
          <w:tcPr>
            <w:tcW w:w="1366" w:type="dxa"/>
            <w:noWrap/>
            <w:hideMark/>
          </w:tcPr>
          <w:p w14:paraId="3197611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1,874,072.72</w:t>
            </w:r>
          </w:p>
        </w:tc>
        <w:tc>
          <w:tcPr>
            <w:tcW w:w="935" w:type="dxa"/>
            <w:noWrap/>
            <w:hideMark/>
          </w:tcPr>
          <w:p w14:paraId="1775816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339.77</w:t>
            </w:r>
          </w:p>
        </w:tc>
        <w:tc>
          <w:tcPr>
            <w:tcW w:w="905" w:type="dxa"/>
            <w:noWrap/>
            <w:hideMark/>
          </w:tcPr>
          <w:p w14:paraId="11F3486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30.77</w:t>
            </w:r>
          </w:p>
        </w:tc>
      </w:tr>
      <w:tr w:rsidR="00820287" w:rsidRPr="00820287" w14:paraId="6117D9B0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172E957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606E9C00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Hvarskih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ljetnih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priredbi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E638D5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900.00</w:t>
            </w:r>
          </w:p>
        </w:tc>
        <w:tc>
          <w:tcPr>
            <w:tcW w:w="1116" w:type="dxa"/>
            <w:noWrap/>
            <w:hideMark/>
          </w:tcPr>
          <w:p w14:paraId="1C31CDD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116" w:type="dxa"/>
            <w:noWrap/>
            <w:hideMark/>
          </w:tcPr>
          <w:p w14:paraId="3DB2BAC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80,000</w:t>
            </w:r>
          </w:p>
        </w:tc>
        <w:tc>
          <w:tcPr>
            <w:tcW w:w="1366" w:type="dxa"/>
            <w:noWrap/>
            <w:hideMark/>
          </w:tcPr>
          <w:p w14:paraId="0CB3251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13,660.00</w:t>
            </w:r>
          </w:p>
        </w:tc>
        <w:tc>
          <w:tcPr>
            <w:tcW w:w="935" w:type="dxa"/>
            <w:noWrap/>
            <w:hideMark/>
          </w:tcPr>
          <w:p w14:paraId="4FA2352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1,517.78</w:t>
            </w:r>
          </w:p>
        </w:tc>
        <w:tc>
          <w:tcPr>
            <w:tcW w:w="905" w:type="dxa"/>
            <w:noWrap/>
            <w:hideMark/>
          </w:tcPr>
          <w:p w14:paraId="1CDCE3B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17.08</w:t>
            </w:r>
          </w:p>
        </w:tc>
      </w:tr>
      <w:tr w:rsidR="00820287" w:rsidRPr="00820287" w14:paraId="1A51A993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B070D5A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08981C6D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ulazaka</w:t>
            </w:r>
            <w:proofErr w:type="spellEnd"/>
            <w:r w:rsidRPr="00820287">
              <w:rPr>
                <w:i/>
                <w:iCs/>
              </w:rPr>
              <w:t xml:space="preserve"> u </w:t>
            </w:r>
            <w:proofErr w:type="spellStart"/>
            <w:r w:rsidRPr="00820287">
              <w:rPr>
                <w:i/>
                <w:iCs/>
              </w:rPr>
              <w:t>tvrđavu</w:t>
            </w:r>
            <w:proofErr w:type="spellEnd"/>
            <w:r w:rsidRPr="00820287">
              <w:rPr>
                <w:i/>
                <w:iCs/>
              </w:rPr>
              <w:t xml:space="preserve"> "</w:t>
            </w:r>
            <w:proofErr w:type="spellStart"/>
            <w:r w:rsidRPr="00820287">
              <w:rPr>
                <w:i/>
                <w:iCs/>
              </w:rPr>
              <w:t>Španjola</w:t>
            </w:r>
            <w:proofErr w:type="spellEnd"/>
            <w:r w:rsidRPr="00820287">
              <w:rPr>
                <w:i/>
                <w:iCs/>
              </w:rPr>
              <w:t>"</w:t>
            </w:r>
          </w:p>
        </w:tc>
        <w:tc>
          <w:tcPr>
            <w:tcW w:w="1415" w:type="dxa"/>
            <w:noWrap/>
            <w:hideMark/>
          </w:tcPr>
          <w:p w14:paraId="4E87364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413,535.00</w:t>
            </w:r>
          </w:p>
        </w:tc>
        <w:tc>
          <w:tcPr>
            <w:tcW w:w="1116" w:type="dxa"/>
            <w:noWrap/>
            <w:hideMark/>
          </w:tcPr>
          <w:p w14:paraId="3439E98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5,760,000</w:t>
            </w:r>
          </w:p>
        </w:tc>
        <w:tc>
          <w:tcPr>
            <w:tcW w:w="1116" w:type="dxa"/>
            <w:noWrap/>
            <w:hideMark/>
          </w:tcPr>
          <w:p w14:paraId="2CBFDE0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5,760,000</w:t>
            </w:r>
          </w:p>
        </w:tc>
        <w:tc>
          <w:tcPr>
            <w:tcW w:w="1366" w:type="dxa"/>
            <w:noWrap/>
            <w:hideMark/>
          </w:tcPr>
          <w:p w14:paraId="57B6203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1,686,724.00</w:t>
            </w:r>
          </w:p>
        </w:tc>
        <w:tc>
          <w:tcPr>
            <w:tcW w:w="935" w:type="dxa"/>
            <w:noWrap/>
            <w:hideMark/>
          </w:tcPr>
          <w:p w14:paraId="00FEBE1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407.88</w:t>
            </w:r>
          </w:p>
        </w:tc>
        <w:tc>
          <w:tcPr>
            <w:tcW w:w="905" w:type="dxa"/>
            <w:noWrap/>
            <w:hideMark/>
          </w:tcPr>
          <w:p w14:paraId="47D03A1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29.28</w:t>
            </w:r>
          </w:p>
        </w:tc>
      </w:tr>
      <w:tr w:rsidR="00820287" w:rsidRPr="00820287" w14:paraId="27FC30A0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9E33F3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2DFC565A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ulazaka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gramStart"/>
            <w:r w:rsidRPr="00820287">
              <w:rPr>
                <w:i/>
                <w:iCs/>
              </w:rPr>
              <w:t xml:space="preserve">u  </w:t>
            </w:r>
            <w:proofErr w:type="spellStart"/>
            <w:r w:rsidRPr="00820287">
              <w:rPr>
                <w:i/>
                <w:iCs/>
              </w:rPr>
              <w:t>kazalištu</w:t>
            </w:r>
            <w:proofErr w:type="spellEnd"/>
            <w:proofErr w:type="gramEnd"/>
            <w:r w:rsidRPr="00820287">
              <w:rPr>
                <w:i/>
                <w:iCs/>
              </w:rPr>
              <w:t xml:space="preserve">, Arsenal </w:t>
            </w:r>
            <w:proofErr w:type="spellStart"/>
            <w:r w:rsidRPr="00820287">
              <w:rPr>
                <w:i/>
                <w:iCs/>
              </w:rPr>
              <w:t>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Leroj</w:t>
            </w:r>
            <w:proofErr w:type="spellEnd"/>
          </w:p>
        </w:tc>
        <w:tc>
          <w:tcPr>
            <w:tcW w:w="1415" w:type="dxa"/>
            <w:noWrap/>
            <w:hideMark/>
          </w:tcPr>
          <w:p w14:paraId="448997D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13,885.00</w:t>
            </w:r>
          </w:p>
        </w:tc>
        <w:tc>
          <w:tcPr>
            <w:tcW w:w="1116" w:type="dxa"/>
            <w:noWrap/>
            <w:hideMark/>
          </w:tcPr>
          <w:p w14:paraId="6D9297C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2BD484A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12F0F34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81,213.00</w:t>
            </w:r>
          </w:p>
        </w:tc>
        <w:tc>
          <w:tcPr>
            <w:tcW w:w="935" w:type="dxa"/>
            <w:noWrap/>
            <w:hideMark/>
          </w:tcPr>
          <w:p w14:paraId="40B195A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584.90</w:t>
            </w:r>
          </w:p>
        </w:tc>
        <w:tc>
          <w:tcPr>
            <w:tcW w:w="905" w:type="dxa"/>
            <w:noWrap/>
            <w:hideMark/>
          </w:tcPr>
          <w:p w14:paraId="77C6FD9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4DBCBA29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0E233C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50E9485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ostalih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manifestacija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088EC6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3FE2DBA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7D1074A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7B57D0E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72F53A2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44C4D21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0BF73DBE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C3E8FC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671DEFA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naplate</w:t>
            </w:r>
            <w:proofErr w:type="spellEnd"/>
            <w:r w:rsidRPr="00820287">
              <w:rPr>
                <w:i/>
                <w:iCs/>
              </w:rPr>
              <w:t xml:space="preserve"> NUV-a</w:t>
            </w:r>
          </w:p>
        </w:tc>
        <w:tc>
          <w:tcPr>
            <w:tcW w:w="1415" w:type="dxa"/>
            <w:noWrap/>
            <w:hideMark/>
          </w:tcPr>
          <w:p w14:paraId="027F9BE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123,256.71</w:t>
            </w:r>
          </w:p>
        </w:tc>
        <w:tc>
          <w:tcPr>
            <w:tcW w:w="1116" w:type="dxa"/>
            <w:noWrap/>
            <w:hideMark/>
          </w:tcPr>
          <w:p w14:paraId="748CDCA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250,000</w:t>
            </w:r>
          </w:p>
        </w:tc>
        <w:tc>
          <w:tcPr>
            <w:tcW w:w="1116" w:type="dxa"/>
            <w:noWrap/>
            <w:hideMark/>
          </w:tcPr>
          <w:p w14:paraId="5AF92C6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250,000</w:t>
            </w:r>
          </w:p>
        </w:tc>
        <w:tc>
          <w:tcPr>
            <w:tcW w:w="1366" w:type="dxa"/>
            <w:noWrap/>
            <w:hideMark/>
          </w:tcPr>
          <w:p w14:paraId="2428B45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92,475.72</w:t>
            </w:r>
          </w:p>
        </w:tc>
        <w:tc>
          <w:tcPr>
            <w:tcW w:w="935" w:type="dxa"/>
            <w:noWrap/>
            <w:hideMark/>
          </w:tcPr>
          <w:p w14:paraId="489B80C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75.03</w:t>
            </w:r>
          </w:p>
        </w:tc>
        <w:tc>
          <w:tcPr>
            <w:tcW w:w="905" w:type="dxa"/>
            <w:noWrap/>
            <w:hideMark/>
          </w:tcPr>
          <w:p w14:paraId="10A7AF2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36.99</w:t>
            </w:r>
          </w:p>
        </w:tc>
      </w:tr>
      <w:tr w:rsidR="00820287" w:rsidRPr="00820287" w14:paraId="7BD5E392" w14:textId="77777777" w:rsidTr="0082028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7085BF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06BC160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teleskopa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Fortici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8A6C0F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3045D88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0290F61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0E3D563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220C2D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1DDE7FB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047A3967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788474E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663</w:t>
            </w:r>
          </w:p>
        </w:tc>
        <w:tc>
          <w:tcPr>
            <w:tcW w:w="4424" w:type="dxa"/>
            <w:noWrap/>
            <w:hideMark/>
          </w:tcPr>
          <w:p w14:paraId="22247180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DONACIJE OD PRAVNIH I FIZIČKIH OSOBA</w:t>
            </w:r>
          </w:p>
        </w:tc>
        <w:tc>
          <w:tcPr>
            <w:tcW w:w="1415" w:type="dxa"/>
            <w:noWrap/>
            <w:hideMark/>
          </w:tcPr>
          <w:p w14:paraId="6B230022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398.00</w:t>
            </w:r>
          </w:p>
        </w:tc>
        <w:tc>
          <w:tcPr>
            <w:tcW w:w="1116" w:type="dxa"/>
            <w:noWrap/>
            <w:hideMark/>
          </w:tcPr>
          <w:p w14:paraId="38C900E1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160,000</w:t>
            </w:r>
          </w:p>
        </w:tc>
        <w:tc>
          <w:tcPr>
            <w:tcW w:w="1116" w:type="dxa"/>
            <w:noWrap/>
            <w:hideMark/>
          </w:tcPr>
          <w:p w14:paraId="12337A3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160,000</w:t>
            </w:r>
          </w:p>
        </w:tc>
        <w:tc>
          <w:tcPr>
            <w:tcW w:w="1366" w:type="dxa"/>
            <w:noWrap/>
            <w:hideMark/>
          </w:tcPr>
          <w:p w14:paraId="5BE3D4C9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11,000.00</w:t>
            </w:r>
          </w:p>
        </w:tc>
        <w:tc>
          <w:tcPr>
            <w:tcW w:w="935" w:type="dxa"/>
            <w:noWrap/>
            <w:hideMark/>
          </w:tcPr>
          <w:p w14:paraId="4E67103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2,763.82</w:t>
            </w:r>
          </w:p>
        </w:tc>
        <w:tc>
          <w:tcPr>
            <w:tcW w:w="905" w:type="dxa"/>
            <w:noWrap/>
            <w:hideMark/>
          </w:tcPr>
          <w:p w14:paraId="62E4F43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6.88</w:t>
            </w:r>
          </w:p>
        </w:tc>
      </w:tr>
      <w:tr w:rsidR="00820287" w:rsidRPr="00820287" w14:paraId="19986701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FF8E036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6631</w:t>
            </w:r>
          </w:p>
        </w:tc>
        <w:tc>
          <w:tcPr>
            <w:tcW w:w="4424" w:type="dxa"/>
            <w:noWrap/>
            <w:hideMark/>
          </w:tcPr>
          <w:p w14:paraId="69BE4F81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Tekuće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donacije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44FD0A8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398.00</w:t>
            </w:r>
          </w:p>
        </w:tc>
        <w:tc>
          <w:tcPr>
            <w:tcW w:w="1116" w:type="dxa"/>
            <w:noWrap/>
            <w:hideMark/>
          </w:tcPr>
          <w:p w14:paraId="3A8A219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10,000</w:t>
            </w:r>
          </w:p>
        </w:tc>
        <w:tc>
          <w:tcPr>
            <w:tcW w:w="1116" w:type="dxa"/>
            <w:noWrap/>
            <w:hideMark/>
          </w:tcPr>
          <w:p w14:paraId="6037159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10,000</w:t>
            </w:r>
          </w:p>
        </w:tc>
        <w:tc>
          <w:tcPr>
            <w:tcW w:w="1366" w:type="dxa"/>
            <w:noWrap/>
            <w:hideMark/>
          </w:tcPr>
          <w:p w14:paraId="3C4502A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3E827EC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05" w:type="dxa"/>
            <w:noWrap/>
            <w:hideMark/>
          </w:tcPr>
          <w:p w14:paraId="2F4588A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0C0F01A6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6B46044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66312</w:t>
            </w:r>
          </w:p>
        </w:tc>
        <w:tc>
          <w:tcPr>
            <w:tcW w:w="4424" w:type="dxa"/>
            <w:noWrap/>
            <w:hideMark/>
          </w:tcPr>
          <w:p w14:paraId="50DDCE7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tekuće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neprofitnih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845B8A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55CA360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4986EC4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58233BC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5ABA29C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32E165E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65A8C4FF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6BEEFA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6631</w:t>
            </w:r>
          </w:p>
        </w:tc>
        <w:tc>
          <w:tcPr>
            <w:tcW w:w="4424" w:type="dxa"/>
            <w:noWrap/>
            <w:hideMark/>
          </w:tcPr>
          <w:p w14:paraId="55FCDC44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tekuće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820287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415" w:type="dxa"/>
            <w:noWrap/>
            <w:hideMark/>
          </w:tcPr>
          <w:p w14:paraId="609B0D8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37637C7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10,000</w:t>
            </w:r>
          </w:p>
        </w:tc>
        <w:tc>
          <w:tcPr>
            <w:tcW w:w="1116" w:type="dxa"/>
            <w:noWrap/>
            <w:hideMark/>
          </w:tcPr>
          <w:p w14:paraId="7EAABB7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10,000</w:t>
            </w:r>
          </w:p>
        </w:tc>
        <w:tc>
          <w:tcPr>
            <w:tcW w:w="1366" w:type="dxa"/>
            <w:noWrap/>
            <w:hideMark/>
          </w:tcPr>
          <w:p w14:paraId="76E5D29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9CBC98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49FF63E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1234D079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69A654C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6631</w:t>
            </w:r>
          </w:p>
        </w:tc>
        <w:tc>
          <w:tcPr>
            <w:tcW w:w="4424" w:type="dxa"/>
            <w:noWrap/>
            <w:hideMark/>
          </w:tcPr>
          <w:p w14:paraId="3C2CD559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tekuće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Grad.knjižnicu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F018EC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398.00</w:t>
            </w:r>
          </w:p>
        </w:tc>
        <w:tc>
          <w:tcPr>
            <w:tcW w:w="1116" w:type="dxa"/>
            <w:noWrap/>
            <w:hideMark/>
          </w:tcPr>
          <w:p w14:paraId="19CF1AC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3943C7E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78596AF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19699BD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05" w:type="dxa"/>
            <w:noWrap/>
            <w:hideMark/>
          </w:tcPr>
          <w:p w14:paraId="038B4DD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5668158B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F2E765F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66313</w:t>
            </w:r>
          </w:p>
        </w:tc>
        <w:tc>
          <w:tcPr>
            <w:tcW w:w="4424" w:type="dxa"/>
            <w:noWrap/>
            <w:hideMark/>
          </w:tcPr>
          <w:p w14:paraId="047FC7C6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tekuće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trgovačkih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51F9F5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92FBC9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5762E8B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088671A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28C1C2F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2C62692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6D049C08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20F4751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6632</w:t>
            </w:r>
          </w:p>
        </w:tc>
        <w:tc>
          <w:tcPr>
            <w:tcW w:w="4424" w:type="dxa"/>
            <w:noWrap/>
            <w:hideMark/>
          </w:tcPr>
          <w:p w14:paraId="4F2FD5C0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kapitalne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</w:p>
        </w:tc>
        <w:tc>
          <w:tcPr>
            <w:tcW w:w="1415" w:type="dxa"/>
            <w:noWrap/>
            <w:hideMark/>
          </w:tcPr>
          <w:p w14:paraId="7928132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174527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150,000</w:t>
            </w:r>
          </w:p>
        </w:tc>
        <w:tc>
          <w:tcPr>
            <w:tcW w:w="1116" w:type="dxa"/>
            <w:noWrap/>
            <w:hideMark/>
          </w:tcPr>
          <w:p w14:paraId="368C137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150,000</w:t>
            </w:r>
          </w:p>
        </w:tc>
        <w:tc>
          <w:tcPr>
            <w:tcW w:w="1366" w:type="dxa"/>
            <w:noWrap/>
            <w:hideMark/>
          </w:tcPr>
          <w:p w14:paraId="36D3A89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11,000.00</w:t>
            </w:r>
          </w:p>
        </w:tc>
        <w:tc>
          <w:tcPr>
            <w:tcW w:w="935" w:type="dxa"/>
            <w:noWrap/>
            <w:hideMark/>
          </w:tcPr>
          <w:p w14:paraId="70F7024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4F1ED60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7.33</w:t>
            </w:r>
          </w:p>
        </w:tc>
      </w:tr>
      <w:tr w:rsidR="00820287" w:rsidRPr="00820287" w14:paraId="619DA9F6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4E2DD8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66321</w:t>
            </w:r>
          </w:p>
        </w:tc>
        <w:tc>
          <w:tcPr>
            <w:tcW w:w="4424" w:type="dxa"/>
            <w:noWrap/>
            <w:hideMark/>
          </w:tcPr>
          <w:p w14:paraId="6E59A9B5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kapitalne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fizičkih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osoba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0D075E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5847B6D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523D6DF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19B022E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1536C12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09D67A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6D696512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88E22CC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66322</w:t>
            </w:r>
          </w:p>
        </w:tc>
        <w:tc>
          <w:tcPr>
            <w:tcW w:w="4424" w:type="dxa"/>
            <w:noWrap/>
            <w:hideMark/>
          </w:tcPr>
          <w:p w14:paraId="7FD9E38B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kapitalne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neprofitnih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4FB3A0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4ED824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76AC651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4EAF082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2BD7E60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14A0870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7B41B98F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F574697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66323</w:t>
            </w:r>
          </w:p>
        </w:tc>
        <w:tc>
          <w:tcPr>
            <w:tcW w:w="4424" w:type="dxa"/>
            <w:noWrap/>
            <w:hideMark/>
          </w:tcPr>
          <w:p w14:paraId="523C1427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kapitalne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trgovačkih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5DDFB6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002731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4905F69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04D1283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670186E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40A0FE1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6DA80128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3789C09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66323</w:t>
            </w:r>
          </w:p>
        </w:tc>
        <w:tc>
          <w:tcPr>
            <w:tcW w:w="4424" w:type="dxa"/>
            <w:noWrap/>
            <w:hideMark/>
          </w:tcPr>
          <w:p w14:paraId="6506CD20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kapitalne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trgovačkih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društava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</w:p>
        </w:tc>
        <w:tc>
          <w:tcPr>
            <w:tcW w:w="1415" w:type="dxa"/>
            <w:noWrap/>
            <w:hideMark/>
          </w:tcPr>
          <w:p w14:paraId="50F825E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5AD2201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150,000</w:t>
            </w:r>
          </w:p>
        </w:tc>
        <w:tc>
          <w:tcPr>
            <w:tcW w:w="1116" w:type="dxa"/>
            <w:noWrap/>
            <w:hideMark/>
          </w:tcPr>
          <w:p w14:paraId="4A26467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150,000</w:t>
            </w:r>
          </w:p>
        </w:tc>
        <w:tc>
          <w:tcPr>
            <w:tcW w:w="1366" w:type="dxa"/>
            <w:noWrap/>
            <w:hideMark/>
          </w:tcPr>
          <w:p w14:paraId="396AD00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51BA586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4DD6CE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277AD4E4" w14:textId="77777777" w:rsidTr="00820287">
        <w:trPr>
          <w:trHeight w:val="540"/>
          <w:jc w:val="center"/>
        </w:trPr>
        <w:tc>
          <w:tcPr>
            <w:tcW w:w="727" w:type="dxa"/>
            <w:hideMark/>
          </w:tcPr>
          <w:p w14:paraId="741B70A1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5BBCBE1B" w14:textId="77777777" w:rsidR="00820287" w:rsidRPr="00820287" w:rsidRDefault="00820287" w:rsidP="00A47D35">
            <w:pPr>
              <w:pStyle w:val="NoSpacing"/>
              <w:jc w:val="both"/>
            </w:pPr>
            <w:r w:rsidRPr="00820287">
              <w:t>O P I S</w:t>
            </w:r>
          </w:p>
        </w:tc>
        <w:tc>
          <w:tcPr>
            <w:tcW w:w="1415" w:type="dxa"/>
            <w:hideMark/>
          </w:tcPr>
          <w:p w14:paraId="72D6081E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1-6 2021.god.</w:t>
            </w:r>
          </w:p>
        </w:tc>
        <w:tc>
          <w:tcPr>
            <w:tcW w:w="1116" w:type="dxa"/>
            <w:hideMark/>
          </w:tcPr>
          <w:p w14:paraId="18025FD6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Izvorni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2E234ED0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Tekući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B9352A3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1.-6.2022.god.</w:t>
            </w:r>
          </w:p>
        </w:tc>
        <w:tc>
          <w:tcPr>
            <w:tcW w:w="935" w:type="dxa"/>
            <w:hideMark/>
          </w:tcPr>
          <w:p w14:paraId="7DD5FF38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6/3</w:t>
            </w:r>
          </w:p>
        </w:tc>
        <w:tc>
          <w:tcPr>
            <w:tcW w:w="905" w:type="dxa"/>
            <w:hideMark/>
          </w:tcPr>
          <w:p w14:paraId="15ACF68A" w14:textId="77777777" w:rsidR="00820287" w:rsidRPr="00820287" w:rsidRDefault="00820287" w:rsidP="00A47D35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6/5</w:t>
            </w:r>
          </w:p>
        </w:tc>
      </w:tr>
      <w:tr w:rsidR="00820287" w:rsidRPr="00820287" w14:paraId="058E0E6E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141458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66324</w:t>
            </w:r>
          </w:p>
        </w:tc>
        <w:tc>
          <w:tcPr>
            <w:tcW w:w="4424" w:type="dxa"/>
            <w:noWrap/>
            <w:hideMark/>
          </w:tcPr>
          <w:p w14:paraId="20163354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 - </w:t>
            </w:r>
            <w:proofErr w:type="spellStart"/>
            <w:r w:rsidRPr="00820287">
              <w:rPr>
                <w:i/>
                <w:iCs/>
              </w:rPr>
              <w:t>kapitalne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donacije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od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ostalih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subjekata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izvan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općeg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proračuna</w:t>
            </w:r>
            <w:proofErr w:type="spellEnd"/>
            <w:r w:rsidRPr="00820287">
              <w:rPr>
                <w:i/>
                <w:iCs/>
              </w:rPr>
              <w:t xml:space="preserve">- </w:t>
            </w:r>
            <w:proofErr w:type="spellStart"/>
            <w:r w:rsidRPr="00820287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EBBCFB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561C942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216C222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4C676D1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11,000.00</w:t>
            </w:r>
          </w:p>
        </w:tc>
        <w:tc>
          <w:tcPr>
            <w:tcW w:w="935" w:type="dxa"/>
            <w:noWrap/>
            <w:hideMark/>
          </w:tcPr>
          <w:p w14:paraId="36D1D2C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2A9086B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3C04CD8B" w14:textId="77777777" w:rsidTr="0082028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5CC388D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68</w:t>
            </w:r>
          </w:p>
        </w:tc>
        <w:tc>
          <w:tcPr>
            <w:tcW w:w="4424" w:type="dxa"/>
            <w:noWrap/>
            <w:hideMark/>
          </w:tcPr>
          <w:p w14:paraId="76A2419A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415" w:type="dxa"/>
            <w:noWrap/>
            <w:hideMark/>
          </w:tcPr>
          <w:p w14:paraId="49BB9C9E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43,920.97</w:t>
            </w:r>
          </w:p>
        </w:tc>
        <w:tc>
          <w:tcPr>
            <w:tcW w:w="1116" w:type="dxa"/>
            <w:noWrap/>
            <w:hideMark/>
          </w:tcPr>
          <w:p w14:paraId="3D7433F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150,000</w:t>
            </w:r>
          </w:p>
        </w:tc>
        <w:tc>
          <w:tcPr>
            <w:tcW w:w="1116" w:type="dxa"/>
            <w:noWrap/>
            <w:hideMark/>
          </w:tcPr>
          <w:p w14:paraId="2DFB3B8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150,000</w:t>
            </w:r>
          </w:p>
        </w:tc>
        <w:tc>
          <w:tcPr>
            <w:tcW w:w="1366" w:type="dxa"/>
            <w:noWrap/>
            <w:hideMark/>
          </w:tcPr>
          <w:p w14:paraId="1A27F3A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15,726.65</w:t>
            </w:r>
          </w:p>
        </w:tc>
        <w:tc>
          <w:tcPr>
            <w:tcW w:w="935" w:type="dxa"/>
            <w:noWrap/>
            <w:hideMark/>
          </w:tcPr>
          <w:p w14:paraId="09BC05D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35.81</w:t>
            </w:r>
          </w:p>
        </w:tc>
        <w:tc>
          <w:tcPr>
            <w:tcW w:w="905" w:type="dxa"/>
            <w:noWrap/>
            <w:hideMark/>
          </w:tcPr>
          <w:p w14:paraId="0D38183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10.48</w:t>
            </w:r>
          </w:p>
        </w:tc>
      </w:tr>
      <w:tr w:rsidR="00820287" w:rsidRPr="00820287" w14:paraId="05DE1769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F4E1AC0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681</w:t>
            </w:r>
          </w:p>
        </w:tc>
        <w:tc>
          <w:tcPr>
            <w:tcW w:w="4424" w:type="dxa"/>
            <w:noWrap/>
            <w:hideMark/>
          </w:tcPr>
          <w:p w14:paraId="1264F5A5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K A Z N </w:t>
            </w:r>
            <w:proofErr w:type="gramStart"/>
            <w:r w:rsidRPr="00820287">
              <w:rPr>
                <w:b/>
                <w:bCs/>
              </w:rPr>
              <w:t>E  I</w:t>
            </w:r>
            <w:proofErr w:type="gramEnd"/>
            <w:r w:rsidRPr="00820287">
              <w:rPr>
                <w:b/>
                <w:bCs/>
              </w:rPr>
              <w:t xml:space="preserve">  UPRAVNE MJERE</w:t>
            </w:r>
          </w:p>
        </w:tc>
        <w:tc>
          <w:tcPr>
            <w:tcW w:w="1415" w:type="dxa"/>
            <w:noWrap/>
            <w:hideMark/>
          </w:tcPr>
          <w:p w14:paraId="46306FC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25,366.00</w:t>
            </w:r>
          </w:p>
        </w:tc>
        <w:tc>
          <w:tcPr>
            <w:tcW w:w="1116" w:type="dxa"/>
            <w:noWrap/>
            <w:hideMark/>
          </w:tcPr>
          <w:p w14:paraId="4B3C8E3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100,000</w:t>
            </w:r>
          </w:p>
        </w:tc>
        <w:tc>
          <w:tcPr>
            <w:tcW w:w="1116" w:type="dxa"/>
            <w:noWrap/>
            <w:hideMark/>
          </w:tcPr>
          <w:p w14:paraId="6D28AFE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100,000</w:t>
            </w:r>
          </w:p>
        </w:tc>
        <w:tc>
          <w:tcPr>
            <w:tcW w:w="1366" w:type="dxa"/>
            <w:noWrap/>
            <w:hideMark/>
          </w:tcPr>
          <w:p w14:paraId="4CF19F5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4,250.00</w:t>
            </w:r>
          </w:p>
        </w:tc>
        <w:tc>
          <w:tcPr>
            <w:tcW w:w="935" w:type="dxa"/>
            <w:noWrap/>
            <w:hideMark/>
          </w:tcPr>
          <w:p w14:paraId="6C7AA5D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16.75</w:t>
            </w:r>
          </w:p>
        </w:tc>
        <w:tc>
          <w:tcPr>
            <w:tcW w:w="905" w:type="dxa"/>
            <w:noWrap/>
            <w:hideMark/>
          </w:tcPr>
          <w:p w14:paraId="3839361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4.25</w:t>
            </w:r>
          </w:p>
        </w:tc>
      </w:tr>
      <w:tr w:rsidR="00820287" w:rsidRPr="00820287" w14:paraId="2BCFFDA6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434C9F2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6819</w:t>
            </w:r>
          </w:p>
        </w:tc>
        <w:tc>
          <w:tcPr>
            <w:tcW w:w="4424" w:type="dxa"/>
            <w:noWrap/>
            <w:hideMark/>
          </w:tcPr>
          <w:p w14:paraId="68342898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Ostale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kazne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4064DB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25,366.00</w:t>
            </w:r>
          </w:p>
        </w:tc>
        <w:tc>
          <w:tcPr>
            <w:tcW w:w="1116" w:type="dxa"/>
            <w:noWrap/>
            <w:hideMark/>
          </w:tcPr>
          <w:p w14:paraId="70DF96E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100,000</w:t>
            </w:r>
          </w:p>
        </w:tc>
        <w:tc>
          <w:tcPr>
            <w:tcW w:w="1116" w:type="dxa"/>
            <w:noWrap/>
            <w:hideMark/>
          </w:tcPr>
          <w:p w14:paraId="4CAC212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100,000</w:t>
            </w:r>
          </w:p>
        </w:tc>
        <w:tc>
          <w:tcPr>
            <w:tcW w:w="1366" w:type="dxa"/>
            <w:noWrap/>
            <w:hideMark/>
          </w:tcPr>
          <w:p w14:paraId="0281F43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4,250.00</w:t>
            </w:r>
          </w:p>
        </w:tc>
        <w:tc>
          <w:tcPr>
            <w:tcW w:w="935" w:type="dxa"/>
            <w:noWrap/>
            <w:hideMark/>
          </w:tcPr>
          <w:p w14:paraId="4E82002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16.75</w:t>
            </w:r>
          </w:p>
        </w:tc>
        <w:tc>
          <w:tcPr>
            <w:tcW w:w="905" w:type="dxa"/>
            <w:noWrap/>
            <w:hideMark/>
          </w:tcPr>
          <w:p w14:paraId="6C4B9CE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4.25</w:t>
            </w:r>
          </w:p>
        </w:tc>
      </w:tr>
      <w:tr w:rsidR="00820287" w:rsidRPr="00820287" w14:paraId="097796B3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542A324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68191</w:t>
            </w:r>
          </w:p>
        </w:tc>
        <w:tc>
          <w:tcPr>
            <w:tcW w:w="4424" w:type="dxa"/>
            <w:noWrap/>
            <w:hideMark/>
          </w:tcPr>
          <w:p w14:paraId="4879941D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kazne</w:t>
            </w:r>
            <w:proofErr w:type="spellEnd"/>
            <w:r w:rsidRPr="00820287">
              <w:rPr>
                <w:i/>
                <w:iCs/>
              </w:rPr>
              <w:t xml:space="preserve"> za </w:t>
            </w:r>
            <w:proofErr w:type="spellStart"/>
            <w:r w:rsidRPr="00820287">
              <w:rPr>
                <w:i/>
                <w:iCs/>
              </w:rPr>
              <w:t>prekršaje</w:t>
            </w:r>
            <w:proofErr w:type="spellEnd"/>
            <w:r w:rsidRPr="00820287">
              <w:rPr>
                <w:i/>
                <w:iCs/>
              </w:rPr>
              <w:t xml:space="preserve"> u </w:t>
            </w:r>
            <w:proofErr w:type="spellStart"/>
            <w:r w:rsidRPr="00820287">
              <w:rPr>
                <w:i/>
                <w:iCs/>
              </w:rPr>
              <w:t>prometu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7B33F5E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21,366.00</w:t>
            </w:r>
          </w:p>
        </w:tc>
        <w:tc>
          <w:tcPr>
            <w:tcW w:w="1116" w:type="dxa"/>
            <w:noWrap/>
            <w:hideMark/>
          </w:tcPr>
          <w:p w14:paraId="136E535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60,000</w:t>
            </w:r>
          </w:p>
        </w:tc>
        <w:tc>
          <w:tcPr>
            <w:tcW w:w="1116" w:type="dxa"/>
            <w:noWrap/>
            <w:hideMark/>
          </w:tcPr>
          <w:p w14:paraId="0A7F62E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60,000</w:t>
            </w:r>
          </w:p>
        </w:tc>
        <w:tc>
          <w:tcPr>
            <w:tcW w:w="1366" w:type="dxa"/>
            <w:noWrap/>
            <w:hideMark/>
          </w:tcPr>
          <w:p w14:paraId="54022A4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721C06D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05" w:type="dxa"/>
            <w:noWrap/>
            <w:hideMark/>
          </w:tcPr>
          <w:p w14:paraId="383FFA7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</w:tr>
      <w:tr w:rsidR="00820287" w:rsidRPr="00820287" w14:paraId="1033B263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BDCF5BE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68191</w:t>
            </w:r>
          </w:p>
        </w:tc>
        <w:tc>
          <w:tcPr>
            <w:tcW w:w="4424" w:type="dxa"/>
            <w:noWrap/>
            <w:hideMark/>
          </w:tcPr>
          <w:p w14:paraId="76CC540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ostale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nespomenute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7BFD6B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4,000.00</w:t>
            </w:r>
          </w:p>
        </w:tc>
        <w:tc>
          <w:tcPr>
            <w:tcW w:w="1116" w:type="dxa"/>
            <w:noWrap/>
            <w:hideMark/>
          </w:tcPr>
          <w:p w14:paraId="359C622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40,000</w:t>
            </w:r>
          </w:p>
        </w:tc>
        <w:tc>
          <w:tcPr>
            <w:tcW w:w="1116" w:type="dxa"/>
            <w:noWrap/>
            <w:hideMark/>
          </w:tcPr>
          <w:p w14:paraId="4B6F275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40,000</w:t>
            </w:r>
          </w:p>
        </w:tc>
        <w:tc>
          <w:tcPr>
            <w:tcW w:w="1366" w:type="dxa"/>
            <w:noWrap/>
            <w:hideMark/>
          </w:tcPr>
          <w:p w14:paraId="02445FD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4,250.00</w:t>
            </w:r>
          </w:p>
        </w:tc>
        <w:tc>
          <w:tcPr>
            <w:tcW w:w="935" w:type="dxa"/>
            <w:noWrap/>
            <w:hideMark/>
          </w:tcPr>
          <w:p w14:paraId="141E6A6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106.25</w:t>
            </w:r>
          </w:p>
        </w:tc>
        <w:tc>
          <w:tcPr>
            <w:tcW w:w="905" w:type="dxa"/>
            <w:noWrap/>
            <w:hideMark/>
          </w:tcPr>
          <w:p w14:paraId="6DE5492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10.63</w:t>
            </w:r>
          </w:p>
        </w:tc>
      </w:tr>
      <w:tr w:rsidR="00820287" w:rsidRPr="00820287" w14:paraId="0DC79C1A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A4F3E62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683</w:t>
            </w:r>
          </w:p>
        </w:tc>
        <w:tc>
          <w:tcPr>
            <w:tcW w:w="4424" w:type="dxa"/>
            <w:noWrap/>
            <w:hideMark/>
          </w:tcPr>
          <w:p w14:paraId="3D18F4D7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OSTALI PRIHODI</w:t>
            </w:r>
          </w:p>
        </w:tc>
        <w:tc>
          <w:tcPr>
            <w:tcW w:w="1415" w:type="dxa"/>
            <w:noWrap/>
            <w:hideMark/>
          </w:tcPr>
          <w:p w14:paraId="0175C1A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18,554.97</w:t>
            </w:r>
          </w:p>
        </w:tc>
        <w:tc>
          <w:tcPr>
            <w:tcW w:w="1116" w:type="dxa"/>
            <w:noWrap/>
            <w:hideMark/>
          </w:tcPr>
          <w:p w14:paraId="1D92426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50,000</w:t>
            </w:r>
          </w:p>
        </w:tc>
        <w:tc>
          <w:tcPr>
            <w:tcW w:w="1116" w:type="dxa"/>
            <w:noWrap/>
            <w:hideMark/>
          </w:tcPr>
          <w:p w14:paraId="0F0A98D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50,000</w:t>
            </w:r>
          </w:p>
        </w:tc>
        <w:tc>
          <w:tcPr>
            <w:tcW w:w="1366" w:type="dxa"/>
            <w:noWrap/>
            <w:hideMark/>
          </w:tcPr>
          <w:p w14:paraId="2495C47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11,476.65</w:t>
            </w:r>
          </w:p>
        </w:tc>
        <w:tc>
          <w:tcPr>
            <w:tcW w:w="935" w:type="dxa"/>
            <w:noWrap/>
            <w:hideMark/>
          </w:tcPr>
          <w:p w14:paraId="209EB0F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61.85</w:t>
            </w:r>
          </w:p>
        </w:tc>
        <w:tc>
          <w:tcPr>
            <w:tcW w:w="905" w:type="dxa"/>
            <w:noWrap/>
            <w:hideMark/>
          </w:tcPr>
          <w:p w14:paraId="02F861A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22.95</w:t>
            </w:r>
          </w:p>
        </w:tc>
      </w:tr>
      <w:tr w:rsidR="00820287" w:rsidRPr="00820287" w14:paraId="265DD161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DBC4B6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6831</w:t>
            </w:r>
          </w:p>
        </w:tc>
        <w:tc>
          <w:tcPr>
            <w:tcW w:w="4424" w:type="dxa"/>
            <w:noWrap/>
            <w:hideMark/>
          </w:tcPr>
          <w:p w14:paraId="7BA59F38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Ostali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1BDA25F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18,554.97</w:t>
            </w:r>
          </w:p>
        </w:tc>
        <w:tc>
          <w:tcPr>
            <w:tcW w:w="1116" w:type="dxa"/>
            <w:noWrap/>
            <w:hideMark/>
          </w:tcPr>
          <w:p w14:paraId="1AEF9A6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116" w:type="dxa"/>
            <w:noWrap/>
            <w:hideMark/>
          </w:tcPr>
          <w:p w14:paraId="750305D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50,000</w:t>
            </w:r>
          </w:p>
        </w:tc>
        <w:tc>
          <w:tcPr>
            <w:tcW w:w="1366" w:type="dxa"/>
            <w:noWrap/>
            <w:hideMark/>
          </w:tcPr>
          <w:p w14:paraId="1003A0D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11,476.65</w:t>
            </w:r>
          </w:p>
        </w:tc>
        <w:tc>
          <w:tcPr>
            <w:tcW w:w="935" w:type="dxa"/>
            <w:noWrap/>
            <w:hideMark/>
          </w:tcPr>
          <w:p w14:paraId="763EE1B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61.85</w:t>
            </w:r>
          </w:p>
        </w:tc>
        <w:tc>
          <w:tcPr>
            <w:tcW w:w="905" w:type="dxa"/>
            <w:noWrap/>
            <w:hideMark/>
          </w:tcPr>
          <w:p w14:paraId="6566732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22.95</w:t>
            </w:r>
          </w:p>
        </w:tc>
      </w:tr>
      <w:tr w:rsidR="00820287" w:rsidRPr="00820287" w14:paraId="7C28A411" w14:textId="77777777" w:rsidTr="00820287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78364103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7</w:t>
            </w:r>
          </w:p>
        </w:tc>
        <w:tc>
          <w:tcPr>
            <w:tcW w:w="4424" w:type="dxa"/>
            <w:noWrap/>
            <w:hideMark/>
          </w:tcPr>
          <w:p w14:paraId="54691AEE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PRIH. OD PRODAJE NEFINANCIJSKE IMOVINE</w:t>
            </w:r>
          </w:p>
        </w:tc>
        <w:tc>
          <w:tcPr>
            <w:tcW w:w="1415" w:type="dxa"/>
            <w:noWrap/>
            <w:hideMark/>
          </w:tcPr>
          <w:p w14:paraId="5F3B0CA1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2,102,399.15</w:t>
            </w:r>
          </w:p>
        </w:tc>
        <w:tc>
          <w:tcPr>
            <w:tcW w:w="1116" w:type="dxa"/>
            <w:noWrap/>
            <w:hideMark/>
          </w:tcPr>
          <w:p w14:paraId="7760531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45610BC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5,000</w:t>
            </w:r>
          </w:p>
        </w:tc>
        <w:tc>
          <w:tcPr>
            <w:tcW w:w="1366" w:type="dxa"/>
            <w:noWrap/>
            <w:hideMark/>
          </w:tcPr>
          <w:p w14:paraId="370C8F9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44,808.05</w:t>
            </w:r>
          </w:p>
        </w:tc>
        <w:tc>
          <w:tcPr>
            <w:tcW w:w="935" w:type="dxa"/>
            <w:noWrap/>
            <w:hideMark/>
          </w:tcPr>
          <w:p w14:paraId="77EDF26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2.13</w:t>
            </w:r>
          </w:p>
        </w:tc>
        <w:tc>
          <w:tcPr>
            <w:tcW w:w="905" w:type="dxa"/>
            <w:noWrap/>
            <w:hideMark/>
          </w:tcPr>
          <w:p w14:paraId="7E78D24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896.16</w:t>
            </w:r>
          </w:p>
        </w:tc>
      </w:tr>
      <w:tr w:rsidR="00820287" w:rsidRPr="00820287" w14:paraId="46ED703B" w14:textId="77777777" w:rsidTr="0082028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E2B271F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71</w:t>
            </w:r>
          </w:p>
        </w:tc>
        <w:tc>
          <w:tcPr>
            <w:tcW w:w="4424" w:type="dxa"/>
            <w:noWrap/>
            <w:hideMark/>
          </w:tcPr>
          <w:p w14:paraId="1888AF59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PRIH.OD PRODAJE NEPROIZVED. DUGUTRAJ. IMOV.</w:t>
            </w:r>
          </w:p>
        </w:tc>
        <w:tc>
          <w:tcPr>
            <w:tcW w:w="1415" w:type="dxa"/>
            <w:noWrap/>
            <w:hideMark/>
          </w:tcPr>
          <w:p w14:paraId="4EBBB01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115E41A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808CC4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349287C1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42,397.11</w:t>
            </w:r>
          </w:p>
        </w:tc>
        <w:tc>
          <w:tcPr>
            <w:tcW w:w="935" w:type="dxa"/>
            <w:noWrap/>
            <w:hideMark/>
          </w:tcPr>
          <w:p w14:paraId="746ED28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5A8F4F9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6A43721F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DF7647F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711</w:t>
            </w:r>
          </w:p>
        </w:tc>
        <w:tc>
          <w:tcPr>
            <w:tcW w:w="4424" w:type="dxa"/>
            <w:noWrap/>
            <w:hideMark/>
          </w:tcPr>
          <w:p w14:paraId="36D7268B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PRIHODI OD PRODAJE MATERIJALNE IMOVINE</w:t>
            </w:r>
          </w:p>
        </w:tc>
        <w:tc>
          <w:tcPr>
            <w:tcW w:w="1415" w:type="dxa"/>
            <w:noWrap/>
            <w:hideMark/>
          </w:tcPr>
          <w:p w14:paraId="76EE6421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32844AB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8320FC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539487A8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42,397.11</w:t>
            </w:r>
          </w:p>
        </w:tc>
        <w:tc>
          <w:tcPr>
            <w:tcW w:w="935" w:type="dxa"/>
            <w:noWrap/>
            <w:hideMark/>
          </w:tcPr>
          <w:p w14:paraId="0425189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1E2E1E0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7B97BC8A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7DFF35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7111</w:t>
            </w:r>
          </w:p>
        </w:tc>
        <w:tc>
          <w:tcPr>
            <w:tcW w:w="4424" w:type="dxa"/>
            <w:noWrap/>
            <w:hideMark/>
          </w:tcPr>
          <w:p w14:paraId="54B455F7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od </w:t>
            </w:r>
            <w:proofErr w:type="spellStart"/>
            <w:r w:rsidRPr="00820287">
              <w:t>prodaje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zemljišta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552CA0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741D84E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2B8140C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189EF3A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42,397.11</w:t>
            </w:r>
          </w:p>
        </w:tc>
        <w:tc>
          <w:tcPr>
            <w:tcW w:w="935" w:type="dxa"/>
            <w:noWrap/>
            <w:hideMark/>
          </w:tcPr>
          <w:p w14:paraId="24F5191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69D06AA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19631A0B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728E55C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71112</w:t>
            </w:r>
          </w:p>
        </w:tc>
        <w:tc>
          <w:tcPr>
            <w:tcW w:w="4424" w:type="dxa"/>
            <w:noWrap/>
            <w:hideMark/>
          </w:tcPr>
          <w:p w14:paraId="46F3AB3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prihodi</w:t>
            </w:r>
            <w:proofErr w:type="spellEnd"/>
            <w:r w:rsidRPr="00820287">
              <w:rPr>
                <w:i/>
                <w:iCs/>
              </w:rPr>
              <w:t xml:space="preserve"> od </w:t>
            </w:r>
            <w:proofErr w:type="spellStart"/>
            <w:r w:rsidRPr="00820287">
              <w:rPr>
                <w:i/>
                <w:iCs/>
              </w:rPr>
              <w:t>prodaje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građevinskog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CFBA6E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2D3E006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3EA209C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695E882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42,397.11</w:t>
            </w:r>
          </w:p>
        </w:tc>
        <w:tc>
          <w:tcPr>
            <w:tcW w:w="935" w:type="dxa"/>
            <w:noWrap/>
            <w:hideMark/>
          </w:tcPr>
          <w:p w14:paraId="6A9B724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687CDE2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7469F07C" w14:textId="77777777" w:rsidTr="0082028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9EAE15B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72</w:t>
            </w:r>
          </w:p>
        </w:tc>
        <w:tc>
          <w:tcPr>
            <w:tcW w:w="4424" w:type="dxa"/>
            <w:noWrap/>
            <w:hideMark/>
          </w:tcPr>
          <w:p w14:paraId="12D40CDE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PRIH.OD PRODAJE PROIZVED.DUGOTRAJNE IMOVINE</w:t>
            </w:r>
          </w:p>
        </w:tc>
        <w:tc>
          <w:tcPr>
            <w:tcW w:w="1415" w:type="dxa"/>
            <w:noWrap/>
            <w:hideMark/>
          </w:tcPr>
          <w:p w14:paraId="6BFE6BF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2,102,399.15</w:t>
            </w:r>
          </w:p>
        </w:tc>
        <w:tc>
          <w:tcPr>
            <w:tcW w:w="1116" w:type="dxa"/>
            <w:noWrap/>
            <w:hideMark/>
          </w:tcPr>
          <w:p w14:paraId="1A80382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43F7C33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5,000</w:t>
            </w:r>
          </w:p>
        </w:tc>
        <w:tc>
          <w:tcPr>
            <w:tcW w:w="1366" w:type="dxa"/>
            <w:noWrap/>
            <w:hideMark/>
          </w:tcPr>
          <w:p w14:paraId="130980B5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2,410.94</w:t>
            </w:r>
          </w:p>
        </w:tc>
        <w:tc>
          <w:tcPr>
            <w:tcW w:w="935" w:type="dxa"/>
            <w:noWrap/>
            <w:hideMark/>
          </w:tcPr>
          <w:p w14:paraId="6E9B642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0.11</w:t>
            </w:r>
          </w:p>
        </w:tc>
        <w:tc>
          <w:tcPr>
            <w:tcW w:w="905" w:type="dxa"/>
            <w:noWrap/>
            <w:hideMark/>
          </w:tcPr>
          <w:p w14:paraId="5A5E72E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48.22</w:t>
            </w:r>
          </w:p>
        </w:tc>
      </w:tr>
      <w:tr w:rsidR="00820287" w:rsidRPr="00820287" w14:paraId="40A72F6D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F3BC194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721</w:t>
            </w:r>
          </w:p>
        </w:tc>
        <w:tc>
          <w:tcPr>
            <w:tcW w:w="4424" w:type="dxa"/>
            <w:noWrap/>
            <w:hideMark/>
          </w:tcPr>
          <w:p w14:paraId="527E2068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PRIHODI OD PRODAJE GRAĐEVIN.OBJEKATA</w:t>
            </w:r>
          </w:p>
        </w:tc>
        <w:tc>
          <w:tcPr>
            <w:tcW w:w="1415" w:type="dxa"/>
            <w:noWrap/>
            <w:hideMark/>
          </w:tcPr>
          <w:p w14:paraId="4BAE2739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2,102,399.15</w:t>
            </w:r>
          </w:p>
        </w:tc>
        <w:tc>
          <w:tcPr>
            <w:tcW w:w="1116" w:type="dxa"/>
            <w:noWrap/>
            <w:hideMark/>
          </w:tcPr>
          <w:p w14:paraId="73238FB1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364C7F4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5,000</w:t>
            </w:r>
          </w:p>
        </w:tc>
        <w:tc>
          <w:tcPr>
            <w:tcW w:w="1366" w:type="dxa"/>
            <w:noWrap/>
            <w:hideMark/>
          </w:tcPr>
          <w:p w14:paraId="2FBB719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2,410.94</w:t>
            </w:r>
          </w:p>
        </w:tc>
        <w:tc>
          <w:tcPr>
            <w:tcW w:w="935" w:type="dxa"/>
            <w:noWrap/>
            <w:hideMark/>
          </w:tcPr>
          <w:p w14:paraId="450109B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0.11</w:t>
            </w:r>
          </w:p>
        </w:tc>
        <w:tc>
          <w:tcPr>
            <w:tcW w:w="905" w:type="dxa"/>
            <w:noWrap/>
            <w:hideMark/>
          </w:tcPr>
          <w:p w14:paraId="53DF82B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48.22</w:t>
            </w:r>
          </w:p>
        </w:tc>
      </w:tr>
      <w:tr w:rsidR="00820287" w:rsidRPr="00820287" w14:paraId="54B42388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8D34D3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7211</w:t>
            </w:r>
          </w:p>
        </w:tc>
        <w:tc>
          <w:tcPr>
            <w:tcW w:w="4424" w:type="dxa"/>
            <w:noWrap/>
            <w:hideMark/>
          </w:tcPr>
          <w:p w14:paraId="0D4681BD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od </w:t>
            </w:r>
            <w:proofErr w:type="spellStart"/>
            <w:r w:rsidRPr="00820287">
              <w:t>prodaje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stambenih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objekata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4EBF71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2,102,399.15</w:t>
            </w:r>
          </w:p>
        </w:tc>
        <w:tc>
          <w:tcPr>
            <w:tcW w:w="1116" w:type="dxa"/>
            <w:noWrap/>
            <w:hideMark/>
          </w:tcPr>
          <w:p w14:paraId="4B7224F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5,000</w:t>
            </w:r>
          </w:p>
        </w:tc>
        <w:tc>
          <w:tcPr>
            <w:tcW w:w="1116" w:type="dxa"/>
            <w:noWrap/>
            <w:hideMark/>
          </w:tcPr>
          <w:p w14:paraId="7501C14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5,000</w:t>
            </w:r>
          </w:p>
        </w:tc>
        <w:tc>
          <w:tcPr>
            <w:tcW w:w="1366" w:type="dxa"/>
            <w:noWrap/>
            <w:hideMark/>
          </w:tcPr>
          <w:p w14:paraId="5F60593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2,410.94</w:t>
            </w:r>
          </w:p>
        </w:tc>
        <w:tc>
          <w:tcPr>
            <w:tcW w:w="935" w:type="dxa"/>
            <w:noWrap/>
            <w:hideMark/>
          </w:tcPr>
          <w:p w14:paraId="0E4B9B9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0.11</w:t>
            </w:r>
          </w:p>
        </w:tc>
        <w:tc>
          <w:tcPr>
            <w:tcW w:w="905" w:type="dxa"/>
            <w:noWrap/>
            <w:hideMark/>
          </w:tcPr>
          <w:p w14:paraId="059C354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48.22</w:t>
            </w:r>
          </w:p>
        </w:tc>
      </w:tr>
      <w:tr w:rsidR="00820287" w:rsidRPr="00820287" w14:paraId="358ABF91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DC3EA3B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72119</w:t>
            </w:r>
          </w:p>
        </w:tc>
        <w:tc>
          <w:tcPr>
            <w:tcW w:w="4424" w:type="dxa"/>
            <w:noWrap/>
            <w:hideMark/>
          </w:tcPr>
          <w:p w14:paraId="7FFD9A65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</w:t>
            </w:r>
            <w:proofErr w:type="spellEnd"/>
            <w:r w:rsidRPr="00820287">
              <w:rPr>
                <w:i/>
                <w:iCs/>
              </w:rPr>
              <w:t xml:space="preserve">. od </w:t>
            </w:r>
            <w:proofErr w:type="spellStart"/>
            <w:r w:rsidRPr="00820287">
              <w:rPr>
                <w:i/>
                <w:iCs/>
              </w:rPr>
              <w:t>prodaje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stanova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ostalih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20287">
              <w:rPr>
                <w:i/>
                <w:iCs/>
              </w:rPr>
              <w:t>stamb.objekata</w:t>
            </w:r>
            <w:proofErr w:type="spellEnd"/>
            <w:proofErr w:type="gramEnd"/>
          </w:p>
        </w:tc>
        <w:tc>
          <w:tcPr>
            <w:tcW w:w="1415" w:type="dxa"/>
            <w:noWrap/>
            <w:hideMark/>
          </w:tcPr>
          <w:p w14:paraId="3F19010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2,102,399.15</w:t>
            </w:r>
          </w:p>
        </w:tc>
        <w:tc>
          <w:tcPr>
            <w:tcW w:w="1116" w:type="dxa"/>
            <w:noWrap/>
            <w:hideMark/>
          </w:tcPr>
          <w:p w14:paraId="3D49A94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5,000</w:t>
            </w:r>
          </w:p>
        </w:tc>
        <w:tc>
          <w:tcPr>
            <w:tcW w:w="1116" w:type="dxa"/>
            <w:noWrap/>
            <w:hideMark/>
          </w:tcPr>
          <w:p w14:paraId="4DF0286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5,000</w:t>
            </w:r>
          </w:p>
        </w:tc>
        <w:tc>
          <w:tcPr>
            <w:tcW w:w="1366" w:type="dxa"/>
            <w:noWrap/>
            <w:hideMark/>
          </w:tcPr>
          <w:p w14:paraId="114A5A2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2,410.94</w:t>
            </w:r>
          </w:p>
        </w:tc>
        <w:tc>
          <w:tcPr>
            <w:tcW w:w="935" w:type="dxa"/>
            <w:noWrap/>
            <w:hideMark/>
          </w:tcPr>
          <w:p w14:paraId="6C70304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0.11</w:t>
            </w:r>
          </w:p>
        </w:tc>
        <w:tc>
          <w:tcPr>
            <w:tcW w:w="905" w:type="dxa"/>
            <w:noWrap/>
            <w:hideMark/>
          </w:tcPr>
          <w:p w14:paraId="26F8E58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48.22</w:t>
            </w:r>
          </w:p>
        </w:tc>
      </w:tr>
      <w:tr w:rsidR="00820287" w:rsidRPr="00820287" w14:paraId="22AFC819" w14:textId="77777777" w:rsidTr="0082028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6E3EEC0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722</w:t>
            </w:r>
          </w:p>
        </w:tc>
        <w:tc>
          <w:tcPr>
            <w:tcW w:w="4424" w:type="dxa"/>
            <w:noWrap/>
            <w:hideMark/>
          </w:tcPr>
          <w:p w14:paraId="114B03C2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PRIHODI OD PRODAJE POSTROJENJA I OPREME</w:t>
            </w:r>
          </w:p>
        </w:tc>
        <w:tc>
          <w:tcPr>
            <w:tcW w:w="1415" w:type="dxa"/>
            <w:noWrap/>
            <w:hideMark/>
          </w:tcPr>
          <w:p w14:paraId="05DBF25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61EB897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4050F4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7128762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935" w:type="dxa"/>
            <w:noWrap/>
            <w:hideMark/>
          </w:tcPr>
          <w:p w14:paraId="3849A21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BDB2F3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098042B3" w14:textId="77777777" w:rsidTr="00820287">
        <w:trPr>
          <w:trHeight w:val="540"/>
          <w:jc w:val="center"/>
        </w:trPr>
        <w:tc>
          <w:tcPr>
            <w:tcW w:w="727" w:type="dxa"/>
            <w:hideMark/>
          </w:tcPr>
          <w:p w14:paraId="4C9C1CA8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1C042E01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O P I S</w:t>
            </w:r>
          </w:p>
        </w:tc>
        <w:tc>
          <w:tcPr>
            <w:tcW w:w="1415" w:type="dxa"/>
            <w:hideMark/>
          </w:tcPr>
          <w:p w14:paraId="67658F16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1-6 2021.god.</w:t>
            </w:r>
          </w:p>
        </w:tc>
        <w:tc>
          <w:tcPr>
            <w:tcW w:w="1116" w:type="dxa"/>
            <w:hideMark/>
          </w:tcPr>
          <w:p w14:paraId="3E2F3E12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Izvorni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356D14C7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Tekući</w:t>
            </w:r>
            <w:proofErr w:type="spellEnd"/>
            <w:r w:rsidRPr="00820287">
              <w:t xml:space="preserve"> Plan</w:t>
            </w:r>
            <w:r w:rsidRPr="00820287">
              <w:br/>
              <w:t xml:space="preserve">za </w:t>
            </w:r>
            <w:proofErr w:type="gramStart"/>
            <w:r w:rsidRPr="00820287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34C2E0C6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Izvršeno</w:t>
            </w:r>
            <w:proofErr w:type="spellEnd"/>
            <w:r w:rsidRPr="00820287">
              <w:t xml:space="preserve"> </w:t>
            </w:r>
            <w:r w:rsidRPr="00820287">
              <w:br/>
              <w:t>1.-6.2022.god.</w:t>
            </w:r>
          </w:p>
        </w:tc>
        <w:tc>
          <w:tcPr>
            <w:tcW w:w="935" w:type="dxa"/>
            <w:hideMark/>
          </w:tcPr>
          <w:p w14:paraId="3335D489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6/3</w:t>
            </w:r>
          </w:p>
        </w:tc>
        <w:tc>
          <w:tcPr>
            <w:tcW w:w="905" w:type="dxa"/>
            <w:hideMark/>
          </w:tcPr>
          <w:p w14:paraId="332765FC" w14:textId="77777777" w:rsidR="00820287" w:rsidRPr="00820287" w:rsidRDefault="00820287" w:rsidP="00820287">
            <w:pPr>
              <w:pStyle w:val="NoSpacing"/>
              <w:jc w:val="both"/>
            </w:pPr>
            <w:proofErr w:type="spellStart"/>
            <w:r w:rsidRPr="00820287">
              <w:t>Indeks</w:t>
            </w:r>
            <w:proofErr w:type="spellEnd"/>
            <w:r w:rsidRPr="00820287">
              <w:br/>
              <w:t>6/5</w:t>
            </w:r>
          </w:p>
        </w:tc>
      </w:tr>
      <w:tr w:rsidR="00820287" w:rsidRPr="00820287" w14:paraId="3C089E3C" w14:textId="77777777" w:rsidTr="00820287">
        <w:trPr>
          <w:trHeight w:val="198"/>
          <w:jc w:val="center"/>
        </w:trPr>
        <w:tc>
          <w:tcPr>
            <w:tcW w:w="727" w:type="dxa"/>
            <w:hideMark/>
          </w:tcPr>
          <w:p w14:paraId="188B91D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1</w:t>
            </w:r>
          </w:p>
        </w:tc>
        <w:tc>
          <w:tcPr>
            <w:tcW w:w="4424" w:type="dxa"/>
            <w:hideMark/>
          </w:tcPr>
          <w:p w14:paraId="3D65A8A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2</w:t>
            </w:r>
          </w:p>
        </w:tc>
        <w:tc>
          <w:tcPr>
            <w:tcW w:w="1415" w:type="dxa"/>
            <w:hideMark/>
          </w:tcPr>
          <w:p w14:paraId="00043BE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3.00</w:t>
            </w:r>
          </w:p>
        </w:tc>
        <w:tc>
          <w:tcPr>
            <w:tcW w:w="1116" w:type="dxa"/>
            <w:hideMark/>
          </w:tcPr>
          <w:p w14:paraId="3D7AE4F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4</w:t>
            </w:r>
          </w:p>
        </w:tc>
        <w:tc>
          <w:tcPr>
            <w:tcW w:w="1116" w:type="dxa"/>
            <w:hideMark/>
          </w:tcPr>
          <w:p w14:paraId="2EAE754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</w:t>
            </w:r>
          </w:p>
        </w:tc>
        <w:tc>
          <w:tcPr>
            <w:tcW w:w="1366" w:type="dxa"/>
            <w:hideMark/>
          </w:tcPr>
          <w:p w14:paraId="75D515A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6</w:t>
            </w:r>
          </w:p>
        </w:tc>
        <w:tc>
          <w:tcPr>
            <w:tcW w:w="935" w:type="dxa"/>
            <w:hideMark/>
          </w:tcPr>
          <w:p w14:paraId="0AAD909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7</w:t>
            </w:r>
          </w:p>
        </w:tc>
        <w:tc>
          <w:tcPr>
            <w:tcW w:w="905" w:type="dxa"/>
            <w:hideMark/>
          </w:tcPr>
          <w:p w14:paraId="3F91161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8</w:t>
            </w:r>
          </w:p>
        </w:tc>
      </w:tr>
      <w:tr w:rsidR="00820287" w:rsidRPr="00820287" w14:paraId="02E52807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1AB3AA4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7226</w:t>
            </w:r>
          </w:p>
        </w:tc>
        <w:tc>
          <w:tcPr>
            <w:tcW w:w="4424" w:type="dxa"/>
            <w:noWrap/>
            <w:hideMark/>
          </w:tcPr>
          <w:p w14:paraId="10F56D1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Prihodi</w:t>
            </w:r>
            <w:proofErr w:type="spellEnd"/>
            <w:r w:rsidRPr="00820287">
              <w:t xml:space="preserve"> od </w:t>
            </w:r>
            <w:proofErr w:type="spellStart"/>
            <w:r w:rsidRPr="00820287">
              <w:t>prodaje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sportske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glazbene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opreme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265BD3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04193FA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57AC8F0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11F744A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561176F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70E83DA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786489DA" w14:textId="77777777" w:rsidTr="0082028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C3D4253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72262</w:t>
            </w:r>
          </w:p>
        </w:tc>
        <w:tc>
          <w:tcPr>
            <w:tcW w:w="4424" w:type="dxa"/>
            <w:noWrap/>
            <w:hideMark/>
          </w:tcPr>
          <w:p w14:paraId="45264352" w14:textId="77777777" w:rsidR="00820287" w:rsidRPr="00820287" w:rsidRDefault="00820287" w:rsidP="00820287">
            <w:pPr>
              <w:pStyle w:val="NoSpacing"/>
              <w:jc w:val="both"/>
              <w:rPr>
                <w:i/>
                <w:iCs/>
              </w:rPr>
            </w:pPr>
            <w:r w:rsidRPr="00820287">
              <w:rPr>
                <w:i/>
                <w:iCs/>
              </w:rPr>
              <w:t xml:space="preserve"> - </w:t>
            </w:r>
            <w:proofErr w:type="spellStart"/>
            <w:r w:rsidRPr="00820287">
              <w:rPr>
                <w:i/>
                <w:iCs/>
              </w:rPr>
              <w:t>prih</w:t>
            </w:r>
            <w:proofErr w:type="spellEnd"/>
            <w:r w:rsidRPr="00820287">
              <w:rPr>
                <w:i/>
                <w:iCs/>
              </w:rPr>
              <w:t xml:space="preserve">. od </w:t>
            </w:r>
            <w:proofErr w:type="spellStart"/>
            <w:r w:rsidRPr="00820287">
              <w:rPr>
                <w:i/>
                <w:iCs/>
              </w:rPr>
              <w:t>prodaje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glazbenih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instrumenata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i</w:t>
            </w:r>
            <w:proofErr w:type="spellEnd"/>
            <w:r w:rsidRPr="00820287">
              <w:rPr>
                <w:i/>
                <w:iCs/>
              </w:rPr>
              <w:t xml:space="preserve"> </w:t>
            </w:r>
            <w:proofErr w:type="spellStart"/>
            <w:r w:rsidRPr="00820287">
              <w:rPr>
                <w:i/>
                <w:iCs/>
              </w:rPr>
              <w:t>opreme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7F1711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348D349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28272A2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01899EF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17A55B4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3DAB86F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5D91BAA2" w14:textId="77777777" w:rsidTr="00820287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44095E7D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8</w:t>
            </w:r>
          </w:p>
        </w:tc>
        <w:tc>
          <w:tcPr>
            <w:tcW w:w="4424" w:type="dxa"/>
            <w:noWrap/>
            <w:hideMark/>
          </w:tcPr>
          <w:p w14:paraId="367AC9A3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415" w:type="dxa"/>
            <w:noWrap/>
            <w:hideMark/>
          </w:tcPr>
          <w:p w14:paraId="1F963F18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61FF3D21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7D90AC9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7C7F74C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508,933.98</w:t>
            </w:r>
          </w:p>
        </w:tc>
        <w:tc>
          <w:tcPr>
            <w:tcW w:w="935" w:type="dxa"/>
            <w:noWrap/>
            <w:hideMark/>
          </w:tcPr>
          <w:p w14:paraId="40B07D4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#DIV/0!</w:t>
            </w:r>
          </w:p>
        </w:tc>
        <w:tc>
          <w:tcPr>
            <w:tcW w:w="905" w:type="dxa"/>
            <w:noWrap/>
            <w:hideMark/>
          </w:tcPr>
          <w:p w14:paraId="4DC36F4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#DIV/0!</w:t>
            </w:r>
          </w:p>
        </w:tc>
      </w:tr>
      <w:tr w:rsidR="00820287" w:rsidRPr="00820287" w14:paraId="4E8CB45B" w14:textId="77777777" w:rsidTr="0082028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AB1B4A4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83</w:t>
            </w:r>
          </w:p>
        </w:tc>
        <w:tc>
          <w:tcPr>
            <w:tcW w:w="4424" w:type="dxa"/>
            <w:noWrap/>
            <w:hideMark/>
          </w:tcPr>
          <w:p w14:paraId="4E6BBE9C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>PRIMICI OD PRODAJE DIONICA I UDJELA U GLAVNICI</w:t>
            </w:r>
          </w:p>
        </w:tc>
        <w:tc>
          <w:tcPr>
            <w:tcW w:w="1415" w:type="dxa"/>
            <w:noWrap/>
            <w:hideMark/>
          </w:tcPr>
          <w:p w14:paraId="167C4802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38E3265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D4247C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72C92A6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935" w:type="dxa"/>
            <w:noWrap/>
            <w:hideMark/>
          </w:tcPr>
          <w:p w14:paraId="2A6DCF8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51C00500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33375055" w14:textId="77777777" w:rsidTr="00820287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06EFDB5B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832</w:t>
            </w:r>
          </w:p>
        </w:tc>
        <w:tc>
          <w:tcPr>
            <w:tcW w:w="4424" w:type="dxa"/>
            <w:hideMark/>
          </w:tcPr>
          <w:p w14:paraId="3ABEF2CC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PRIMICI OD PRODAJE DIONICA I UDJELA U GLAVNICI </w:t>
            </w:r>
            <w:r w:rsidRPr="00820287">
              <w:rPr>
                <w:b/>
                <w:bCs/>
              </w:rPr>
              <w:br/>
              <w:t>TRGOVAČKIH DRUŠTAVA U JAVNOM SEKTORU</w:t>
            </w:r>
          </w:p>
        </w:tc>
        <w:tc>
          <w:tcPr>
            <w:tcW w:w="1415" w:type="dxa"/>
            <w:noWrap/>
            <w:hideMark/>
          </w:tcPr>
          <w:p w14:paraId="4A75538D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1213211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2E9332B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475CBAD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935" w:type="dxa"/>
            <w:noWrap/>
            <w:hideMark/>
          </w:tcPr>
          <w:p w14:paraId="4B79534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087CB4F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606F4D68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C11963B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8321</w:t>
            </w:r>
          </w:p>
        </w:tc>
        <w:tc>
          <w:tcPr>
            <w:tcW w:w="4424" w:type="dxa"/>
            <w:noWrap/>
            <w:hideMark/>
          </w:tcPr>
          <w:p w14:paraId="79BD4EF7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Dionice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udjeli</w:t>
            </w:r>
            <w:proofErr w:type="spellEnd"/>
            <w:r w:rsidRPr="00820287">
              <w:t xml:space="preserve"> u </w:t>
            </w:r>
            <w:proofErr w:type="spellStart"/>
            <w:r w:rsidRPr="00820287">
              <w:t>glavnici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trgovačkih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društava</w:t>
            </w:r>
            <w:proofErr w:type="spellEnd"/>
            <w:r w:rsidRPr="00820287">
              <w:t xml:space="preserve"> u </w:t>
            </w:r>
            <w:proofErr w:type="spellStart"/>
            <w:r w:rsidRPr="00820287">
              <w:t>javnom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sektoru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E8B4B8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70DE106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1228117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2632D82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079BF6F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055D1EB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0EED6E5F" w14:textId="77777777" w:rsidTr="0082028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8F97835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84</w:t>
            </w:r>
          </w:p>
        </w:tc>
        <w:tc>
          <w:tcPr>
            <w:tcW w:w="4424" w:type="dxa"/>
            <w:noWrap/>
            <w:hideMark/>
          </w:tcPr>
          <w:p w14:paraId="0585528A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>PRIMICI OD ZADUŽIVANJA</w:t>
            </w:r>
          </w:p>
        </w:tc>
        <w:tc>
          <w:tcPr>
            <w:tcW w:w="1415" w:type="dxa"/>
            <w:noWrap/>
            <w:hideMark/>
          </w:tcPr>
          <w:p w14:paraId="66BC1DF8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59D6A8E1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B19AE4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433EF0BE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508,933.98</w:t>
            </w:r>
          </w:p>
        </w:tc>
        <w:tc>
          <w:tcPr>
            <w:tcW w:w="935" w:type="dxa"/>
            <w:noWrap/>
            <w:hideMark/>
          </w:tcPr>
          <w:p w14:paraId="60A68FE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70EB5374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2DB3FF4C" w14:textId="77777777" w:rsidTr="00820287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45AFF546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842</w:t>
            </w:r>
          </w:p>
        </w:tc>
        <w:tc>
          <w:tcPr>
            <w:tcW w:w="4424" w:type="dxa"/>
            <w:hideMark/>
          </w:tcPr>
          <w:p w14:paraId="0A615234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>PRIMLJENI KREDITI I ZAJMOVI OD KREDITNIH I</w:t>
            </w:r>
            <w:r w:rsidRPr="00820287">
              <w:rPr>
                <w:b/>
                <w:bCs/>
              </w:rPr>
              <w:br/>
              <w:t>OSTALIH FIN.INSTITUCIJA U JAVNOM SEKTORU</w:t>
            </w:r>
          </w:p>
        </w:tc>
        <w:tc>
          <w:tcPr>
            <w:tcW w:w="1415" w:type="dxa"/>
            <w:noWrap/>
            <w:hideMark/>
          </w:tcPr>
          <w:p w14:paraId="529B4B36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2AA14AE8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8C37C8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4E8CFD2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508,933.98</w:t>
            </w:r>
          </w:p>
        </w:tc>
        <w:tc>
          <w:tcPr>
            <w:tcW w:w="935" w:type="dxa"/>
            <w:noWrap/>
            <w:hideMark/>
          </w:tcPr>
          <w:p w14:paraId="11D82D7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2D54EA7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52B9FAD1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55CA31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8422</w:t>
            </w:r>
          </w:p>
        </w:tc>
        <w:tc>
          <w:tcPr>
            <w:tcW w:w="4424" w:type="dxa"/>
            <w:noWrap/>
            <w:hideMark/>
          </w:tcPr>
          <w:p w14:paraId="0F3AB3DD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Primljeni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krediti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od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kreditnih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institucija</w:t>
            </w:r>
            <w:proofErr w:type="spellEnd"/>
            <w:r w:rsidRPr="00820287">
              <w:t xml:space="preserve"> u </w:t>
            </w:r>
            <w:proofErr w:type="spellStart"/>
            <w:r w:rsidRPr="00820287">
              <w:t>javnom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sektoru</w:t>
            </w:r>
            <w:proofErr w:type="spellEnd"/>
          </w:p>
        </w:tc>
        <w:tc>
          <w:tcPr>
            <w:tcW w:w="1415" w:type="dxa"/>
            <w:noWrap/>
            <w:hideMark/>
          </w:tcPr>
          <w:p w14:paraId="5A12D4B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1F77497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3E4B5EE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6C83E47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508,933.98</w:t>
            </w:r>
          </w:p>
        </w:tc>
        <w:tc>
          <w:tcPr>
            <w:tcW w:w="935" w:type="dxa"/>
            <w:noWrap/>
            <w:hideMark/>
          </w:tcPr>
          <w:p w14:paraId="1AE04CF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29F5B8A9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104A7CE5" w14:textId="77777777" w:rsidTr="00820287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43D81272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847</w:t>
            </w:r>
          </w:p>
        </w:tc>
        <w:tc>
          <w:tcPr>
            <w:tcW w:w="4424" w:type="dxa"/>
            <w:hideMark/>
          </w:tcPr>
          <w:p w14:paraId="5348762E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>PRIMLJENI ZAJMOVI OD DRUGIH RAZINA VLASTI</w:t>
            </w:r>
          </w:p>
        </w:tc>
        <w:tc>
          <w:tcPr>
            <w:tcW w:w="1415" w:type="dxa"/>
            <w:noWrap/>
            <w:hideMark/>
          </w:tcPr>
          <w:p w14:paraId="1DEAA997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4E78C864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AAC898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1825F5A3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0.00</w:t>
            </w:r>
          </w:p>
        </w:tc>
        <w:tc>
          <w:tcPr>
            <w:tcW w:w="935" w:type="dxa"/>
            <w:noWrap/>
            <w:hideMark/>
          </w:tcPr>
          <w:p w14:paraId="034D3B05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44DDE94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2809361B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4A62799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8471</w:t>
            </w:r>
          </w:p>
        </w:tc>
        <w:tc>
          <w:tcPr>
            <w:tcW w:w="4424" w:type="dxa"/>
            <w:noWrap/>
            <w:hideMark/>
          </w:tcPr>
          <w:p w14:paraId="4549DA38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Primljeni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zajmovi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od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državnog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proračuna</w:t>
            </w:r>
            <w:proofErr w:type="spellEnd"/>
          </w:p>
        </w:tc>
        <w:tc>
          <w:tcPr>
            <w:tcW w:w="1415" w:type="dxa"/>
            <w:noWrap/>
            <w:hideMark/>
          </w:tcPr>
          <w:p w14:paraId="3D4574A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2C9A04FD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2BBE2638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38CCF0A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293A483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3BF102E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0795A9DE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46D69A7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84711</w:t>
            </w:r>
          </w:p>
        </w:tc>
        <w:tc>
          <w:tcPr>
            <w:tcW w:w="4424" w:type="dxa"/>
            <w:noWrap/>
            <w:hideMark/>
          </w:tcPr>
          <w:p w14:paraId="747AD5DA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Primljeni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zajmovi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od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državnog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proračuna</w:t>
            </w:r>
            <w:proofErr w:type="spellEnd"/>
            <w:r w:rsidRPr="00820287">
              <w:t xml:space="preserve">- </w:t>
            </w:r>
            <w:proofErr w:type="spellStart"/>
            <w:r w:rsidRPr="00820287">
              <w:t>kratkoročni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276AF027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4C8BC7A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297665E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3E30E0EE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7431EE43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3A8E7E72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38D2EC77" w14:textId="77777777" w:rsidTr="0082028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3A263F2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84712</w:t>
            </w:r>
          </w:p>
        </w:tc>
        <w:tc>
          <w:tcPr>
            <w:tcW w:w="4424" w:type="dxa"/>
            <w:noWrap/>
            <w:hideMark/>
          </w:tcPr>
          <w:p w14:paraId="57E0FA87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 xml:space="preserve"> </w:t>
            </w:r>
            <w:proofErr w:type="spellStart"/>
            <w:r w:rsidRPr="00820287">
              <w:t>Primljeni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zajmovi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od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državnog</w:t>
            </w:r>
            <w:proofErr w:type="spellEnd"/>
            <w:r w:rsidRPr="00820287">
              <w:t xml:space="preserve"> </w:t>
            </w:r>
            <w:proofErr w:type="spellStart"/>
            <w:r w:rsidRPr="00820287">
              <w:t>proračuna-dugoročni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CF7EF0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1116" w:type="dxa"/>
            <w:noWrap/>
            <w:hideMark/>
          </w:tcPr>
          <w:p w14:paraId="7E9A8FAC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116" w:type="dxa"/>
            <w:noWrap/>
            <w:hideMark/>
          </w:tcPr>
          <w:p w14:paraId="0A86C47B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</w:t>
            </w:r>
          </w:p>
        </w:tc>
        <w:tc>
          <w:tcPr>
            <w:tcW w:w="1366" w:type="dxa"/>
            <w:noWrap/>
            <w:hideMark/>
          </w:tcPr>
          <w:p w14:paraId="6F2C540F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0.00</w:t>
            </w:r>
          </w:p>
        </w:tc>
        <w:tc>
          <w:tcPr>
            <w:tcW w:w="935" w:type="dxa"/>
            <w:noWrap/>
            <w:hideMark/>
          </w:tcPr>
          <w:p w14:paraId="12A1B831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  <w:tc>
          <w:tcPr>
            <w:tcW w:w="905" w:type="dxa"/>
            <w:noWrap/>
            <w:hideMark/>
          </w:tcPr>
          <w:p w14:paraId="6123E346" w14:textId="77777777" w:rsidR="00820287" w:rsidRPr="00820287" w:rsidRDefault="00820287" w:rsidP="00820287">
            <w:pPr>
              <w:pStyle w:val="NoSpacing"/>
              <w:jc w:val="right"/>
            </w:pPr>
            <w:r w:rsidRPr="00820287">
              <w:t>#DIV/0!</w:t>
            </w:r>
          </w:p>
        </w:tc>
      </w:tr>
      <w:tr w:rsidR="00820287" w:rsidRPr="00820287" w14:paraId="2EEC94C2" w14:textId="77777777" w:rsidTr="00820287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0EC66AA0" w14:textId="77777777" w:rsidR="00820287" w:rsidRPr="00820287" w:rsidRDefault="00820287" w:rsidP="00820287">
            <w:pPr>
              <w:pStyle w:val="NoSpacing"/>
              <w:jc w:val="both"/>
            </w:pPr>
            <w:r w:rsidRPr="00820287">
              <w:t> </w:t>
            </w:r>
          </w:p>
        </w:tc>
        <w:tc>
          <w:tcPr>
            <w:tcW w:w="4424" w:type="dxa"/>
            <w:noWrap/>
            <w:hideMark/>
          </w:tcPr>
          <w:p w14:paraId="6CF523FC" w14:textId="77777777" w:rsidR="00820287" w:rsidRPr="00820287" w:rsidRDefault="00820287" w:rsidP="00820287">
            <w:pPr>
              <w:pStyle w:val="NoSpacing"/>
              <w:jc w:val="both"/>
              <w:rPr>
                <w:b/>
                <w:bCs/>
              </w:rPr>
            </w:pPr>
            <w:r w:rsidRPr="00820287">
              <w:rPr>
                <w:b/>
                <w:bCs/>
              </w:rPr>
              <w:t xml:space="preserve"> U K U P N O   P R I H O D </w:t>
            </w:r>
            <w:proofErr w:type="gramStart"/>
            <w:r w:rsidRPr="00820287">
              <w:rPr>
                <w:b/>
                <w:bCs/>
              </w:rPr>
              <w:t>I  (</w:t>
            </w:r>
            <w:proofErr w:type="gramEnd"/>
            <w:r w:rsidRPr="00820287">
              <w:rPr>
                <w:b/>
                <w:bCs/>
              </w:rPr>
              <w:t xml:space="preserve"> 6 + 7  +8 )</w:t>
            </w:r>
          </w:p>
        </w:tc>
        <w:tc>
          <w:tcPr>
            <w:tcW w:w="1415" w:type="dxa"/>
            <w:noWrap/>
            <w:hideMark/>
          </w:tcPr>
          <w:p w14:paraId="13726CA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11,258,370.72</w:t>
            </w:r>
          </w:p>
        </w:tc>
        <w:tc>
          <w:tcPr>
            <w:tcW w:w="1116" w:type="dxa"/>
            <w:noWrap/>
            <w:hideMark/>
          </w:tcPr>
          <w:p w14:paraId="27BF81D0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50,234,950</w:t>
            </w:r>
          </w:p>
        </w:tc>
        <w:tc>
          <w:tcPr>
            <w:tcW w:w="1116" w:type="dxa"/>
            <w:noWrap/>
            <w:hideMark/>
          </w:tcPr>
          <w:p w14:paraId="78E3CA0C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50,234,950</w:t>
            </w:r>
          </w:p>
        </w:tc>
        <w:tc>
          <w:tcPr>
            <w:tcW w:w="1366" w:type="dxa"/>
            <w:noWrap/>
            <w:hideMark/>
          </w:tcPr>
          <w:p w14:paraId="55CB251F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18,007,964.24</w:t>
            </w:r>
          </w:p>
        </w:tc>
        <w:tc>
          <w:tcPr>
            <w:tcW w:w="935" w:type="dxa"/>
            <w:noWrap/>
            <w:hideMark/>
          </w:tcPr>
          <w:p w14:paraId="6D5BEC5A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159.95</w:t>
            </w:r>
          </w:p>
        </w:tc>
        <w:tc>
          <w:tcPr>
            <w:tcW w:w="905" w:type="dxa"/>
            <w:noWrap/>
            <w:hideMark/>
          </w:tcPr>
          <w:p w14:paraId="7A872D95" w14:textId="77777777" w:rsidR="00820287" w:rsidRPr="00820287" w:rsidRDefault="00820287" w:rsidP="00820287">
            <w:pPr>
              <w:pStyle w:val="NoSpacing"/>
              <w:jc w:val="right"/>
              <w:rPr>
                <w:b/>
                <w:bCs/>
              </w:rPr>
            </w:pPr>
            <w:r w:rsidRPr="00820287">
              <w:rPr>
                <w:b/>
                <w:bCs/>
              </w:rPr>
              <w:t>35.85</w:t>
            </w:r>
          </w:p>
        </w:tc>
      </w:tr>
    </w:tbl>
    <w:p w14:paraId="32954838" w14:textId="2E45F09E" w:rsidR="00820287" w:rsidRDefault="00820287" w:rsidP="00173215">
      <w:pPr>
        <w:pStyle w:val="NoSpacing"/>
        <w:jc w:val="both"/>
      </w:pPr>
    </w:p>
    <w:p w14:paraId="4C2CA34E" w14:textId="6781D33B" w:rsidR="00820287" w:rsidRDefault="00820287" w:rsidP="00173215">
      <w:pPr>
        <w:pStyle w:val="NoSpacing"/>
        <w:jc w:val="both"/>
      </w:pPr>
    </w:p>
    <w:p w14:paraId="7A916DD9" w14:textId="383021DB" w:rsidR="00820287" w:rsidRDefault="00820287" w:rsidP="00173215">
      <w:pPr>
        <w:pStyle w:val="NoSpacing"/>
        <w:jc w:val="both"/>
      </w:pPr>
    </w:p>
    <w:p w14:paraId="298FAA7F" w14:textId="1D1B9B60" w:rsidR="00820287" w:rsidRDefault="002F4611" w:rsidP="002F4611">
      <w:pPr>
        <w:pStyle w:val="NoSpacing"/>
        <w:jc w:val="center"/>
      </w:pPr>
      <w:proofErr w:type="spellStart"/>
      <w:r w:rsidRPr="002F4611">
        <w:lastRenderedPageBreak/>
        <w:t>Tablica</w:t>
      </w:r>
      <w:proofErr w:type="spellEnd"/>
      <w:r w:rsidRPr="002F4611">
        <w:t xml:space="preserve"> 3.  </w:t>
      </w:r>
      <w:proofErr w:type="spellStart"/>
      <w:r w:rsidRPr="002F4611">
        <w:t>Opći</w:t>
      </w:r>
      <w:proofErr w:type="spellEnd"/>
      <w:r w:rsidRPr="002F4611">
        <w:t xml:space="preserve"> </w:t>
      </w:r>
      <w:proofErr w:type="spellStart"/>
      <w:r w:rsidRPr="002F4611">
        <w:t>dio</w:t>
      </w:r>
      <w:proofErr w:type="spellEnd"/>
      <w:r w:rsidRPr="002F4611">
        <w:t xml:space="preserve"> - RASHODI PO EKONOMSKOJ KLASIFIKACIJI</w:t>
      </w:r>
    </w:p>
    <w:p w14:paraId="4724747C" w14:textId="5C95A53E" w:rsidR="002F4611" w:rsidRDefault="002F4611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350"/>
        <w:gridCol w:w="1431"/>
        <w:gridCol w:w="1116"/>
        <w:gridCol w:w="1116"/>
        <w:gridCol w:w="1366"/>
        <w:gridCol w:w="1016"/>
        <w:gridCol w:w="894"/>
      </w:tblGrid>
      <w:tr w:rsidR="002F4611" w:rsidRPr="002F4611" w14:paraId="2CB63563" w14:textId="77777777" w:rsidTr="002F4611">
        <w:trPr>
          <w:trHeight w:val="540"/>
          <w:jc w:val="center"/>
        </w:trPr>
        <w:tc>
          <w:tcPr>
            <w:tcW w:w="727" w:type="dxa"/>
            <w:hideMark/>
          </w:tcPr>
          <w:p w14:paraId="6D77D834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29AE420C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O P I S</w:t>
            </w:r>
          </w:p>
        </w:tc>
        <w:tc>
          <w:tcPr>
            <w:tcW w:w="1431" w:type="dxa"/>
            <w:hideMark/>
          </w:tcPr>
          <w:p w14:paraId="1D288347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1-6 2021.god.</w:t>
            </w:r>
          </w:p>
        </w:tc>
        <w:tc>
          <w:tcPr>
            <w:tcW w:w="1116" w:type="dxa"/>
            <w:hideMark/>
          </w:tcPr>
          <w:p w14:paraId="3641081F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Izvorni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77E1521E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Tekući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A184655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1.-6.2022.god.</w:t>
            </w:r>
          </w:p>
        </w:tc>
        <w:tc>
          <w:tcPr>
            <w:tcW w:w="1016" w:type="dxa"/>
            <w:hideMark/>
          </w:tcPr>
          <w:p w14:paraId="304EE10E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6/3</w:t>
            </w:r>
          </w:p>
        </w:tc>
        <w:tc>
          <w:tcPr>
            <w:tcW w:w="894" w:type="dxa"/>
            <w:hideMark/>
          </w:tcPr>
          <w:p w14:paraId="5D1C9613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6/5</w:t>
            </w:r>
          </w:p>
        </w:tc>
      </w:tr>
      <w:tr w:rsidR="002F4611" w:rsidRPr="002F4611" w14:paraId="5A8B4E4B" w14:textId="77777777" w:rsidTr="002F4611">
        <w:trPr>
          <w:trHeight w:val="198"/>
          <w:jc w:val="center"/>
        </w:trPr>
        <w:tc>
          <w:tcPr>
            <w:tcW w:w="727" w:type="dxa"/>
            <w:hideMark/>
          </w:tcPr>
          <w:p w14:paraId="652AF2A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1</w:t>
            </w:r>
          </w:p>
        </w:tc>
        <w:tc>
          <w:tcPr>
            <w:tcW w:w="4350" w:type="dxa"/>
            <w:hideMark/>
          </w:tcPr>
          <w:p w14:paraId="3BACBD4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2</w:t>
            </w:r>
          </w:p>
        </w:tc>
        <w:tc>
          <w:tcPr>
            <w:tcW w:w="1431" w:type="dxa"/>
            <w:hideMark/>
          </w:tcPr>
          <w:p w14:paraId="6CE60BE1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3</w:t>
            </w:r>
          </w:p>
        </w:tc>
        <w:tc>
          <w:tcPr>
            <w:tcW w:w="1116" w:type="dxa"/>
            <w:hideMark/>
          </w:tcPr>
          <w:p w14:paraId="5062B4B1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4</w:t>
            </w:r>
          </w:p>
        </w:tc>
        <w:tc>
          <w:tcPr>
            <w:tcW w:w="1116" w:type="dxa"/>
            <w:hideMark/>
          </w:tcPr>
          <w:p w14:paraId="75BAD12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5</w:t>
            </w:r>
          </w:p>
        </w:tc>
        <w:tc>
          <w:tcPr>
            <w:tcW w:w="1366" w:type="dxa"/>
            <w:hideMark/>
          </w:tcPr>
          <w:p w14:paraId="1AF7944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6</w:t>
            </w:r>
          </w:p>
        </w:tc>
        <w:tc>
          <w:tcPr>
            <w:tcW w:w="1016" w:type="dxa"/>
            <w:hideMark/>
          </w:tcPr>
          <w:p w14:paraId="26FF1A1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7</w:t>
            </w:r>
          </w:p>
        </w:tc>
        <w:tc>
          <w:tcPr>
            <w:tcW w:w="894" w:type="dxa"/>
            <w:hideMark/>
          </w:tcPr>
          <w:p w14:paraId="2399B39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8</w:t>
            </w:r>
          </w:p>
        </w:tc>
      </w:tr>
      <w:tr w:rsidR="002F4611" w:rsidRPr="002F4611" w14:paraId="230741FB" w14:textId="77777777" w:rsidTr="002F4611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2D47740E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</w:t>
            </w:r>
          </w:p>
        </w:tc>
        <w:tc>
          <w:tcPr>
            <w:tcW w:w="4350" w:type="dxa"/>
            <w:noWrap/>
            <w:hideMark/>
          </w:tcPr>
          <w:p w14:paraId="293C0AA3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431" w:type="dxa"/>
            <w:noWrap/>
            <w:hideMark/>
          </w:tcPr>
          <w:p w14:paraId="7F70E8FA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9,970,785.83</w:t>
            </w:r>
          </w:p>
        </w:tc>
        <w:tc>
          <w:tcPr>
            <w:tcW w:w="1116" w:type="dxa"/>
            <w:noWrap/>
            <w:hideMark/>
          </w:tcPr>
          <w:p w14:paraId="29A6AFE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37,793,770</w:t>
            </w:r>
          </w:p>
        </w:tc>
        <w:tc>
          <w:tcPr>
            <w:tcW w:w="1116" w:type="dxa"/>
            <w:noWrap/>
            <w:hideMark/>
          </w:tcPr>
          <w:p w14:paraId="7AB6750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37,793,770</w:t>
            </w:r>
          </w:p>
        </w:tc>
        <w:tc>
          <w:tcPr>
            <w:tcW w:w="1366" w:type="dxa"/>
            <w:noWrap/>
            <w:hideMark/>
          </w:tcPr>
          <w:p w14:paraId="44B5488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12,668,073.26</w:t>
            </w:r>
          </w:p>
        </w:tc>
        <w:tc>
          <w:tcPr>
            <w:tcW w:w="1016" w:type="dxa"/>
            <w:noWrap/>
            <w:hideMark/>
          </w:tcPr>
          <w:p w14:paraId="79ACC7A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127.05</w:t>
            </w:r>
          </w:p>
        </w:tc>
        <w:tc>
          <w:tcPr>
            <w:tcW w:w="894" w:type="dxa"/>
            <w:noWrap/>
            <w:hideMark/>
          </w:tcPr>
          <w:p w14:paraId="74740C4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33.52</w:t>
            </w:r>
          </w:p>
        </w:tc>
      </w:tr>
      <w:tr w:rsidR="002F4611" w:rsidRPr="002F4611" w14:paraId="2E360C59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87AF35A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31</w:t>
            </w:r>
          </w:p>
        </w:tc>
        <w:tc>
          <w:tcPr>
            <w:tcW w:w="4350" w:type="dxa"/>
            <w:noWrap/>
            <w:hideMark/>
          </w:tcPr>
          <w:p w14:paraId="4FD6B43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RASHODI ZA ZAPOSLENE</w:t>
            </w:r>
          </w:p>
        </w:tc>
        <w:tc>
          <w:tcPr>
            <w:tcW w:w="1431" w:type="dxa"/>
            <w:noWrap/>
            <w:hideMark/>
          </w:tcPr>
          <w:p w14:paraId="7ACD5B4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3,480,540.89</w:t>
            </w:r>
          </w:p>
        </w:tc>
        <w:tc>
          <w:tcPr>
            <w:tcW w:w="1116" w:type="dxa"/>
            <w:noWrap/>
            <w:hideMark/>
          </w:tcPr>
          <w:p w14:paraId="3332B75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8,025,770</w:t>
            </w:r>
          </w:p>
        </w:tc>
        <w:tc>
          <w:tcPr>
            <w:tcW w:w="1116" w:type="dxa"/>
            <w:noWrap/>
            <w:hideMark/>
          </w:tcPr>
          <w:p w14:paraId="3BAF44B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8,025,770</w:t>
            </w:r>
          </w:p>
        </w:tc>
        <w:tc>
          <w:tcPr>
            <w:tcW w:w="1366" w:type="dxa"/>
            <w:noWrap/>
            <w:hideMark/>
          </w:tcPr>
          <w:p w14:paraId="4DEBF35A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3,451,235.33</w:t>
            </w:r>
          </w:p>
        </w:tc>
        <w:tc>
          <w:tcPr>
            <w:tcW w:w="1016" w:type="dxa"/>
            <w:noWrap/>
            <w:hideMark/>
          </w:tcPr>
          <w:p w14:paraId="6FE3997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99.16</w:t>
            </w:r>
          </w:p>
        </w:tc>
        <w:tc>
          <w:tcPr>
            <w:tcW w:w="894" w:type="dxa"/>
            <w:noWrap/>
            <w:hideMark/>
          </w:tcPr>
          <w:p w14:paraId="0984296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43.00</w:t>
            </w:r>
          </w:p>
        </w:tc>
      </w:tr>
      <w:tr w:rsidR="002F4611" w:rsidRPr="002F4611" w14:paraId="5EBE8C04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A846C53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311</w:t>
            </w:r>
          </w:p>
        </w:tc>
        <w:tc>
          <w:tcPr>
            <w:tcW w:w="4350" w:type="dxa"/>
            <w:noWrap/>
            <w:hideMark/>
          </w:tcPr>
          <w:p w14:paraId="753C9C9E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PLAĆE (BRUTO)</w:t>
            </w:r>
          </w:p>
        </w:tc>
        <w:tc>
          <w:tcPr>
            <w:tcW w:w="1431" w:type="dxa"/>
            <w:noWrap/>
            <w:hideMark/>
          </w:tcPr>
          <w:p w14:paraId="31514BE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2,876,209.44</w:t>
            </w:r>
          </w:p>
        </w:tc>
        <w:tc>
          <w:tcPr>
            <w:tcW w:w="1116" w:type="dxa"/>
            <w:noWrap/>
            <w:hideMark/>
          </w:tcPr>
          <w:p w14:paraId="16D9324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6,515,620</w:t>
            </w:r>
          </w:p>
        </w:tc>
        <w:tc>
          <w:tcPr>
            <w:tcW w:w="1116" w:type="dxa"/>
            <w:noWrap/>
            <w:hideMark/>
          </w:tcPr>
          <w:p w14:paraId="256AE6C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6,515,620</w:t>
            </w:r>
          </w:p>
        </w:tc>
        <w:tc>
          <w:tcPr>
            <w:tcW w:w="1366" w:type="dxa"/>
            <w:noWrap/>
            <w:hideMark/>
          </w:tcPr>
          <w:p w14:paraId="1124F68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2,843,872.82</w:t>
            </w:r>
          </w:p>
        </w:tc>
        <w:tc>
          <w:tcPr>
            <w:tcW w:w="1016" w:type="dxa"/>
            <w:noWrap/>
            <w:hideMark/>
          </w:tcPr>
          <w:p w14:paraId="521176E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98.88</w:t>
            </w:r>
          </w:p>
        </w:tc>
        <w:tc>
          <w:tcPr>
            <w:tcW w:w="894" w:type="dxa"/>
            <w:noWrap/>
            <w:hideMark/>
          </w:tcPr>
          <w:p w14:paraId="030B2CB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43.65</w:t>
            </w:r>
          </w:p>
        </w:tc>
      </w:tr>
      <w:tr w:rsidR="002F4611" w:rsidRPr="002F4611" w14:paraId="228EFB40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F0E701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3111</w:t>
            </w:r>
          </w:p>
        </w:tc>
        <w:tc>
          <w:tcPr>
            <w:tcW w:w="4350" w:type="dxa"/>
            <w:noWrap/>
            <w:hideMark/>
          </w:tcPr>
          <w:p w14:paraId="77EFE04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Plaće</w:t>
            </w:r>
            <w:proofErr w:type="spellEnd"/>
            <w:r w:rsidRPr="002F4611">
              <w:t xml:space="preserve"> za </w:t>
            </w:r>
            <w:proofErr w:type="spellStart"/>
            <w:r w:rsidRPr="002F4611">
              <w:t>redovan</w:t>
            </w:r>
            <w:proofErr w:type="spellEnd"/>
            <w:r w:rsidRPr="002F4611">
              <w:t xml:space="preserve"> rad</w:t>
            </w:r>
          </w:p>
        </w:tc>
        <w:tc>
          <w:tcPr>
            <w:tcW w:w="1431" w:type="dxa"/>
            <w:noWrap/>
            <w:hideMark/>
          </w:tcPr>
          <w:p w14:paraId="487BD22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2,876,209.44</w:t>
            </w:r>
          </w:p>
        </w:tc>
        <w:tc>
          <w:tcPr>
            <w:tcW w:w="1116" w:type="dxa"/>
            <w:noWrap/>
            <w:hideMark/>
          </w:tcPr>
          <w:p w14:paraId="513A957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4F84A18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2E36048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2,832,261.34</w:t>
            </w:r>
          </w:p>
        </w:tc>
        <w:tc>
          <w:tcPr>
            <w:tcW w:w="1016" w:type="dxa"/>
            <w:noWrap/>
            <w:hideMark/>
          </w:tcPr>
          <w:p w14:paraId="695856E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98.47</w:t>
            </w:r>
          </w:p>
        </w:tc>
        <w:tc>
          <w:tcPr>
            <w:tcW w:w="894" w:type="dxa"/>
            <w:noWrap/>
            <w:hideMark/>
          </w:tcPr>
          <w:p w14:paraId="7D0ACE0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290B08F5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24980E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3113</w:t>
            </w:r>
          </w:p>
        </w:tc>
        <w:tc>
          <w:tcPr>
            <w:tcW w:w="4350" w:type="dxa"/>
            <w:noWrap/>
            <w:hideMark/>
          </w:tcPr>
          <w:p w14:paraId="38E399D4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Plaće</w:t>
            </w:r>
            <w:proofErr w:type="spellEnd"/>
            <w:r w:rsidRPr="002F4611">
              <w:t xml:space="preserve"> za </w:t>
            </w:r>
            <w:proofErr w:type="spellStart"/>
            <w:r w:rsidRPr="002F4611">
              <w:t>prekovremeni</w:t>
            </w:r>
            <w:proofErr w:type="spellEnd"/>
            <w:r w:rsidRPr="002F4611">
              <w:t xml:space="preserve"> rad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posebne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uvjete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0E91276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71A1FFB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6EDB48F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6D8B554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11,611.48</w:t>
            </w:r>
          </w:p>
        </w:tc>
        <w:tc>
          <w:tcPr>
            <w:tcW w:w="1016" w:type="dxa"/>
            <w:noWrap/>
            <w:hideMark/>
          </w:tcPr>
          <w:p w14:paraId="1553FA3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51B1B21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3082DD29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763739A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312</w:t>
            </w:r>
          </w:p>
        </w:tc>
        <w:tc>
          <w:tcPr>
            <w:tcW w:w="4350" w:type="dxa"/>
            <w:noWrap/>
            <w:hideMark/>
          </w:tcPr>
          <w:p w14:paraId="2D569132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OSTALI RASHODI ZA ZAPOSLENE</w:t>
            </w:r>
          </w:p>
        </w:tc>
        <w:tc>
          <w:tcPr>
            <w:tcW w:w="1431" w:type="dxa"/>
            <w:noWrap/>
            <w:hideMark/>
          </w:tcPr>
          <w:p w14:paraId="6D0CF21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154,779.45</w:t>
            </w:r>
          </w:p>
        </w:tc>
        <w:tc>
          <w:tcPr>
            <w:tcW w:w="1116" w:type="dxa"/>
            <w:noWrap/>
            <w:hideMark/>
          </w:tcPr>
          <w:p w14:paraId="24B169A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458,800</w:t>
            </w:r>
          </w:p>
        </w:tc>
        <w:tc>
          <w:tcPr>
            <w:tcW w:w="1116" w:type="dxa"/>
            <w:noWrap/>
            <w:hideMark/>
          </w:tcPr>
          <w:p w14:paraId="452DFB5D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458,800</w:t>
            </w:r>
          </w:p>
        </w:tc>
        <w:tc>
          <w:tcPr>
            <w:tcW w:w="1366" w:type="dxa"/>
            <w:noWrap/>
            <w:hideMark/>
          </w:tcPr>
          <w:p w14:paraId="1010E94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156,157.06</w:t>
            </w:r>
          </w:p>
        </w:tc>
        <w:tc>
          <w:tcPr>
            <w:tcW w:w="1016" w:type="dxa"/>
            <w:noWrap/>
            <w:hideMark/>
          </w:tcPr>
          <w:p w14:paraId="73D19E4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100.89</w:t>
            </w:r>
          </w:p>
        </w:tc>
        <w:tc>
          <w:tcPr>
            <w:tcW w:w="894" w:type="dxa"/>
            <w:noWrap/>
            <w:hideMark/>
          </w:tcPr>
          <w:p w14:paraId="4BB316E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34.04</w:t>
            </w:r>
          </w:p>
        </w:tc>
      </w:tr>
      <w:tr w:rsidR="002F4611" w:rsidRPr="002F4611" w14:paraId="336D4478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76B32A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3121</w:t>
            </w:r>
          </w:p>
        </w:tc>
        <w:tc>
          <w:tcPr>
            <w:tcW w:w="4350" w:type="dxa"/>
            <w:noWrap/>
            <w:hideMark/>
          </w:tcPr>
          <w:p w14:paraId="56840D4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Ostali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rashodi</w:t>
            </w:r>
            <w:proofErr w:type="spellEnd"/>
            <w:r w:rsidRPr="002F4611">
              <w:t xml:space="preserve"> za </w:t>
            </w:r>
            <w:proofErr w:type="spellStart"/>
            <w:r w:rsidRPr="002F4611">
              <w:t>zaposlene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2FF703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154,779.45</w:t>
            </w:r>
          </w:p>
        </w:tc>
        <w:tc>
          <w:tcPr>
            <w:tcW w:w="1116" w:type="dxa"/>
            <w:noWrap/>
            <w:hideMark/>
          </w:tcPr>
          <w:p w14:paraId="3C80794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27BA1C7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29E3FD5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156,157.06</w:t>
            </w:r>
          </w:p>
        </w:tc>
        <w:tc>
          <w:tcPr>
            <w:tcW w:w="1016" w:type="dxa"/>
            <w:noWrap/>
            <w:hideMark/>
          </w:tcPr>
          <w:p w14:paraId="2A7ADE3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100.89</w:t>
            </w:r>
          </w:p>
        </w:tc>
        <w:tc>
          <w:tcPr>
            <w:tcW w:w="894" w:type="dxa"/>
            <w:noWrap/>
            <w:hideMark/>
          </w:tcPr>
          <w:p w14:paraId="46AB447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2AB3A1C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1E889E3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313</w:t>
            </w:r>
          </w:p>
        </w:tc>
        <w:tc>
          <w:tcPr>
            <w:tcW w:w="4350" w:type="dxa"/>
            <w:noWrap/>
            <w:hideMark/>
          </w:tcPr>
          <w:p w14:paraId="50FE7838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DOPRINOSI NA PLAĆE</w:t>
            </w:r>
          </w:p>
        </w:tc>
        <w:tc>
          <w:tcPr>
            <w:tcW w:w="1431" w:type="dxa"/>
            <w:noWrap/>
            <w:hideMark/>
          </w:tcPr>
          <w:p w14:paraId="4D56E35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449,552.00</w:t>
            </w:r>
          </w:p>
        </w:tc>
        <w:tc>
          <w:tcPr>
            <w:tcW w:w="1116" w:type="dxa"/>
            <w:noWrap/>
            <w:hideMark/>
          </w:tcPr>
          <w:p w14:paraId="195D9AF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1,051,350</w:t>
            </w:r>
          </w:p>
        </w:tc>
        <w:tc>
          <w:tcPr>
            <w:tcW w:w="1116" w:type="dxa"/>
            <w:noWrap/>
            <w:hideMark/>
          </w:tcPr>
          <w:p w14:paraId="370FAFD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1,051,350</w:t>
            </w:r>
          </w:p>
        </w:tc>
        <w:tc>
          <w:tcPr>
            <w:tcW w:w="1366" w:type="dxa"/>
            <w:noWrap/>
            <w:hideMark/>
          </w:tcPr>
          <w:p w14:paraId="6FD942A3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451,205.45</w:t>
            </w:r>
          </w:p>
        </w:tc>
        <w:tc>
          <w:tcPr>
            <w:tcW w:w="1016" w:type="dxa"/>
            <w:noWrap/>
            <w:hideMark/>
          </w:tcPr>
          <w:p w14:paraId="7CDE534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100.37</w:t>
            </w:r>
          </w:p>
        </w:tc>
        <w:tc>
          <w:tcPr>
            <w:tcW w:w="894" w:type="dxa"/>
            <w:noWrap/>
            <w:hideMark/>
          </w:tcPr>
          <w:p w14:paraId="782D087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42.92</w:t>
            </w:r>
          </w:p>
        </w:tc>
      </w:tr>
      <w:tr w:rsidR="002F4611" w:rsidRPr="002F4611" w14:paraId="605FCF91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DE145E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3132</w:t>
            </w:r>
          </w:p>
        </w:tc>
        <w:tc>
          <w:tcPr>
            <w:tcW w:w="4350" w:type="dxa"/>
            <w:noWrap/>
            <w:hideMark/>
          </w:tcPr>
          <w:p w14:paraId="36426609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Doprinosi</w:t>
            </w:r>
            <w:proofErr w:type="spellEnd"/>
            <w:r w:rsidRPr="002F4611">
              <w:t xml:space="preserve"> za </w:t>
            </w:r>
            <w:proofErr w:type="spellStart"/>
            <w:r w:rsidRPr="002F4611">
              <w:t>obvezno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zdravstveno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osiguranje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C5141E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449,552.00</w:t>
            </w:r>
          </w:p>
        </w:tc>
        <w:tc>
          <w:tcPr>
            <w:tcW w:w="1116" w:type="dxa"/>
            <w:noWrap/>
            <w:hideMark/>
          </w:tcPr>
          <w:p w14:paraId="445B3F6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7B9CE4A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CFCD36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451,205.45</w:t>
            </w:r>
          </w:p>
        </w:tc>
        <w:tc>
          <w:tcPr>
            <w:tcW w:w="1016" w:type="dxa"/>
            <w:noWrap/>
            <w:hideMark/>
          </w:tcPr>
          <w:p w14:paraId="1A45FBB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100.37</w:t>
            </w:r>
          </w:p>
        </w:tc>
        <w:tc>
          <w:tcPr>
            <w:tcW w:w="894" w:type="dxa"/>
            <w:noWrap/>
            <w:hideMark/>
          </w:tcPr>
          <w:p w14:paraId="09D58BC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0B10993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6AAE70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3133</w:t>
            </w:r>
          </w:p>
        </w:tc>
        <w:tc>
          <w:tcPr>
            <w:tcW w:w="4350" w:type="dxa"/>
            <w:noWrap/>
            <w:hideMark/>
          </w:tcPr>
          <w:p w14:paraId="756F0E2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Doprinosi</w:t>
            </w:r>
            <w:proofErr w:type="spellEnd"/>
            <w:r w:rsidRPr="002F4611">
              <w:t xml:space="preserve"> za </w:t>
            </w:r>
            <w:proofErr w:type="spellStart"/>
            <w:proofErr w:type="gramStart"/>
            <w:r w:rsidRPr="002F4611">
              <w:t>obv.osig</w:t>
            </w:r>
            <w:proofErr w:type="spellEnd"/>
            <w:proofErr w:type="gramEnd"/>
            <w:r w:rsidRPr="002F4611">
              <w:t xml:space="preserve">. u </w:t>
            </w:r>
            <w:proofErr w:type="spellStart"/>
            <w:r w:rsidRPr="002F4611">
              <w:t>sluč</w:t>
            </w:r>
            <w:proofErr w:type="spellEnd"/>
            <w:r w:rsidRPr="002F4611">
              <w:t xml:space="preserve">. </w:t>
            </w:r>
            <w:proofErr w:type="spellStart"/>
            <w:r w:rsidRPr="002F4611">
              <w:t>nezaposlenosti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07FCB7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01AE26B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110F3B8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06C759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2BE87C9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10FFCEE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5676ED0D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2C912D5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32</w:t>
            </w:r>
          </w:p>
        </w:tc>
        <w:tc>
          <w:tcPr>
            <w:tcW w:w="4350" w:type="dxa"/>
            <w:noWrap/>
            <w:hideMark/>
          </w:tcPr>
          <w:p w14:paraId="56E46BB1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MATERIJALNI RASHODI</w:t>
            </w:r>
          </w:p>
        </w:tc>
        <w:tc>
          <w:tcPr>
            <w:tcW w:w="1431" w:type="dxa"/>
            <w:noWrap/>
            <w:hideMark/>
          </w:tcPr>
          <w:p w14:paraId="140437E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4,332,732.46</w:t>
            </w:r>
          </w:p>
        </w:tc>
        <w:tc>
          <w:tcPr>
            <w:tcW w:w="1116" w:type="dxa"/>
            <w:noWrap/>
            <w:hideMark/>
          </w:tcPr>
          <w:p w14:paraId="00E0464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15,884,700</w:t>
            </w:r>
          </w:p>
        </w:tc>
        <w:tc>
          <w:tcPr>
            <w:tcW w:w="1116" w:type="dxa"/>
            <w:noWrap/>
            <w:hideMark/>
          </w:tcPr>
          <w:p w14:paraId="36F594B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15,884,700</w:t>
            </w:r>
          </w:p>
        </w:tc>
        <w:tc>
          <w:tcPr>
            <w:tcW w:w="1366" w:type="dxa"/>
            <w:noWrap/>
            <w:hideMark/>
          </w:tcPr>
          <w:p w14:paraId="065833A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5,514,229.82</w:t>
            </w:r>
          </w:p>
        </w:tc>
        <w:tc>
          <w:tcPr>
            <w:tcW w:w="1016" w:type="dxa"/>
            <w:noWrap/>
            <w:hideMark/>
          </w:tcPr>
          <w:p w14:paraId="00C1C7C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127.27</w:t>
            </w:r>
          </w:p>
        </w:tc>
        <w:tc>
          <w:tcPr>
            <w:tcW w:w="894" w:type="dxa"/>
            <w:noWrap/>
            <w:hideMark/>
          </w:tcPr>
          <w:p w14:paraId="25194BA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34.71</w:t>
            </w:r>
          </w:p>
        </w:tc>
      </w:tr>
      <w:tr w:rsidR="002F4611" w:rsidRPr="002F4611" w14:paraId="781C0A3A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B70EC58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321</w:t>
            </w:r>
          </w:p>
        </w:tc>
        <w:tc>
          <w:tcPr>
            <w:tcW w:w="4350" w:type="dxa"/>
            <w:noWrap/>
            <w:hideMark/>
          </w:tcPr>
          <w:p w14:paraId="2627BB3F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NAKNADE TROŠKOVA ZAPOSLENIMA</w:t>
            </w:r>
          </w:p>
        </w:tc>
        <w:tc>
          <w:tcPr>
            <w:tcW w:w="1431" w:type="dxa"/>
            <w:noWrap/>
            <w:hideMark/>
          </w:tcPr>
          <w:p w14:paraId="5D471A1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164,861.72</w:t>
            </w:r>
          </w:p>
        </w:tc>
        <w:tc>
          <w:tcPr>
            <w:tcW w:w="1116" w:type="dxa"/>
            <w:noWrap/>
            <w:hideMark/>
          </w:tcPr>
          <w:p w14:paraId="0BC15CD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485,000</w:t>
            </w:r>
          </w:p>
        </w:tc>
        <w:tc>
          <w:tcPr>
            <w:tcW w:w="1116" w:type="dxa"/>
            <w:noWrap/>
            <w:hideMark/>
          </w:tcPr>
          <w:p w14:paraId="1412A40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485,000</w:t>
            </w:r>
          </w:p>
        </w:tc>
        <w:tc>
          <w:tcPr>
            <w:tcW w:w="1366" w:type="dxa"/>
            <w:noWrap/>
            <w:hideMark/>
          </w:tcPr>
          <w:p w14:paraId="2A2C76A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192,054.40</w:t>
            </w:r>
          </w:p>
        </w:tc>
        <w:tc>
          <w:tcPr>
            <w:tcW w:w="1016" w:type="dxa"/>
            <w:noWrap/>
            <w:hideMark/>
          </w:tcPr>
          <w:p w14:paraId="06D13FD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116.49</w:t>
            </w:r>
          </w:p>
        </w:tc>
        <w:tc>
          <w:tcPr>
            <w:tcW w:w="894" w:type="dxa"/>
            <w:noWrap/>
            <w:hideMark/>
          </w:tcPr>
          <w:p w14:paraId="248AB3A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39.60</w:t>
            </w:r>
          </w:p>
        </w:tc>
      </w:tr>
      <w:tr w:rsidR="002F4611" w:rsidRPr="002F4611" w14:paraId="65F839C6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6C1421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3211</w:t>
            </w:r>
          </w:p>
        </w:tc>
        <w:tc>
          <w:tcPr>
            <w:tcW w:w="4350" w:type="dxa"/>
            <w:noWrap/>
            <w:hideMark/>
          </w:tcPr>
          <w:p w14:paraId="1F1233D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Službena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putovanja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85CA39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13,132.72</w:t>
            </w:r>
          </w:p>
        </w:tc>
        <w:tc>
          <w:tcPr>
            <w:tcW w:w="1116" w:type="dxa"/>
            <w:noWrap/>
            <w:hideMark/>
          </w:tcPr>
          <w:p w14:paraId="34FDA15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1226DC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20D949F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32,778.90</w:t>
            </w:r>
          </w:p>
        </w:tc>
        <w:tc>
          <w:tcPr>
            <w:tcW w:w="1016" w:type="dxa"/>
            <w:noWrap/>
            <w:hideMark/>
          </w:tcPr>
          <w:p w14:paraId="4AF7AC8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249.60</w:t>
            </w:r>
          </w:p>
        </w:tc>
        <w:tc>
          <w:tcPr>
            <w:tcW w:w="894" w:type="dxa"/>
            <w:noWrap/>
            <w:hideMark/>
          </w:tcPr>
          <w:p w14:paraId="1AA2789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2C9D9ADC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ECD5EB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3212</w:t>
            </w:r>
          </w:p>
        </w:tc>
        <w:tc>
          <w:tcPr>
            <w:tcW w:w="4350" w:type="dxa"/>
            <w:noWrap/>
            <w:hideMark/>
          </w:tcPr>
          <w:p w14:paraId="27B82B2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Naknada</w:t>
            </w:r>
            <w:proofErr w:type="spellEnd"/>
            <w:r w:rsidRPr="002F4611">
              <w:t xml:space="preserve"> za </w:t>
            </w:r>
            <w:proofErr w:type="spellStart"/>
            <w:r w:rsidRPr="002F4611">
              <w:t>prijevoz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posao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s </w:t>
            </w:r>
            <w:proofErr w:type="spellStart"/>
            <w:r w:rsidRPr="002F4611">
              <w:t>posla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F5CAE3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136,104.00</w:t>
            </w:r>
          </w:p>
        </w:tc>
        <w:tc>
          <w:tcPr>
            <w:tcW w:w="1116" w:type="dxa"/>
            <w:noWrap/>
            <w:hideMark/>
          </w:tcPr>
          <w:p w14:paraId="01946A8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35C7316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35C01CE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145,348.00</w:t>
            </w:r>
          </w:p>
        </w:tc>
        <w:tc>
          <w:tcPr>
            <w:tcW w:w="1016" w:type="dxa"/>
            <w:noWrap/>
            <w:hideMark/>
          </w:tcPr>
          <w:p w14:paraId="2620D9D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106.79</w:t>
            </w:r>
          </w:p>
        </w:tc>
        <w:tc>
          <w:tcPr>
            <w:tcW w:w="894" w:type="dxa"/>
            <w:noWrap/>
            <w:hideMark/>
          </w:tcPr>
          <w:p w14:paraId="555157A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6FA1F659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54AABE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3213</w:t>
            </w:r>
          </w:p>
        </w:tc>
        <w:tc>
          <w:tcPr>
            <w:tcW w:w="4350" w:type="dxa"/>
            <w:noWrap/>
            <w:hideMark/>
          </w:tcPr>
          <w:p w14:paraId="0CB2CAA4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Stručno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usavršavanje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zaposlenika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214AEC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15,625.00</w:t>
            </w:r>
          </w:p>
        </w:tc>
        <w:tc>
          <w:tcPr>
            <w:tcW w:w="1116" w:type="dxa"/>
            <w:noWrap/>
            <w:hideMark/>
          </w:tcPr>
          <w:p w14:paraId="2E80C5E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1D360E8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3DD9484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13,927.50</w:t>
            </w:r>
          </w:p>
        </w:tc>
        <w:tc>
          <w:tcPr>
            <w:tcW w:w="1016" w:type="dxa"/>
            <w:noWrap/>
            <w:hideMark/>
          </w:tcPr>
          <w:p w14:paraId="53B6E52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89.14</w:t>
            </w:r>
          </w:p>
        </w:tc>
        <w:tc>
          <w:tcPr>
            <w:tcW w:w="894" w:type="dxa"/>
            <w:noWrap/>
            <w:hideMark/>
          </w:tcPr>
          <w:p w14:paraId="2A829BD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FAD70B2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374B3B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3214</w:t>
            </w:r>
          </w:p>
        </w:tc>
        <w:tc>
          <w:tcPr>
            <w:tcW w:w="4350" w:type="dxa"/>
            <w:noWrap/>
            <w:hideMark/>
          </w:tcPr>
          <w:p w14:paraId="1F1F1ED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Ostale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naknade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troškova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zaposlenima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07EFE4A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1923580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7BF5907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6B4D3D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3230B80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120FB55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27AF7486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BC95A8B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322</w:t>
            </w:r>
          </w:p>
        </w:tc>
        <w:tc>
          <w:tcPr>
            <w:tcW w:w="4350" w:type="dxa"/>
            <w:noWrap/>
            <w:hideMark/>
          </w:tcPr>
          <w:p w14:paraId="36A36655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RASHODI ZA MATERIJAL I ENERGIJU</w:t>
            </w:r>
          </w:p>
        </w:tc>
        <w:tc>
          <w:tcPr>
            <w:tcW w:w="1431" w:type="dxa"/>
            <w:noWrap/>
            <w:hideMark/>
          </w:tcPr>
          <w:p w14:paraId="35998A9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790,273.70</w:t>
            </w:r>
          </w:p>
        </w:tc>
        <w:tc>
          <w:tcPr>
            <w:tcW w:w="1116" w:type="dxa"/>
            <w:noWrap/>
            <w:hideMark/>
          </w:tcPr>
          <w:p w14:paraId="5E65C5A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2,064,000</w:t>
            </w:r>
          </w:p>
        </w:tc>
        <w:tc>
          <w:tcPr>
            <w:tcW w:w="1116" w:type="dxa"/>
            <w:noWrap/>
            <w:hideMark/>
          </w:tcPr>
          <w:p w14:paraId="015C5D8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2,064,000</w:t>
            </w:r>
          </w:p>
        </w:tc>
        <w:tc>
          <w:tcPr>
            <w:tcW w:w="1366" w:type="dxa"/>
            <w:noWrap/>
            <w:hideMark/>
          </w:tcPr>
          <w:p w14:paraId="4F7BDC6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994,691.79</w:t>
            </w:r>
          </w:p>
        </w:tc>
        <w:tc>
          <w:tcPr>
            <w:tcW w:w="1016" w:type="dxa"/>
            <w:noWrap/>
            <w:hideMark/>
          </w:tcPr>
          <w:p w14:paraId="5DC4352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125.87</w:t>
            </w:r>
          </w:p>
        </w:tc>
        <w:tc>
          <w:tcPr>
            <w:tcW w:w="894" w:type="dxa"/>
            <w:noWrap/>
            <w:hideMark/>
          </w:tcPr>
          <w:p w14:paraId="4B37687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48.19</w:t>
            </w:r>
          </w:p>
        </w:tc>
      </w:tr>
      <w:tr w:rsidR="002F4611" w:rsidRPr="002F4611" w14:paraId="6798C00A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116039C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3221</w:t>
            </w:r>
          </w:p>
        </w:tc>
        <w:tc>
          <w:tcPr>
            <w:tcW w:w="4350" w:type="dxa"/>
            <w:noWrap/>
            <w:hideMark/>
          </w:tcPr>
          <w:p w14:paraId="149543B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Uredski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materijal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ostali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materijalni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rashodi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3D53F80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247,075.21</w:t>
            </w:r>
          </w:p>
        </w:tc>
        <w:tc>
          <w:tcPr>
            <w:tcW w:w="1116" w:type="dxa"/>
            <w:noWrap/>
            <w:hideMark/>
          </w:tcPr>
          <w:p w14:paraId="596027D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58E585D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784CC3C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383,070.28</w:t>
            </w:r>
          </w:p>
        </w:tc>
        <w:tc>
          <w:tcPr>
            <w:tcW w:w="1016" w:type="dxa"/>
            <w:noWrap/>
            <w:hideMark/>
          </w:tcPr>
          <w:p w14:paraId="33FE887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155.04</w:t>
            </w:r>
          </w:p>
        </w:tc>
        <w:tc>
          <w:tcPr>
            <w:tcW w:w="894" w:type="dxa"/>
            <w:noWrap/>
            <w:hideMark/>
          </w:tcPr>
          <w:p w14:paraId="46C751C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6DEC334A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A0C38C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3222</w:t>
            </w:r>
          </w:p>
        </w:tc>
        <w:tc>
          <w:tcPr>
            <w:tcW w:w="4350" w:type="dxa"/>
            <w:noWrap/>
            <w:hideMark/>
          </w:tcPr>
          <w:p w14:paraId="71EB9291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Materijal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sirovine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7562C82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144,102.76</w:t>
            </w:r>
          </w:p>
        </w:tc>
        <w:tc>
          <w:tcPr>
            <w:tcW w:w="1116" w:type="dxa"/>
            <w:noWrap/>
            <w:hideMark/>
          </w:tcPr>
          <w:p w14:paraId="69A637C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28B751A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BC4EEA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134,154.87</w:t>
            </w:r>
          </w:p>
        </w:tc>
        <w:tc>
          <w:tcPr>
            <w:tcW w:w="1016" w:type="dxa"/>
            <w:noWrap/>
            <w:hideMark/>
          </w:tcPr>
          <w:p w14:paraId="6D054FB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93.10</w:t>
            </w:r>
          </w:p>
        </w:tc>
        <w:tc>
          <w:tcPr>
            <w:tcW w:w="894" w:type="dxa"/>
            <w:noWrap/>
            <w:hideMark/>
          </w:tcPr>
          <w:p w14:paraId="7FD01CC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8DBD3FD" w14:textId="77777777" w:rsidTr="002F4611">
        <w:trPr>
          <w:trHeight w:val="540"/>
          <w:jc w:val="center"/>
        </w:trPr>
        <w:tc>
          <w:tcPr>
            <w:tcW w:w="727" w:type="dxa"/>
            <w:hideMark/>
          </w:tcPr>
          <w:p w14:paraId="19787E9E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3E9E3A0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O P I S</w:t>
            </w:r>
          </w:p>
        </w:tc>
        <w:tc>
          <w:tcPr>
            <w:tcW w:w="1431" w:type="dxa"/>
            <w:hideMark/>
          </w:tcPr>
          <w:p w14:paraId="57260FF0" w14:textId="77777777" w:rsidR="002F4611" w:rsidRPr="002F4611" w:rsidRDefault="002F4611" w:rsidP="002F4611">
            <w:pPr>
              <w:pStyle w:val="NoSpacing"/>
              <w:jc w:val="right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1-6 2021.god.</w:t>
            </w:r>
          </w:p>
        </w:tc>
        <w:tc>
          <w:tcPr>
            <w:tcW w:w="1116" w:type="dxa"/>
            <w:hideMark/>
          </w:tcPr>
          <w:p w14:paraId="6A3E56C2" w14:textId="77777777" w:rsidR="002F4611" w:rsidRPr="002F4611" w:rsidRDefault="002F4611" w:rsidP="002F4611">
            <w:pPr>
              <w:pStyle w:val="NoSpacing"/>
              <w:jc w:val="right"/>
            </w:pPr>
            <w:proofErr w:type="spellStart"/>
            <w:r w:rsidRPr="002F4611">
              <w:t>Izvorni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749331E1" w14:textId="77777777" w:rsidR="002F4611" w:rsidRPr="002F4611" w:rsidRDefault="002F4611" w:rsidP="002F4611">
            <w:pPr>
              <w:pStyle w:val="NoSpacing"/>
              <w:jc w:val="right"/>
            </w:pPr>
            <w:proofErr w:type="spellStart"/>
            <w:r w:rsidRPr="002F4611">
              <w:t>Tekući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DED8A09" w14:textId="77777777" w:rsidR="002F4611" w:rsidRPr="002F4611" w:rsidRDefault="002F4611" w:rsidP="002F4611">
            <w:pPr>
              <w:pStyle w:val="NoSpacing"/>
              <w:jc w:val="right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1.-6.2022.god.</w:t>
            </w:r>
          </w:p>
        </w:tc>
        <w:tc>
          <w:tcPr>
            <w:tcW w:w="1016" w:type="dxa"/>
            <w:hideMark/>
          </w:tcPr>
          <w:p w14:paraId="2CD55A81" w14:textId="77777777" w:rsidR="002F4611" w:rsidRPr="002F4611" w:rsidRDefault="002F4611" w:rsidP="002F4611">
            <w:pPr>
              <w:pStyle w:val="NoSpacing"/>
              <w:jc w:val="right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6/3</w:t>
            </w:r>
          </w:p>
        </w:tc>
        <w:tc>
          <w:tcPr>
            <w:tcW w:w="894" w:type="dxa"/>
            <w:hideMark/>
          </w:tcPr>
          <w:p w14:paraId="0FFDDB89" w14:textId="77777777" w:rsidR="002F4611" w:rsidRPr="002F4611" w:rsidRDefault="002F4611" w:rsidP="002F4611">
            <w:pPr>
              <w:pStyle w:val="NoSpacing"/>
              <w:jc w:val="right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6/5</w:t>
            </w:r>
          </w:p>
        </w:tc>
      </w:tr>
      <w:tr w:rsidR="002F4611" w:rsidRPr="002F4611" w14:paraId="718DAB68" w14:textId="77777777" w:rsidTr="002F4611">
        <w:trPr>
          <w:trHeight w:val="198"/>
          <w:jc w:val="center"/>
        </w:trPr>
        <w:tc>
          <w:tcPr>
            <w:tcW w:w="727" w:type="dxa"/>
            <w:hideMark/>
          </w:tcPr>
          <w:p w14:paraId="446053B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1</w:t>
            </w:r>
          </w:p>
        </w:tc>
        <w:tc>
          <w:tcPr>
            <w:tcW w:w="4350" w:type="dxa"/>
            <w:hideMark/>
          </w:tcPr>
          <w:p w14:paraId="3E79A12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2</w:t>
            </w:r>
          </w:p>
        </w:tc>
        <w:tc>
          <w:tcPr>
            <w:tcW w:w="1431" w:type="dxa"/>
            <w:hideMark/>
          </w:tcPr>
          <w:p w14:paraId="5B27213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3.00</w:t>
            </w:r>
          </w:p>
        </w:tc>
        <w:tc>
          <w:tcPr>
            <w:tcW w:w="1116" w:type="dxa"/>
            <w:hideMark/>
          </w:tcPr>
          <w:p w14:paraId="0731231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</w:t>
            </w:r>
          </w:p>
        </w:tc>
        <w:tc>
          <w:tcPr>
            <w:tcW w:w="1116" w:type="dxa"/>
            <w:hideMark/>
          </w:tcPr>
          <w:p w14:paraId="031C6F2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</w:t>
            </w:r>
          </w:p>
        </w:tc>
        <w:tc>
          <w:tcPr>
            <w:tcW w:w="1366" w:type="dxa"/>
            <w:hideMark/>
          </w:tcPr>
          <w:p w14:paraId="74E18C7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6</w:t>
            </w:r>
          </w:p>
        </w:tc>
        <w:tc>
          <w:tcPr>
            <w:tcW w:w="1016" w:type="dxa"/>
            <w:hideMark/>
          </w:tcPr>
          <w:p w14:paraId="0BD7059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7</w:t>
            </w:r>
          </w:p>
        </w:tc>
        <w:tc>
          <w:tcPr>
            <w:tcW w:w="894" w:type="dxa"/>
            <w:hideMark/>
          </w:tcPr>
          <w:p w14:paraId="52FDE6D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</w:t>
            </w:r>
          </w:p>
        </w:tc>
      </w:tr>
      <w:tr w:rsidR="002F4611" w:rsidRPr="002F4611" w14:paraId="73B98DCB" w14:textId="77777777" w:rsidTr="002F4611">
        <w:trPr>
          <w:trHeight w:val="540"/>
          <w:jc w:val="center"/>
        </w:trPr>
        <w:tc>
          <w:tcPr>
            <w:tcW w:w="727" w:type="dxa"/>
            <w:hideMark/>
          </w:tcPr>
          <w:p w14:paraId="258D075E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2E60755F" w14:textId="77777777" w:rsidR="002F4611" w:rsidRPr="002F4611" w:rsidRDefault="002F4611" w:rsidP="00A47D35">
            <w:pPr>
              <w:pStyle w:val="NoSpacing"/>
              <w:jc w:val="both"/>
            </w:pPr>
            <w:r w:rsidRPr="002F4611">
              <w:t>O P I S</w:t>
            </w:r>
          </w:p>
        </w:tc>
        <w:tc>
          <w:tcPr>
            <w:tcW w:w="1431" w:type="dxa"/>
            <w:hideMark/>
          </w:tcPr>
          <w:p w14:paraId="45837748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1-6 2021.god.</w:t>
            </w:r>
          </w:p>
        </w:tc>
        <w:tc>
          <w:tcPr>
            <w:tcW w:w="1116" w:type="dxa"/>
            <w:hideMark/>
          </w:tcPr>
          <w:p w14:paraId="5F83E0B8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Izvorni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6150CB55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Tekući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73956992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1.-6.2022.god.</w:t>
            </w:r>
          </w:p>
        </w:tc>
        <w:tc>
          <w:tcPr>
            <w:tcW w:w="1016" w:type="dxa"/>
            <w:hideMark/>
          </w:tcPr>
          <w:p w14:paraId="4600033F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6/3</w:t>
            </w:r>
          </w:p>
        </w:tc>
        <w:tc>
          <w:tcPr>
            <w:tcW w:w="894" w:type="dxa"/>
            <w:hideMark/>
          </w:tcPr>
          <w:p w14:paraId="09894F72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6/5</w:t>
            </w:r>
          </w:p>
        </w:tc>
      </w:tr>
      <w:tr w:rsidR="002F4611" w:rsidRPr="002F4611" w14:paraId="15D66965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2F5A4CC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3223</w:t>
            </w:r>
          </w:p>
        </w:tc>
        <w:tc>
          <w:tcPr>
            <w:tcW w:w="4350" w:type="dxa"/>
            <w:noWrap/>
            <w:hideMark/>
          </w:tcPr>
          <w:p w14:paraId="04C0153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Energija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7FB3A3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251,364.23</w:t>
            </w:r>
          </w:p>
        </w:tc>
        <w:tc>
          <w:tcPr>
            <w:tcW w:w="1116" w:type="dxa"/>
            <w:noWrap/>
            <w:hideMark/>
          </w:tcPr>
          <w:p w14:paraId="5BF5629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6FD50CE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5B5DF5E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266,268.29</w:t>
            </w:r>
          </w:p>
        </w:tc>
        <w:tc>
          <w:tcPr>
            <w:tcW w:w="1016" w:type="dxa"/>
            <w:noWrap/>
            <w:hideMark/>
          </w:tcPr>
          <w:p w14:paraId="3EAE967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105.93</w:t>
            </w:r>
          </w:p>
        </w:tc>
        <w:tc>
          <w:tcPr>
            <w:tcW w:w="894" w:type="dxa"/>
            <w:noWrap/>
            <w:hideMark/>
          </w:tcPr>
          <w:p w14:paraId="4ACF82B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EDE516F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D960308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3224</w:t>
            </w:r>
          </w:p>
        </w:tc>
        <w:tc>
          <w:tcPr>
            <w:tcW w:w="4350" w:type="dxa"/>
            <w:noWrap/>
            <w:hideMark/>
          </w:tcPr>
          <w:p w14:paraId="5EFF44B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Materijal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djelovi</w:t>
            </w:r>
            <w:proofErr w:type="spellEnd"/>
            <w:r w:rsidRPr="002F4611">
              <w:t xml:space="preserve"> za </w:t>
            </w:r>
            <w:proofErr w:type="spellStart"/>
            <w:r w:rsidRPr="002F4611">
              <w:t>tekuće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proofErr w:type="gramStart"/>
            <w:r w:rsidRPr="002F4611">
              <w:t>invest.održavanje</w:t>
            </w:r>
            <w:proofErr w:type="spellEnd"/>
            <w:proofErr w:type="gramEnd"/>
          </w:p>
        </w:tc>
        <w:tc>
          <w:tcPr>
            <w:tcW w:w="1431" w:type="dxa"/>
            <w:noWrap/>
            <w:hideMark/>
          </w:tcPr>
          <w:p w14:paraId="01FBEF2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143,818.00</w:t>
            </w:r>
          </w:p>
        </w:tc>
        <w:tc>
          <w:tcPr>
            <w:tcW w:w="1116" w:type="dxa"/>
            <w:noWrap/>
            <w:hideMark/>
          </w:tcPr>
          <w:p w14:paraId="3912A0B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1AACFF8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79D497F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210,464.64</w:t>
            </w:r>
          </w:p>
        </w:tc>
        <w:tc>
          <w:tcPr>
            <w:tcW w:w="1016" w:type="dxa"/>
            <w:noWrap/>
            <w:hideMark/>
          </w:tcPr>
          <w:p w14:paraId="6BD7C7F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146.34</w:t>
            </w:r>
          </w:p>
        </w:tc>
        <w:tc>
          <w:tcPr>
            <w:tcW w:w="894" w:type="dxa"/>
            <w:noWrap/>
            <w:hideMark/>
          </w:tcPr>
          <w:p w14:paraId="501EF65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D165F28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1E6EEA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3225</w:t>
            </w:r>
          </w:p>
        </w:tc>
        <w:tc>
          <w:tcPr>
            <w:tcW w:w="4350" w:type="dxa"/>
            <w:noWrap/>
            <w:hideMark/>
          </w:tcPr>
          <w:p w14:paraId="535D987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Sitni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inventar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8AFD2D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3,913.50</w:t>
            </w:r>
          </w:p>
        </w:tc>
        <w:tc>
          <w:tcPr>
            <w:tcW w:w="1116" w:type="dxa"/>
            <w:noWrap/>
            <w:hideMark/>
          </w:tcPr>
          <w:p w14:paraId="1C39783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63C5F9E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3D11BD0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733.71</w:t>
            </w:r>
          </w:p>
        </w:tc>
        <w:tc>
          <w:tcPr>
            <w:tcW w:w="1016" w:type="dxa"/>
            <w:noWrap/>
            <w:hideMark/>
          </w:tcPr>
          <w:p w14:paraId="6C8EB89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18.75</w:t>
            </w:r>
          </w:p>
        </w:tc>
        <w:tc>
          <w:tcPr>
            <w:tcW w:w="894" w:type="dxa"/>
            <w:noWrap/>
            <w:hideMark/>
          </w:tcPr>
          <w:p w14:paraId="3A4D933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32218C0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E4D4CC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3227</w:t>
            </w:r>
          </w:p>
        </w:tc>
        <w:tc>
          <w:tcPr>
            <w:tcW w:w="4350" w:type="dxa"/>
            <w:noWrap/>
            <w:hideMark/>
          </w:tcPr>
          <w:p w14:paraId="26869667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Službena</w:t>
            </w:r>
            <w:proofErr w:type="spellEnd"/>
            <w:r w:rsidRPr="002F4611">
              <w:t xml:space="preserve">, </w:t>
            </w:r>
            <w:proofErr w:type="spellStart"/>
            <w:r w:rsidRPr="002F4611">
              <w:t>radna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zaštitna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odjeća</w:t>
            </w:r>
            <w:proofErr w:type="spellEnd"/>
            <w:r w:rsidRPr="002F4611">
              <w:t xml:space="preserve"> i </w:t>
            </w:r>
            <w:proofErr w:type="spellStart"/>
            <w:r w:rsidRPr="002F4611">
              <w:t>obuća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444C4D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2D4104C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32617D3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610CA96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3DCB9DC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4770881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783D6CB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E1C464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323</w:t>
            </w:r>
          </w:p>
        </w:tc>
        <w:tc>
          <w:tcPr>
            <w:tcW w:w="4350" w:type="dxa"/>
            <w:noWrap/>
            <w:hideMark/>
          </w:tcPr>
          <w:p w14:paraId="6DC10B66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RASHODI ZA USLUGE</w:t>
            </w:r>
          </w:p>
        </w:tc>
        <w:tc>
          <w:tcPr>
            <w:tcW w:w="1431" w:type="dxa"/>
            <w:noWrap/>
            <w:hideMark/>
          </w:tcPr>
          <w:p w14:paraId="21DF40B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3,039,187.87</w:t>
            </w:r>
          </w:p>
        </w:tc>
        <w:tc>
          <w:tcPr>
            <w:tcW w:w="1116" w:type="dxa"/>
            <w:noWrap/>
            <w:hideMark/>
          </w:tcPr>
          <w:p w14:paraId="0CC18ADD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11,955,050</w:t>
            </w:r>
          </w:p>
        </w:tc>
        <w:tc>
          <w:tcPr>
            <w:tcW w:w="1116" w:type="dxa"/>
            <w:noWrap/>
            <w:hideMark/>
          </w:tcPr>
          <w:p w14:paraId="77F8FB7A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11,955,050</w:t>
            </w:r>
          </w:p>
        </w:tc>
        <w:tc>
          <w:tcPr>
            <w:tcW w:w="1366" w:type="dxa"/>
            <w:noWrap/>
            <w:hideMark/>
          </w:tcPr>
          <w:p w14:paraId="25D4643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4,015,342.24</w:t>
            </w:r>
          </w:p>
        </w:tc>
        <w:tc>
          <w:tcPr>
            <w:tcW w:w="1016" w:type="dxa"/>
            <w:noWrap/>
            <w:hideMark/>
          </w:tcPr>
          <w:p w14:paraId="601482C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132.12</w:t>
            </w:r>
          </w:p>
        </w:tc>
        <w:tc>
          <w:tcPr>
            <w:tcW w:w="894" w:type="dxa"/>
            <w:noWrap/>
            <w:hideMark/>
          </w:tcPr>
          <w:p w14:paraId="0DEA7B2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33.59</w:t>
            </w:r>
          </w:p>
        </w:tc>
      </w:tr>
      <w:tr w:rsidR="002F4611" w:rsidRPr="002F4611" w14:paraId="314C9797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7D4101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3231</w:t>
            </w:r>
          </w:p>
        </w:tc>
        <w:tc>
          <w:tcPr>
            <w:tcW w:w="4350" w:type="dxa"/>
            <w:noWrap/>
            <w:hideMark/>
          </w:tcPr>
          <w:p w14:paraId="3D7A6DB8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telefona</w:t>
            </w:r>
            <w:proofErr w:type="spellEnd"/>
            <w:r w:rsidRPr="002F4611">
              <w:t xml:space="preserve">, </w:t>
            </w:r>
            <w:proofErr w:type="spellStart"/>
            <w:r w:rsidRPr="002F4611">
              <w:t>pošte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prijevoza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CCFEF2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96,744.55</w:t>
            </w:r>
          </w:p>
        </w:tc>
        <w:tc>
          <w:tcPr>
            <w:tcW w:w="1116" w:type="dxa"/>
            <w:noWrap/>
            <w:hideMark/>
          </w:tcPr>
          <w:p w14:paraId="7015A32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921B53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6D30C2F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110,872.61</w:t>
            </w:r>
          </w:p>
        </w:tc>
        <w:tc>
          <w:tcPr>
            <w:tcW w:w="1016" w:type="dxa"/>
            <w:noWrap/>
            <w:hideMark/>
          </w:tcPr>
          <w:p w14:paraId="02B5218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114.60</w:t>
            </w:r>
          </w:p>
        </w:tc>
        <w:tc>
          <w:tcPr>
            <w:tcW w:w="894" w:type="dxa"/>
            <w:noWrap/>
            <w:hideMark/>
          </w:tcPr>
          <w:p w14:paraId="79D3115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EC62B3C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2603EC4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3232</w:t>
            </w:r>
          </w:p>
        </w:tc>
        <w:tc>
          <w:tcPr>
            <w:tcW w:w="4350" w:type="dxa"/>
            <w:noWrap/>
            <w:hideMark/>
          </w:tcPr>
          <w:p w14:paraId="2154C6E9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tekućeg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investicijskog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održavanja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C5FAD1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1,422,742.50</w:t>
            </w:r>
          </w:p>
        </w:tc>
        <w:tc>
          <w:tcPr>
            <w:tcW w:w="1116" w:type="dxa"/>
            <w:noWrap/>
            <w:hideMark/>
          </w:tcPr>
          <w:p w14:paraId="0D801A0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673741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63A096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1,529,959.91</w:t>
            </w:r>
          </w:p>
        </w:tc>
        <w:tc>
          <w:tcPr>
            <w:tcW w:w="1016" w:type="dxa"/>
            <w:noWrap/>
            <w:hideMark/>
          </w:tcPr>
          <w:p w14:paraId="4B88575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107.54</w:t>
            </w:r>
          </w:p>
        </w:tc>
        <w:tc>
          <w:tcPr>
            <w:tcW w:w="894" w:type="dxa"/>
            <w:noWrap/>
            <w:hideMark/>
          </w:tcPr>
          <w:p w14:paraId="488C708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6A6D3E40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375731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3233</w:t>
            </w:r>
          </w:p>
        </w:tc>
        <w:tc>
          <w:tcPr>
            <w:tcW w:w="4350" w:type="dxa"/>
            <w:noWrap/>
            <w:hideMark/>
          </w:tcPr>
          <w:p w14:paraId="6BCE02F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promidžbe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informiranja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95498F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85,973.13</w:t>
            </w:r>
          </w:p>
        </w:tc>
        <w:tc>
          <w:tcPr>
            <w:tcW w:w="1116" w:type="dxa"/>
            <w:noWrap/>
            <w:hideMark/>
          </w:tcPr>
          <w:p w14:paraId="1D7E2B6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C53F42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0BCB091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118,867.00</w:t>
            </w:r>
          </w:p>
        </w:tc>
        <w:tc>
          <w:tcPr>
            <w:tcW w:w="1016" w:type="dxa"/>
            <w:noWrap/>
            <w:hideMark/>
          </w:tcPr>
          <w:p w14:paraId="0728675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138.26</w:t>
            </w:r>
          </w:p>
        </w:tc>
        <w:tc>
          <w:tcPr>
            <w:tcW w:w="894" w:type="dxa"/>
            <w:noWrap/>
            <w:hideMark/>
          </w:tcPr>
          <w:p w14:paraId="3410252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B01F519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BFA003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3234</w:t>
            </w:r>
          </w:p>
        </w:tc>
        <w:tc>
          <w:tcPr>
            <w:tcW w:w="4350" w:type="dxa"/>
            <w:noWrap/>
            <w:hideMark/>
          </w:tcPr>
          <w:p w14:paraId="40E7AF4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Komunalne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33AFF9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125,568.24</w:t>
            </w:r>
          </w:p>
        </w:tc>
        <w:tc>
          <w:tcPr>
            <w:tcW w:w="1116" w:type="dxa"/>
            <w:noWrap/>
            <w:hideMark/>
          </w:tcPr>
          <w:p w14:paraId="596C3FC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28D7EC7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7E987BE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186,202.29</w:t>
            </w:r>
          </w:p>
        </w:tc>
        <w:tc>
          <w:tcPr>
            <w:tcW w:w="1016" w:type="dxa"/>
            <w:noWrap/>
            <w:hideMark/>
          </w:tcPr>
          <w:p w14:paraId="3AD56C5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148.29</w:t>
            </w:r>
          </w:p>
        </w:tc>
        <w:tc>
          <w:tcPr>
            <w:tcW w:w="894" w:type="dxa"/>
            <w:noWrap/>
            <w:hideMark/>
          </w:tcPr>
          <w:p w14:paraId="28A9F3F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5F9DBF08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5247ECC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3235</w:t>
            </w:r>
          </w:p>
        </w:tc>
        <w:tc>
          <w:tcPr>
            <w:tcW w:w="4350" w:type="dxa"/>
            <w:noWrap/>
            <w:hideMark/>
          </w:tcPr>
          <w:p w14:paraId="54213339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Zakupnine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najamnine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8B6E6C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120,533.64</w:t>
            </w:r>
          </w:p>
        </w:tc>
        <w:tc>
          <w:tcPr>
            <w:tcW w:w="1116" w:type="dxa"/>
            <w:noWrap/>
            <w:hideMark/>
          </w:tcPr>
          <w:p w14:paraId="3BBF33C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313360C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B15285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126,621.15</w:t>
            </w:r>
          </w:p>
        </w:tc>
        <w:tc>
          <w:tcPr>
            <w:tcW w:w="1016" w:type="dxa"/>
            <w:noWrap/>
            <w:hideMark/>
          </w:tcPr>
          <w:p w14:paraId="15BA186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105.05</w:t>
            </w:r>
          </w:p>
        </w:tc>
        <w:tc>
          <w:tcPr>
            <w:tcW w:w="894" w:type="dxa"/>
            <w:noWrap/>
            <w:hideMark/>
          </w:tcPr>
          <w:p w14:paraId="1F461B9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2E5FD116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1B678D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3236</w:t>
            </w:r>
          </w:p>
        </w:tc>
        <w:tc>
          <w:tcPr>
            <w:tcW w:w="4350" w:type="dxa"/>
            <w:noWrap/>
            <w:hideMark/>
          </w:tcPr>
          <w:p w14:paraId="1045946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Zdravstvene</w:t>
            </w:r>
            <w:proofErr w:type="spellEnd"/>
            <w:r w:rsidRPr="002F4611">
              <w:t xml:space="preserve"> i </w:t>
            </w:r>
            <w:proofErr w:type="spellStart"/>
            <w:r w:rsidRPr="002F4611">
              <w:t>veterinarske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85B599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35,230.00</w:t>
            </w:r>
          </w:p>
        </w:tc>
        <w:tc>
          <w:tcPr>
            <w:tcW w:w="1116" w:type="dxa"/>
            <w:noWrap/>
            <w:hideMark/>
          </w:tcPr>
          <w:p w14:paraId="43898AD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EA12E4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58794C8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52,250.70</w:t>
            </w:r>
          </w:p>
        </w:tc>
        <w:tc>
          <w:tcPr>
            <w:tcW w:w="1016" w:type="dxa"/>
            <w:noWrap/>
            <w:hideMark/>
          </w:tcPr>
          <w:p w14:paraId="4078F49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148.31</w:t>
            </w:r>
          </w:p>
        </w:tc>
        <w:tc>
          <w:tcPr>
            <w:tcW w:w="894" w:type="dxa"/>
            <w:noWrap/>
            <w:hideMark/>
          </w:tcPr>
          <w:p w14:paraId="7B4C04C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08D55FA7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CE4F277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3237</w:t>
            </w:r>
          </w:p>
        </w:tc>
        <w:tc>
          <w:tcPr>
            <w:tcW w:w="4350" w:type="dxa"/>
            <w:noWrap/>
            <w:hideMark/>
          </w:tcPr>
          <w:p w14:paraId="66367EE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Intelektualne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osobne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3AFE65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488,082.90</w:t>
            </w:r>
          </w:p>
        </w:tc>
        <w:tc>
          <w:tcPr>
            <w:tcW w:w="1116" w:type="dxa"/>
            <w:noWrap/>
            <w:hideMark/>
          </w:tcPr>
          <w:p w14:paraId="1E24AA2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7FA0F22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5C77E89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819,373.62</w:t>
            </w:r>
          </w:p>
        </w:tc>
        <w:tc>
          <w:tcPr>
            <w:tcW w:w="1016" w:type="dxa"/>
            <w:noWrap/>
            <w:hideMark/>
          </w:tcPr>
          <w:p w14:paraId="7F23AC7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167.88</w:t>
            </w:r>
          </w:p>
        </w:tc>
        <w:tc>
          <w:tcPr>
            <w:tcW w:w="894" w:type="dxa"/>
            <w:noWrap/>
            <w:hideMark/>
          </w:tcPr>
          <w:p w14:paraId="169C64D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6B1AB6F7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CC3517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3238</w:t>
            </w:r>
          </w:p>
        </w:tc>
        <w:tc>
          <w:tcPr>
            <w:tcW w:w="4350" w:type="dxa"/>
            <w:noWrap/>
            <w:hideMark/>
          </w:tcPr>
          <w:p w14:paraId="6C18831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Računalne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0368F86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93,107.68</w:t>
            </w:r>
          </w:p>
        </w:tc>
        <w:tc>
          <w:tcPr>
            <w:tcW w:w="1116" w:type="dxa"/>
            <w:noWrap/>
            <w:hideMark/>
          </w:tcPr>
          <w:p w14:paraId="6D0D1C3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2B0063A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8FC49F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117,124.08</w:t>
            </w:r>
          </w:p>
        </w:tc>
        <w:tc>
          <w:tcPr>
            <w:tcW w:w="1016" w:type="dxa"/>
            <w:noWrap/>
            <w:hideMark/>
          </w:tcPr>
          <w:p w14:paraId="11AFA24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125.79</w:t>
            </w:r>
          </w:p>
        </w:tc>
        <w:tc>
          <w:tcPr>
            <w:tcW w:w="894" w:type="dxa"/>
            <w:noWrap/>
            <w:hideMark/>
          </w:tcPr>
          <w:p w14:paraId="19F1C4E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3DFA9D39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AEA09A7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3239</w:t>
            </w:r>
          </w:p>
        </w:tc>
        <w:tc>
          <w:tcPr>
            <w:tcW w:w="4350" w:type="dxa"/>
            <w:noWrap/>
            <w:hideMark/>
          </w:tcPr>
          <w:p w14:paraId="7F814978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Ostale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DEC7FE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571,205.23</w:t>
            </w:r>
          </w:p>
        </w:tc>
        <w:tc>
          <w:tcPr>
            <w:tcW w:w="1116" w:type="dxa"/>
            <w:noWrap/>
            <w:hideMark/>
          </w:tcPr>
          <w:p w14:paraId="14F3656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5886323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2F41C70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954,070.88</w:t>
            </w:r>
          </w:p>
        </w:tc>
        <w:tc>
          <w:tcPr>
            <w:tcW w:w="1016" w:type="dxa"/>
            <w:noWrap/>
            <w:hideMark/>
          </w:tcPr>
          <w:p w14:paraId="097DC10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167.03</w:t>
            </w:r>
          </w:p>
        </w:tc>
        <w:tc>
          <w:tcPr>
            <w:tcW w:w="894" w:type="dxa"/>
            <w:noWrap/>
            <w:hideMark/>
          </w:tcPr>
          <w:p w14:paraId="3862B65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67DA8C9F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26E5737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324</w:t>
            </w:r>
          </w:p>
        </w:tc>
        <w:tc>
          <w:tcPr>
            <w:tcW w:w="4350" w:type="dxa"/>
            <w:noWrap/>
            <w:hideMark/>
          </w:tcPr>
          <w:p w14:paraId="6E14CC11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NAKNADA TROŠK. OSOBAMA IZVAN RAD.ODNOSA</w:t>
            </w:r>
          </w:p>
        </w:tc>
        <w:tc>
          <w:tcPr>
            <w:tcW w:w="1431" w:type="dxa"/>
            <w:noWrap/>
            <w:hideMark/>
          </w:tcPr>
          <w:p w14:paraId="2EE5A86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3B7962F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10,000</w:t>
            </w:r>
          </w:p>
        </w:tc>
        <w:tc>
          <w:tcPr>
            <w:tcW w:w="1116" w:type="dxa"/>
            <w:noWrap/>
            <w:hideMark/>
          </w:tcPr>
          <w:p w14:paraId="3AD73DE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10,000</w:t>
            </w:r>
          </w:p>
        </w:tc>
        <w:tc>
          <w:tcPr>
            <w:tcW w:w="1366" w:type="dxa"/>
            <w:noWrap/>
            <w:hideMark/>
          </w:tcPr>
          <w:p w14:paraId="6E6EB76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87E1D1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092EEA2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49108C10" w14:textId="77777777" w:rsidTr="002F4611">
        <w:trPr>
          <w:trHeight w:val="315"/>
          <w:jc w:val="center"/>
        </w:trPr>
        <w:tc>
          <w:tcPr>
            <w:tcW w:w="727" w:type="dxa"/>
            <w:noWrap/>
            <w:hideMark/>
          </w:tcPr>
          <w:p w14:paraId="4651AC84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3241</w:t>
            </w:r>
          </w:p>
        </w:tc>
        <w:tc>
          <w:tcPr>
            <w:tcW w:w="4350" w:type="dxa"/>
            <w:noWrap/>
            <w:hideMark/>
          </w:tcPr>
          <w:p w14:paraId="46542E5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Naknada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troškova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osobama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izvan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radnog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odnosa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68309D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0C1D3A1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10,000</w:t>
            </w:r>
          </w:p>
        </w:tc>
        <w:tc>
          <w:tcPr>
            <w:tcW w:w="1116" w:type="dxa"/>
            <w:noWrap/>
            <w:hideMark/>
          </w:tcPr>
          <w:p w14:paraId="584AA56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10,000</w:t>
            </w:r>
          </w:p>
        </w:tc>
        <w:tc>
          <w:tcPr>
            <w:tcW w:w="1366" w:type="dxa"/>
            <w:noWrap/>
            <w:hideMark/>
          </w:tcPr>
          <w:p w14:paraId="42B73AF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0A5E604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619FC33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6E16E69F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ADA2A6A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329</w:t>
            </w:r>
          </w:p>
        </w:tc>
        <w:tc>
          <w:tcPr>
            <w:tcW w:w="4350" w:type="dxa"/>
            <w:noWrap/>
            <w:hideMark/>
          </w:tcPr>
          <w:p w14:paraId="3E99EDD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OSTALI NESPOMENUTI RASHODI POSLOVANJA</w:t>
            </w:r>
          </w:p>
        </w:tc>
        <w:tc>
          <w:tcPr>
            <w:tcW w:w="1431" w:type="dxa"/>
            <w:noWrap/>
            <w:hideMark/>
          </w:tcPr>
          <w:p w14:paraId="32470A7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338,409.17</w:t>
            </w:r>
          </w:p>
        </w:tc>
        <w:tc>
          <w:tcPr>
            <w:tcW w:w="1116" w:type="dxa"/>
            <w:noWrap/>
            <w:hideMark/>
          </w:tcPr>
          <w:p w14:paraId="6A68F5C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1,370,650</w:t>
            </w:r>
          </w:p>
        </w:tc>
        <w:tc>
          <w:tcPr>
            <w:tcW w:w="1116" w:type="dxa"/>
            <w:noWrap/>
            <w:hideMark/>
          </w:tcPr>
          <w:p w14:paraId="57AACEB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1,370,650</w:t>
            </w:r>
          </w:p>
        </w:tc>
        <w:tc>
          <w:tcPr>
            <w:tcW w:w="1366" w:type="dxa"/>
            <w:noWrap/>
            <w:hideMark/>
          </w:tcPr>
          <w:p w14:paraId="4EC9AF2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312,141.39</w:t>
            </w:r>
          </w:p>
        </w:tc>
        <w:tc>
          <w:tcPr>
            <w:tcW w:w="1016" w:type="dxa"/>
            <w:noWrap/>
            <w:hideMark/>
          </w:tcPr>
          <w:p w14:paraId="2A5249F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92.24</w:t>
            </w:r>
          </w:p>
        </w:tc>
        <w:tc>
          <w:tcPr>
            <w:tcW w:w="894" w:type="dxa"/>
            <w:noWrap/>
            <w:hideMark/>
          </w:tcPr>
          <w:p w14:paraId="31ED0CF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22.77</w:t>
            </w:r>
          </w:p>
        </w:tc>
      </w:tr>
      <w:tr w:rsidR="002F4611" w:rsidRPr="002F4611" w14:paraId="19195BEA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F9A56D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3291</w:t>
            </w:r>
          </w:p>
        </w:tc>
        <w:tc>
          <w:tcPr>
            <w:tcW w:w="4350" w:type="dxa"/>
            <w:noWrap/>
            <w:hideMark/>
          </w:tcPr>
          <w:p w14:paraId="5F03A59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Naknada</w:t>
            </w:r>
            <w:proofErr w:type="spellEnd"/>
            <w:r w:rsidRPr="002F4611">
              <w:t xml:space="preserve"> za rad </w:t>
            </w:r>
            <w:proofErr w:type="spellStart"/>
            <w:r w:rsidRPr="002F4611">
              <w:t>predstavničkih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izvršnih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tijela</w:t>
            </w:r>
            <w:proofErr w:type="spellEnd"/>
            <w:r w:rsidRPr="002F4611">
              <w:t xml:space="preserve">, </w:t>
            </w:r>
            <w:proofErr w:type="spellStart"/>
            <w:r w:rsidRPr="002F4611">
              <w:t>povjer</w:t>
            </w:r>
            <w:proofErr w:type="spellEnd"/>
            <w:r w:rsidRPr="002F4611">
              <w:t xml:space="preserve">.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sl.</w:t>
            </w:r>
          </w:p>
        </w:tc>
        <w:tc>
          <w:tcPr>
            <w:tcW w:w="1431" w:type="dxa"/>
            <w:noWrap/>
            <w:hideMark/>
          </w:tcPr>
          <w:p w14:paraId="29F57AF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42,785.00</w:t>
            </w:r>
          </w:p>
        </w:tc>
        <w:tc>
          <w:tcPr>
            <w:tcW w:w="1116" w:type="dxa"/>
            <w:noWrap/>
            <w:hideMark/>
          </w:tcPr>
          <w:p w14:paraId="497A092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69BEE1D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5AEA841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36,216.58</w:t>
            </w:r>
          </w:p>
        </w:tc>
        <w:tc>
          <w:tcPr>
            <w:tcW w:w="1016" w:type="dxa"/>
            <w:noWrap/>
            <w:hideMark/>
          </w:tcPr>
          <w:p w14:paraId="71DA4CC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84.65</w:t>
            </w:r>
          </w:p>
        </w:tc>
        <w:tc>
          <w:tcPr>
            <w:tcW w:w="894" w:type="dxa"/>
            <w:noWrap/>
            <w:hideMark/>
          </w:tcPr>
          <w:p w14:paraId="5EC07A1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5BE66FC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CE7EE61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3292</w:t>
            </w:r>
          </w:p>
        </w:tc>
        <w:tc>
          <w:tcPr>
            <w:tcW w:w="4350" w:type="dxa"/>
            <w:noWrap/>
            <w:hideMark/>
          </w:tcPr>
          <w:p w14:paraId="68B0FF4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Premije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osiguranja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693EA40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91,723.74</w:t>
            </w:r>
          </w:p>
        </w:tc>
        <w:tc>
          <w:tcPr>
            <w:tcW w:w="1116" w:type="dxa"/>
            <w:noWrap/>
            <w:hideMark/>
          </w:tcPr>
          <w:p w14:paraId="232895B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67034A4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0445F26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166,564.76</w:t>
            </w:r>
          </w:p>
        </w:tc>
        <w:tc>
          <w:tcPr>
            <w:tcW w:w="1016" w:type="dxa"/>
            <w:noWrap/>
            <w:hideMark/>
          </w:tcPr>
          <w:p w14:paraId="0A71BE2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181.59</w:t>
            </w:r>
          </w:p>
        </w:tc>
        <w:tc>
          <w:tcPr>
            <w:tcW w:w="894" w:type="dxa"/>
            <w:noWrap/>
            <w:hideMark/>
          </w:tcPr>
          <w:p w14:paraId="48998CE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03DD5FF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481A3D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3293</w:t>
            </w:r>
          </w:p>
        </w:tc>
        <w:tc>
          <w:tcPr>
            <w:tcW w:w="4350" w:type="dxa"/>
            <w:noWrap/>
            <w:hideMark/>
          </w:tcPr>
          <w:p w14:paraId="6C7673B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Reprezentacija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7416DA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26,251.34</w:t>
            </w:r>
          </w:p>
        </w:tc>
        <w:tc>
          <w:tcPr>
            <w:tcW w:w="1116" w:type="dxa"/>
            <w:noWrap/>
            <w:hideMark/>
          </w:tcPr>
          <w:p w14:paraId="4418480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7291174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335EE1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26,152.48</w:t>
            </w:r>
          </w:p>
        </w:tc>
        <w:tc>
          <w:tcPr>
            <w:tcW w:w="1016" w:type="dxa"/>
            <w:noWrap/>
            <w:hideMark/>
          </w:tcPr>
          <w:p w14:paraId="06FC656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99.62</w:t>
            </w:r>
          </w:p>
        </w:tc>
        <w:tc>
          <w:tcPr>
            <w:tcW w:w="894" w:type="dxa"/>
            <w:noWrap/>
            <w:hideMark/>
          </w:tcPr>
          <w:p w14:paraId="1BCA702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CF6CF96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F477034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3294</w:t>
            </w:r>
          </w:p>
        </w:tc>
        <w:tc>
          <w:tcPr>
            <w:tcW w:w="4350" w:type="dxa"/>
            <w:noWrap/>
            <w:hideMark/>
          </w:tcPr>
          <w:p w14:paraId="12A8493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Članarine</w:t>
            </w:r>
            <w:proofErr w:type="spellEnd"/>
            <w:r w:rsidRPr="002F4611">
              <w:t xml:space="preserve"> i </w:t>
            </w:r>
            <w:proofErr w:type="spellStart"/>
            <w:r w:rsidRPr="002F4611">
              <w:t>norme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D0CAF8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31,668.61</w:t>
            </w:r>
          </w:p>
        </w:tc>
        <w:tc>
          <w:tcPr>
            <w:tcW w:w="1116" w:type="dxa"/>
            <w:noWrap/>
            <w:hideMark/>
          </w:tcPr>
          <w:p w14:paraId="4AB66F8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53E1BC0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5F7298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29,129.60</w:t>
            </w:r>
          </w:p>
        </w:tc>
        <w:tc>
          <w:tcPr>
            <w:tcW w:w="1016" w:type="dxa"/>
            <w:noWrap/>
            <w:hideMark/>
          </w:tcPr>
          <w:p w14:paraId="46017A8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91.98</w:t>
            </w:r>
          </w:p>
        </w:tc>
        <w:tc>
          <w:tcPr>
            <w:tcW w:w="894" w:type="dxa"/>
            <w:noWrap/>
            <w:hideMark/>
          </w:tcPr>
          <w:p w14:paraId="41C6A6B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F193372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386992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3295</w:t>
            </w:r>
          </w:p>
        </w:tc>
        <w:tc>
          <w:tcPr>
            <w:tcW w:w="4350" w:type="dxa"/>
            <w:noWrap/>
            <w:hideMark/>
          </w:tcPr>
          <w:p w14:paraId="7DAEBAD8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Pristojbe</w:t>
            </w:r>
            <w:proofErr w:type="spellEnd"/>
            <w:r w:rsidRPr="002F4611">
              <w:t xml:space="preserve"> i </w:t>
            </w:r>
            <w:proofErr w:type="spellStart"/>
            <w:r w:rsidRPr="002F4611">
              <w:t>naknade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3342E17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17,134.44</w:t>
            </w:r>
          </w:p>
        </w:tc>
        <w:tc>
          <w:tcPr>
            <w:tcW w:w="1116" w:type="dxa"/>
            <w:noWrap/>
            <w:hideMark/>
          </w:tcPr>
          <w:p w14:paraId="27D0426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7B90881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72C2B5C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18,065.40</w:t>
            </w:r>
          </w:p>
        </w:tc>
        <w:tc>
          <w:tcPr>
            <w:tcW w:w="1016" w:type="dxa"/>
            <w:noWrap/>
            <w:hideMark/>
          </w:tcPr>
          <w:p w14:paraId="32C5374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105.43</w:t>
            </w:r>
          </w:p>
        </w:tc>
        <w:tc>
          <w:tcPr>
            <w:tcW w:w="894" w:type="dxa"/>
            <w:noWrap/>
            <w:hideMark/>
          </w:tcPr>
          <w:p w14:paraId="52E6E62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0CB5EB4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4D79A39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3296</w:t>
            </w:r>
          </w:p>
        </w:tc>
        <w:tc>
          <w:tcPr>
            <w:tcW w:w="4350" w:type="dxa"/>
            <w:noWrap/>
            <w:hideMark/>
          </w:tcPr>
          <w:p w14:paraId="5E442F48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Troškovi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sudskih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postupaka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78D6CE4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63B51E1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3650222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3B3B558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11,100.00</w:t>
            </w:r>
          </w:p>
        </w:tc>
        <w:tc>
          <w:tcPr>
            <w:tcW w:w="1016" w:type="dxa"/>
            <w:noWrap/>
            <w:hideMark/>
          </w:tcPr>
          <w:p w14:paraId="6E4C5B8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02603B3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6C7B3064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4FCF70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3299</w:t>
            </w:r>
          </w:p>
        </w:tc>
        <w:tc>
          <w:tcPr>
            <w:tcW w:w="4350" w:type="dxa"/>
            <w:noWrap/>
            <w:hideMark/>
          </w:tcPr>
          <w:p w14:paraId="079ED8D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Ostali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nespomenuti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rashodi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poslovanja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73F244A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128,846.04</w:t>
            </w:r>
          </w:p>
        </w:tc>
        <w:tc>
          <w:tcPr>
            <w:tcW w:w="1116" w:type="dxa"/>
            <w:noWrap/>
            <w:hideMark/>
          </w:tcPr>
          <w:p w14:paraId="3041184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4C4E4D9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7302765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24,912.57</w:t>
            </w:r>
          </w:p>
        </w:tc>
        <w:tc>
          <w:tcPr>
            <w:tcW w:w="1016" w:type="dxa"/>
            <w:noWrap/>
            <w:hideMark/>
          </w:tcPr>
          <w:p w14:paraId="40839A9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19.34</w:t>
            </w:r>
          </w:p>
        </w:tc>
        <w:tc>
          <w:tcPr>
            <w:tcW w:w="894" w:type="dxa"/>
            <w:noWrap/>
            <w:hideMark/>
          </w:tcPr>
          <w:p w14:paraId="13CE4D6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06952F72" w14:textId="77777777" w:rsidTr="002F4611">
        <w:trPr>
          <w:trHeight w:val="540"/>
          <w:jc w:val="center"/>
        </w:trPr>
        <w:tc>
          <w:tcPr>
            <w:tcW w:w="727" w:type="dxa"/>
            <w:hideMark/>
          </w:tcPr>
          <w:p w14:paraId="3081AC98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79C702D4" w14:textId="77777777" w:rsidR="002F4611" w:rsidRPr="002F4611" w:rsidRDefault="002F4611" w:rsidP="00A47D35">
            <w:pPr>
              <w:pStyle w:val="NoSpacing"/>
              <w:jc w:val="both"/>
            </w:pPr>
            <w:r w:rsidRPr="002F4611">
              <w:t>O P I S</w:t>
            </w:r>
          </w:p>
        </w:tc>
        <w:tc>
          <w:tcPr>
            <w:tcW w:w="1431" w:type="dxa"/>
            <w:hideMark/>
          </w:tcPr>
          <w:p w14:paraId="62C48762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1-6 2021.god.</w:t>
            </w:r>
          </w:p>
        </w:tc>
        <w:tc>
          <w:tcPr>
            <w:tcW w:w="1116" w:type="dxa"/>
            <w:hideMark/>
          </w:tcPr>
          <w:p w14:paraId="288AAAEC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Izvorni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6ACBDDEC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Tekući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2A0D9DCC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1.-6.2022.god.</w:t>
            </w:r>
          </w:p>
        </w:tc>
        <w:tc>
          <w:tcPr>
            <w:tcW w:w="1016" w:type="dxa"/>
            <w:hideMark/>
          </w:tcPr>
          <w:p w14:paraId="676B66B6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6/3</w:t>
            </w:r>
          </w:p>
        </w:tc>
        <w:tc>
          <w:tcPr>
            <w:tcW w:w="894" w:type="dxa"/>
            <w:hideMark/>
          </w:tcPr>
          <w:p w14:paraId="1E503886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6/5</w:t>
            </w:r>
          </w:p>
        </w:tc>
      </w:tr>
      <w:tr w:rsidR="002F4611" w:rsidRPr="002F4611" w14:paraId="7E68EDF0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CFC6856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34</w:t>
            </w:r>
          </w:p>
        </w:tc>
        <w:tc>
          <w:tcPr>
            <w:tcW w:w="4350" w:type="dxa"/>
            <w:noWrap/>
            <w:hideMark/>
          </w:tcPr>
          <w:p w14:paraId="0A3B7666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FINANCIJSKI RASHODI</w:t>
            </w:r>
          </w:p>
        </w:tc>
        <w:tc>
          <w:tcPr>
            <w:tcW w:w="1431" w:type="dxa"/>
            <w:noWrap/>
            <w:hideMark/>
          </w:tcPr>
          <w:p w14:paraId="2639E1A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24,170.69</w:t>
            </w:r>
          </w:p>
        </w:tc>
        <w:tc>
          <w:tcPr>
            <w:tcW w:w="1116" w:type="dxa"/>
            <w:noWrap/>
            <w:hideMark/>
          </w:tcPr>
          <w:p w14:paraId="159278C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895,300</w:t>
            </w:r>
          </w:p>
        </w:tc>
        <w:tc>
          <w:tcPr>
            <w:tcW w:w="1116" w:type="dxa"/>
            <w:noWrap/>
            <w:hideMark/>
          </w:tcPr>
          <w:p w14:paraId="2F30D54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895,300</w:t>
            </w:r>
          </w:p>
        </w:tc>
        <w:tc>
          <w:tcPr>
            <w:tcW w:w="1366" w:type="dxa"/>
            <w:noWrap/>
            <w:hideMark/>
          </w:tcPr>
          <w:p w14:paraId="7F72838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816,578.64</w:t>
            </w:r>
          </w:p>
        </w:tc>
        <w:tc>
          <w:tcPr>
            <w:tcW w:w="1016" w:type="dxa"/>
            <w:noWrap/>
            <w:hideMark/>
          </w:tcPr>
          <w:p w14:paraId="672C5BC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3,378.38</w:t>
            </w:r>
          </w:p>
        </w:tc>
        <w:tc>
          <w:tcPr>
            <w:tcW w:w="894" w:type="dxa"/>
            <w:noWrap/>
            <w:hideMark/>
          </w:tcPr>
          <w:p w14:paraId="2BC9F92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91.21</w:t>
            </w:r>
          </w:p>
        </w:tc>
      </w:tr>
      <w:tr w:rsidR="002F4611" w:rsidRPr="002F4611" w14:paraId="54EE9733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A7D120A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342</w:t>
            </w:r>
          </w:p>
        </w:tc>
        <w:tc>
          <w:tcPr>
            <w:tcW w:w="4350" w:type="dxa"/>
            <w:noWrap/>
            <w:hideMark/>
          </w:tcPr>
          <w:p w14:paraId="4B29DB3B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KAMATE NA PRIMLJENE KREDITE I ZAJMOVE</w:t>
            </w:r>
          </w:p>
        </w:tc>
        <w:tc>
          <w:tcPr>
            <w:tcW w:w="1431" w:type="dxa"/>
            <w:noWrap/>
            <w:hideMark/>
          </w:tcPr>
          <w:p w14:paraId="1FCC38D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78ADFBE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3,000</w:t>
            </w:r>
          </w:p>
        </w:tc>
        <w:tc>
          <w:tcPr>
            <w:tcW w:w="1116" w:type="dxa"/>
            <w:noWrap/>
            <w:hideMark/>
          </w:tcPr>
          <w:p w14:paraId="45A5BEA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3,000</w:t>
            </w:r>
          </w:p>
        </w:tc>
        <w:tc>
          <w:tcPr>
            <w:tcW w:w="1366" w:type="dxa"/>
            <w:noWrap/>
            <w:hideMark/>
          </w:tcPr>
          <w:p w14:paraId="0290290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1,140.87</w:t>
            </w:r>
          </w:p>
        </w:tc>
        <w:tc>
          <w:tcPr>
            <w:tcW w:w="1016" w:type="dxa"/>
            <w:noWrap/>
            <w:hideMark/>
          </w:tcPr>
          <w:p w14:paraId="6F83680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1F3BD1D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38.03</w:t>
            </w:r>
          </w:p>
        </w:tc>
      </w:tr>
      <w:tr w:rsidR="002F4611" w:rsidRPr="002F4611" w14:paraId="224086E0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02B54C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3422</w:t>
            </w:r>
          </w:p>
        </w:tc>
        <w:tc>
          <w:tcPr>
            <w:tcW w:w="4350" w:type="dxa"/>
            <w:noWrap/>
            <w:hideMark/>
          </w:tcPr>
          <w:p w14:paraId="7960E4B5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Kamate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primljene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kredite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zajmove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532E25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5C224E1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2B19C4E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6A4C7B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1,140.87</w:t>
            </w:r>
          </w:p>
        </w:tc>
        <w:tc>
          <w:tcPr>
            <w:tcW w:w="1016" w:type="dxa"/>
            <w:noWrap/>
            <w:hideMark/>
          </w:tcPr>
          <w:p w14:paraId="4A8F590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78564FC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B61AC99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0830EBA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343</w:t>
            </w:r>
          </w:p>
        </w:tc>
        <w:tc>
          <w:tcPr>
            <w:tcW w:w="4350" w:type="dxa"/>
            <w:noWrap/>
            <w:hideMark/>
          </w:tcPr>
          <w:p w14:paraId="5ED8B6C2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OSTALI FINANCIJSKI RASHODI</w:t>
            </w:r>
          </w:p>
        </w:tc>
        <w:tc>
          <w:tcPr>
            <w:tcW w:w="1431" w:type="dxa"/>
            <w:noWrap/>
            <w:hideMark/>
          </w:tcPr>
          <w:p w14:paraId="3AE80B5D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24,170.69</w:t>
            </w:r>
          </w:p>
        </w:tc>
        <w:tc>
          <w:tcPr>
            <w:tcW w:w="1116" w:type="dxa"/>
            <w:noWrap/>
            <w:hideMark/>
          </w:tcPr>
          <w:p w14:paraId="7308D54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892,300</w:t>
            </w:r>
          </w:p>
        </w:tc>
        <w:tc>
          <w:tcPr>
            <w:tcW w:w="1116" w:type="dxa"/>
            <w:noWrap/>
            <w:hideMark/>
          </w:tcPr>
          <w:p w14:paraId="34EB3DF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892,300</w:t>
            </w:r>
          </w:p>
        </w:tc>
        <w:tc>
          <w:tcPr>
            <w:tcW w:w="1366" w:type="dxa"/>
            <w:noWrap/>
            <w:hideMark/>
          </w:tcPr>
          <w:p w14:paraId="3FB41A1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815,437.77</w:t>
            </w:r>
          </w:p>
        </w:tc>
        <w:tc>
          <w:tcPr>
            <w:tcW w:w="1016" w:type="dxa"/>
            <w:noWrap/>
            <w:hideMark/>
          </w:tcPr>
          <w:p w14:paraId="7B59F8D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3,373.66</w:t>
            </w:r>
          </w:p>
        </w:tc>
        <w:tc>
          <w:tcPr>
            <w:tcW w:w="894" w:type="dxa"/>
            <w:noWrap/>
            <w:hideMark/>
          </w:tcPr>
          <w:p w14:paraId="45AD109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91.39</w:t>
            </w:r>
          </w:p>
        </w:tc>
      </w:tr>
      <w:tr w:rsidR="002F4611" w:rsidRPr="002F4611" w14:paraId="38FD2A79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D273138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3431</w:t>
            </w:r>
          </w:p>
        </w:tc>
        <w:tc>
          <w:tcPr>
            <w:tcW w:w="4350" w:type="dxa"/>
            <w:noWrap/>
            <w:hideMark/>
          </w:tcPr>
          <w:p w14:paraId="3397D755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Bankarske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usluge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platnog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prometa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632CB53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24,099.77</w:t>
            </w:r>
          </w:p>
        </w:tc>
        <w:tc>
          <w:tcPr>
            <w:tcW w:w="1116" w:type="dxa"/>
            <w:noWrap/>
            <w:hideMark/>
          </w:tcPr>
          <w:p w14:paraId="4531CB7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22565F3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668F2DB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40,267.59</w:t>
            </w:r>
          </w:p>
        </w:tc>
        <w:tc>
          <w:tcPr>
            <w:tcW w:w="1016" w:type="dxa"/>
            <w:noWrap/>
            <w:hideMark/>
          </w:tcPr>
          <w:p w14:paraId="1DD9F84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167.09</w:t>
            </w:r>
          </w:p>
        </w:tc>
        <w:tc>
          <w:tcPr>
            <w:tcW w:w="894" w:type="dxa"/>
            <w:noWrap/>
            <w:hideMark/>
          </w:tcPr>
          <w:p w14:paraId="4E15E4F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67299BCC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35348E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3432</w:t>
            </w:r>
          </w:p>
        </w:tc>
        <w:tc>
          <w:tcPr>
            <w:tcW w:w="4350" w:type="dxa"/>
            <w:noWrap/>
            <w:hideMark/>
          </w:tcPr>
          <w:p w14:paraId="0D1FF9A5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Negativne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tečajne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razlike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EB8E5D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36572E9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49A358D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A94A90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138.79</w:t>
            </w:r>
          </w:p>
        </w:tc>
        <w:tc>
          <w:tcPr>
            <w:tcW w:w="1016" w:type="dxa"/>
            <w:noWrap/>
            <w:hideMark/>
          </w:tcPr>
          <w:p w14:paraId="5424E80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26E62BC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1D6CC3A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24AD7A5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3433</w:t>
            </w:r>
          </w:p>
        </w:tc>
        <w:tc>
          <w:tcPr>
            <w:tcW w:w="4350" w:type="dxa"/>
            <w:noWrap/>
            <w:hideMark/>
          </w:tcPr>
          <w:p w14:paraId="4C3FBC6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Zatezne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kamate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42C28C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70.92</w:t>
            </w:r>
          </w:p>
        </w:tc>
        <w:tc>
          <w:tcPr>
            <w:tcW w:w="1116" w:type="dxa"/>
            <w:noWrap/>
            <w:hideMark/>
          </w:tcPr>
          <w:p w14:paraId="6D25B80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5B10EA6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32FD954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725,031.39</w:t>
            </w:r>
          </w:p>
        </w:tc>
        <w:tc>
          <w:tcPr>
            <w:tcW w:w="1016" w:type="dxa"/>
            <w:noWrap/>
            <w:hideMark/>
          </w:tcPr>
          <w:p w14:paraId="4554F4E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1,022,323</w:t>
            </w:r>
          </w:p>
        </w:tc>
        <w:tc>
          <w:tcPr>
            <w:tcW w:w="894" w:type="dxa"/>
            <w:noWrap/>
            <w:hideMark/>
          </w:tcPr>
          <w:p w14:paraId="674309A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598F8340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8657E25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3434</w:t>
            </w:r>
          </w:p>
        </w:tc>
        <w:tc>
          <w:tcPr>
            <w:tcW w:w="4350" w:type="dxa"/>
            <w:noWrap/>
            <w:hideMark/>
          </w:tcPr>
          <w:p w14:paraId="68A550A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Ostali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nesp</w:t>
            </w:r>
            <w:proofErr w:type="spellEnd"/>
            <w:r w:rsidRPr="002F4611">
              <w:t xml:space="preserve">. </w:t>
            </w:r>
            <w:proofErr w:type="spellStart"/>
            <w:proofErr w:type="gramStart"/>
            <w:r w:rsidRPr="002F4611">
              <w:t>fin.rashodi</w:t>
            </w:r>
            <w:proofErr w:type="spellEnd"/>
            <w:proofErr w:type="gramEnd"/>
          </w:p>
        </w:tc>
        <w:tc>
          <w:tcPr>
            <w:tcW w:w="1431" w:type="dxa"/>
            <w:noWrap/>
            <w:hideMark/>
          </w:tcPr>
          <w:p w14:paraId="29149A7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1675D79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</w:t>
            </w:r>
          </w:p>
        </w:tc>
        <w:tc>
          <w:tcPr>
            <w:tcW w:w="1116" w:type="dxa"/>
            <w:noWrap/>
            <w:hideMark/>
          </w:tcPr>
          <w:p w14:paraId="41DC7CF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2B30A0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50,000.00</w:t>
            </w:r>
          </w:p>
        </w:tc>
        <w:tc>
          <w:tcPr>
            <w:tcW w:w="1016" w:type="dxa"/>
            <w:noWrap/>
            <w:hideMark/>
          </w:tcPr>
          <w:p w14:paraId="6993FFB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6DC5D52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D61329D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1AB03BE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35</w:t>
            </w:r>
          </w:p>
        </w:tc>
        <w:tc>
          <w:tcPr>
            <w:tcW w:w="4350" w:type="dxa"/>
            <w:noWrap/>
            <w:hideMark/>
          </w:tcPr>
          <w:p w14:paraId="48BB7387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SUBVENCIJE</w:t>
            </w:r>
          </w:p>
        </w:tc>
        <w:tc>
          <w:tcPr>
            <w:tcW w:w="1431" w:type="dxa"/>
            <w:noWrap/>
            <w:hideMark/>
          </w:tcPr>
          <w:p w14:paraId="5A4BE44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2C81304A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200,000</w:t>
            </w:r>
          </w:p>
        </w:tc>
        <w:tc>
          <w:tcPr>
            <w:tcW w:w="1116" w:type="dxa"/>
            <w:noWrap/>
            <w:hideMark/>
          </w:tcPr>
          <w:p w14:paraId="73265F1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200,000</w:t>
            </w:r>
          </w:p>
        </w:tc>
        <w:tc>
          <w:tcPr>
            <w:tcW w:w="1366" w:type="dxa"/>
            <w:noWrap/>
            <w:hideMark/>
          </w:tcPr>
          <w:p w14:paraId="221A2DBA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158F98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2D69C2C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52466AA8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4DF9C56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352</w:t>
            </w:r>
          </w:p>
        </w:tc>
        <w:tc>
          <w:tcPr>
            <w:tcW w:w="4350" w:type="dxa"/>
            <w:noWrap/>
            <w:hideMark/>
          </w:tcPr>
          <w:p w14:paraId="317D46EA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SUBVENCIJE IZVAN JAVNOG SEKTORA</w:t>
            </w:r>
          </w:p>
        </w:tc>
        <w:tc>
          <w:tcPr>
            <w:tcW w:w="1431" w:type="dxa"/>
            <w:noWrap/>
            <w:hideMark/>
          </w:tcPr>
          <w:p w14:paraId="2E16574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2A1EF13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200,000</w:t>
            </w:r>
          </w:p>
        </w:tc>
        <w:tc>
          <w:tcPr>
            <w:tcW w:w="1116" w:type="dxa"/>
            <w:noWrap/>
            <w:hideMark/>
          </w:tcPr>
          <w:p w14:paraId="0018D48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200,000</w:t>
            </w:r>
          </w:p>
        </w:tc>
        <w:tc>
          <w:tcPr>
            <w:tcW w:w="1366" w:type="dxa"/>
            <w:noWrap/>
            <w:hideMark/>
          </w:tcPr>
          <w:p w14:paraId="539EEB9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2C07C1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7D66227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320DF5FC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276871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3523</w:t>
            </w:r>
          </w:p>
        </w:tc>
        <w:tc>
          <w:tcPr>
            <w:tcW w:w="4350" w:type="dxa"/>
            <w:noWrap/>
            <w:hideMark/>
          </w:tcPr>
          <w:p w14:paraId="4828A7C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Subvencije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poljoprivrednicima</w:t>
            </w:r>
            <w:proofErr w:type="spellEnd"/>
            <w:r w:rsidRPr="002F4611">
              <w:t xml:space="preserve">, </w:t>
            </w:r>
            <w:proofErr w:type="spellStart"/>
            <w:r w:rsidRPr="002F4611">
              <w:t>obrtnicima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poduzetnicima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AB9B9B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22175AD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200,000</w:t>
            </w:r>
          </w:p>
        </w:tc>
        <w:tc>
          <w:tcPr>
            <w:tcW w:w="1116" w:type="dxa"/>
            <w:noWrap/>
            <w:hideMark/>
          </w:tcPr>
          <w:p w14:paraId="750468A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200,000</w:t>
            </w:r>
          </w:p>
        </w:tc>
        <w:tc>
          <w:tcPr>
            <w:tcW w:w="1366" w:type="dxa"/>
            <w:noWrap/>
            <w:hideMark/>
          </w:tcPr>
          <w:p w14:paraId="4530CA1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7BC6410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7FBA885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1F538B0B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CA27FD0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36</w:t>
            </w:r>
          </w:p>
        </w:tc>
        <w:tc>
          <w:tcPr>
            <w:tcW w:w="4350" w:type="dxa"/>
            <w:noWrap/>
            <w:hideMark/>
          </w:tcPr>
          <w:p w14:paraId="610E4266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431" w:type="dxa"/>
            <w:noWrap/>
            <w:hideMark/>
          </w:tcPr>
          <w:p w14:paraId="7B163C3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413,687.25</w:t>
            </w:r>
          </w:p>
        </w:tc>
        <w:tc>
          <w:tcPr>
            <w:tcW w:w="1116" w:type="dxa"/>
            <w:noWrap/>
            <w:hideMark/>
          </w:tcPr>
          <w:p w14:paraId="1F10D8C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1,359,000</w:t>
            </w:r>
          </w:p>
        </w:tc>
        <w:tc>
          <w:tcPr>
            <w:tcW w:w="1116" w:type="dxa"/>
            <w:noWrap/>
            <w:hideMark/>
          </w:tcPr>
          <w:p w14:paraId="645A33F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1,359,000</w:t>
            </w:r>
          </w:p>
        </w:tc>
        <w:tc>
          <w:tcPr>
            <w:tcW w:w="1366" w:type="dxa"/>
            <w:noWrap/>
            <w:hideMark/>
          </w:tcPr>
          <w:p w14:paraId="7388A8D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413,000.00</w:t>
            </w:r>
          </w:p>
        </w:tc>
        <w:tc>
          <w:tcPr>
            <w:tcW w:w="1016" w:type="dxa"/>
            <w:noWrap/>
            <w:hideMark/>
          </w:tcPr>
          <w:p w14:paraId="5CC1B0E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99.83</w:t>
            </w:r>
          </w:p>
        </w:tc>
        <w:tc>
          <w:tcPr>
            <w:tcW w:w="894" w:type="dxa"/>
            <w:noWrap/>
            <w:hideMark/>
          </w:tcPr>
          <w:p w14:paraId="0DAC1FF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30.39</w:t>
            </w:r>
          </w:p>
        </w:tc>
      </w:tr>
      <w:tr w:rsidR="002F4611" w:rsidRPr="002F4611" w14:paraId="2772A59E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309FAF0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363</w:t>
            </w:r>
          </w:p>
        </w:tc>
        <w:tc>
          <w:tcPr>
            <w:tcW w:w="4350" w:type="dxa"/>
            <w:noWrap/>
            <w:hideMark/>
          </w:tcPr>
          <w:p w14:paraId="10ECB024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POMOĆI UNUTAR OPĆEG PRORAČUNA</w:t>
            </w:r>
          </w:p>
        </w:tc>
        <w:tc>
          <w:tcPr>
            <w:tcW w:w="1431" w:type="dxa"/>
            <w:noWrap/>
            <w:hideMark/>
          </w:tcPr>
          <w:p w14:paraId="632E1E9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123,687.25</w:t>
            </w:r>
          </w:p>
        </w:tc>
        <w:tc>
          <w:tcPr>
            <w:tcW w:w="1116" w:type="dxa"/>
            <w:noWrap/>
            <w:hideMark/>
          </w:tcPr>
          <w:p w14:paraId="7B581B3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40,000</w:t>
            </w:r>
          </w:p>
        </w:tc>
        <w:tc>
          <w:tcPr>
            <w:tcW w:w="1116" w:type="dxa"/>
            <w:noWrap/>
            <w:hideMark/>
          </w:tcPr>
          <w:p w14:paraId="7E19B63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40,000</w:t>
            </w:r>
          </w:p>
        </w:tc>
        <w:tc>
          <w:tcPr>
            <w:tcW w:w="1366" w:type="dxa"/>
            <w:noWrap/>
            <w:hideMark/>
          </w:tcPr>
          <w:p w14:paraId="3B70721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40,000.00</w:t>
            </w:r>
          </w:p>
        </w:tc>
        <w:tc>
          <w:tcPr>
            <w:tcW w:w="1016" w:type="dxa"/>
            <w:noWrap/>
            <w:hideMark/>
          </w:tcPr>
          <w:p w14:paraId="63D4A30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32.34</w:t>
            </w:r>
          </w:p>
        </w:tc>
        <w:tc>
          <w:tcPr>
            <w:tcW w:w="894" w:type="dxa"/>
            <w:noWrap/>
            <w:hideMark/>
          </w:tcPr>
          <w:p w14:paraId="6F8048B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100.00</w:t>
            </w:r>
          </w:p>
        </w:tc>
      </w:tr>
      <w:tr w:rsidR="002F4611" w:rsidRPr="002F4611" w14:paraId="17853F5E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4487217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3631</w:t>
            </w:r>
          </w:p>
        </w:tc>
        <w:tc>
          <w:tcPr>
            <w:tcW w:w="4350" w:type="dxa"/>
            <w:noWrap/>
            <w:hideMark/>
          </w:tcPr>
          <w:p w14:paraId="1A4DD87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Tekuće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pomoći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unutar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općeg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proračuna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377512B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51,826.75</w:t>
            </w:r>
          </w:p>
        </w:tc>
        <w:tc>
          <w:tcPr>
            <w:tcW w:w="1116" w:type="dxa"/>
            <w:noWrap/>
            <w:hideMark/>
          </w:tcPr>
          <w:p w14:paraId="215C8C2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767A073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274A32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40,000.00</w:t>
            </w:r>
          </w:p>
        </w:tc>
        <w:tc>
          <w:tcPr>
            <w:tcW w:w="1016" w:type="dxa"/>
            <w:noWrap/>
            <w:hideMark/>
          </w:tcPr>
          <w:p w14:paraId="0FA3C98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77.18</w:t>
            </w:r>
          </w:p>
        </w:tc>
        <w:tc>
          <w:tcPr>
            <w:tcW w:w="894" w:type="dxa"/>
            <w:noWrap/>
            <w:hideMark/>
          </w:tcPr>
          <w:p w14:paraId="197779B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CDCDD8B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DCC37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3632</w:t>
            </w:r>
          </w:p>
        </w:tc>
        <w:tc>
          <w:tcPr>
            <w:tcW w:w="4350" w:type="dxa"/>
            <w:noWrap/>
            <w:hideMark/>
          </w:tcPr>
          <w:p w14:paraId="4944005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Kapitalne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pomoći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unutar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općeg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proračuna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0CE5F3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71,860.50</w:t>
            </w:r>
          </w:p>
        </w:tc>
        <w:tc>
          <w:tcPr>
            <w:tcW w:w="1116" w:type="dxa"/>
            <w:noWrap/>
            <w:hideMark/>
          </w:tcPr>
          <w:p w14:paraId="1828087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</w:t>
            </w:r>
          </w:p>
        </w:tc>
        <w:tc>
          <w:tcPr>
            <w:tcW w:w="1116" w:type="dxa"/>
            <w:noWrap/>
            <w:hideMark/>
          </w:tcPr>
          <w:p w14:paraId="52D89EC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5B4F4BC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0C1BAA5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1C62FEF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8CE20B2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02BE8B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366</w:t>
            </w:r>
          </w:p>
        </w:tc>
        <w:tc>
          <w:tcPr>
            <w:tcW w:w="4350" w:type="dxa"/>
            <w:noWrap/>
            <w:hideMark/>
          </w:tcPr>
          <w:p w14:paraId="0F8BE923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POMOĆI PRORAČ.KORISNICIMA DRUGIH PRORAČUNA</w:t>
            </w:r>
          </w:p>
        </w:tc>
        <w:tc>
          <w:tcPr>
            <w:tcW w:w="1431" w:type="dxa"/>
            <w:noWrap/>
            <w:hideMark/>
          </w:tcPr>
          <w:p w14:paraId="057B94B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290,000.00</w:t>
            </w:r>
          </w:p>
        </w:tc>
        <w:tc>
          <w:tcPr>
            <w:tcW w:w="1116" w:type="dxa"/>
            <w:noWrap/>
            <w:hideMark/>
          </w:tcPr>
          <w:p w14:paraId="710528BD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1,319,000</w:t>
            </w:r>
          </w:p>
        </w:tc>
        <w:tc>
          <w:tcPr>
            <w:tcW w:w="1116" w:type="dxa"/>
            <w:noWrap/>
            <w:hideMark/>
          </w:tcPr>
          <w:p w14:paraId="6DF8C8F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1,319,000</w:t>
            </w:r>
          </w:p>
        </w:tc>
        <w:tc>
          <w:tcPr>
            <w:tcW w:w="1366" w:type="dxa"/>
            <w:noWrap/>
            <w:hideMark/>
          </w:tcPr>
          <w:p w14:paraId="7C4220DD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373,000.00</w:t>
            </w:r>
          </w:p>
        </w:tc>
        <w:tc>
          <w:tcPr>
            <w:tcW w:w="1016" w:type="dxa"/>
            <w:noWrap/>
            <w:hideMark/>
          </w:tcPr>
          <w:p w14:paraId="0FF3B19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128.62</w:t>
            </w:r>
          </w:p>
        </w:tc>
        <w:tc>
          <w:tcPr>
            <w:tcW w:w="894" w:type="dxa"/>
            <w:noWrap/>
            <w:hideMark/>
          </w:tcPr>
          <w:p w14:paraId="12F1296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28.28</w:t>
            </w:r>
          </w:p>
        </w:tc>
      </w:tr>
      <w:tr w:rsidR="002F4611" w:rsidRPr="002F4611" w14:paraId="2F7CD90F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6C9230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3661</w:t>
            </w:r>
          </w:p>
        </w:tc>
        <w:tc>
          <w:tcPr>
            <w:tcW w:w="4350" w:type="dxa"/>
            <w:noWrap/>
            <w:hideMark/>
          </w:tcPr>
          <w:p w14:paraId="0D52BA7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Tekuće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pomoći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korisnicima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drugih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proračuna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39C8FE3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290,000.00</w:t>
            </w:r>
          </w:p>
        </w:tc>
        <w:tc>
          <w:tcPr>
            <w:tcW w:w="1116" w:type="dxa"/>
            <w:noWrap/>
            <w:hideMark/>
          </w:tcPr>
          <w:p w14:paraId="6ECC5AC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30C3F20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682950C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323,000.00</w:t>
            </w:r>
          </w:p>
        </w:tc>
        <w:tc>
          <w:tcPr>
            <w:tcW w:w="1016" w:type="dxa"/>
            <w:noWrap/>
            <w:hideMark/>
          </w:tcPr>
          <w:p w14:paraId="140DF39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111.38</w:t>
            </w:r>
          </w:p>
        </w:tc>
        <w:tc>
          <w:tcPr>
            <w:tcW w:w="894" w:type="dxa"/>
            <w:noWrap/>
            <w:hideMark/>
          </w:tcPr>
          <w:p w14:paraId="76477C6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516F9B1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39FD35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3662</w:t>
            </w:r>
          </w:p>
        </w:tc>
        <w:tc>
          <w:tcPr>
            <w:tcW w:w="4350" w:type="dxa"/>
            <w:noWrap/>
            <w:hideMark/>
          </w:tcPr>
          <w:p w14:paraId="057A8D1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Kapitalne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pomoći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korisnicima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drugih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proračuna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9845E5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7623EA0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5AD6C24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7BE7D14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50,000.00</w:t>
            </w:r>
          </w:p>
        </w:tc>
        <w:tc>
          <w:tcPr>
            <w:tcW w:w="1016" w:type="dxa"/>
            <w:noWrap/>
            <w:hideMark/>
          </w:tcPr>
          <w:p w14:paraId="075415B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3FD2CD3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0A5CB077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D75BED0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37</w:t>
            </w:r>
          </w:p>
        </w:tc>
        <w:tc>
          <w:tcPr>
            <w:tcW w:w="4350" w:type="dxa"/>
            <w:noWrap/>
            <w:hideMark/>
          </w:tcPr>
          <w:p w14:paraId="1925FE4B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431" w:type="dxa"/>
            <w:noWrap/>
            <w:hideMark/>
          </w:tcPr>
          <w:p w14:paraId="619936B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188,172.46</w:t>
            </w:r>
          </w:p>
        </w:tc>
        <w:tc>
          <w:tcPr>
            <w:tcW w:w="1116" w:type="dxa"/>
            <w:noWrap/>
            <w:hideMark/>
          </w:tcPr>
          <w:p w14:paraId="4DD528E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849,000</w:t>
            </w:r>
          </w:p>
        </w:tc>
        <w:tc>
          <w:tcPr>
            <w:tcW w:w="1116" w:type="dxa"/>
            <w:noWrap/>
            <w:hideMark/>
          </w:tcPr>
          <w:p w14:paraId="058E192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849,000</w:t>
            </w:r>
          </w:p>
        </w:tc>
        <w:tc>
          <w:tcPr>
            <w:tcW w:w="1366" w:type="dxa"/>
            <w:noWrap/>
            <w:hideMark/>
          </w:tcPr>
          <w:p w14:paraId="3766D53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323,700.02</w:t>
            </w:r>
          </w:p>
        </w:tc>
        <w:tc>
          <w:tcPr>
            <w:tcW w:w="1016" w:type="dxa"/>
            <w:noWrap/>
            <w:hideMark/>
          </w:tcPr>
          <w:p w14:paraId="7F0E6AB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172.02</w:t>
            </w:r>
          </w:p>
        </w:tc>
        <w:tc>
          <w:tcPr>
            <w:tcW w:w="894" w:type="dxa"/>
            <w:noWrap/>
            <w:hideMark/>
          </w:tcPr>
          <w:p w14:paraId="67217A4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38.13</w:t>
            </w:r>
          </w:p>
        </w:tc>
      </w:tr>
      <w:tr w:rsidR="002F4611" w:rsidRPr="002F4611" w14:paraId="4B01A102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0EA8153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372</w:t>
            </w:r>
          </w:p>
        </w:tc>
        <w:tc>
          <w:tcPr>
            <w:tcW w:w="4350" w:type="dxa"/>
            <w:noWrap/>
            <w:hideMark/>
          </w:tcPr>
          <w:p w14:paraId="5F701A8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NAKNADE GRAĐANIMA I KUĆANSTVIMA IZ PRORAČ.</w:t>
            </w:r>
          </w:p>
        </w:tc>
        <w:tc>
          <w:tcPr>
            <w:tcW w:w="1431" w:type="dxa"/>
            <w:noWrap/>
            <w:hideMark/>
          </w:tcPr>
          <w:p w14:paraId="6AB7856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188,172.46</w:t>
            </w:r>
          </w:p>
        </w:tc>
        <w:tc>
          <w:tcPr>
            <w:tcW w:w="1116" w:type="dxa"/>
            <w:noWrap/>
            <w:hideMark/>
          </w:tcPr>
          <w:p w14:paraId="1D86067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849,000</w:t>
            </w:r>
          </w:p>
        </w:tc>
        <w:tc>
          <w:tcPr>
            <w:tcW w:w="1116" w:type="dxa"/>
            <w:noWrap/>
            <w:hideMark/>
          </w:tcPr>
          <w:p w14:paraId="39B26CE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849,000</w:t>
            </w:r>
          </w:p>
        </w:tc>
        <w:tc>
          <w:tcPr>
            <w:tcW w:w="1366" w:type="dxa"/>
            <w:noWrap/>
            <w:hideMark/>
          </w:tcPr>
          <w:p w14:paraId="0D08AED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323,700.02</w:t>
            </w:r>
          </w:p>
        </w:tc>
        <w:tc>
          <w:tcPr>
            <w:tcW w:w="1016" w:type="dxa"/>
            <w:noWrap/>
            <w:hideMark/>
          </w:tcPr>
          <w:p w14:paraId="212733B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172.02</w:t>
            </w:r>
          </w:p>
        </w:tc>
        <w:tc>
          <w:tcPr>
            <w:tcW w:w="894" w:type="dxa"/>
            <w:noWrap/>
            <w:hideMark/>
          </w:tcPr>
          <w:p w14:paraId="77F69D6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38.13</w:t>
            </w:r>
          </w:p>
        </w:tc>
      </w:tr>
      <w:tr w:rsidR="002F4611" w:rsidRPr="002F4611" w14:paraId="6B0AF227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88A97E1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3721</w:t>
            </w:r>
          </w:p>
        </w:tc>
        <w:tc>
          <w:tcPr>
            <w:tcW w:w="4350" w:type="dxa"/>
            <w:noWrap/>
            <w:hideMark/>
          </w:tcPr>
          <w:p w14:paraId="17F1578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Naknade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građanima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kućanstvima</w:t>
            </w:r>
            <w:proofErr w:type="spellEnd"/>
            <w:r w:rsidRPr="002F4611">
              <w:t xml:space="preserve"> u </w:t>
            </w:r>
            <w:proofErr w:type="spellStart"/>
            <w:r w:rsidRPr="002F4611">
              <w:t>novcu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0B77FC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155,298.00</w:t>
            </w:r>
          </w:p>
        </w:tc>
        <w:tc>
          <w:tcPr>
            <w:tcW w:w="1116" w:type="dxa"/>
            <w:noWrap/>
            <w:hideMark/>
          </w:tcPr>
          <w:p w14:paraId="3AADD5C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39EFF18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51118D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304,800.00</w:t>
            </w:r>
          </w:p>
        </w:tc>
        <w:tc>
          <w:tcPr>
            <w:tcW w:w="1016" w:type="dxa"/>
            <w:noWrap/>
            <w:hideMark/>
          </w:tcPr>
          <w:p w14:paraId="3BF2B95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196.27</w:t>
            </w:r>
          </w:p>
        </w:tc>
        <w:tc>
          <w:tcPr>
            <w:tcW w:w="894" w:type="dxa"/>
            <w:noWrap/>
            <w:hideMark/>
          </w:tcPr>
          <w:p w14:paraId="69BBF74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6634EE7B" w14:textId="77777777" w:rsidTr="002F4611">
        <w:trPr>
          <w:trHeight w:val="540"/>
          <w:jc w:val="center"/>
        </w:trPr>
        <w:tc>
          <w:tcPr>
            <w:tcW w:w="727" w:type="dxa"/>
            <w:hideMark/>
          </w:tcPr>
          <w:p w14:paraId="1DF8B051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6890C78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O P I S</w:t>
            </w:r>
          </w:p>
        </w:tc>
        <w:tc>
          <w:tcPr>
            <w:tcW w:w="1431" w:type="dxa"/>
            <w:hideMark/>
          </w:tcPr>
          <w:p w14:paraId="15425C8F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1-6 2021.god.</w:t>
            </w:r>
          </w:p>
        </w:tc>
        <w:tc>
          <w:tcPr>
            <w:tcW w:w="1116" w:type="dxa"/>
            <w:hideMark/>
          </w:tcPr>
          <w:p w14:paraId="2DE5925F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Izvorni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5B2D17BC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Tekući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6BF45D3D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1.-6.2022.god.</w:t>
            </w:r>
          </w:p>
        </w:tc>
        <w:tc>
          <w:tcPr>
            <w:tcW w:w="1016" w:type="dxa"/>
            <w:hideMark/>
          </w:tcPr>
          <w:p w14:paraId="18A9D41D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6/3</w:t>
            </w:r>
          </w:p>
        </w:tc>
        <w:tc>
          <w:tcPr>
            <w:tcW w:w="894" w:type="dxa"/>
            <w:hideMark/>
          </w:tcPr>
          <w:p w14:paraId="463B2631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6/5</w:t>
            </w:r>
          </w:p>
        </w:tc>
      </w:tr>
      <w:tr w:rsidR="002F4611" w:rsidRPr="002F4611" w14:paraId="2EA7C207" w14:textId="77777777" w:rsidTr="002F4611">
        <w:trPr>
          <w:trHeight w:val="198"/>
          <w:jc w:val="center"/>
        </w:trPr>
        <w:tc>
          <w:tcPr>
            <w:tcW w:w="727" w:type="dxa"/>
            <w:hideMark/>
          </w:tcPr>
          <w:p w14:paraId="17ADC5D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1</w:t>
            </w:r>
          </w:p>
        </w:tc>
        <w:tc>
          <w:tcPr>
            <w:tcW w:w="4350" w:type="dxa"/>
            <w:hideMark/>
          </w:tcPr>
          <w:p w14:paraId="008C9FA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2</w:t>
            </w:r>
          </w:p>
        </w:tc>
        <w:tc>
          <w:tcPr>
            <w:tcW w:w="1431" w:type="dxa"/>
            <w:hideMark/>
          </w:tcPr>
          <w:p w14:paraId="2DD69B5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3.00</w:t>
            </w:r>
          </w:p>
        </w:tc>
        <w:tc>
          <w:tcPr>
            <w:tcW w:w="1116" w:type="dxa"/>
            <w:hideMark/>
          </w:tcPr>
          <w:p w14:paraId="1D135818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4</w:t>
            </w:r>
          </w:p>
        </w:tc>
        <w:tc>
          <w:tcPr>
            <w:tcW w:w="1116" w:type="dxa"/>
            <w:hideMark/>
          </w:tcPr>
          <w:p w14:paraId="0A2741C3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5</w:t>
            </w:r>
          </w:p>
        </w:tc>
        <w:tc>
          <w:tcPr>
            <w:tcW w:w="1366" w:type="dxa"/>
            <w:hideMark/>
          </w:tcPr>
          <w:p w14:paraId="1F12980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6</w:t>
            </w:r>
          </w:p>
        </w:tc>
        <w:tc>
          <w:tcPr>
            <w:tcW w:w="1016" w:type="dxa"/>
            <w:hideMark/>
          </w:tcPr>
          <w:p w14:paraId="275F90B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7</w:t>
            </w:r>
          </w:p>
        </w:tc>
        <w:tc>
          <w:tcPr>
            <w:tcW w:w="894" w:type="dxa"/>
            <w:hideMark/>
          </w:tcPr>
          <w:p w14:paraId="183E71F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8</w:t>
            </w:r>
          </w:p>
        </w:tc>
      </w:tr>
      <w:tr w:rsidR="002F4611" w:rsidRPr="002F4611" w14:paraId="5661BB74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4CB50D5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3722</w:t>
            </w:r>
          </w:p>
        </w:tc>
        <w:tc>
          <w:tcPr>
            <w:tcW w:w="4350" w:type="dxa"/>
            <w:noWrap/>
            <w:hideMark/>
          </w:tcPr>
          <w:p w14:paraId="36E8EC1C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Naknade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građanima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kućanstvima</w:t>
            </w:r>
            <w:proofErr w:type="spellEnd"/>
            <w:r w:rsidRPr="002F4611">
              <w:t xml:space="preserve"> u </w:t>
            </w:r>
            <w:proofErr w:type="spellStart"/>
            <w:r w:rsidRPr="002F4611">
              <w:t>naravi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0B6BF9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32,874.46</w:t>
            </w:r>
          </w:p>
        </w:tc>
        <w:tc>
          <w:tcPr>
            <w:tcW w:w="1116" w:type="dxa"/>
            <w:noWrap/>
            <w:hideMark/>
          </w:tcPr>
          <w:p w14:paraId="1DE1FB4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1707A7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531764F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18,900.02</w:t>
            </w:r>
          </w:p>
        </w:tc>
        <w:tc>
          <w:tcPr>
            <w:tcW w:w="1016" w:type="dxa"/>
            <w:noWrap/>
            <w:hideMark/>
          </w:tcPr>
          <w:p w14:paraId="438894D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57.49</w:t>
            </w:r>
          </w:p>
        </w:tc>
        <w:tc>
          <w:tcPr>
            <w:tcW w:w="894" w:type="dxa"/>
            <w:noWrap/>
            <w:hideMark/>
          </w:tcPr>
          <w:p w14:paraId="69C219B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54DEA4A6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E612488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38</w:t>
            </w:r>
          </w:p>
        </w:tc>
        <w:tc>
          <w:tcPr>
            <w:tcW w:w="4350" w:type="dxa"/>
            <w:noWrap/>
            <w:hideMark/>
          </w:tcPr>
          <w:p w14:paraId="6FC37BFA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OSTALI RASHODI</w:t>
            </w:r>
          </w:p>
        </w:tc>
        <w:tc>
          <w:tcPr>
            <w:tcW w:w="1431" w:type="dxa"/>
            <w:noWrap/>
            <w:hideMark/>
          </w:tcPr>
          <w:p w14:paraId="3978085A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1,531,482.08</w:t>
            </w:r>
          </w:p>
        </w:tc>
        <w:tc>
          <w:tcPr>
            <w:tcW w:w="1116" w:type="dxa"/>
            <w:noWrap/>
            <w:hideMark/>
          </w:tcPr>
          <w:p w14:paraId="4CE5392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10,580,000</w:t>
            </w:r>
          </w:p>
        </w:tc>
        <w:tc>
          <w:tcPr>
            <w:tcW w:w="1116" w:type="dxa"/>
            <w:noWrap/>
            <w:hideMark/>
          </w:tcPr>
          <w:p w14:paraId="10CDE8C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10,580,000</w:t>
            </w:r>
          </w:p>
        </w:tc>
        <w:tc>
          <w:tcPr>
            <w:tcW w:w="1366" w:type="dxa"/>
            <w:noWrap/>
            <w:hideMark/>
          </w:tcPr>
          <w:p w14:paraId="4667035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2,149,329.45</w:t>
            </w:r>
          </w:p>
        </w:tc>
        <w:tc>
          <w:tcPr>
            <w:tcW w:w="1016" w:type="dxa"/>
            <w:noWrap/>
            <w:hideMark/>
          </w:tcPr>
          <w:p w14:paraId="78F6EDA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140.34</w:t>
            </w:r>
          </w:p>
        </w:tc>
        <w:tc>
          <w:tcPr>
            <w:tcW w:w="894" w:type="dxa"/>
            <w:noWrap/>
            <w:hideMark/>
          </w:tcPr>
          <w:p w14:paraId="3408E8F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20.32</w:t>
            </w:r>
          </w:p>
        </w:tc>
      </w:tr>
      <w:tr w:rsidR="002F4611" w:rsidRPr="002F4611" w14:paraId="25510653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C5F485F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381</w:t>
            </w:r>
          </w:p>
        </w:tc>
        <w:tc>
          <w:tcPr>
            <w:tcW w:w="4350" w:type="dxa"/>
            <w:noWrap/>
            <w:hideMark/>
          </w:tcPr>
          <w:p w14:paraId="6E685D12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TEKUĆE DONACIJE</w:t>
            </w:r>
          </w:p>
        </w:tc>
        <w:tc>
          <w:tcPr>
            <w:tcW w:w="1431" w:type="dxa"/>
            <w:noWrap/>
            <w:hideMark/>
          </w:tcPr>
          <w:p w14:paraId="34C75F6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1,007,430.20</w:t>
            </w:r>
          </w:p>
        </w:tc>
        <w:tc>
          <w:tcPr>
            <w:tcW w:w="1116" w:type="dxa"/>
            <w:noWrap/>
            <w:hideMark/>
          </w:tcPr>
          <w:p w14:paraId="5FA46AA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3,830,000</w:t>
            </w:r>
          </w:p>
        </w:tc>
        <w:tc>
          <w:tcPr>
            <w:tcW w:w="1116" w:type="dxa"/>
            <w:noWrap/>
            <w:hideMark/>
          </w:tcPr>
          <w:p w14:paraId="419C804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3,830,000</w:t>
            </w:r>
          </w:p>
        </w:tc>
        <w:tc>
          <w:tcPr>
            <w:tcW w:w="1366" w:type="dxa"/>
            <w:noWrap/>
            <w:hideMark/>
          </w:tcPr>
          <w:p w14:paraId="2BF1138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851,467.46</w:t>
            </w:r>
          </w:p>
        </w:tc>
        <w:tc>
          <w:tcPr>
            <w:tcW w:w="1016" w:type="dxa"/>
            <w:noWrap/>
            <w:hideMark/>
          </w:tcPr>
          <w:p w14:paraId="5A88158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84.52</w:t>
            </w:r>
          </w:p>
        </w:tc>
        <w:tc>
          <w:tcPr>
            <w:tcW w:w="894" w:type="dxa"/>
            <w:noWrap/>
            <w:hideMark/>
          </w:tcPr>
          <w:p w14:paraId="31AF18A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22.23</w:t>
            </w:r>
          </w:p>
        </w:tc>
      </w:tr>
      <w:tr w:rsidR="002F4611" w:rsidRPr="002F4611" w14:paraId="7280887F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06C6137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3811</w:t>
            </w:r>
          </w:p>
        </w:tc>
        <w:tc>
          <w:tcPr>
            <w:tcW w:w="4350" w:type="dxa"/>
            <w:noWrap/>
            <w:hideMark/>
          </w:tcPr>
          <w:p w14:paraId="48DA4443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Tekuće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donacije</w:t>
            </w:r>
            <w:proofErr w:type="spellEnd"/>
            <w:r w:rsidRPr="002F4611">
              <w:t xml:space="preserve"> u </w:t>
            </w:r>
            <w:proofErr w:type="spellStart"/>
            <w:r w:rsidRPr="002F4611">
              <w:t>novcu</w:t>
            </w:r>
            <w:proofErr w:type="spellEnd"/>
          </w:p>
        </w:tc>
        <w:tc>
          <w:tcPr>
            <w:tcW w:w="1431" w:type="dxa"/>
            <w:noWrap/>
            <w:hideMark/>
          </w:tcPr>
          <w:p w14:paraId="78798A8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1,007,430.20</w:t>
            </w:r>
          </w:p>
        </w:tc>
        <w:tc>
          <w:tcPr>
            <w:tcW w:w="1116" w:type="dxa"/>
            <w:noWrap/>
            <w:hideMark/>
          </w:tcPr>
          <w:p w14:paraId="69C4C5E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3CE9B6E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6D1A1F9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851,467.46</w:t>
            </w:r>
          </w:p>
        </w:tc>
        <w:tc>
          <w:tcPr>
            <w:tcW w:w="1016" w:type="dxa"/>
            <w:noWrap/>
            <w:hideMark/>
          </w:tcPr>
          <w:p w14:paraId="1E3AF11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84.52</w:t>
            </w:r>
          </w:p>
        </w:tc>
        <w:tc>
          <w:tcPr>
            <w:tcW w:w="894" w:type="dxa"/>
            <w:noWrap/>
            <w:hideMark/>
          </w:tcPr>
          <w:p w14:paraId="56400EB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2B09913A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8015511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382</w:t>
            </w:r>
          </w:p>
        </w:tc>
        <w:tc>
          <w:tcPr>
            <w:tcW w:w="4350" w:type="dxa"/>
            <w:noWrap/>
            <w:hideMark/>
          </w:tcPr>
          <w:p w14:paraId="76293A6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KAPITALNE DONACIJE</w:t>
            </w:r>
          </w:p>
        </w:tc>
        <w:tc>
          <w:tcPr>
            <w:tcW w:w="1431" w:type="dxa"/>
            <w:noWrap/>
            <w:hideMark/>
          </w:tcPr>
          <w:p w14:paraId="26B34BD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223,751.88</w:t>
            </w:r>
          </w:p>
        </w:tc>
        <w:tc>
          <w:tcPr>
            <w:tcW w:w="1116" w:type="dxa"/>
            <w:noWrap/>
            <w:hideMark/>
          </w:tcPr>
          <w:p w14:paraId="4771C58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450,000</w:t>
            </w:r>
          </w:p>
        </w:tc>
        <w:tc>
          <w:tcPr>
            <w:tcW w:w="1116" w:type="dxa"/>
            <w:noWrap/>
            <w:hideMark/>
          </w:tcPr>
          <w:p w14:paraId="72B3DC5A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450,000</w:t>
            </w:r>
          </w:p>
        </w:tc>
        <w:tc>
          <w:tcPr>
            <w:tcW w:w="1366" w:type="dxa"/>
            <w:noWrap/>
            <w:hideMark/>
          </w:tcPr>
          <w:p w14:paraId="791962C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186,459.90</w:t>
            </w:r>
          </w:p>
        </w:tc>
        <w:tc>
          <w:tcPr>
            <w:tcW w:w="1016" w:type="dxa"/>
            <w:noWrap/>
            <w:hideMark/>
          </w:tcPr>
          <w:p w14:paraId="5DEE5BE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83.33</w:t>
            </w:r>
          </w:p>
        </w:tc>
        <w:tc>
          <w:tcPr>
            <w:tcW w:w="894" w:type="dxa"/>
            <w:noWrap/>
            <w:hideMark/>
          </w:tcPr>
          <w:p w14:paraId="1C48AC6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41.44</w:t>
            </w:r>
          </w:p>
        </w:tc>
      </w:tr>
      <w:tr w:rsidR="002F4611" w:rsidRPr="002F4611" w14:paraId="5E2D3F7D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9153A4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3821</w:t>
            </w:r>
          </w:p>
        </w:tc>
        <w:tc>
          <w:tcPr>
            <w:tcW w:w="4350" w:type="dxa"/>
            <w:noWrap/>
            <w:hideMark/>
          </w:tcPr>
          <w:p w14:paraId="2E6AB32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Kapitalne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donacije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neprofitnim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organizacijama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E68B45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223,751.88</w:t>
            </w:r>
          </w:p>
        </w:tc>
        <w:tc>
          <w:tcPr>
            <w:tcW w:w="1116" w:type="dxa"/>
            <w:noWrap/>
            <w:hideMark/>
          </w:tcPr>
          <w:p w14:paraId="21DA61A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51E09EB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313630B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186,459.90</w:t>
            </w:r>
          </w:p>
        </w:tc>
        <w:tc>
          <w:tcPr>
            <w:tcW w:w="1016" w:type="dxa"/>
            <w:noWrap/>
            <w:hideMark/>
          </w:tcPr>
          <w:p w14:paraId="06F7D2F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83.33</w:t>
            </w:r>
          </w:p>
        </w:tc>
        <w:tc>
          <w:tcPr>
            <w:tcW w:w="894" w:type="dxa"/>
            <w:noWrap/>
            <w:hideMark/>
          </w:tcPr>
          <w:p w14:paraId="6C64480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DEDFDD8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8E988B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383</w:t>
            </w:r>
          </w:p>
        </w:tc>
        <w:tc>
          <w:tcPr>
            <w:tcW w:w="4350" w:type="dxa"/>
            <w:noWrap/>
            <w:hideMark/>
          </w:tcPr>
          <w:p w14:paraId="022F647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KAZNE, PENALI I NAKNADE ŠTETE</w:t>
            </w:r>
          </w:p>
        </w:tc>
        <w:tc>
          <w:tcPr>
            <w:tcW w:w="1431" w:type="dxa"/>
            <w:noWrap/>
            <w:hideMark/>
          </w:tcPr>
          <w:p w14:paraId="6F2E371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5B03817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1,200,000</w:t>
            </w:r>
          </w:p>
        </w:tc>
        <w:tc>
          <w:tcPr>
            <w:tcW w:w="1116" w:type="dxa"/>
            <w:noWrap/>
            <w:hideMark/>
          </w:tcPr>
          <w:p w14:paraId="308A673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1,200,000</w:t>
            </w:r>
          </w:p>
        </w:tc>
        <w:tc>
          <w:tcPr>
            <w:tcW w:w="1366" w:type="dxa"/>
            <w:noWrap/>
            <w:hideMark/>
          </w:tcPr>
          <w:p w14:paraId="48A61FD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1,000,252.09</w:t>
            </w:r>
          </w:p>
        </w:tc>
        <w:tc>
          <w:tcPr>
            <w:tcW w:w="1016" w:type="dxa"/>
            <w:noWrap/>
            <w:hideMark/>
          </w:tcPr>
          <w:p w14:paraId="28204EC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7A7BE43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83.35</w:t>
            </w:r>
          </w:p>
        </w:tc>
      </w:tr>
      <w:tr w:rsidR="002F4611" w:rsidRPr="002F4611" w14:paraId="4DDDF71B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E3043C7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3831</w:t>
            </w:r>
          </w:p>
        </w:tc>
        <w:tc>
          <w:tcPr>
            <w:tcW w:w="4350" w:type="dxa"/>
            <w:noWrap/>
            <w:hideMark/>
          </w:tcPr>
          <w:p w14:paraId="0CA4E9F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Naknade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štete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pravnim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fizičkim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osobama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DB02C7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5AA7214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58B5972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973DF7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1,000,252.09</w:t>
            </w:r>
          </w:p>
        </w:tc>
        <w:tc>
          <w:tcPr>
            <w:tcW w:w="1016" w:type="dxa"/>
            <w:noWrap/>
            <w:hideMark/>
          </w:tcPr>
          <w:p w14:paraId="7D5102E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27E9C2A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87A0FD7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75DB09B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385</w:t>
            </w:r>
          </w:p>
        </w:tc>
        <w:tc>
          <w:tcPr>
            <w:tcW w:w="4350" w:type="dxa"/>
            <w:noWrap/>
            <w:hideMark/>
          </w:tcPr>
          <w:p w14:paraId="404D166E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IZVANREDNI RASHODI</w:t>
            </w:r>
          </w:p>
        </w:tc>
        <w:tc>
          <w:tcPr>
            <w:tcW w:w="1431" w:type="dxa"/>
            <w:noWrap/>
            <w:hideMark/>
          </w:tcPr>
          <w:p w14:paraId="686257E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1FD3CA0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100,000</w:t>
            </w:r>
          </w:p>
        </w:tc>
        <w:tc>
          <w:tcPr>
            <w:tcW w:w="1116" w:type="dxa"/>
            <w:noWrap/>
            <w:hideMark/>
          </w:tcPr>
          <w:p w14:paraId="1AFA71D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100,000</w:t>
            </w:r>
          </w:p>
        </w:tc>
        <w:tc>
          <w:tcPr>
            <w:tcW w:w="1366" w:type="dxa"/>
            <w:noWrap/>
            <w:hideMark/>
          </w:tcPr>
          <w:p w14:paraId="14ED41C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D00795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463C75A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5044ECD8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DBE56D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3851</w:t>
            </w:r>
          </w:p>
        </w:tc>
        <w:tc>
          <w:tcPr>
            <w:tcW w:w="4350" w:type="dxa"/>
            <w:noWrap/>
            <w:hideMark/>
          </w:tcPr>
          <w:p w14:paraId="2A17391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Nepredviđeni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rashodi</w:t>
            </w:r>
            <w:proofErr w:type="spellEnd"/>
            <w:r w:rsidRPr="002F4611">
              <w:t xml:space="preserve"> do </w:t>
            </w:r>
            <w:proofErr w:type="spellStart"/>
            <w:r w:rsidRPr="002F4611">
              <w:t>visine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proračunske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pričuve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7F7361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41E437A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6B36D25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3130059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1A5304F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7DF2376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105129F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F3F06B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386</w:t>
            </w:r>
          </w:p>
        </w:tc>
        <w:tc>
          <w:tcPr>
            <w:tcW w:w="4350" w:type="dxa"/>
            <w:noWrap/>
            <w:hideMark/>
          </w:tcPr>
          <w:p w14:paraId="2FF26C8F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KAPITALNE POMOĆI</w:t>
            </w:r>
          </w:p>
        </w:tc>
        <w:tc>
          <w:tcPr>
            <w:tcW w:w="1431" w:type="dxa"/>
            <w:noWrap/>
            <w:hideMark/>
          </w:tcPr>
          <w:p w14:paraId="023B730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300,300.00</w:t>
            </w:r>
          </w:p>
        </w:tc>
        <w:tc>
          <w:tcPr>
            <w:tcW w:w="1116" w:type="dxa"/>
            <w:noWrap/>
            <w:hideMark/>
          </w:tcPr>
          <w:p w14:paraId="3DB7CB0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5,000,000</w:t>
            </w:r>
          </w:p>
        </w:tc>
        <w:tc>
          <w:tcPr>
            <w:tcW w:w="1116" w:type="dxa"/>
            <w:noWrap/>
            <w:hideMark/>
          </w:tcPr>
          <w:p w14:paraId="4EF480F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5,000,000</w:t>
            </w:r>
          </w:p>
        </w:tc>
        <w:tc>
          <w:tcPr>
            <w:tcW w:w="1366" w:type="dxa"/>
            <w:noWrap/>
            <w:hideMark/>
          </w:tcPr>
          <w:p w14:paraId="1504882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111,150.00</w:t>
            </w:r>
          </w:p>
        </w:tc>
        <w:tc>
          <w:tcPr>
            <w:tcW w:w="1016" w:type="dxa"/>
            <w:noWrap/>
            <w:hideMark/>
          </w:tcPr>
          <w:p w14:paraId="69E7324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37.01</w:t>
            </w:r>
          </w:p>
        </w:tc>
        <w:tc>
          <w:tcPr>
            <w:tcW w:w="894" w:type="dxa"/>
            <w:noWrap/>
            <w:hideMark/>
          </w:tcPr>
          <w:p w14:paraId="657FC06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2.22</w:t>
            </w:r>
          </w:p>
        </w:tc>
      </w:tr>
      <w:tr w:rsidR="002F4611" w:rsidRPr="002F4611" w14:paraId="31CB8E41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AA84A7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3861</w:t>
            </w:r>
          </w:p>
        </w:tc>
        <w:tc>
          <w:tcPr>
            <w:tcW w:w="4350" w:type="dxa"/>
            <w:noWrap/>
            <w:hideMark/>
          </w:tcPr>
          <w:p w14:paraId="553E401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Kapitalne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pomoći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trg</w:t>
            </w:r>
            <w:proofErr w:type="spellEnd"/>
            <w:r w:rsidRPr="002F4611">
              <w:t xml:space="preserve">. </w:t>
            </w:r>
            <w:proofErr w:type="spellStart"/>
            <w:r w:rsidRPr="002F4611">
              <w:t>društvima</w:t>
            </w:r>
            <w:proofErr w:type="spellEnd"/>
            <w:r w:rsidRPr="002F4611">
              <w:t xml:space="preserve"> u </w:t>
            </w:r>
            <w:proofErr w:type="spellStart"/>
            <w:r w:rsidRPr="002F4611">
              <w:t>javnom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sektoru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02E031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300,300.00</w:t>
            </w:r>
          </w:p>
        </w:tc>
        <w:tc>
          <w:tcPr>
            <w:tcW w:w="1116" w:type="dxa"/>
            <w:noWrap/>
            <w:hideMark/>
          </w:tcPr>
          <w:p w14:paraId="1039FE9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1BE8FA9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53E33A5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111,150.00</w:t>
            </w:r>
          </w:p>
        </w:tc>
        <w:tc>
          <w:tcPr>
            <w:tcW w:w="1016" w:type="dxa"/>
            <w:noWrap/>
            <w:hideMark/>
          </w:tcPr>
          <w:p w14:paraId="4F43001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37.01</w:t>
            </w:r>
          </w:p>
        </w:tc>
        <w:tc>
          <w:tcPr>
            <w:tcW w:w="894" w:type="dxa"/>
            <w:noWrap/>
            <w:hideMark/>
          </w:tcPr>
          <w:p w14:paraId="58683BD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5EC33330" w14:textId="77777777" w:rsidTr="002F4611">
        <w:trPr>
          <w:trHeight w:val="495"/>
          <w:jc w:val="center"/>
        </w:trPr>
        <w:tc>
          <w:tcPr>
            <w:tcW w:w="727" w:type="dxa"/>
            <w:noWrap/>
            <w:hideMark/>
          </w:tcPr>
          <w:p w14:paraId="691D1878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</w:t>
            </w:r>
          </w:p>
        </w:tc>
        <w:tc>
          <w:tcPr>
            <w:tcW w:w="4350" w:type="dxa"/>
            <w:noWrap/>
            <w:hideMark/>
          </w:tcPr>
          <w:p w14:paraId="1C40B107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431" w:type="dxa"/>
            <w:noWrap/>
            <w:hideMark/>
          </w:tcPr>
          <w:p w14:paraId="78D40F9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1,994,966.74</w:t>
            </w:r>
          </w:p>
        </w:tc>
        <w:tc>
          <w:tcPr>
            <w:tcW w:w="1116" w:type="dxa"/>
            <w:noWrap/>
            <w:hideMark/>
          </w:tcPr>
          <w:p w14:paraId="7A66061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23,679,100</w:t>
            </w:r>
          </w:p>
        </w:tc>
        <w:tc>
          <w:tcPr>
            <w:tcW w:w="1116" w:type="dxa"/>
            <w:noWrap/>
            <w:hideMark/>
          </w:tcPr>
          <w:p w14:paraId="3704871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23,679,100</w:t>
            </w:r>
          </w:p>
        </w:tc>
        <w:tc>
          <w:tcPr>
            <w:tcW w:w="1366" w:type="dxa"/>
            <w:noWrap/>
            <w:hideMark/>
          </w:tcPr>
          <w:p w14:paraId="43BF0BA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4,414,749.15</w:t>
            </w:r>
          </w:p>
        </w:tc>
        <w:tc>
          <w:tcPr>
            <w:tcW w:w="1016" w:type="dxa"/>
            <w:noWrap/>
            <w:hideMark/>
          </w:tcPr>
          <w:p w14:paraId="132F6D33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221.29</w:t>
            </w:r>
          </w:p>
        </w:tc>
        <w:tc>
          <w:tcPr>
            <w:tcW w:w="894" w:type="dxa"/>
            <w:noWrap/>
            <w:hideMark/>
          </w:tcPr>
          <w:p w14:paraId="1D7CFB5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18.64</w:t>
            </w:r>
          </w:p>
        </w:tc>
      </w:tr>
      <w:tr w:rsidR="002F4611" w:rsidRPr="002F4611" w14:paraId="1347912E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18F9893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41</w:t>
            </w:r>
          </w:p>
        </w:tc>
        <w:tc>
          <w:tcPr>
            <w:tcW w:w="4350" w:type="dxa"/>
            <w:noWrap/>
            <w:hideMark/>
          </w:tcPr>
          <w:p w14:paraId="7CDCF49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RASH. ZA NABAVU NEPROIZVED. DUGOTR. IMOVINE</w:t>
            </w:r>
          </w:p>
        </w:tc>
        <w:tc>
          <w:tcPr>
            <w:tcW w:w="1431" w:type="dxa"/>
            <w:noWrap/>
            <w:hideMark/>
          </w:tcPr>
          <w:p w14:paraId="43A0907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14,718.47</w:t>
            </w:r>
          </w:p>
        </w:tc>
        <w:tc>
          <w:tcPr>
            <w:tcW w:w="1116" w:type="dxa"/>
            <w:noWrap/>
            <w:hideMark/>
          </w:tcPr>
          <w:p w14:paraId="01D1EBA3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2,569,000</w:t>
            </w:r>
          </w:p>
        </w:tc>
        <w:tc>
          <w:tcPr>
            <w:tcW w:w="1116" w:type="dxa"/>
            <w:noWrap/>
            <w:hideMark/>
          </w:tcPr>
          <w:p w14:paraId="6D49829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2,569,000</w:t>
            </w:r>
          </w:p>
        </w:tc>
        <w:tc>
          <w:tcPr>
            <w:tcW w:w="1366" w:type="dxa"/>
            <w:noWrap/>
            <w:hideMark/>
          </w:tcPr>
          <w:p w14:paraId="382495E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E98B49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7354B24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24D19A20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B99474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411</w:t>
            </w:r>
          </w:p>
        </w:tc>
        <w:tc>
          <w:tcPr>
            <w:tcW w:w="4350" w:type="dxa"/>
            <w:noWrap/>
            <w:hideMark/>
          </w:tcPr>
          <w:p w14:paraId="0250907E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MATERIJALNA IMOVINA - PRIRODNA BOGATSTVA</w:t>
            </w:r>
          </w:p>
        </w:tc>
        <w:tc>
          <w:tcPr>
            <w:tcW w:w="1431" w:type="dxa"/>
            <w:noWrap/>
            <w:hideMark/>
          </w:tcPr>
          <w:p w14:paraId="67C3E47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14,718.47</w:t>
            </w:r>
          </w:p>
        </w:tc>
        <w:tc>
          <w:tcPr>
            <w:tcW w:w="1116" w:type="dxa"/>
            <w:noWrap/>
            <w:hideMark/>
          </w:tcPr>
          <w:p w14:paraId="6121DB3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2,155,000</w:t>
            </w:r>
          </w:p>
        </w:tc>
        <w:tc>
          <w:tcPr>
            <w:tcW w:w="1116" w:type="dxa"/>
            <w:noWrap/>
            <w:hideMark/>
          </w:tcPr>
          <w:p w14:paraId="6AE3C03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2,155,000</w:t>
            </w:r>
          </w:p>
        </w:tc>
        <w:tc>
          <w:tcPr>
            <w:tcW w:w="1366" w:type="dxa"/>
            <w:noWrap/>
            <w:hideMark/>
          </w:tcPr>
          <w:p w14:paraId="3E520C1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CA7CAC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7C1AA24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6311F2BD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81286FC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4111</w:t>
            </w:r>
          </w:p>
        </w:tc>
        <w:tc>
          <w:tcPr>
            <w:tcW w:w="4350" w:type="dxa"/>
            <w:noWrap/>
            <w:hideMark/>
          </w:tcPr>
          <w:p w14:paraId="19D11E5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Zemljište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0686545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14,718.47</w:t>
            </w:r>
          </w:p>
        </w:tc>
        <w:tc>
          <w:tcPr>
            <w:tcW w:w="1116" w:type="dxa"/>
            <w:noWrap/>
            <w:hideMark/>
          </w:tcPr>
          <w:p w14:paraId="6A5F3C5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</w:t>
            </w:r>
          </w:p>
        </w:tc>
        <w:tc>
          <w:tcPr>
            <w:tcW w:w="1116" w:type="dxa"/>
            <w:noWrap/>
            <w:hideMark/>
          </w:tcPr>
          <w:p w14:paraId="6299C2A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</w:t>
            </w:r>
          </w:p>
        </w:tc>
        <w:tc>
          <w:tcPr>
            <w:tcW w:w="1366" w:type="dxa"/>
            <w:noWrap/>
            <w:hideMark/>
          </w:tcPr>
          <w:p w14:paraId="3FCE12C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5FB260E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593BB81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36728752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29A3931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412</w:t>
            </w:r>
          </w:p>
        </w:tc>
        <w:tc>
          <w:tcPr>
            <w:tcW w:w="4350" w:type="dxa"/>
            <w:noWrap/>
            <w:hideMark/>
          </w:tcPr>
          <w:p w14:paraId="3190E24C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NEMATERIJALNA IMOVINA</w:t>
            </w:r>
          </w:p>
        </w:tc>
        <w:tc>
          <w:tcPr>
            <w:tcW w:w="1431" w:type="dxa"/>
            <w:noWrap/>
            <w:hideMark/>
          </w:tcPr>
          <w:p w14:paraId="1E463AC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0748B9F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414,000</w:t>
            </w:r>
          </w:p>
        </w:tc>
        <w:tc>
          <w:tcPr>
            <w:tcW w:w="1116" w:type="dxa"/>
            <w:noWrap/>
            <w:hideMark/>
          </w:tcPr>
          <w:p w14:paraId="0C13B10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414,000</w:t>
            </w:r>
          </w:p>
        </w:tc>
        <w:tc>
          <w:tcPr>
            <w:tcW w:w="1366" w:type="dxa"/>
            <w:noWrap/>
            <w:hideMark/>
          </w:tcPr>
          <w:p w14:paraId="6A7BCB2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A2EC24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5EDF454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435F27AA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2BE214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4124</w:t>
            </w:r>
          </w:p>
        </w:tc>
        <w:tc>
          <w:tcPr>
            <w:tcW w:w="4350" w:type="dxa"/>
            <w:noWrap/>
            <w:hideMark/>
          </w:tcPr>
          <w:p w14:paraId="330FFF2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Ostala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prava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07BD65C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07F528A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6325677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2CFED6B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477FCA7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0C87734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C8307A3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48184AB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42</w:t>
            </w:r>
          </w:p>
        </w:tc>
        <w:tc>
          <w:tcPr>
            <w:tcW w:w="4350" w:type="dxa"/>
            <w:noWrap/>
            <w:hideMark/>
          </w:tcPr>
          <w:p w14:paraId="67CB5AC7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RASHODI ZA NABAVU PROIZV. DUGOTR. IMOVINE</w:t>
            </w:r>
          </w:p>
        </w:tc>
        <w:tc>
          <w:tcPr>
            <w:tcW w:w="1431" w:type="dxa"/>
            <w:noWrap/>
            <w:hideMark/>
          </w:tcPr>
          <w:p w14:paraId="7F66692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1,414,075.42</w:t>
            </w:r>
          </w:p>
        </w:tc>
        <w:tc>
          <w:tcPr>
            <w:tcW w:w="1116" w:type="dxa"/>
            <w:noWrap/>
            <w:hideMark/>
          </w:tcPr>
          <w:p w14:paraId="16DC9D0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18,460,100</w:t>
            </w:r>
          </w:p>
        </w:tc>
        <w:tc>
          <w:tcPr>
            <w:tcW w:w="1116" w:type="dxa"/>
            <w:noWrap/>
            <w:hideMark/>
          </w:tcPr>
          <w:p w14:paraId="28805D93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18,460,100</w:t>
            </w:r>
          </w:p>
        </w:tc>
        <w:tc>
          <w:tcPr>
            <w:tcW w:w="1366" w:type="dxa"/>
            <w:noWrap/>
            <w:hideMark/>
          </w:tcPr>
          <w:p w14:paraId="5F928FF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3,432,290.47</w:t>
            </w:r>
          </w:p>
        </w:tc>
        <w:tc>
          <w:tcPr>
            <w:tcW w:w="1016" w:type="dxa"/>
            <w:noWrap/>
            <w:hideMark/>
          </w:tcPr>
          <w:p w14:paraId="14A8EB9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242.72</w:t>
            </w:r>
          </w:p>
        </w:tc>
        <w:tc>
          <w:tcPr>
            <w:tcW w:w="894" w:type="dxa"/>
            <w:noWrap/>
            <w:hideMark/>
          </w:tcPr>
          <w:p w14:paraId="2F62CDE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18.59</w:t>
            </w:r>
          </w:p>
        </w:tc>
      </w:tr>
      <w:tr w:rsidR="002F4611" w:rsidRPr="002F4611" w14:paraId="1604F4F5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9C8F2CC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421</w:t>
            </w:r>
          </w:p>
        </w:tc>
        <w:tc>
          <w:tcPr>
            <w:tcW w:w="4350" w:type="dxa"/>
            <w:noWrap/>
            <w:hideMark/>
          </w:tcPr>
          <w:p w14:paraId="3D175C3E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GRAĐEVINSKI OBJEKTI</w:t>
            </w:r>
          </w:p>
        </w:tc>
        <w:tc>
          <w:tcPr>
            <w:tcW w:w="1431" w:type="dxa"/>
            <w:noWrap/>
            <w:hideMark/>
          </w:tcPr>
          <w:p w14:paraId="443A921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1,144,551.56</w:t>
            </w:r>
          </w:p>
        </w:tc>
        <w:tc>
          <w:tcPr>
            <w:tcW w:w="1116" w:type="dxa"/>
            <w:noWrap/>
            <w:hideMark/>
          </w:tcPr>
          <w:p w14:paraId="16032E7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16,500,000</w:t>
            </w:r>
          </w:p>
        </w:tc>
        <w:tc>
          <w:tcPr>
            <w:tcW w:w="1116" w:type="dxa"/>
            <w:noWrap/>
            <w:hideMark/>
          </w:tcPr>
          <w:p w14:paraId="131B126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16,500,000</w:t>
            </w:r>
          </w:p>
        </w:tc>
        <w:tc>
          <w:tcPr>
            <w:tcW w:w="1366" w:type="dxa"/>
            <w:noWrap/>
            <w:hideMark/>
          </w:tcPr>
          <w:p w14:paraId="109CEA1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2,968,371.16</w:t>
            </w:r>
          </w:p>
        </w:tc>
        <w:tc>
          <w:tcPr>
            <w:tcW w:w="1016" w:type="dxa"/>
            <w:noWrap/>
            <w:hideMark/>
          </w:tcPr>
          <w:p w14:paraId="6ECCEF1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259.35</w:t>
            </w:r>
          </w:p>
        </w:tc>
        <w:tc>
          <w:tcPr>
            <w:tcW w:w="894" w:type="dxa"/>
            <w:noWrap/>
            <w:hideMark/>
          </w:tcPr>
          <w:p w14:paraId="46FDE9F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17.99</w:t>
            </w:r>
          </w:p>
        </w:tc>
      </w:tr>
      <w:tr w:rsidR="002F4611" w:rsidRPr="002F4611" w14:paraId="03602B71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7362123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4211</w:t>
            </w:r>
          </w:p>
        </w:tc>
        <w:tc>
          <w:tcPr>
            <w:tcW w:w="4350" w:type="dxa"/>
            <w:noWrap/>
            <w:hideMark/>
          </w:tcPr>
          <w:p w14:paraId="52A21627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Stambeni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objekti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F38B93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2E269E7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1A9B190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B1AC49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5CF448B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2296845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186908F" w14:textId="77777777" w:rsidTr="002F4611">
        <w:trPr>
          <w:trHeight w:val="540"/>
          <w:jc w:val="center"/>
        </w:trPr>
        <w:tc>
          <w:tcPr>
            <w:tcW w:w="727" w:type="dxa"/>
            <w:hideMark/>
          </w:tcPr>
          <w:p w14:paraId="2449D5D3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3F9CB5FA" w14:textId="77777777" w:rsidR="002F4611" w:rsidRPr="002F4611" w:rsidRDefault="002F4611" w:rsidP="00A47D35">
            <w:pPr>
              <w:pStyle w:val="NoSpacing"/>
              <w:jc w:val="both"/>
            </w:pPr>
            <w:r w:rsidRPr="002F4611">
              <w:t>O P I S</w:t>
            </w:r>
          </w:p>
        </w:tc>
        <w:tc>
          <w:tcPr>
            <w:tcW w:w="1431" w:type="dxa"/>
            <w:hideMark/>
          </w:tcPr>
          <w:p w14:paraId="79FE05BE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1-6 2021.god.</w:t>
            </w:r>
          </w:p>
        </w:tc>
        <w:tc>
          <w:tcPr>
            <w:tcW w:w="1116" w:type="dxa"/>
            <w:hideMark/>
          </w:tcPr>
          <w:p w14:paraId="212F46A2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Izvorni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2DB56B07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Tekući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23D7AB89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1.-6.2022.god.</w:t>
            </w:r>
          </w:p>
        </w:tc>
        <w:tc>
          <w:tcPr>
            <w:tcW w:w="1016" w:type="dxa"/>
            <w:hideMark/>
          </w:tcPr>
          <w:p w14:paraId="23DC5EE5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6/3</w:t>
            </w:r>
          </w:p>
        </w:tc>
        <w:tc>
          <w:tcPr>
            <w:tcW w:w="894" w:type="dxa"/>
            <w:hideMark/>
          </w:tcPr>
          <w:p w14:paraId="58312C8A" w14:textId="77777777" w:rsidR="002F4611" w:rsidRPr="002F4611" w:rsidRDefault="002F4611" w:rsidP="00A47D35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6/5</w:t>
            </w:r>
          </w:p>
        </w:tc>
      </w:tr>
      <w:tr w:rsidR="002F4611" w:rsidRPr="002F4611" w14:paraId="7AB69846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B6F511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4212</w:t>
            </w:r>
          </w:p>
        </w:tc>
        <w:tc>
          <w:tcPr>
            <w:tcW w:w="4350" w:type="dxa"/>
            <w:noWrap/>
            <w:hideMark/>
          </w:tcPr>
          <w:p w14:paraId="18878ED1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Poslovni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objekti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37EB42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4ED1256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48951BA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B531F8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5EED3E8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4E85B67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F9C9955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9FC9E7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4213</w:t>
            </w:r>
          </w:p>
        </w:tc>
        <w:tc>
          <w:tcPr>
            <w:tcW w:w="4350" w:type="dxa"/>
            <w:noWrap/>
            <w:hideMark/>
          </w:tcPr>
          <w:p w14:paraId="7B58A1A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Ceste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ostali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prometni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objekti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23DB29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311,725.00</w:t>
            </w:r>
          </w:p>
        </w:tc>
        <w:tc>
          <w:tcPr>
            <w:tcW w:w="1116" w:type="dxa"/>
            <w:noWrap/>
            <w:hideMark/>
          </w:tcPr>
          <w:p w14:paraId="63F95D0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7073311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0E2ED46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1,138,135.75</w:t>
            </w:r>
          </w:p>
        </w:tc>
        <w:tc>
          <w:tcPr>
            <w:tcW w:w="1016" w:type="dxa"/>
            <w:noWrap/>
            <w:hideMark/>
          </w:tcPr>
          <w:p w14:paraId="35979BA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365.11</w:t>
            </w:r>
          </w:p>
        </w:tc>
        <w:tc>
          <w:tcPr>
            <w:tcW w:w="894" w:type="dxa"/>
            <w:noWrap/>
            <w:hideMark/>
          </w:tcPr>
          <w:p w14:paraId="143A676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000D262A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5B301F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4214</w:t>
            </w:r>
          </w:p>
        </w:tc>
        <w:tc>
          <w:tcPr>
            <w:tcW w:w="4350" w:type="dxa"/>
            <w:noWrap/>
            <w:hideMark/>
          </w:tcPr>
          <w:p w14:paraId="4F5FEB8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Ostali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građevinski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objekti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DDC533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832,826.56</w:t>
            </w:r>
          </w:p>
        </w:tc>
        <w:tc>
          <w:tcPr>
            <w:tcW w:w="1116" w:type="dxa"/>
            <w:noWrap/>
            <w:hideMark/>
          </w:tcPr>
          <w:p w14:paraId="7872554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553D6F6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30E6FB9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1,830,235.41</w:t>
            </w:r>
          </w:p>
        </w:tc>
        <w:tc>
          <w:tcPr>
            <w:tcW w:w="1016" w:type="dxa"/>
            <w:noWrap/>
            <w:hideMark/>
          </w:tcPr>
          <w:p w14:paraId="284F76E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219.76</w:t>
            </w:r>
          </w:p>
        </w:tc>
        <w:tc>
          <w:tcPr>
            <w:tcW w:w="894" w:type="dxa"/>
            <w:noWrap/>
            <w:hideMark/>
          </w:tcPr>
          <w:p w14:paraId="0B92211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0CA07381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37DB775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422</w:t>
            </w:r>
          </w:p>
        </w:tc>
        <w:tc>
          <w:tcPr>
            <w:tcW w:w="4350" w:type="dxa"/>
            <w:noWrap/>
            <w:hideMark/>
          </w:tcPr>
          <w:p w14:paraId="58F3BEB3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POSTROJENJA I OPREMA</w:t>
            </w:r>
          </w:p>
        </w:tc>
        <w:tc>
          <w:tcPr>
            <w:tcW w:w="1431" w:type="dxa"/>
            <w:noWrap/>
            <w:hideMark/>
          </w:tcPr>
          <w:p w14:paraId="19E7AD3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87,738.13</w:t>
            </w:r>
          </w:p>
        </w:tc>
        <w:tc>
          <w:tcPr>
            <w:tcW w:w="1116" w:type="dxa"/>
            <w:noWrap/>
            <w:hideMark/>
          </w:tcPr>
          <w:p w14:paraId="67EC021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1,287,100</w:t>
            </w:r>
          </w:p>
        </w:tc>
        <w:tc>
          <w:tcPr>
            <w:tcW w:w="1116" w:type="dxa"/>
            <w:noWrap/>
            <w:hideMark/>
          </w:tcPr>
          <w:p w14:paraId="641955F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1,287,100</w:t>
            </w:r>
          </w:p>
        </w:tc>
        <w:tc>
          <w:tcPr>
            <w:tcW w:w="1366" w:type="dxa"/>
            <w:noWrap/>
            <w:hideMark/>
          </w:tcPr>
          <w:p w14:paraId="3B04D41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345,926.25</w:t>
            </w:r>
          </w:p>
        </w:tc>
        <w:tc>
          <w:tcPr>
            <w:tcW w:w="1016" w:type="dxa"/>
            <w:noWrap/>
            <w:hideMark/>
          </w:tcPr>
          <w:p w14:paraId="4349D9B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394.27</w:t>
            </w:r>
          </w:p>
        </w:tc>
        <w:tc>
          <w:tcPr>
            <w:tcW w:w="894" w:type="dxa"/>
            <w:noWrap/>
            <w:hideMark/>
          </w:tcPr>
          <w:p w14:paraId="0331128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26.88</w:t>
            </w:r>
          </w:p>
        </w:tc>
      </w:tr>
      <w:tr w:rsidR="002F4611" w:rsidRPr="002F4611" w14:paraId="7212102E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27BC0A9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4221</w:t>
            </w:r>
          </w:p>
        </w:tc>
        <w:tc>
          <w:tcPr>
            <w:tcW w:w="4350" w:type="dxa"/>
            <w:noWrap/>
            <w:hideMark/>
          </w:tcPr>
          <w:p w14:paraId="609ABE9E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Uredska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oprema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namještaj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B8F9CE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24,575.63</w:t>
            </w:r>
          </w:p>
        </w:tc>
        <w:tc>
          <w:tcPr>
            <w:tcW w:w="1116" w:type="dxa"/>
            <w:noWrap/>
            <w:hideMark/>
          </w:tcPr>
          <w:p w14:paraId="3F841EC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4A9D29E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0A5D87E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66,528.83</w:t>
            </w:r>
          </w:p>
        </w:tc>
        <w:tc>
          <w:tcPr>
            <w:tcW w:w="1016" w:type="dxa"/>
            <w:noWrap/>
            <w:hideMark/>
          </w:tcPr>
          <w:p w14:paraId="413405A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270.71</w:t>
            </w:r>
          </w:p>
        </w:tc>
        <w:tc>
          <w:tcPr>
            <w:tcW w:w="894" w:type="dxa"/>
            <w:noWrap/>
            <w:hideMark/>
          </w:tcPr>
          <w:p w14:paraId="03C9DC3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46F59A8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A03AB9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4222</w:t>
            </w:r>
          </w:p>
        </w:tc>
        <w:tc>
          <w:tcPr>
            <w:tcW w:w="4350" w:type="dxa"/>
            <w:noWrap/>
            <w:hideMark/>
          </w:tcPr>
          <w:p w14:paraId="39DBD6C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Komunikacijska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oprema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1CBF00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47C424E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4AC9262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21CAB89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791902D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4F8F384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973D5EA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ECF55A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4223</w:t>
            </w:r>
          </w:p>
        </w:tc>
        <w:tc>
          <w:tcPr>
            <w:tcW w:w="4350" w:type="dxa"/>
            <w:noWrap/>
            <w:hideMark/>
          </w:tcPr>
          <w:p w14:paraId="7315B66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Oprema</w:t>
            </w:r>
            <w:proofErr w:type="spellEnd"/>
            <w:r w:rsidRPr="002F4611">
              <w:t xml:space="preserve"> za </w:t>
            </w:r>
            <w:proofErr w:type="spellStart"/>
            <w:r w:rsidRPr="002F4611">
              <w:t>održavanje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zaštitu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303FD1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6B121E1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31187EE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3C8CF7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19CBCB8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3A4B652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0FBD4689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BE268E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4224</w:t>
            </w:r>
          </w:p>
        </w:tc>
        <w:tc>
          <w:tcPr>
            <w:tcW w:w="4350" w:type="dxa"/>
            <w:noWrap/>
            <w:hideMark/>
          </w:tcPr>
          <w:p w14:paraId="67DFE366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Medicinska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labaratorijska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opema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323ACC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5AA8174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7D91AF1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58F8182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40C416A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3DA5766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9CD7584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B47B0D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4225</w:t>
            </w:r>
          </w:p>
        </w:tc>
        <w:tc>
          <w:tcPr>
            <w:tcW w:w="4350" w:type="dxa"/>
            <w:noWrap/>
            <w:hideMark/>
          </w:tcPr>
          <w:p w14:paraId="3856FA7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Instrumenti</w:t>
            </w:r>
            <w:proofErr w:type="spellEnd"/>
            <w:r w:rsidRPr="002F4611">
              <w:t xml:space="preserve">, </w:t>
            </w:r>
            <w:proofErr w:type="spellStart"/>
            <w:r w:rsidRPr="002F4611">
              <w:t>uređaji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strojevi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7BD4B95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2AD8462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4609367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6A7A5DD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736E3A2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66B99D1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5785DA7F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A223F3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4226</w:t>
            </w:r>
          </w:p>
        </w:tc>
        <w:tc>
          <w:tcPr>
            <w:tcW w:w="4350" w:type="dxa"/>
            <w:noWrap/>
            <w:hideMark/>
          </w:tcPr>
          <w:p w14:paraId="6EDF068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Sportska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proofErr w:type="gramStart"/>
            <w:r w:rsidRPr="002F4611">
              <w:t>glazbena</w:t>
            </w:r>
            <w:proofErr w:type="spellEnd"/>
            <w:r w:rsidRPr="002F4611">
              <w:t xml:space="preserve">  </w:t>
            </w:r>
            <w:proofErr w:type="spellStart"/>
            <w:r w:rsidRPr="002F4611">
              <w:t>oprema</w:t>
            </w:r>
            <w:proofErr w:type="spellEnd"/>
            <w:proofErr w:type="gramEnd"/>
          </w:p>
        </w:tc>
        <w:tc>
          <w:tcPr>
            <w:tcW w:w="1431" w:type="dxa"/>
            <w:noWrap/>
            <w:hideMark/>
          </w:tcPr>
          <w:p w14:paraId="7D0B418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33DF125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FCF9C8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2AB3AED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4A4868B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56E62E2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51F6C083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51C20C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4227</w:t>
            </w:r>
          </w:p>
        </w:tc>
        <w:tc>
          <w:tcPr>
            <w:tcW w:w="4350" w:type="dxa"/>
            <w:noWrap/>
            <w:hideMark/>
          </w:tcPr>
          <w:p w14:paraId="6322B96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Uređaji</w:t>
            </w:r>
            <w:proofErr w:type="spellEnd"/>
            <w:r w:rsidRPr="002F4611">
              <w:t xml:space="preserve">, </w:t>
            </w:r>
            <w:proofErr w:type="spellStart"/>
            <w:r w:rsidRPr="002F4611">
              <w:t>strojevi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oprema</w:t>
            </w:r>
            <w:proofErr w:type="spellEnd"/>
            <w:r w:rsidRPr="002F4611">
              <w:t xml:space="preserve"> za </w:t>
            </w:r>
            <w:proofErr w:type="spellStart"/>
            <w:r w:rsidRPr="002F4611">
              <w:t>ostale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namjene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62E897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63,162.50</w:t>
            </w:r>
          </w:p>
        </w:tc>
        <w:tc>
          <w:tcPr>
            <w:tcW w:w="1116" w:type="dxa"/>
            <w:noWrap/>
            <w:hideMark/>
          </w:tcPr>
          <w:p w14:paraId="025C822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31FA0FE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6140BC7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279,397.42</w:t>
            </w:r>
          </w:p>
        </w:tc>
        <w:tc>
          <w:tcPr>
            <w:tcW w:w="1016" w:type="dxa"/>
            <w:noWrap/>
            <w:hideMark/>
          </w:tcPr>
          <w:p w14:paraId="0B8A8D1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442.35</w:t>
            </w:r>
          </w:p>
        </w:tc>
        <w:tc>
          <w:tcPr>
            <w:tcW w:w="894" w:type="dxa"/>
            <w:noWrap/>
            <w:hideMark/>
          </w:tcPr>
          <w:p w14:paraId="5D52F10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561E2159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244494B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423</w:t>
            </w:r>
          </w:p>
        </w:tc>
        <w:tc>
          <w:tcPr>
            <w:tcW w:w="4350" w:type="dxa"/>
            <w:noWrap/>
            <w:hideMark/>
          </w:tcPr>
          <w:p w14:paraId="10BC84B6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PRIJEVOZNA SREDSTVA</w:t>
            </w:r>
          </w:p>
        </w:tc>
        <w:tc>
          <w:tcPr>
            <w:tcW w:w="1431" w:type="dxa"/>
            <w:noWrap/>
            <w:hideMark/>
          </w:tcPr>
          <w:p w14:paraId="2B3BF20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35C0614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060311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754717F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36F40D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1E163C9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C23805C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CF246A5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4233</w:t>
            </w:r>
          </w:p>
        </w:tc>
        <w:tc>
          <w:tcPr>
            <w:tcW w:w="4350" w:type="dxa"/>
            <w:noWrap/>
            <w:hideMark/>
          </w:tcPr>
          <w:p w14:paraId="558D16A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Plovila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0AC234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06D1026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1B55ED1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A74F2E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0398661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08901FE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6235195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90014C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424</w:t>
            </w:r>
          </w:p>
        </w:tc>
        <w:tc>
          <w:tcPr>
            <w:tcW w:w="4350" w:type="dxa"/>
            <w:noWrap/>
            <w:hideMark/>
          </w:tcPr>
          <w:p w14:paraId="332ACBF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KNJIGE, UMJET.DJELA I OSTALE VRIJEDNOSTI</w:t>
            </w:r>
          </w:p>
        </w:tc>
        <w:tc>
          <w:tcPr>
            <w:tcW w:w="1431" w:type="dxa"/>
            <w:noWrap/>
            <w:hideMark/>
          </w:tcPr>
          <w:p w14:paraId="0BDFDE9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57,661.73</w:t>
            </w:r>
          </w:p>
        </w:tc>
        <w:tc>
          <w:tcPr>
            <w:tcW w:w="1116" w:type="dxa"/>
            <w:noWrap/>
            <w:hideMark/>
          </w:tcPr>
          <w:p w14:paraId="266ACCC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120,000</w:t>
            </w:r>
          </w:p>
        </w:tc>
        <w:tc>
          <w:tcPr>
            <w:tcW w:w="1116" w:type="dxa"/>
            <w:noWrap/>
            <w:hideMark/>
          </w:tcPr>
          <w:p w14:paraId="6A3EAF2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120,000</w:t>
            </w:r>
          </w:p>
        </w:tc>
        <w:tc>
          <w:tcPr>
            <w:tcW w:w="1366" w:type="dxa"/>
            <w:noWrap/>
            <w:hideMark/>
          </w:tcPr>
          <w:p w14:paraId="01D35D1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58,959.31</w:t>
            </w:r>
          </w:p>
        </w:tc>
        <w:tc>
          <w:tcPr>
            <w:tcW w:w="1016" w:type="dxa"/>
            <w:noWrap/>
            <w:hideMark/>
          </w:tcPr>
          <w:p w14:paraId="24A70BF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102.25</w:t>
            </w:r>
          </w:p>
        </w:tc>
        <w:tc>
          <w:tcPr>
            <w:tcW w:w="894" w:type="dxa"/>
            <w:noWrap/>
            <w:hideMark/>
          </w:tcPr>
          <w:p w14:paraId="378360B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49.13</w:t>
            </w:r>
          </w:p>
        </w:tc>
      </w:tr>
      <w:tr w:rsidR="002F4611" w:rsidRPr="002F4611" w14:paraId="4BC5DD82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3FDA4E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4241</w:t>
            </w:r>
          </w:p>
        </w:tc>
        <w:tc>
          <w:tcPr>
            <w:tcW w:w="4350" w:type="dxa"/>
            <w:noWrap/>
            <w:hideMark/>
          </w:tcPr>
          <w:p w14:paraId="44AD3C91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Knjige</w:t>
            </w:r>
            <w:proofErr w:type="spellEnd"/>
            <w:r w:rsidRPr="002F4611">
              <w:t xml:space="preserve"> u </w:t>
            </w:r>
            <w:proofErr w:type="spellStart"/>
            <w:r w:rsidRPr="002F4611">
              <w:t>knjižnicama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4F9550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57,661.73</w:t>
            </w:r>
          </w:p>
        </w:tc>
        <w:tc>
          <w:tcPr>
            <w:tcW w:w="1116" w:type="dxa"/>
            <w:noWrap/>
            <w:hideMark/>
          </w:tcPr>
          <w:p w14:paraId="2C40AD6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48497F3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6A34F2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58,959.31</w:t>
            </w:r>
          </w:p>
        </w:tc>
        <w:tc>
          <w:tcPr>
            <w:tcW w:w="1016" w:type="dxa"/>
            <w:noWrap/>
            <w:hideMark/>
          </w:tcPr>
          <w:p w14:paraId="02207F0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102.25</w:t>
            </w:r>
          </w:p>
        </w:tc>
        <w:tc>
          <w:tcPr>
            <w:tcW w:w="894" w:type="dxa"/>
            <w:noWrap/>
            <w:hideMark/>
          </w:tcPr>
          <w:p w14:paraId="33B5428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395FC5B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0CF920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4244</w:t>
            </w:r>
          </w:p>
        </w:tc>
        <w:tc>
          <w:tcPr>
            <w:tcW w:w="4350" w:type="dxa"/>
            <w:noWrap/>
            <w:hideMark/>
          </w:tcPr>
          <w:p w14:paraId="3620F8AC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Ostale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nespomenute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izložbene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vrijednosti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9F09CD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0EBD34C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</w:t>
            </w:r>
          </w:p>
        </w:tc>
        <w:tc>
          <w:tcPr>
            <w:tcW w:w="1116" w:type="dxa"/>
            <w:noWrap/>
            <w:hideMark/>
          </w:tcPr>
          <w:p w14:paraId="0B9D8B6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35F8FC1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2BEB5E1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7F845AA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67070E84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BFEDA24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426</w:t>
            </w:r>
          </w:p>
        </w:tc>
        <w:tc>
          <w:tcPr>
            <w:tcW w:w="4350" w:type="dxa"/>
            <w:noWrap/>
            <w:hideMark/>
          </w:tcPr>
          <w:p w14:paraId="7B0381EC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NEMATERIJALNA PROIZVEDENA IMOVINA</w:t>
            </w:r>
          </w:p>
        </w:tc>
        <w:tc>
          <w:tcPr>
            <w:tcW w:w="1431" w:type="dxa"/>
            <w:noWrap/>
            <w:hideMark/>
          </w:tcPr>
          <w:p w14:paraId="509C3BD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124,124.00</w:t>
            </w:r>
          </w:p>
        </w:tc>
        <w:tc>
          <w:tcPr>
            <w:tcW w:w="1116" w:type="dxa"/>
            <w:noWrap/>
            <w:hideMark/>
          </w:tcPr>
          <w:p w14:paraId="14B05963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553,000</w:t>
            </w:r>
          </w:p>
        </w:tc>
        <w:tc>
          <w:tcPr>
            <w:tcW w:w="1116" w:type="dxa"/>
            <w:noWrap/>
            <w:hideMark/>
          </w:tcPr>
          <w:p w14:paraId="4C61D9D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553,000</w:t>
            </w:r>
          </w:p>
        </w:tc>
        <w:tc>
          <w:tcPr>
            <w:tcW w:w="1366" w:type="dxa"/>
            <w:noWrap/>
            <w:hideMark/>
          </w:tcPr>
          <w:p w14:paraId="60F00E9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59,033.75</w:t>
            </w:r>
          </w:p>
        </w:tc>
        <w:tc>
          <w:tcPr>
            <w:tcW w:w="1016" w:type="dxa"/>
            <w:noWrap/>
            <w:hideMark/>
          </w:tcPr>
          <w:p w14:paraId="746D654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47.56</w:t>
            </w:r>
          </w:p>
        </w:tc>
        <w:tc>
          <w:tcPr>
            <w:tcW w:w="894" w:type="dxa"/>
            <w:noWrap/>
            <w:hideMark/>
          </w:tcPr>
          <w:p w14:paraId="23D2BF7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10.68</w:t>
            </w:r>
          </w:p>
        </w:tc>
      </w:tr>
      <w:tr w:rsidR="002F4611" w:rsidRPr="002F4611" w14:paraId="67E908A4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4C4CE33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4262</w:t>
            </w:r>
          </w:p>
        </w:tc>
        <w:tc>
          <w:tcPr>
            <w:tcW w:w="4350" w:type="dxa"/>
            <w:noWrap/>
            <w:hideMark/>
          </w:tcPr>
          <w:p w14:paraId="5D2731B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Ulaganje</w:t>
            </w:r>
            <w:proofErr w:type="spellEnd"/>
            <w:r w:rsidRPr="002F4611">
              <w:t xml:space="preserve"> u </w:t>
            </w:r>
            <w:proofErr w:type="spellStart"/>
            <w:r w:rsidRPr="002F4611">
              <w:t>računalne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programe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3AC679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2,499.00</w:t>
            </w:r>
          </w:p>
        </w:tc>
        <w:tc>
          <w:tcPr>
            <w:tcW w:w="1116" w:type="dxa"/>
            <w:noWrap/>
            <w:hideMark/>
          </w:tcPr>
          <w:p w14:paraId="480E173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5F9C93C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4DD54F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7,033.75</w:t>
            </w:r>
          </w:p>
        </w:tc>
        <w:tc>
          <w:tcPr>
            <w:tcW w:w="1016" w:type="dxa"/>
            <w:noWrap/>
            <w:hideMark/>
          </w:tcPr>
          <w:p w14:paraId="0A11594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281.46</w:t>
            </w:r>
          </w:p>
        </w:tc>
        <w:tc>
          <w:tcPr>
            <w:tcW w:w="894" w:type="dxa"/>
            <w:noWrap/>
            <w:hideMark/>
          </w:tcPr>
          <w:p w14:paraId="5699DE1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8285FEA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1FD6CF1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4263</w:t>
            </w:r>
          </w:p>
        </w:tc>
        <w:tc>
          <w:tcPr>
            <w:tcW w:w="4350" w:type="dxa"/>
            <w:noWrap/>
            <w:hideMark/>
          </w:tcPr>
          <w:p w14:paraId="224952F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Umjetnička</w:t>
            </w:r>
            <w:proofErr w:type="spellEnd"/>
            <w:r w:rsidRPr="002F4611">
              <w:t xml:space="preserve">, </w:t>
            </w:r>
            <w:proofErr w:type="spellStart"/>
            <w:r w:rsidRPr="002F4611">
              <w:t>literalna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znanstvena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djela</w:t>
            </w:r>
            <w:proofErr w:type="spellEnd"/>
            <w:r w:rsidRPr="002F4611">
              <w:t xml:space="preserve"> (</w:t>
            </w:r>
            <w:proofErr w:type="spellStart"/>
            <w:proofErr w:type="gramStart"/>
            <w:r w:rsidRPr="002F4611">
              <w:t>prostor.planovi</w:t>
            </w:r>
            <w:proofErr w:type="spellEnd"/>
            <w:proofErr w:type="gramEnd"/>
            <w:r w:rsidRPr="002F4611">
              <w:t xml:space="preserve">) </w:t>
            </w:r>
          </w:p>
        </w:tc>
        <w:tc>
          <w:tcPr>
            <w:tcW w:w="1431" w:type="dxa"/>
            <w:noWrap/>
            <w:hideMark/>
          </w:tcPr>
          <w:p w14:paraId="71FF7E8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121,625.00</w:t>
            </w:r>
          </w:p>
        </w:tc>
        <w:tc>
          <w:tcPr>
            <w:tcW w:w="1116" w:type="dxa"/>
            <w:noWrap/>
            <w:hideMark/>
          </w:tcPr>
          <w:p w14:paraId="71A6DE5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29AD421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76CC6D8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52,000.00</w:t>
            </w:r>
          </w:p>
        </w:tc>
        <w:tc>
          <w:tcPr>
            <w:tcW w:w="1016" w:type="dxa"/>
            <w:noWrap/>
            <w:hideMark/>
          </w:tcPr>
          <w:p w14:paraId="1B91B3D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42.75</w:t>
            </w:r>
          </w:p>
        </w:tc>
        <w:tc>
          <w:tcPr>
            <w:tcW w:w="894" w:type="dxa"/>
            <w:noWrap/>
            <w:hideMark/>
          </w:tcPr>
          <w:p w14:paraId="3FAD587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42C79598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FF4902A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43</w:t>
            </w:r>
          </w:p>
        </w:tc>
        <w:tc>
          <w:tcPr>
            <w:tcW w:w="4350" w:type="dxa"/>
            <w:noWrap/>
            <w:hideMark/>
          </w:tcPr>
          <w:p w14:paraId="244B745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431" w:type="dxa"/>
            <w:noWrap/>
            <w:hideMark/>
          </w:tcPr>
          <w:p w14:paraId="7DBB530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166DCF9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DC1EB2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63666D49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B7B85F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7CCF965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72D56191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DC2CA26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>431</w:t>
            </w:r>
          </w:p>
        </w:tc>
        <w:tc>
          <w:tcPr>
            <w:tcW w:w="4350" w:type="dxa"/>
            <w:noWrap/>
            <w:hideMark/>
          </w:tcPr>
          <w:p w14:paraId="34D1FD28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431" w:type="dxa"/>
            <w:noWrap/>
            <w:hideMark/>
          </w:tcPr>
          <w:p w14:paraId="76E9A9FD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7D2B538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23075B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18213B03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DE19EC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6395547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5CE4CD37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F0CF4C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4312</w:t>
            </w:r>
          </w:p>
        </w:tc>
        <w:tc>
          <w:tcPr>
            <w:tcW w:w="4350" w:type="dxa"/>
            <w:noWrap/>
            <w:hideMark/>
          </w:tcPr>
          <w:p w14:paraId="2F1869D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Pohranjene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knjige</w:t>
            </w:r>
            <w:proofErr w:type="spellEnd"/>
            <w:r w:rsidRPr="002F4611">
              <w:t xml:space="preserve">, </w:t>
            </w:r>
            <w:proofErr w:type="spellStart"/>
            <w:proofErr w:type="gramStart"/>
            <w:r w:rsidRPr="002F4611">
              <w:t>umjet.dijela</w:t>
            </w:r>
            <w:proofErr w:type="spellEnd"/>
            <w:proofErr w:type="gram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slične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vrijednosti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56A213D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22DFB65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</w:t>
            </w:r>
          </w:p>
        </w:tc>
        <w:tc>
          <w:tcPr>
            <w:tcW w:w="1116" w:type="dxa"/>
            <w:noWrap/>
            <w:hideMark/>
          </w:tcPr>
          <w:p w14:paraId="7B62C08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</w:t>
            </w:r>
          </w:p>
        </w:tc>
        <w:tc>
          <w:tcPr>
            <w:tcW w:w="1366" w:type="dxa"/>
            <w:noWrap/>
            <w:hideMark/>
          </w:tcPr>
          <w:p w14:paraId="1681F41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127DA41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790C033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0EDCE5FF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0A1AEA4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45</w:t>
            </w:r>
          </w:p>
        </w:tc>
        <w:tc>
          <w:tcPr>
            <w:tcW w:w="4350" w:type="dxa"/>
            <w:noWrap/>
            <w:hideMark/>
          </w:tcPr>
          <w:p w14:paraId="65B5A67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RASHODI ZA DODATNA ULAGANJA NA NEFIN. IMOVINI</w:t>
            </w:r>
          </w:p>
        </w:tc>
        <w:tc>
          <w:tcPr>
            <w:tcW w:w="1431" w:type="dxa"/>
            <w:noWrap/>
            <w:hideMark/>
          </w:tcPr>
          <w:p w14:paraId="04C0EC3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566,172.85</w:t>
            </w:r>
          </w:p>
        </w:tc>
        <w:tc>
          <w:tcPr>
            <w:tcW w:w="1116" w:type="dxa"/>
            <w:noWrap/>
            <w:hideMark/>
          </w:tcPr>
          <w:p w14:paraId="7833D06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2,650,000</w:t>
            </w:r>
          </w:p>
        </w:tc>
        <w:tc>
          <w:tcPr>
            <w:tcW w:w="1116" w:type="dxa"/>
            <w:noWrap/>
            <w:hideMark/>
          </w:tcPr>
          <w:p w14:paraId="76CEDD0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2,650,000</w:t>
            </w:r>
          </w:p>
        </w:tc>
        <w:tc>
          <w:tcPr>
            <w:tcW w:w="1366" w:type="dxa"/>
            <w:noWrap/>
            <w:hideMark/>
          </w:tcPr>
          <w:p w14:paraId="7901444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982,458.68</w:t>
            </w:r>
          </w:p>
        </w:tc>
        <w:tc>
          <w:tcPr>
            <w:tcW w:w="1016" w:type="dxa"/>
            <w:noWrap/>
            <w:hideMark/>
          </w:tcPr>
          <w:p w14:paraId="40A46A2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173.53</w:t>
            </w:r>
          </w:p>
        </w:tc>
        <w:tc>
          <w:tcPr>
            <w:tcW w:w="894" w:type="dxa"/>
            <w:noWrap/>
            <w:hideMark/>
          </w:tcPr>
          <w:p w14:paraId="7E89FDD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37.07</w:t>
            </w:r>
          </w:p>
        </w:tc>
      </w:tr>
      <w:tr w:rsidR="002F4611" w:rsidRPr="002F4611" w14:paraId="54D22C34" w14:textId="77777777" w:rsidTr="002F4611">
        <w:trPr>
          <w:trHeight w:val="540"/>
          <w:jc w:val="center"/>
        </w:trPr>
        <w:tc>
          <w:tcPr>
            <w:tcW w:w="727" w:type="dxa"/>
            <w:hideMark/>
          </w:tcPr>
          <w:p w14:paraId="4B7031E4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2A36D1E5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O P I S</w:t>
            </w:r>
          </w:p>
        </w:tc>
        <w:tc>
          <w:tcPr>
            <w:tcW w:w="1431" w:type="dxa"/>
            <w:hideMark/>
          </w:tcPr>
          <w:p w14:paraId="141EFE68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1-6 2021.god.</w:t>
            </w:r>
          </w:p>
        </w:tc>
        <w:tc>
          <w:tcPr>
            <w:tcW w:w="1116" w:type="dxa"/>
            <w:hideMark/>
          </w:tcPr>
          <w:p w14:paraId="0412A8D0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Izvorni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5AE2DC8C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Tekući</w:t>
            </w:r>
            <w:proofErr w:type="spellEnd"/>
            <w:r w:rsidRPr="002F4611">
              <w:t xml:space="preserve"> Plan</w:t>
            </w:r>
            <w:r w:rsidRPr="002F4611">
              <w:br/>
              <w:t xml:space="preserve">za </w:t>
            </w:r>
            <w:proofErr w:type="gramStart"/>
            <w:r w:rsidRPr="002F461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C33CE69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Izvršeno</w:t>
            </w:r>
            <w:proofErr w:type="spellEnd"/>
            <w:r w:rsidRPr="002F4611">
              <w:t xml:space="preserve"> </w:t>
            </w:r>
            <w:r w:rsidRPr="002F4611">
              <w:br/>
              <w:t>1.-6.2022.god.</w:t>
            </w:r>
          </w:p>
        </w:tc>
        <w:tc>
          <w:tcPr>
            <w:tcW w:w="1016" w:type="dxa"/>
            <w:hideMark/>
          </w:tcPr>
          <w:p w14:paraId="7A826D08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6/3</w:t>
            </w:r>
          </w:p>
        </w:tc>
        <w:tc>
          <w:tcPr>
            <w:tcW w:w="894" w:type="dxa"/>
            <w:hideMark/>
          </w:tcPr>
          <w:p w14:paraId="789DB268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Indeks</w:t>
            </w:r>
            <w:proofErr w:type="spellEnd"/>
            <w:r w:rsidRPr="002F4611">
              <w:br/>
              <w:t>6/5</w:t>
            </w:r>
          </w:p>
        </w:tc>
      </w:tr>
      <w:tr w:rsidR="002F4611" w:rsidRPr="002F4611" w14:paraId="654B3B03" w14:textId="77777777" w:rsidTr="002F4611">
        <w:trPr>
          <w:trHeight w:val="198"/>
          <w:jc w:val="center"/>
        </w:trPr>
        <w:tc>
          <w:tcPr>
            <w:tcW w:w="727" w:type="dxa"/>
            <w:hideMark/>
          </w:tcPr>
          <w:p w14:paraId="1DF69A70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1</w:t>
            </w:r>
          </w:p>
        </w:tc>
        <w:tc>
          <w:tcPr>
            <w:tcW w:w="4350" w:type="dxa"/>
            <w:hideMark/>
          </w:tcPr>
          <w:p w14:paraId="188F8279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2</w:t>
            </w:r>
          </w:p>
        </w:tc>
        <w:tc>
          <w:tcPr>
            <w:tcW w:w="1431" w:type="dxa"/>
            <w:hideMark/>
          </w:tcPr>
          <w:p w14:paraId="548D0FE2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3.00</w:t>
            </w:r>
          </w:p>
        </w:tc>
        <w:tc>
          <w:tcPr>
            <w:tcW w:w="1116" w:type="dxa"/>
            <w:hideMark/>
          </w:tcPr>
          <w:p w14:paraId="42A72638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4</w:t>
            </w:r>
          </w:p>
        </w:tc>
        <w:tc>
          <w:tcPr>
            <w:tcW w:w="1116" w:type="dxa"/>
            <w:hideMark/>
          </w:tcPr>
          <w:p w14:paraId="2172195F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5</w:t>
            </w:r>
          </w:p>
        </w:tc>
        <w:tc>
          <w:tcPr>
            <w:tcW w:w="1366" w:type="dxa"/>
            <w:hideMark/>
          </w:tcPr>
          <w:p w14:paraId="314421FC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6</w:t>
            </w:r>
          </w:p>
        </w:tc>
        <w:tc>
          <w:tcPr>
            <w:tcW w:w="1016" w:type="dxa"/>
            <w:hideMark/>
          </w:tcPr>
          <w:p w14:paraId="1DD89D89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7</w:t>
            </w:r>
          </w:p>
        </w:tc>
        <w:tc>
          <w:tcPr>
            <w:tcW w:w="894" w:type="dxa"/>
            <w:hideMark/>
          </w:tcPr>
          <w:p w14:paraId="1A205435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>8</w:t>
            </w:r>
          </w:p>
        </w:tc>
      </w:tr>
      <w:tr w:rsidR="002F4611" w:rsidRPr="002F4611" w14:paraId="29147D17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223C00E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451</w:t>
            </w:r>
          </w:p>
        </w:tc>
        <w:tc>
          <w:tcPr>
            <w:tcW w:w="4350" w:type="dxa"/>
            <w:noWrap/>
            <w:hideMark/>
          </w:tcPr>
          <w:p w14:paraId="008B8406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DODATNA ULAGANJA NA GRAĐEVIN. OBJEKTIMA</w:t>
            </w:r>
          </w:p>
        </w:tc>
        <w:tc>
          <w:tcPr>
            <w:tcW w:w="1431" w:type="dxa"/>
            <w:noWrap/>
            <w:hideMark/>
          </w:tcPr>
          <w:p w14:paraId="035490B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566,172.85</w:t>
            </w:r>
          </w:p>
        </w:tc>
        <w:tc>
          <w:tcPr>
            <w:tcW w:w="1116" w:type="dxa"/>
            <w:noWrap/>
            <w:hideMark/>
          </w:tcPr>
          <w:p w14:paraId="5E41126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2,650,000</w:t>
            </w:r>
          </w:p>
        </w:tc>
        <w:tc>
          <w:tcPr>
            <w:tcW w:w="1116" w:type="dxa"/>
            <w:noWrap/>
            <w:hideMark/>
          </w:tcPr>
          <w:p w14:paraId="016BCECD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2,650,000</w:t>
            </w:r>
          </w:p>
        </w:tc>
        <w:tc>
          <w:tcPr>
            <w:tcW w:w="1366" w:type="dxa"/>
            <w:noWrap/>
            <w:hideMark/>
          </w:tcPr>
          <w:p w14:paraId="1FE93D6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982,458.68</w:t>
            </w:r>
          </w:p>
        </w:tc>
        <w:tc>
          <w:tcPr>
            <w:tcW w:w="1016" w:type="dxa"/>
            <w:noWrap/>
            <w:hideMark/>
          </w:tcPr>
          <w:p w14:paraId="51E480D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173.53</w:t>
            </w:r>
          </w:p>
        </w:tc>
        <w:tc>
          <w:tcPr>
            <w:tcW w:w="894" w:type="dxa"/>
            <w:noWrap/>
            <w:hideMark/>
          </w:tcPr>
          <w:p w14:paraId="462F8BD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37.07</w:t>
            </w:r>
          </w:p>
        </w:tc>
      </w:tr>
      <w:tr w:rsidR="002F4611" w:rsidRPr="002F4611" w14:paraId="6EFE63C3" w14:textId="77777777" w:rsidTr="002F4611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20FA7DC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4511</w:t>
            </w:r>
          </w:p>
        </w:tc>
        <w:tc>
          <w:tcPr>
            <w:tcW w:w="4350" w:type="dxa"/>
            <w:noWrap/>
            <w:hideMark/>
          </w:tcPr>
          <w:p w14:paraId="7DA767DA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Dodatna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ulaganja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na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građevinskim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objektima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A481A9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566,172.85</w:t>
            </w:r>
          </w:p>
        </w:tc>
        <w:tc>
          <w:tcPr>
            <w:tcW w:w="1116" w:type="dxa"/>
            <w:noWrap/>
            <w:hideMark/>
          </w:tcPr>
          <w:p w14:paraId="5B31118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47B7AB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101F50D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982,458.68</w:t>
            </w:r>
          </w:p>
        </w:tc>
        <w:tc>
          <w:tcPr>
            <w:tcW w:w="1016" w:type="dxa"/>
            <w:noWrap/>
            <w:hideMark/>
          </w:tcPr>
          <w:p w14:paraId="1C6D0ED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173.53</w:t>
            </w:r>
          </w:p>
        </w:tc>
        <w:tc>
          <w:tcPr>
            <w:tcW w:w="894" w:type="dxa"/>
            <w:noWrap/>
            <w:hideMark/>
          </w:tcPr>
          <w:p w14:paraId="1EDF139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39DF1EC1" w14:textId="77777777" w:rsidTr="002F4611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3046119F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> </w:t>
            </w:r>
          </w:p>
        </w:tc>
        <w:tc>
          <w:tcPr>
            <w:tcW w:w="4350" w:type="dxa"/>
            <w:noWrap/>
            <w:hideMark/>
          </w:tcPr>
          <w:p w14:paraId="0B1EDC41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UKUPNO RASHODI </w:t>
            </w:r>
            <w:proofErr w:type="gramStart"/>
            <w:r w:rsidRPr="002F4611">
              <w:rPr>
                <w:b/>
                <w:bCs/>
              </w:rPr>
              <w:t>( 3</w:t>
            </w:r>
            <w:proofErr w:type="gramEnd"/>
            <w:r w:rsidRPr="002F4611">
              <w:rPr>
                <w:b/>
                <w:bCs/>
              </w:rPr>
              <w:t xml:space="preserve"> + 4)</w:t>
            </w:r>
          </w:p>
        </w:tc>
        <w:tc>
          <w:tcPr>
            <w:tcW w:w="1431" w:type="dxa"/>
            <w:noWrap/>
            <w:hideMark/>
          </w:tcPr>
          <w:p w14:paraId="39F454C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11,965,752.57</w:t>
            </w:r>
          </w:p>
        </w:tc>
        <w:tc>
          <w:tcPr>
            <w:tcW w:w="1116" w:type="dxa"/>
            <w:noWrap/>
            <w:hideMark/>
          </w:tcPr>
          <w:p w14:paraId="6D64FB6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61,472,870</w:t>
            </w:r>
          </w:p>
        </w:tc>
        <w:tc>
          <w:tcPr>
            <w:tcW w:w="1116" w:type="dxa"/>
            <w:noWrap/>
            <w:hideMark/>
          </w:tcPr>
          <w:p w14:paraId="560CB51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61,472,870</w:t>
            </w:r>
          </w:p>
        </w:tc>
        <w:tc>
          <w:tcPr>
            <w:tcW w:w="1366" w:type="dxa"/>
            <w:noWrap/>
            <w:hideMark/>
          </w:tcPr>
          <w:p w14:paraId="408B3EB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17,082,822.41</w:t>
            </w:r>
          </w:p>
        </w:tc>
        <w:tc>
          <w:tcPr>
            <w:tcW w:w="1016" w:type="dxa"/>
            <w:noWrap/>
            <w:hideMark/>
          </w:tcPr>
          <w:p w14:paraId="38F0ED42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142.76</w:t>
            </w:r>
          </w:p>
        </w:tc>
        <w:tc>
          <w:tcPr>
            <w:tcW w:w="894" w:type="dxa"/>
            <w:noWrap/>
            <w:hideMark/>
          </w:tcPr>
          <w:p w14:paraId="0DCAD87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27.79</w:t>
            </w:r>
          </w:p>
        </w:tc>
      </w:tr>
      <w:tr w:rsidR="002F4611" w:rsidRPr="002F4611" w14:paraId="603F6FB1" w14:textId="77777777" w:rsidTr="002F4611">
        <w:trPr>
          <w:trHeight w:val="495"/>
          <w:jc w:val="center"/>
        </w:trPr>
        <w:tc>
          <w:tcPr>
            <w:tcW w:w="727" w:type="dxa"/>
            <w:noWrap/>
            <w:hideMark/>
          </w:tcPr>
          <w:p w14:paraId="3FAB9D91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5</w:t>
            </w:r>
          </w:p>
        </w:tc>
        <w:tc>
          <w:tcPr>
            <w:tcW w:w="4350" w:type="dxa"/>
            <w:noWrap/>
            <w:hideMark/>
          </w:tcPr>
          <w:p w14:paraId="35C89A25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IZDACI ZA FINANCIJSKU IMOVINU I OTPLATE ZAJMOVA</w:t>
            </w:r>
          </w:p>
        </w:tc>
        <w:tc>
          <w:tcPr>
            <w:tcW w:w="1431" w:type="dxa"/>
            <w:noWrap/>
            <w:hideMark/>
          </w:tcPr>
          <w:p w14:paraId="6BCE487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2,711,717.88</w:t>
            </w:r>
          </w:p>
        </w:tc>
        <w:tc>
          <w:tcPr>
            <w:tcW w:w="1116" w:type="dxa"/>
            <w:noWrap/>
            <w:hideMark/>
          </w:tcPr>
          <w:p w14:paraId="63BE106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153,000.00</w:t>
            </w:r>
          </w:p>
        </w:tc>
        <w:tc>
          <w:tcPr>
            <w:tcW w:w="1116" w:type="dxa"/>
            <w:noWrap/>
            <w:hideMark/>
          </w:tcPr>
          <w:p w14:paraId="0D89560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153,000.00</w:t>
            </w:r>
          </w:p>
        </w:tc>
        <w:tc>
          <w:tcPr>
            <w:tcW w:w="1366" w:type="dxa"/>
            <w:noWrap/>
            <w:hideMark/>
          </w:tcPr>
          <w:p w14:paraId="68B727D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580F56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F53E32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</w:tr>
      <w:tr w:rsidR="002F4611" w:rsidRPr="002F4611" w14:paraId="1A7B9761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CACCF8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51</w:t>
            </w:r>
          </w:p>
        </w:tc>
        <w:tc>
          <w:tcPr>
            <w:tcW w:w="4350" w:type="dxa"/>
            <w:noWrap/>
            <w:hideMark/>
          </w:tcPr>
          <w:p w14:paraId="0CA2ACB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IZDACI ZA DANE ZAJMOVE</w:t>
            </w:r>
          </w:p>
        </w:tc>
        <w:tc>
          <w:tcPr>
            <w:tcW w:w="1431" w:type="dxa"/>
            <w:noWrap/>
            <w:hideMark/>
          </w:tcPr>
          <w:p w14:paraId="57C98CC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2,689,598.97</w:t>
            </w:r>
          </w:p>
        </w:tc>
        <w:tc>
          <w:tcPr>
            <w:tcW w:w="1116" w:type="dxa"/>
            <w:noWrap/>
            <w:hideMark/>
          </w:tcPr>
          <w:p w14:paraId="6A2A7805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7A4B4DD3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5F59B14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A4B18D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1E03FFD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22062388" w14:textId="77777777" w:rsidTr="002F461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26B32C4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518</w:t>
            </w:r>
          </w:p>
        </w:tc>
        <w:tc>
          <w:tcPr>
            <w:tcW w:w="4350" w:type="dxa"/>
            <w:noWrap/>
            <w:hideMark/>
          </w:tcPr>
          <w:p w14:paraId="35874A77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>IZDACIZA DEPOZITE I JAMČEVNE POLOGE</w:t>
            </w:r>
          </w:p>
        </w:tc>
        <w:tc>
          <w:tcPr>
            <w:tcW w:w="1431" w:type="dxa"/>
            <w:noWrap/>
            <w:hideMark/>
          </w:tcPr>
          <w:p w14:paraId="2240991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2,689,598.97</w:t>
            </w:r>
          </w:p>
        </w:tc>
        <w:tc>
          <w:tcPr>
            <w:tcW w:w="1116" w:type="dxa"/>
            <w:noWrap/>
            <w:hideMark/>
          </w:tcPr>
          <w:p w14:paraId="233DC36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137D0050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D81A6A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31E300E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6CA571A8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62C3FDF" w14:textId="77777777" w:rsidTr="002F461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08DE8A7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5181</w:t>
            </w:r>
          </w:p>
        </w:tc>
        <w:tc>
          <w:tcPr>
            <w:tcW w:w="4350" w:type="dxa"/>
            <w:noWrap/>
            <w:hideMark/>
          </w:tcPr>
          <w:p w14:paraId="3F233D1D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</w:t>
            </w:r>
            <w:proofErr w:type="spellStart"/>
            <w:r w:rsidRPr="002F4611">
              <w:t>Izdaci</w:t>
            </w:r>
            <w:proofErr w:type="spellEnd"/>
            <w:r w:rsidRPr="002F4611">
              <w:t xml:space="preserve"> za </w:t>
            </w:r>
            <w:proofErr w:type="spellStart"/>
            <w:proofErr w:type="gramStart"/>
            <w:r w:rsidRPr="002F4611">
              <w:t>dep.u</w:t>
            </w:r>
            <w:proofErr w:type="spellEnd"/>
            <w:proofErr w:type="gramEnd"/>
            <w:r w:rsidRPr="002F4611">
              <w:t xml:space="preserve"> </w:t>
            </w:r>
            <w:proofErr w:type="spellStart"/>
            <w:r w:rsidRPr="002F4611">
              <w:t>tuz.kred.i</w:t>
            </w:r>
            <w:proofErr w:type="spellEnd"/>
            <w:r w:rsidRPr="002F4611">
              <w:t xml:space="preserve"> ost.fin.</w:t>
            </w:r>
            <w:proofErr w:type="spellStart"/>
            <w:r w:rsidRPr="002F4611">
              <w:t>inst</w:t>
            </w:r>
            <w:proofErr w:type="spellEnd"/>
            <w:r w:rsidRPr="002F4611">
              <w:t>.-</w:t>
            </w:r>
            <w:proofErr w:type="spellStart"/>
            <w:r w:rsidRPr="002F4611">
              <w:t>dugoročni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5EC5155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2,689,598.97</w:t>
            </w:r>
          </w:p>
        </w:tc>
        <w:tc>
          <w:tcPr>
            <w:tcW w:w="1116" w:type="dxa"/>
            <w:noWrap/>
            <w:hideMark/>
          </w:tcPr>
          <w:p w14:paraId="15F914E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FA2BDE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715C094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72DDCCA0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4200077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23E3248D" w14:textId="77777777" w:rsidTr="002F461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A9B125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54</w:t>
            </w:r>
          </w:p>
        </w:tc>
        <w:tc>
          <w:tcPr>
            <w:tcW w:w="4350" w:type="dxa"/>
            <w:noWrap/>
            <w:hideMark/>
          </w:tcPr>
          <w:p w14:paraId="6A1BACFB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IZDACI ZA OTPLATU GLAVNICE PRIMLJENIH KREDIDTA I ZAJMOVA</w:t>
            </w:r>
          </w:p>
        </w:tc>
        <w:tc>
          <w:tcPr>
            <w:tcW w:w="1431" w:type="dxa"/>
            <w:noWrap/>
            <w:hideMark/>
          </w:tcPr>
          <w:p w14:paraId="42C8126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22,118.91</w:t>
            </w:r>
          </w:p>
        </w:tc>
        <w:tc>
          <w:tcPr>
            <w:tcW w:w="1116" w:type="dxa"/>
            <w:noWrap/>
            <w:hideMark/>
          </w:tcPr>
          <w:p w14:paraId="107768AB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153,000</w:t>
            </w:r>
          </w:p>
        </w:tc>
        <w:tc>
          <w:tcPr>
            <w:tcW w:w="1116" w:type="dxa"/>
            <w:noWrap/>
            <w:hideMark/>
          </w:tcPr>
          <w:p w14:paraId="4FF71AC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153,000</w:t>
            </w:r>
          </w:p>
        </w:tc>
        <w:tc>
          <w:tcPr>
            <w:tcW w:w="1366" w:type="dxa"/>
            <w:noWrap/>
            <w:hideMark/>
          </w:tcPr>
          <w:p w14:paraId="55CAEFAD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559A03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3A63DB5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3DE77C64" w14:textId="77777777" w:rsidTr="002F4611">
        <w:trPr>
          <w:trHeight w:val="660"/>
          <w:jc w:val="center"/>
        </w:trPr>
        <w:tc>
          <w:tcPr>
            <w:tcW w:w="727" w:type="dxa"/>
            <w:noWrap/>
            <w:hideMark/>
          </w:tcPr>
          <w:p w14:paraId="5BFDFDA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542</w:t>
            </w:r>
          </w:p>
        </w:tc>
        <w:tc>
          <w:tcPr>
            <w:tcW w:w="4350" w:type="dxa"/>
            <w:hideMark/>
          </w:tcPr>
          <w:p w14:paraId="39F9C87D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>OTPLATA GLAVNICE PRIMLJENIH KREDITA I ZAJMOVA OD KREDITNIH I OSTALIH FINANCIJSKIH INSTITUCIJA U JAVNOM SEKTORU</w:t>
            </w:r>
          </w:p>
        </w:tc>
        <w:tc>
          <w:tcPr>
            <w:tcW w:w="1431" w:type="dxa"/>
            <w:noWrap/>
            <w:hideMark/>
          </w:tcPr>
          <w:p w14:paraId="3E8D39C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4AEF57DF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150,000</w:t>
            </w:r>
          </w:p>
        </w:tc>
        <w:tc>
          <w:tcPr>
            <w:tcW w:w="1116" w:type="dxa"/>
            <w:noWrap/>
            <w:hideMark/>
          </w:tcPr>
          <w:p w14:paraId="5B0ADD27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150,000</w:t>
            </w:r>
          </w:p>
        </w:tc>
        <w:tc>
          <w:tcPr>
            <w:tcW w:w="1366" w:type="dxa"/>
            <w:noWrap/>
            <w:hideMark/>
          </w:tcPr>
          <w:p w14:paraId="4AD3048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C615CF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5E38A38F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5F385E40" w14:textId="77777777" w:rsidTr="002F4611">
        <w:trPr>
          <w:trHeight w:val="465"/>
          <w:jc w:val="center"/>
        </w:trPr>
        <w:tc>
          <w:tcPr>
            <w:tcW w:w="727" w:type="dxa"/>
            <w:noWrap/>
            <w:hideMark/>
          </w:tcPr>
          <w:p w14:paraId="749BE131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5422</w:t>
            </w:r>
          </w:p>
        </w:tc>
        <w:tc>
          <w:tcPr>
            <w:tcW w:w="4350" w:type="dxa"/>
            <w:hideMark/>
          </w:tcPr>
          <w:p w14:paraId="1B1AFEFA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Otplata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glavnice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primljenih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kredita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zajmova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od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kreditnih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ostalih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financijskih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institucija</w:t>
            </w:r>
            <w:proofErr w:type="spellEnd"/>
            <w:r w:rsidRPr="002F4611">
              <w:t xml:space="preserve"> u </w:t>
            </w:r>
            <w:proofErr w:type="spellStart"/>
            <w:r w:rsidRPr="002F4611">
              <w:t>javnom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sektoru</w:t>
            </w:r>
            <w:proofErr w:type="spellEnd"/>
          </w:p>
        </w:tc>
        <w:tc>
          <w:tcPr>
            <w:tcW w:w="1431" w:type="dxa"/>
            <w:noWrap/>
            <w:hideMark/>
          </w:tcPr>
          <w:p w14:paraId="75B47F2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287E0BAD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116" w:type="dxa"/>
            <w:noWrap/>
            <w:hideMark/>
          </w:tcPr>
          <w:p w14:paraId="0692BAE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 </w:t>
            </w:r>
          </w:p>
        </w:tc>
        <w:tc>
          <w:tcPr>
            <w:tcW w:w="1366" w:type="dxa"/>
            <w:noWrap/>
            <w:hideMark/>
          </w:tcPr>
          <w:p w14:paraId="4618D53B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41B923CE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  <w:tc>
          <w:tcPr>
            <w:tcW w:w="894" w:type="dxa"/>
            <w:noWrap/>
            <w:hideMark/>
          </w:tcPr>
          <w:p w14:paraId="769F7AD6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3E010382" w14:textId="77777777" w:rsidTr="002F4611">
        <w:trPr>
          <w:trHeight w:val="660"/>
          <w:jc w:val="center"/>
        </w:trPr>
        <w:tc>
          <w:tcPr>
            <w:tcW w:w="727" w:type="dxa"/>
            <w:noWrap/>
            <w:hideMark/>
          </w:tcPr>
          <w:p w14:paraId="1084967E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 547</w:t>
            </w:r>
          </w:p>
        </w:tc>
        <w:tc>
          <w:tcPr>
            <w:tcW w:w="4350" w:type="dxa"/>
            <w:hideMark/>
          </w:tcPr>
          <w:p w14:paraId="498E2010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>OTPLATA GLAVNICE PRIMLJENIH ZAJMOVA OD DRUGIH RAZINA VLASTI</w:t>
            </w:r>
          </w:p>
        </w:tc>
        <w:tc>
          <w:tcPr>
            <w:tcW w:w="1431" w:type="dxa"/>
            <w:noWrap/>
            <w:hideMark/>
          </w:tcPr>
          <w:p w14:paraId="6C70D9C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22,118.91</w:t>
            </w:r>
          </w:p>
        </w:tc>
        <w:tc>
          <w:tcPr>
            <w:tcW w:w="1116" w:type="dxa"/>
            <w:noWrap/>
            <w:hideMark/>
          </w:tcPr>
          <w:p w14:paraId="4060A56D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3,000</w:t>
            </w:r>
          </w:p>
        </w:tc>
        <w:tc>
          <w:tcPr>
            <w:tcW w:w="1116" w:type="dxa"/>
            <w:noWrap/>
            <w:hideMark/>
          </w:tcPr>
          <w:p w14:paraId="56B72E8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3,000</w:t>
            </w:r>
          </w:p>
        </w:tc>
        <w:tc>
          <w:tcPr>
            <w:tcW w:w="1366" w:type="dxa"/>
            <w:noWrap/>
            <w:hideMark/>
          </w:tcPr>
          <w:p w14:paraId="4C80A20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7DD57841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017343E9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</w:tr>
      <w:tr w:rsidR="002F4611" w:rsidRPr="002F4611" w14:paraId="5653643B" w14:textId="77777777" w:rsidTr="002F4611">
        <w:trPr>
          <w:trHeight w:val="465"/>
          <w:jc w:val="center"/>
        </w:trPr>
        <w:tc>
          <w:tcPr>
            <w:tcW w:w="727" w:type="dxa"/>
            <w:noWrap/>
            <w:hideMark/>
          </w:tcPr>
          <w:p w14:paraId="47F05F1B" w14:textId="77777777" w:rsidR="002F4611" w:rsidRPr="002F4611" w:rsidRDefault="002F4611" w:rsidP="002F4611">
            <w:pPr>
              <w:pStyle w:val="NoSpacing"/>
              <w:jc w:val="both"/>
            </w:pPr>
            <w:r w:rsidRPr="002F4611">
              <w:t xml:space="preserve"> 5471</w:t>
            </w:r>
          </w:p>
        </w:tc>
        <w:tc>
          <w:tcPr>
            <w:tcW w:w="4350" w:type="dxa"/>
            <w:hideMark/>
          </w:tcPr>
          <w:p w14:paraId="6B7D5BAF" w14:textId="77777777" w:rsidR="002F4611" w:rsidRPr="002F4611" w:rsidRDefault="002F4611" w:rsidP="002F4611">
            <w:pPr>
              <w:pStyle w:val="NoSpacing"/>
              <w:jc w:val="both"/>
            </w:pPr>
            <w:proofErr w:type="spellStart"/>
            <w:r w:rsidRPr="002F4611">
              <w:t>Otplata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glavnice</w:t>
            </w:r>
            <w:proofErr w:type="spellEnd"/>
            <w:r w:rsidRPr="002F4611">
              <w:t xml:space="preserve"> </w:t>
            </w:r>
            <w:proofErr w:type="spellStart"/>
            <w:proofErr w:type="gramStart"/>
            <w:r w:rsidRPr="002F4611">
              <w:t>primljenih</w:t>
            </w:r>
            <w:proofErr w:type="spellEnd"/>
            <w:r w:rsidRPr="002F4611">
              <w:t xml:space="preserve">  </w:t>
            </w:r>
            <w:proofErr w:type="spellStart"/>
            <w:r w:rsidRPr="002F4611">
              <w:t>zajmova</w:t>
            </w:r>
            <w:proofErr w:type="spellEnd"/>
            <w:proofErr w:type="gramEnd"/>
            <w:r w:rsidRPr="002F4611">
              <w:t xml:space="preserve"> </w:t>
            </w:r>
            <w:proofErr w:type="spellStart"/>
            <w:r w:rsidRPr="002F4611">
              <w:t>od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državnog</w:t>
            </w:r>
            <w:proofErr w:type="spellEnd"/>
            <w:r w:rsidRPr="002F4611">
              <w:t xml:space="preserve"> </w:t>
            </w:r>
            <w:proofErr w:type="spellStart"/>
            <w:r w:rsidRPr="002F4611">
              <w:t>proračuna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333305A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22,118.91</w:t>
            </w:r>
          </w:p>
        </w:tc>
        <w:tc>
          <w:tcPr>
            <w:tcW w:w="1116" w:type="dxa"/>
            <w:noWrap/>
            <w:hideMark/>
          </w:tcPr>
          <w:p w14:paraId="1DD2B634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116" w:type="dxa"/>
            <w:noWrap/>
            <w:hideMark/>
          </w:tcPr>
          <w:p w14:paraId="37A4A3A3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366" w:type="dxa"/>
            <w:noWrap/>
            <w:hideMark/>
          </w:tcPr>
          <w:p w14:paraId="42266747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1016" w:type="dxa"/>
            <w:noWrap/>
            <w:hideMark/>
          </w:tcPr>
          <w:p w14:paraId="5654D812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0.00</w:t>
            </w:r>
          </w:p>
        </w:tc>
        <w:tc>
          <w:tcPr>
            <w:tcW w:w="894" w:type="dxa"/>
            <w:noWrap/>
            <w:hideMark/>
          </w:tcPr>
          <w:p w14:paraId="0FF21D1C" w14:textId="77777777" w:rsidR="002F4611" w:rsidRPr="002F4611" w:rsidRDefault="002F4611" w:rsidP="002F4611">
            <w:pPr>
              <w:pStyle w:val="NoSpacing"/>
              <w:jc w:val="right"/>
            </w:pPr>
            <w:r w:rsidRPr="002F4611">
              <w:t>#DIV/0!</w:t>
            </w:r>
          </w:p>
        </w:tc>
      </w:tr>
      <w:tr w:rsidR="002F4611" w:rsidRPr="002F4611" w14:paraId="19D7E5A7" w14:textId="77777777" w:rsidTr="002F4611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583919F4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> </w:t>
            </w:r>
          </w:p>
        </w:tc>
        <w:tc>
          <w:tcPr>
            <w:tcW w:w="4350" w:type="dxa"/>
            <w:noWrap/>
            <w:hideMark/>
          </w:tcPr>
          <w:p w14:paraId="21A57C69" w14:textId="77777777" w:rsidR="002F4611" w:rsidRPr="002F4611" w:rsidRDefault="002F4611" w:rsidP="002F4611">
            <w:pPr>
              <w:pStyle w:val="NoSpacing"/>
              <w:jc w:val="both"/>
              <w:rPr>
                <w:b/>
                <w:bCs/>
              </w:rPr>
            </w:pPr>
            <w:r w:rsidRPr="002F4611">
              <w:rPr>
                <w:b/>
                <w:bCs/>
              </w:rPr>
              <w:t xml:space="preserve">UKUPNO RASHODI I IZDACI </w:t>
            </w:r>
            <w:proofErr w:type="gramStart"/>
            <w:r w:rsidRPr="002F4611">
              <w:rPr>
                <w:b/>
                <w:bCs/>
              </w:rPr>
              <w:t>( 3</w:t>
            </w:r>
            <w:proofErr w:type="gramEnd"/>
            <w:r w:rsidRPr="002F4611">
              <w:rPr>
                <w:b/>
                <w:bCs/>
              </w:rPr>
              <w:t xml:space="preserve"> + 4 + 5)</w:t>
            </w:r>
          </w:p>
        </w:tc>
        <w:tc>
          <w:tcPr>
            <w:tcW w:w="1431" w:type="dxa"/>
            <w:noWrap/>
            <w:hideMark/>
          </w:tcPr>
          <w:p w14:paraId="64A288A8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14,677,470.45</w:t>
            </w:r>
          </w:p>
        </w:tc>
        <w:tc>
          <w:tcPr>
            <w:tcW w:w="1116" w:type="dxa"/>
            <w:noWrap/>
            <w:hideMark/>
          </w:tcPr>
          <w:p w14:paraId="4A617DEE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61,625,870</w:t>
            </w:r>
          </w:p>
        </w:tc>
        <w:tc>
          <w:tcPr>
            <w:tcW w:w="1116" w:type="dxa"/>
            <w:noWrap/>
            <w:hideMark/>
          </w:tcPr>
          <w:p w14:paraId="1928F8B1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61,625,870</w:t>
            </w:r>
          </w:p>
        </w:tc>
        <w:tc>
          <w:tcPr>
            <w:tcW w:w="1366" w:type="dxa"/>
            <w:noWrap/>
            <w:hideMark/>
          </w:tcPr>
          <w:p w14:paraId="53D960F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17,082,822.41</w:t>
            </w:r>
          </w:p>
        </w:tc>
        <w:tc>
          <w:tcPr>
            <w:tcW w:w="1016" w:type="dxa"/>
            <w:noWrap/>
            <w:hideMark/>
          </w:tcPr>
          <w:p w14:paraId="556A96B6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116.39</w:t>
            </w:r>
          </w:p>
        </w:tc>
        <w:tc>
          <w:tcPr>
            <w:tcW w:w="894" w:type="dxa"/>
            <w:noWrap/>
            <w:hideMark/>
          </w:tcPr>
          <w:p w14:paraId="7524A4EC" w14:textId="77777777" w:rsidR="002F4611" w:rsidRPr="002F4611" w:rsidRDefault="002F4611" w:rsidP="002F4611">
            <w:pPr>
              <w:pStyle w:val="NoSpacing"/>
              <w:jc w:val="right"/>
              <w:rPr>
                <w:b/>
                <w:bCs/>
              </w:rPr>
            </w:pPr>
            <w:r w:rsidRPr="002F4611">
              <w:rPr>
                <w:b/>
                <w:bCs/>
              </w:rPr>
              <w:t>27.72</w:t>
            </w:r>
          </w:p>
        </w:tc>
      </w:tr>
    </w:tbl>
    <w:p w14:paraId="73F12073" w14:textId="5A5CF770" w:rsidR="002F4611" w:rsidRDefault="002F4611" w:rsidP="00173215">
      <w:pPr>
        <w:pStyle w:val="NoSpacing"/>
        <w:jc w:val="both"/>
      </w:pPr>
    </w:p>
    <w:p w14:paraId="3B8D7667" w14:textId="3D042AC7" w:rsidR="004472F1" w:rsidRDefault="004472F1" w:rsidP="00173215">
      <w:pPr>
        <w:pStyle w:val="NoSpacing"/>
        <w:jc w:val="both"/>
      </w:pPr>
    </w:p>
    <w:p w14:paraId="63E9FA91" w14:textId="223E8A8F" w:rsidR="004472F1" w:rsidRDefault="004472F1" w:rsidP="00173215">
      <w:pPr>
        <w:pStyle w:val="NoSpacing"/>
        <w:jc w:val="both"/>
      </w:pPr>
    </w:p>
    <w:p w14:paraId="5456496B" w14:textId="0D4B73ED" w:rsidR="004472F1" w:rsidRDefault="004472F1" w:rsidP="00173215">
      <w:pPr>
        <w:pStyle w:val="NoSpacing"/>
        <w:jc w:val="both"/>
      </w:pPr>
    </w:p>
    <w:p w14:paraId="22AB0DB6" w14:textId="1739C4F4" w:rsidR="004472F1" w:rsidRDefault="004472F1" w:rsidP="00173215">
      <w:pPr>
        <w:pStyle w:val="NoSpacing"/>
        <w:jc w:val="both"/>
      </w:pPr>
    </w:p>
    <w:p w14:paraId="1E458335" w14:textId="04386246" w:rsidR="004472F1" w:rsidRDefault="004472F1" w:rsidP="004472F1">
      <w:pPr>
        <w:pStyle w:val="NoSpacing"/>
        <w:jc w:val="center"/>
      </w:pPr>
      <w:proofErr w:type="spellStart"/>
      <w:r w:rsidRPr="004472F1">
        <w:lastRenderedPageBreak/>
        <w:t>Tablica</w:t>
      </w:r>
      <w:proofErr w:type="spellEnd"/>
      <w:r w:rsidRPr="004472F1">
        <w:t xml:space="preserve"> 4.  </w:t>
      </w:r>
      <w:proofErr w:type="spellStart"/>
      <w:r w:rsidRPr="004472F1">
        <w:t>Opći</w:t>
      </w:r>
      <w:proofErr w:type="spellEnd"/>
      <w:r w:rsidRPr="004472F1">
        <w:t xml:space="preserve"> </w:t>
      </w:r>
      <w:proofErr w:type="spellStart"/>
      <w:r w:rsidRPr="004472F1">
        <w:t>dio</w:t>
      </w:r>
      <w:proofErr w:type="spellEnd"/>
      <w:r w:rsidRPr="004472F1">
        <w:t xml:space="preserve"> - PRIHODI PREMA IZVORIMA FINANCIRANJA</w:t>
      </w:r>
    </w:p>
    <w:p w14:paraId="021ED3AD" w14:textId="73AB48D2" w:rsidR="004472F1" w:rsidRDefault="004472F1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3740"/>
        <w:gridCol w:w="1366"/>
        <w:gridCol w:w="1116"/>
        <w:gridCol w:w="1116"/>
        <w:gridCol w:w="1366"/>
        <w:gridCol w:w="1107"/>
        <w:gridCol w:w="916"/>
      </w:tblGrid>
      <w:tr w:rsidR="004472F1" w:rsidRPr="004472F1" w14:paraId="207849FA" w14:textId="77777777" w:rsidTr="004472F1">
        <w:trPr>
          <w:trHeight w:val="600"/>
          <w:jc w:val="center"/>
        </w:trPr>
        <w:tc>
          <w:tcPr>
            <w:tcW w:w="860" w:type="dxa"/>
            <w:hideMark/>
          </w:tcPr>
          <w:p w14:paraId="06342D48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Izvori</w:t>
            </w:r>
            <w:proofErr w:type="spellEnd"/>
            <w:r w:rsidRPr="004472F1">
              <w:t xml:space="preserve"> ID </w:t>
            </w:r>
          </w:p>
        </w:tc>
        <w:tc>
          <w:tcPr>
            <w:tcW w:w="3740" w:type="dxa"/>
            <w:hideMark/>
          </w:tcPr>
          <w:p w14:paraId="1AB9D2AA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Opis</w:t>
            </w:r>
            <w:proofErr w:type="spellEnd"/>
            <w:r w:rsidRPr="004472F1">
              <w:t xml:space="preserve"> (</w:t>
            </w:r>
            <w:proofErr w:type="spellStart"/>
            <w:r w:rsidRPr="004472F1">
              <w:t>naziv</w:t>
            </w:r>
            <w:proofErr w:type="spellEnd"/>
            <w:r w:rsidRPr="004472F1">
              <w:t>)</w:t>
            </w:r>
          </w:p>
        </w:tc>
        <w:tc>
          <w:tcPr>
            <w:tcW w:w="1366" w:type="dxa"/>
            <w:hideMark/>
          </w:tcPr>
          <w:p w14:paraId="65D37D60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Izvršeno</w:t>
            </w:r>
            <w:proofErr w:type="spellEnd"/>
            <w:r w:rsidRPr="004472F1">
              <w:t xml:space="preserve"> 2021.god.</w:t>
            </w:r>
          </w:p>
        </w:tc>
        <w:tc>
          <w:tcPr>
            <w:tcW w:w="1116" w:type="dxa"/>
            <w:hideMark/>
          </w:tcPr>
          <w:p w14:paraId="7D7DBFDC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Izvorni</w:t>
            </w:r>
            <w:proofErr w:type="spellEnd"/>
            <w:r w:rsidRPr="004472F1">
              <w:t xml:space="preserve"> Plan</w:t>
            </w:r>
            <w:r w:rsidRPr="004472F1">
              <w:br/>
              <w:t xml:space="preserve">za </w:t>
            </w:r>
            <w:proofErr w:type="gramStart"/>
            <w:r w:rsidRPr="004472F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5C366204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Tekući</w:t>
            </w:r>
            <w:proofErr w:type="spellEnd"/>
            <w:r w:rsidRPr="004472F1">
              <w:t xml:space="preserve"> Plan</w:t>
            </w:r>
            <w:r w:rsidRPr="004472F1">
              <w:br/>
              <w:t xml:space="preserve">za </w:t>
            </w:r>
            <w:proofErr w:type="gramStart"/>
            <w:r w:rsidRPr="004472F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2D5B207A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Izvršeno</w:t>
            </w:r>
            <w:proofErr w:type="spellEnd"/>
            <w:r w:rsidRPr="004472F1">
              <w:t xml:space="preserve"> 2022.god.</w:t>
            </w:r>
          </w:p>
        </w:tc>
        <w:tc>
          <w:tcPr>
            <w:tcW w:w="1107" w:type="dxa"/>
            <w:hideMark/>
          </w:tcPr>
          <w:p w14:paraId="1BF9A6D0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Indeks</w:t>
            </w:r>
            <w:proofErr w:type="spellEnd"/>
            <w:r w:rsidRPr="004472F1">
              <w:br/>
              <w:t>6/3</w:t>
            </w:r>
          </w:p>
        </w:tc>
        <w:tc>
          <w:tcPr>
            <w:tcW w:w="916" w:type="dxa"/>
            <w:hideMark/>
          </w:tcPr>
          <w:p w14:paraId="53813FC5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Indeks</w:t>
            </w:r>
            <w:proofErr w:type="spellEnd"/>
            <w:r w:rsidRPr="004472F1">
              <w:br/>
              <w:t>6/5</w:t>
            </w:r>
          </w:p>
        </w:tc>
      </w:tr>
      <w:tr w:rsidR="004472F1" w:rsidRPr="004472F1" w14:paraId="66770D58" w14:textId="77777777" w:rsidTr="004472F1">
        <w:trPr>
          <w:trHeight w:val="198"/>
          <w:jc w:val="center"/>
        </w:trPr>
        <w:tc>
          <w:tcPr>
            <w:tcW w:w="860" w:type="dxa"/>
            <w:hideMark/>
          </w:tcPr>
          <w:p w14:paraId="41BAB464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1</w:t>
            </w:r>
          </w:p>
        </w:tc>
        <w:tc>
          <w:tcPr>
            <w:tcW w:w="3740" w:type="dxa"/>
            <w:hideMark/>
          </w:tcPr>
          <w:p w14:paraId="32A73F7D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2</w:t>
            </w:r>
          </w:p>
        </w:tc>
        <w:tc>
          <w:tcPr>
            <w:tcW w:w="1366" w:type="dxa"/>
            <w:hideMark/>
          </w:tcPr>
          <w:p w14:paraId="553B6C1C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3.00</w:t>
            </w:r>
          </w:p>
        </w:tc>
        <w:tc>
          <w:tcPr>
            <w:tcW w:w="1116" w:type="dxa"/>
            <w:hideMark/>
          </w:tcPr>
          <w:p w14:paraId="63AF55DF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4</w:t>
            </w:r>
          </w:p>
        </w:tc>
        <w:tc>
          <w:tcPr>
            <w:tcW w:w="1116" w:type="dxa"/>
            <w:hideMark/>
          </w:tcPr>
          <w:p w14:paraId="587E34D6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5</w:t>
            </w:r>
          </w:p>
        </w:tc>
        <w:tc>
          <w:tcPr>
            <w:tcW w:w="1366" w:type="dxa"/>
            <w:hideMark/>
          </w:tcPr>
          <w:p w14:paraId="7CBDD400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6</w:t>
            </w:r>
          </w:p>
        </w:tc>
        <w:tc>
          <w:tcPr>
            <w:tcW w:w="1107" w:type="dxa"/>
            <w:hideMark/>
          </w:tcPr>
          <w:p w14:paraId="197AF12C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7</w:t>
            </w:r>
          </w:p>
        </w:tc>
        <w:tc>
          <w:tcPr>
            <w:tcW w:w="916" w:type="dxa"/>
            <w:hideMark/>
          </w:tcPr>
          <w:p w14:paraId="1C82F17D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8</w:t>
            </w:r>
          </w:p>
        </w:tc>
      </w:tr>
      <w:tr w:rsidR="004472F1" w:rsidRPr="004472F1" w14:paraId="13866353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0047C702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11</w:t>
            </w:r>
          </w:p>
        </w:tc>
        <w:tc>
          <w:tcPr>
            <w:tcW w:w="3740" w:type="dxa"/>
            <w:noWrap/>
            <w:hideMark/>
          </w:tcPr>
          <w:p w14:paraId="5CAA49A1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Opći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prihodi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BD77E4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5,919,707.02</w:t>
            </w:r>
          </w:p>
        </w:tc>
        <w:tc>
          <w:tcPr>
            <w:tcW w:w="1116" w:type="dxa"/>
            <w:noWrap/>
            <w:hideMark/>
          </w:tcPr>
          <w:p w14:paraId="65145B6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26,025,600</w:t>
            </w:r>
          </w:p>
        </w:tc>
        <w:tc>
          <w:tcPr>
            <w:tcW w:w="1116" w:type="dxa"/>
            <w:noWrap/>
            <w:hideMark/>
          </w:tcPr>
          <w:p w14:paraId="5902A687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26,025,600</w:t>
            </w:r>
          </w:p>
        </w:tc>
        <w:tc>
          <w:tcPr>
            <w:tcW w:w="1366" w:type="dxa"/>
            <w:noWrap/>
            <w:hideMark/>
          </w:tcPr>
          <w:p w14:paraId="55BB606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11,560,454.17</w:t>
            </w:r>
          </w:p>
        </w:tc>
        <w:tc>
          <w:tcPr>
            <w:tcW w:w="1107" w:type="dxa"/>
            <w:noWrap/>
            <w:hideMark/>
          </w:tcPr>
          <w:p w14:paraId="106E6E0B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195.29</w:t>
            </w:r>
          </w:p>
        </w:tc>
        <w:tc>
          <w:tcPr>
            <w:tcW w:w="916" w:type="dxa"/>
            <w:noWrap/>
            <w:hideMark/>
          </w:tcPr>
          <w:p w14:paraId="778063ED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44.42</w:t>
            </w:r>
          </w:p>
        </w:tc>
      </w:tr>
      <w:tr w:rsidR="004472F1" w:rsidRPr="004472F1" w14:paraId="40AA8EF1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259D341B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3</w:t>
            </w:r>
          </w:p>
        </w:tc>
        <w:tc>
          <w:tcPr>
            <w:tcW w:w="3740" w:type="dxa"/>
            <w:noWrap/>
            <w:hideMark/>
          </w:tcPr>
          <w:p w14:paraId="1AE4B831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Vlastiti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37AF51C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558,677.09</w:t>
            </w:r>
          </w:p>
        </w:tc>
        <w:tc>
          <w:tcPr>
            <w:tcW w:w="1116" w:type="dxa"/>
            <w:noWrap/>
            <w:hideMark/>
          </w:tcPr>
          <w:p w14:paraId="2F1A0DB0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6,124,350</w:t>
            </w:r>
          </w:p>
        </w:tc>
        <w:tc>
          <w:tcPr>
            <w:tcW w:w="1116" w:type="dxa"/>
            <w:noWrap/>
            <w:hideMark/>
          </w:tcPr>
          <w:p w14:paraId="158BDC9A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6,124,350</w:t>
            </w:r>
          </w:p>
        </w:tc>
        <w:tc>
          <w:tcPr>
            <w:tcW w:w="1366" w:type="dxa"/>
            <w:noWrap/>
            <w:hideMark/>
          </w:tcPr>
          <w:p w14:paraId="319AB43F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1,893,197.16</w:t>
            </w:r>
          </w:p>
        </w:tc>
        <w:tc>
          <w:tcPr>
            <w:tcW w:w="1107" w:type="dxa"/>
            <w:noWrap/>
            <w:hideMark/>
          </w:tcPr>
          <w:p w14:paraId="1701A67D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338.87</w:t>
            </w:r>
          </w:p>
        </w:tc>
        <w:tc>
          <w:tcPr>
            <w:tcW w:w="916" w:type="dxa"/>
            <w:noWrap/>
            <w:hideMark/>
          </w:tcPr>
          <w:p w14:paraId="355CB578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30.91</w:t>
            </w:r>
          </w:p>
        </w:tc>
      </w:tr>
      <w:tr w:rsidR="004472F1" w:rsidRPr="004472F1" w14:paraId="09E4D16A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6A3A7EED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31</w:t>
            </w:r>
          </w:p>
        </w:tc>
        <w:tc>
          <w:tcPr>
            <w:tcW w:w="3740" w:type="dxa"/>
            <w:noWrap/>
            <w:hideMark/>
          </w:tcPr>
          <w:p w14:paraId="61243FF5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Vlastiti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prihodi</w:t>
            </w:r>
            <w:proofErr w:type="spellEnd"/>
            <w:r w:rsidRPr="004472F1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46B68F7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551,576.71</w:t>
            </w:r>
          </w:p>
        </w:tc>
        <w:tc>
          <w:tcPr>
            <w:tcW w:w="1116" w:type="dxa"/>
            <w:noWrap/>
            <w:hideMark/>
          </w:tcPr>
          <w:p w14:paraId="64ABA76B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6,090,000</w:t>
            </w:r>
          </w:p>
        </w:tc>
        <w:tc>
          <w:tcPr>
            <w:tcW w:w="1116" w:type="dxa"/>
            <w:noWrap/>
            <w:hideMark/>
          </w:tcPr>
          <w:p w14:paraId="28429B20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6,090,000</w:t>
            </w:r>
          </w:p>
        </w:tc>
        <w:tc>
          <w:tcPr>
            <w:tcW w:w="1366" w:type="dxa"/>
            <w:noWrap/>
            <w:hideMark/>
          </w:tcPr>
          <w:p w14:paraId="1E45D9A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1,885,072.72</w:t>
            </w:r>
          </w:p>
        </w:tc>
        <w:tc>
          <w:tcPr>
            <w:tcW w:w="1107" w:type="dxa"/>
            <w:noWrap/>
            <w:hideMark/>
          </w:tcPr>
          <w:p w14:paraId="78BB393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418E447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30.95</w:t>
            </w:r>
          </w:p>
        </w:tc>
      </w:tr>
      <w:tr w:rsidR="004472F1" w:rsidRPr="004472F1" w14:paraId="7A1FA844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2A42769F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32</w:t>
            </w:r>
          </w:p>
        </w:tc>
        <w:tc>
          <w:tcPr>
            <w:tcW w:w="3740" w:type="dxa"/>
            <w:noWrap/>
            <w:hideMark/>
          </w:tcPr>
          <w:p w14:paraId="52CD848F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Vlastiti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prihodi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Dječji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6330C6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8.36</w:t>
            </w:r>
          </w:p>
        </w:tc>
        <w:tc>
          <w:tcPr>
            <w:tcW w:w="1116" w:type="dxa"/>
            <w:noWrap/>
            <w:hideMark/>
          </w:tcPr>
          <w:p w14:paraId="4552F911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8,100</w:t>
            </w:r>
          </w:p>
        </w:tc>
        <w:tc>
          <w:tcPr>
            <w:tcW w:w="1116" w:type="dxa"/>
            <w:noWrap/>
            <w:hideMark/>
          </w:tcPr>
          <w:p w14:paraId="1B29D28D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8,100</w:t>
            </w:r>
          </w:p>
        </w:tc>
        <w:tc>
          <w:tcPr>
            <w:tcW w:w="1366" w:type="dxa"/>
            <w:noWrap/>
            <w:hideMark/>
          </w:tcPr>
          <w:p w14:paraId="2E7F28BD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0.58</w:t>
            </w:r>
          </w:p>
        </w:tc>
        <w:tc>
          <w:tcPr>
            <w:tcW w:w="1107" w:type="dxa"/>
            <w:noWrap/>
            <w:hideMark/>
          </w:tcPr>
          <w:p w14:paraId="5F4AB95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50B63BC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0.01</w:t>
            </w:r>
          </w:p>
        </w:tc>
      </w:tr>
      <w:tr w:rsidR="004472F1" w:rsidRPr="004472F1" w14:paraId="7A3A2AA4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2B871F48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33</w:t>
            </w:r>
          </w:p>
        </w:tc>
        <w:tc>
          <w:tcPr>
            <w:tcW w:w="3740" w:type="dxa"/>
            <w:noWrap/>
            <w:hideMark/>
          </w:tcPr>
          <w:p w14:paraId="79C7DA41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Vlastiti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prihodi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Gradska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30CEC4C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7,092.02</w:t>
            </w:r>
          </w:p>
        </w:tc>
        <w:tc>
          <w:tcPr>
            <w:tcW w:w="1116" w:type="dxa"/>
            <w:noWrap/>
            <w:hideMark/>
          </w:tcPr>
          <w:p w14:paraId="21D1DCA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26,250</w:t>
            </w:r>
          </w:p>
        </w:tc>
        <w:tc>
          <w:tcPr>
            <w:tcW w:w="1116" w:type="dxa"/>
            <w:noWrap/>
            <w:hideMark/>
          </w:tcPr>
          <w:p w14:paraId="0B0BB41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26,250</w:t>
            </w:r>
          </w:p>
        </w:tc>
        <w:tc>
          <w:tcPr>
            <w:tcW w:w="1366" w:type="dxa"/>
            <w:noWrap/>
            <w:hideMark/>
          </w:tcPr>
          <w:p w14:paraId="5B099027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8,123.86</w:t>
            </w:r>
          </w:p>
        </w:tc>
        <w:tc>
          <w:tcPr>
            <w:tcW w:w="1107" w:type="dxa"/>
            <w:noWrap/>
            <w:hideMark/>
          </w:tcPr>
          <w:p w14:paraId="18EC1D4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352C295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30.95</w:t>
            </w:r>
          </w:p>
        </w:tc>
      </w:tr>
      <w:tr w:rsidR="004472F1" w:rsidRPr="004472F1" w14:paraId="02210C67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2482DF73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4</w:t>
            </w:r>
          </w:p>
        </w:tc>
        <w:tc>
          <w:tcPr>
            <w:tcW w:w="3740" w:type="dxa"/>
            <w:noWrap/>
            <w:hideMark/>
          </w:tcPr>
          <w:p w14:paraId="4BC2FAA5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Prihodi</w:t>
            </w:r>
            <w:proofErr w:type="spellEnd"/>
            <w:r w:rsidRPr="004472F1">
              <w:t xml:space="preserve"> za </w:t>
            </w:r>
            <w:proofErr w:type="spellStart"/>
            <w:r w:rsidRPr="004472F1">
              <w:t>posebne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2166AC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2,070,559.05</w:t>
            </w:r>
          </w:p>
        </w:tc>
        <w:tc>
          <w:tcPr>
            <w:tcW w:w="1116" w:type="dxa"/>
            <w:noWrap/>
            <w:hideMark/>
          </w:tcPr>
          <w:p w14:paraId="010C12AB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8,399,000</w:t>
            </w:r>
          </w:p>
        </w:tc>
        <w:tc>
          <w:tcPr>
            <w:tcW w:w="1116" w:type="dxa"/>
            <w:noWrap/>
            <w:hideMark/>
          </w:tcPr>
          <w:p w14:paraId="4734D59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8,399,000</w:t>
            </w:r>
          </w:p>
        </w:tc>
        <w:tc>
          <w:tcPr>
            <w:tcW w:w="1366" w:type="dxa"/>
            <w:noWrap/>
            <w:hideMark/>
          </w:tcPr>
          <w:p w14:paraId="50F27618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3,439,685.03</w:t>
            </w:r>
          </w:p>
        </w:tc>
        <w:tc>
          <w:tcPr>
            <w:tcW w:w="1107" w:type="dxa"/>
            <w:noWrap/>
            <w:hideMark/>
          </w:tcPr>
          <w:p w14:paraId="00A9482C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166.12</w:t>
            </w:r>
          </w:p>
        </w:tc>
        <w:tc>
          <w:tcPr>
            <w:tcW w:w="916" w:type="dxa"/>
            <w:noWrap/>
            <w:hideMark/>
          </w:tcPr>
          <w:p w14:paraId="79425E1A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40.95</w:t>
            </w:r>
          </w:p>
        </w:tc>
      </w:tr>
      <w:tr w:rsidR="004472F1" w:rsidRPr="004472F1" w14:paraId="5125FAEF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48E57B4C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4A</w:t>
            </w:r>
          </w:p>
        </w:tc>
        <w:tc>
          <w:tcPr>
            <w:tcW w:w="3740" w:type="dxa"/>
            <w:noWrap/>
            <w:hideMark/>
          </w:tcPr>
          <w:p w14:paraId="26B7EF13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Prihodi</w:t>
            </w:r>
            <w:proofErr w:type="spellEnd"/>
            <w:r w:rsidRPr="004472F1">
              <w:t xml:space="preserve"> za </w:t>
            </w:r>
            <w:proofErr w:type="spellStart"/>
            <w:r w:rsidRPr="004472F1">
              <w:t>posebne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namjene</w:t>
            </w:r>
            <w:proofErr w:type="spellEnd"/>
            <w:r w:rsidRPr="004472F1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795B7BEC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1,663,656.05</w:t>
            </w:r>
          </w:p>
        </w:tc>
        <w:tc>
          <w:tcPr>
            <w:tcW w:w="1116" w:type="dxa"/>
            <w:noWrap/>
            <w:hideMark/>
          </w:tcPr>
          <w:p w14:paraId="45AE0CA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7,571,000</w:t>
            </w:r>
          </w:p>
        </w:tc>
        <w:tc>
          <w:tcPr>
            <w:tcW w:w="1116" w:type="dxa"/>
            <w:noWrap/>
            <w:hideMark/>
          </w:tcPr>
          <w:p w14:paraId="4127A57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7,571,000</w:t>
            </w:r>
          </w:p>
        </w:tc>
        <w:tc>
          <w:tcPr>
            <w:tcW w:w="1366" w:type="dxa"/>
            <w:noWrap/>
            <w:hideMark/>
          </w:tcPr>
          <w:p w14:paraId="29031D9F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3,019,478.03</w:t>
            </w:r>
          </w:p>
        </w:tc>
        <w:tc>
          <w:tcPr>
            <w:tcW w:w="1107" w:type="dxa"/>
            <w:noWrap/>
            <w:hideMark/>
          </w:tcPr>
          <w:p w14:paraId="7794255D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096A615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39.88</w:t>
            </w:r>
          </w:p>
        </w:tc>
      </w:tr>
      <w:tr w:rsidR="004472F1" w:rsidRPr="004472F1" w14:paraId="56D74079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39188DF9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4B</w:t>
            </w:r>
          </w:p>
        </w:tc>
        <w:tc>
          <w:tcPr>
            <w:tcW w:w="3740" w:type="dxa"/>
            <w:noWrap/>
            <w:hideMark/>
          </w:tcPr>
          <w:p w14:paraId="7E0B598D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Prihodi</w:t>
            </w:r>
            <w:proofErr w:type="spellEnd"/>
            <w:r w:rsidRPr="004472F1">
              <w:t xml:space="preserve"> za </w:t>
            </w:r>
            <w:proofErr w:type="spellStart"/>
            <w:r w:rsidRPr="004472F1">
              <w:t>posebne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namjene</w:t>
            </w:r>
            <w:proofErr w:type="spellEnd"/>
            <w:r w:rsidRPr="004472F1">
              <w:t xml:space="preserve">- </w:t>
            </w:r>
            <w:proofErr w:type="spellStart"/>
            <w:r w:rsidRPr="004472F1">
              <w:t>Dječji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4777D1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406,903.00</w:t>
            </w:r>
          </w:p>
        </w:tc>
        <w:tc>
          <w:tcPr>
            <w:tcW w:w="1116" w:type="dxa"/>
            <w:noWrap/>
            <w:hideMark/>
          </w:tcPr>
          <w:p w14:paraId="4706D9C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828,000</w:t>
            </w:r>
          </w:p>
        </w:tc>
        <w:tc>
          <w:tcPr>
            <w:tcW w:w="1116" w:type="dxa"/>
            <w:noWrap/>
            <w:hideMark/>
          </w:tcPr>
          <w:p w14:paraId="6CDCD1B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828,000</w:t>
            </w:r>
          </w:p>
        </w:tc>
        <w:tc>
          <w:tcPr>
            <w:tcW w:w="1366" w:type="dxa"/>
            <w:noWrap/>
            <w:hideMark/>
          </w:tcPr>
          <w:p w14:paraId="6E6695C6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420,207.00</w:t>
            </w:r>
          </w:p>
        </w:tc>
        <w:tc>
          <w:tcPr>
            <w:tcW w:w="1107" w:type="dxa"/>
            <w:noWrap/>
            <w:hideMark/>
          </w:tcPr>
          <w:p w14:paraId="708CB89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6192C688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50.75</w:t>
            </w:r>
          </w:p>
        </w:tc>
      </w:tr>
      <w:tr w:rsidR="004472F1" w:rsidRPr="004472F1" w14:paraId="6C0FE5DA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1AD13F78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5</w:t>
            </w:r>
          </w:p>
        </w:tc>
        <w:tc>
          <w:tcPr>
            <w:tcW w:w="3740" w:type="dxa"/>
            <w:noWrap/>
            <w:hideMark/>
          </w:tcPr>
          <w:p w14:paraId="687CAC71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Pomoći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1F060B1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515,289.02</w:t>
            </w:r>
          </w:p>
        </w:tc>
        <w:tc>
          <w:tcPr>
            <w:tcW w:w="1116" w:type="dxa"/>
            <w:noWrap/>
            <w:hideMark/>
          </w:tcPr>
          <w:p w14:paraId="4DBA2085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9,521,000</w:t>
            </w:r>
          </w:p>
        </w:tc>
        <w:tc>
          <w:tcPr>
            <w:tcW w:w="1116" w:type="dxa"/>
            <w:noWrap/>
            <w:hideMark/>
          </w:tcPr>
          <w:p w14:paraId="787E6D5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9,521,000</w:t>
            </w:r>
          </w:p>
        </w:tc>
        <w:tc>
          <w:tcPr>
            <w:tcW w:w="1366" w:type="dxa"/>
            <w:noWrap/>
            <w:hideMark/>
          </w:tcPr>
          <w:p w14:paraId="2534EF48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498,665.85</w:t>
            </w:r>
          </w:p>
        </w:tc>
        <w:tc>
          <w:tcPr>
            <w:tcW w:w="1107" w:type="dxa"/>
            <w:noWrap/>
            <w:hideMark/>
          </w:tcPr>
          <w:p w14:paraId="7ACC66CF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96.77</w:t>
            </w:r>
          </w:p>
        </w:tc>
        <w:tc>
          <w:tcPr>
            <w:tcW w:w="916" w:type="dxa"/>
            <w:noWrap/>
            <w:hideMark/>
          </w:tcPr>
          <w:p w14:paraId="0E91023F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5.24</w:t>
            </w:r>
          </w:p>
        </w:tc>
      </w:tr>
      <w:tr w:rsidR="004472F1" w:rsidRPr="004472F1" w14:paraId="7E9F5978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38F1DA86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51</w:t>
            </w:r>
          </w:p>
        </w:tc>
        <w:tc>
          <w:tcPr>
            <w:tcW w:w="3740" w:type="dxa"/>
            <w:noWrap/>
            <w:hideMark/>
          </w:tcPr>
          <w:p w14:paraId="31592A1C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Pomoći</w:t>
            </w:r>
            <w:proofErr w:type="spellEnd"/>
            <w:r w:rsidRPr="004472F1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44B14F6F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462,309.02</w:t>
            </w:r>
          </w:p>
        </w:tc>
        <w:tc>
          <w:tcPr>
            <w:tcW w:w="1116" w:type="dxa"/>
            <w:noWrap/>
            <w:hideMark/>
          </w:tcPr>
          <w:p w14:paraId="6141384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9,451,000</w:t>
            </w:r>
          </w:p>
        </w:tc>
        <w:tc>
          <w:tcPr>
            <w:tcW w:w="1116" w:type="dxa"/>
            <w:noWrap/>
            <w:hideMark/>
          </w:tcPr>
          <w:p w14:paraId="1E19E027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9,451,000</w:t>
            </w:r>
          </w:p>
        </w:tc>
        <w:tc>
          <w:tcPr>
            <w:tcW w:w="1366" w:type="dxa"/>
            <w:noWrap/>
            <w:hideMark/>
          </w:tcPr>
          <w:p w14:paraId="61B90D8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185,404.93</w:t>
            </w:r>
          </w:p>
        </w:tc>
        <w:tc>
          <w:tcPr>
            <w:tcW w:w="1107" w:type="dxa"/>
            <w:noWrap/>
            <w:hideMark/>
          </w:tcPr>
          <w:p w14:paraId="1348302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536C5901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1.96</w:t>
            </w:r>
          </w:p>
        </w:tc>
      </w:tr>
      <w:tr w:rsidR="004472F1" w:rsidRPr="004472F1" w14:paraId="07BE0317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42385631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52</w:t>
            </w:r>
          </w:p>
        </w:tc>
        <w:tc>
          <w:tcPr>
            <w:tcW w:w="3740" w:type="dxa"/>
            <w:noWrap/>
            <w:hideMark/>
          </w:tcPr>
          <w:p w14:paraId="064F6A8C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Pomoći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Dječji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FB7410C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4,980.00</w:t>
            </w:r>
          </w:p>
        </w:tc>
        <w:tc>
          <w:tcPr>
            <w:tcW w:w="1116" w:type="dxa"/>
            <w:noWrap/>
            <w:hideMark/>
          </w:tcPr>
          <w:p w14:paraId="2447281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10,000</w:t>
            </w:r>
          </w:p>
        </w:tc>
        <w:tc>
          <w:tcPr>
            <w:tcW w:w="1116" w:type="dxa"/>
            <w:noWrap/>
            <w:hideMark/>
          </w:tcPr>
          <w:p w14:paraId="58D93C0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10,000</w:t>
            </w:r>
          </w:p>
        </w:tc>
        <w:tc>
          <w:tcPr>
            <w:tcW w:w="1366" w:type="dxa"/>
            <w:noWrap/>
            <w:hideMark/>
          </w:tcPr>
          <w:p w14:paraId="20E03A80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259,260.92</w:t>
            </w:r>
          </w:p>
        </w:tc>
        <w:tc>
          <w:tcPr>
            <w:tcW w:w="1107" w:type="dxa"/>
            <w:noWrap/>
            <w:hideMark/>
          </w:tcPr>
          <w:p w14:paraId="5530FA3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52FB24C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2,592.61</w:t>
            </w:r>
          </w:p>
        </w:tc>
      </w:tr>
      <w:tr w:rsidR="004472F1" w:rsidRPr="004472F1" w14:paraId="0D1B3C18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1F895051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53</w:t>
            </w:r>
          </w:p>
        </w:tc>
        <w:tc>
          <w:tcPr>
            <w:tcW w:w="3740" w:type="dxa"/>
            <w:noWrap/>
            <w:hideMark/>
          </w:tcPr>
          <w:p w14:paraId="71DAE76C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Pomoći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Gradska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5ED1CA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48,000.00</w:t>
            </w:r>
          </w:p>
        </w:tc>
        <w:tc>
          <w:tcPr>
            <w:tcW w:w="1116" w:type="dxa"/>
            <w:noWrap/>
            <w:hideMark/>
          </w:tcPr>
          <w:p w14:paraId="2472488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60,000</w:t>
            </w:r>
          </w:p>
        </w:tc>
        <w:tc>
          <w:tcPr>
            <w:tcW w:w="1116" w:type="dxa"/>
            <w:noWrap/>
            <w:hideMark/>
          </w:tcPr>
          <w:p w14:paraId="4F56477A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60,000</w:t>
            </w:r>
          </w:p>
        </w:tc>
        <w:tc>
          <w:tcPr>
            <w:tcW w:w="1366" w:type="dxa"/>
            <w:noWrap/>
            <w:hideMark/>
          </w:tcPr>
          <w:p w14:paraId="3C00EFA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54,000.00</w:t>
            </w:r>
          </w:p>
        </w:tc>
        <w:tc>
          <w:tcPr>
            <w:tcW w:w="1107" w:type="dxa"/>
            <w:noWrap/>
            <w:hideMark/>
          </w:tcPr>
          <w:p w14:paraId="0AF5EB4D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1750AD76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90.00</w:t>
            </w:r>
          </w:p>
        </w:tc>
      </w:tr>
      <w:tr w:rsidR="004472F1" w:rsidRPr="004472F1" w14:paraId="4EBC579C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68DD2F58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6</w:t>
            </w:r>
          </w:p>
        </w:tc>
        <w:tc>
          <w:tcPr>
            <w:tcW w:w="3740" w:type="dxa"/>
            <w:noWrap/>
            <w:hideMark/>
          </w:tcPr>
          <w:p w14:paraId="086E3FE1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Donacije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895465A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398.00</w:t>
            </w:r>
          </w:p>
        </w:tc>
        <w:tc>
          <w:tcPr>
            <w:tcW w:w="1116" w:type="dxa"/>
            <w:noWrap/>
            <w:hideMark/>
          </w:tcPr>
          <w:p w14:paraId="61B8933B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160,000</w:t>
            </w:r>
          </w:p>
        </w:tc>
        <w:tc>
          <w:tcPr>
            <w:tcW w:w="1116" w:type="dxa"/>
            <w:noWrap/>
            <w:hideMark/>
          </w:tcPr>
          <w:p w14:paraId="00F5228B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160,000</w:t>
            </w:r>
          </w:p>
        </w:tc>
        <w:tc>
          <w:tcPr>
            <w:tcW w:w="1366" w:type="dxa"/>
            <w:noWrap/>
            <w:hideMark/>
          </w:tcPr>
          <w:p w14:paraId="573AD56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11,000.00</w:t>
            </w:r>
          </w:p>
        </w:tc>
        <w:tc>
          <w:tcPr>
            <w:tcW w:w="1107" w:type="dxa"/>
            <w:noWrap/>
            <w:hideMark/>
          </w:tcPr>
          <w:p w14:paraId="0718F4DC" w14:textId="4AD876AC" w:rsidR="004472F1" w:rsidRPr="004472F1" w:rsidRDefault="004472F1" w:rsidP="004472F1">
            <w:pPr>
              <w:pStyle w:val="NoSpacing"/>
              <w:jc w:val="right"/>
            </w:pPr>
            <w:r w:rsidRPr="004472F1">
              <w:t>2,763.82</w:t>
            </w:r>
          </w:p>
        </w:tc>
        <w:tc>
          <w:tcPr>
            <w:tcW w:w="916" w:type="dxa"/>
            <w:noWrap/>
            <w:hideMark/>
          </w:tcPr>
          <w:p w14:paraId="63765C35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6.88</w:t>
            </w:r>
          </w:p>
        </w:tc>
      </w:tr>
      <w:tr w:rsidR="004472F1" w:rsidRPr="004472F1" w14:paraId="336421B9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2A79ED44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61</w:t>
            </w:r>
          </w:p>
        </w:tc>
        <w:tc>
          <w:tcPr>
            <w:tcW w:w="3740" w:type="dxa"/>
            <w:noWrap/>
            <w:hideMark/>
          </w:tcPr>
          <w:p w14:paraId="22900B44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Donacije</w:t>
            </w:r>
            <w:proofErr w:type="spellEnd"/>
            <w:r w:rsidRPr="004472F1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0B0D071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1116" w:type="dxa"/>
            <w:noWrap/>
            <w:hideMark/>
          </w:tcPr>
          <w:p w14:paraId="0DD50F70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150,000</w:t>
            </w:r>
          </w:p>
        </w:tc>
        <w:tc>
          <w:tcPr>
            <w:tcW w:w="1116" w:type="dxa"/>
            <w:noWrap/>
            <w:hideMark/>
          </w:tcPr>
          <w:p w14:paraId="41BE039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150,000</w:t>
            </w:r>
          </w:p>
        </w:tc>
        <w:tc>
          <w:tcPr>
            <w:tcW w:w="1366" w:type="dxa"/>
            <w:noWrap/>
            <w:hideMark/>
          </w:tcPr>
          <w:p w14:paraId="319DACA0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11,000.00</w:t>
            </w:r>
          </w:p>
        </w:tc>
        <w:tc>
          <w:tcPr>
            <w:tcW w:w="1107" w:type="dxa"/>
            <w:noWrap/>
            <w:hideMark/>
          </w:tcPr>
          <w:p w14:paraId="08F44301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1DBB3EC7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7.33</w:t>
            </w:r>
          </w:p>
        </w:tc>
      </w:tr>
      <w:tr w:rsidR="004472F1" w:rsidRPr="004472F1" w14:paraId="69BFF308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236E9059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62</w:t>
            </w:r>
          </w:p>
        </w:tc>
        <w:tc>
          <w:tcPr>
            <w:tcW w:w="3740" w:type="dxa"/>
            <w:noWrap/>
            <w:hideMark/>
          </w:tcPr>
          <w:p w14:paraId="63A46D83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Donacije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Dječji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60A29DC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1116" w:type="dxa"/>
            <w:noWrap/>
            <w:hideMark/>
          </w:tcPr>
          <w:p w14:paraId="3EF4ACA5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10,000</w:t>
            </w:r>
          </w:p>
        </w:tc>
        <w:tc>
          <w:tcPr>
            <w:tcW w:w="1116" w:type="dxa"/>
            <w:noWrap/>
            <w:hideMark/>
          </w:tcPr>
          <w:p w14:paraId="4B9019F8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10,000</w:t>
            </w:r>
          </w:p>
        </w:tc>
        <w:tc>
          <w:tcPr>
            <w:tcW w:w="1366" w:type="dxa"/>
            <w:noWrap/>
            <w:hideMark/>
          </w:tcPr>
          <w:p w14:paraId="72412BBD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1107" w:type="dxa"/>
            <w:noWrap/>
            <w:hideMark/>
          </w:tcPr>
          <w:p w14:paraId="4937DA0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7EB46627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</w:tr>
      <w:tr w:rsidR="004472F1" w:rsidRPr="004472F1" w14:paraId="4555859C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03DB6655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63</w:t>
            </w:r>
          </w:p>
        </w:tc>
        <w:tc>
          <w:tcPr>
            <w:tcW w:w="3740" w:type="dxa"/>
            <w:noWrap/>
            <w:hideMark/>
          </w:tcPr>
          <w:p w14:paraId="12F177FD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Donacije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Gradska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494E5B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398.00</w:t>
            </w:r>
          </w:p>
        </w:tc>
        <w:tc>
          <w:tcPr>
            <w:tcW w:w="1116" w:type="dxa"/>
            <w:noWrap/>
            <w:hideMark/>
          </w:tcPr>
          <w:p w14:paraId="6F3DC89D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116" w:type="dxa"/>
            <w:noWrap/>
            <w:hideMark/>
          </w:tcPr>
          <w:p w14:paraId="30462A25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366" w:type="dxa"/>
            <w:noWrap/>
            <w:hideMark/>
          </w:tcPr>
          <w:p w14:paraId="0ECB91B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1107" w:type="dxa"/>
            <w:noWrap/>
            <w:hideMark/>
          </w:tcPr>
          <w:p w14:paraId="32A16C1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75BBEBE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#DIV/0!</w:t>
            </w:r>
          </w:p>
        </w:tc>
      </w:tr>
      <w:tr w:rsidR="004472F1" w:rsidRPr="004472F1" w14:paraId="41B0DAFE" w14:textId="77777777" w:rsidTr="004472F1">
        <w:trPr>
          <w:trHeight w:val="420"/>
          <w:jc w:val="center"/>
        </w:trPr>
        <w:tc>
          <w:tcPr>
            <w:tcW w:w="860" w:type="dxa"/>
            <w:noWrap/>
            <w:hideMark/>
          </w:tcPr>
          <w:p w14:paraId="7CF38E34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7</w:t>
            </w:r>
          </w:p>
        </w:tc>
        <w:tc>
          <w:tcPr>
            <w:tcW w:w="3740" w:type="dxa"/>
            <w:hideMark/>
          </w:tcPr>
          <w:p w14:paraId="26A36D9C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proofErr w:type="gramStart"/>
            <w:r w:rsidRPr="004472F1">
              <w:t>Prih.od.nefinanc</w:t>
            </w:r>
            <w:proofErr w:type="gramEnd"/>
            <w:r w:rsidRPr="004472F1">
              <w:t>.imovine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nak.štete</w:t>
            </w:r>
            <w:proofErr w:type="spellEnd"/>
            <w:r w:rsidRPr="004472F1">
              <w:t xml:space="preserve"> od </w:t>
            </w:r>
            <w:proofErr w:type="spellStart"/>
            <w:r w:rsidRPr="004472F1"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6B0B1F1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2,193,740.54</w:t>
            </w:r>
          </w:p>
        </w:tc>
        <w:tc>
          <w:tcPr>
            <w:tcW w:w="1116" w:type="dxa"/>
            <w:noWrap/>
            <w:hideMark/>
          </w:tcPr>
          <w:p w14:paraId="23A7543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5,000</w:t>
            </w:r>
          </w:p>
        </w:tc>
        <w:tc>
          <w:tcPr>
            <w:tcW w:w="1116" w:type="dxa"/>
            <w:noWrap/>
            <w:hideMark/>
          </w:tcPr>
          <w:p w14:paraId="655606B6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5,000</w:t>
            </w:r>
          </w:p>
        </w:tc>
        <w:tc>
          <w:tcPr>
            <w:tcW w:w="1366" w:type="dxa"/>
            <w:noWrap/>
            <w:hideMark/>
          </w:tcPr>
          <w:p w14:paraId="304C5A5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96,028.05</w:t>
            </w:r>
          </w:p>
        </w:tc>
        <w:tc>
          <w:tcPr>
            <w:tcW w:w="1107" w:type="dxa"/>
            <w:noWrap/>
            <w:hideMark/>
          </w:tcPr>
          <w:p w14:paraId="7C31CC55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4.38</w:t>
            </w:r>
          </w:p>
        </w:tc>
        <w:tc>
          <w:tcPr>
            <w:tcW w:w="916" w:type="dxa"/>
            <w:noWrap/>
            <w:hideMark/>
          </w:tcPr>
          <w:p w14:paraId="1D78E33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1,920.56</w:t>
            </w:r>
          </w:p>
        </w:tc>
      </w:tr>
      <w:tr w:rsidR="004472F1" w:rsidRPr="004472F1" w14:paraId="4998B709" w14:textId="77777777" w:rsidTr="004472F1">
        <w:trPr>
          <w:trHeight w:val="435"/>
          <w:jc w:val="center"/>
        </w:trPr>
        <w:tc>
          <w:tcPr>
            <w:tcW w:w="860" w:type="dxa"/>
            <w:noWrap/>
            <w:hideMark/>
          </w:tcPr>
          <w:p w14:paraId="38CE1658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71</w:t>
            </w:r>
          </w:p>
        </w:tc>
        <w:tc>
          <w:tcPr>
            <w:tcW w:w="3740" w:type="dxa"/>
            <w:hideMark/>
          </w:tcPr>
          <w:p w14:paraId="553C002A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proofErr w:type="gramStart"/>
            <w:r w:rsidRPr="004472F1">
              <w:t>Prih.od.nefinanc</w:t>
            </w:r>
            <w:proofErr w:type="gramEnd"/>
            <w:r w:rsidRPr="004472F1">
              <w:t>.imovine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nak.štete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od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osiguranja</w:t>
            </w:r>
            <w:proofErr w:type="spellEnd"/>
            <w:r w:rsidRPr="004472F1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79DF2F0F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93,162.54</w:t>
            </w:r>
          </w:p>
        </w:tc>
        <w:tc>
          <w:tcPr>
            <w:tcW w:w="1116" w:type="dxa"/>
            <w:noWrap/>
            <w:hideMark/>
          </w:tcPr>
          <w:p w14:paraId="021D508F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5,000</w:t>
            </w:r>
          </w:p>
        </w:tc>
        <w:tc>
          <w:tcPr>
            <w:tcW w:w="1116" w:type="dxa"/>
            <w:noWrap/>
            <w:hideMark/>
          </w:tcPr>
          <w:p w14:paraId="39A8260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5,000</w:t>
            </w:r>
          </w:p>
        </w:tc>
        <w:tc>
          <w:tcPr>
            <w:tcW w:w="1366" w:type="dxa"/>
            <w:noWrap/>
            <w:hideMark/>
          </w:tcPr>
          <w:p w14:paraId="02C807EF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96,028.05</w:t>
            </w:r>
          </w:p>
        </w:tc>
        <w:tc>
          <w:tcPr>
            <w:tcW w:w="1107" w:type="dxa"/>
            <w:noWrap/>
            <w:hideMark/>
          </w:tcPr>
          <w:p w14:paraId="4EE50C1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103.08</w:t>
            </w:r>
          </w:p>
        </w:tc>
        <w:tc>
          <w:tcPr>
            <w:tcW w:w="916" w:type="dxa"/>
            <w:noWrap/>
            <w:hideMark/>
          </w:tcPr>
          <w:p w14:paraId="440D3435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1,920.56</w:t>
            </w:r>
          </w:p>
        </w:tc>
      </w:tr>
      <w:tr w:rsidR="004472F1" w:rsidRPr="004472F1" w14:paraId="214EFA11" w14:textId="77777777" w:rsidTr="004472F1">
        <w:trPr>
          <w:trHeight w:val="435"/>
          <w:jc w:val="center"/>
        </w:trPr>
        <w:tc>
          <w:tcPr>
            <w:tcW w:w="860" w:type="dxa"/>
            <w:noWrap/>
            <w:hideMark/>
          </w:tcPr>
          <w:p w14:paraId="02B2AFB0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73</w:t>
            </w:r>
          </w:p>
        </w:tc>
        <w:tc>
          <w:tcPr>
            <w:tcW w:w="3740" w:type="dxa"/>
            <w:hideMark/>
          </w:tcPr>
          <w:p w14:paraId="1C0A9721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proofErr w:type="gramStart"/>
            <w:r w:rsidRPr="004472F1">
              <w:t>Prih.od.nefinanc</w:t>
            </w:r>
            <w:proofErr w:type="gramEnd"/>
            <w:r w:rsidRPr="004472F1">
              <w:t>.imovine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nak.štete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od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osiguranja-Knjižnica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D549C90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2,100,578.00</w:t>
            </w:r>
          </w:p>
        </w:tc>
        <w:tc>
          <w:tcPr>
            <w:tcW w:w="1116" w:type="dxa"/>
            <w:noWrap/>
            <w:hideMark/>
          </w:tcPr>
          <w:p w14:paraId="12072D69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116" w:type="dxa"/>
            <w:noWrap/>
            <w:hideMark/>
          </w:tcPr>
          <w:p w14:paraId="3865DA9B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366" w:type="dxa"/>
            <w:noWrap/>
            <w:hideMark/>
          </w:tcPr>
          <w:p w14:paraId="36802E65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1107" w:type="dxa"/>
            <w:noWrap/>
            <w:hideMark/>
          </w:tcPr>
          <w:p w14:paraId="6E80BA78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916" w:type="dxa"/>
            <w:noWrap/>
            <w:hideMark/>
          </w:tcPr>
          <w:p w14:paraId="5B7E8F5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#DIV/0!</w:t>
            </w:r>
          </w:p>
        </w:tc>
      </w:tr>
      <w:tr w:rsidR="004472F1" w:rsidRPr="004472F1" w14:paraId="44B7A5DC" w14:textId="77777777" w:rsidTr="004472F1">
        <w:trPr>
          <w:trHeight w:val="600"/>
          <w:jc w:val="center"/>
        </w:trPr>
        <w:tc>
          <w:tcPr>
            <w:tcW w:w="860" w:type="dxa"/>
            <w:hideMark/>
          </w:tcPr>
          <w:p w14:paraId="01B958F0" w14:textId="77777777" w:rsidR="004472F1" w:rsidRPr="004472F1" w:rsidRDefault="004472F1" w:rsidP="00A47D35">
            <w:pPr>
              <w:pStyle w:val="NoSpacing"/>
              <w:jc w:val="both"/>
            </w:pPr>
            <w:proofErr w:type="spellStart"/>
            <w:r w:rsidRPr="004472F1">
              <w:lastRenderedPageBreak/>
              <w:t>Izvori</w:t>
            </w:r>
            <w:proofErr w:type="spellEnd"/>
            <w:r w:rsidRPr="004472F1">
              <w:t xml:space="preserve"> ID </w:t>
            </w:r>
          </w:p>
        </w:tc>
        <w:tc>
          <w:tcPr>
            <w:tcW w:w="3740" w:type="dxa"/>
            <w:hideMark/>
          </w:tcPr>
          <w:p w14:paraId="3E95A37D" w14:textId="77777777" w:rsidR="004472F1" w:rsidRPr="004472F1" w:rsidRDefault="004472F1" w:rsidP="00A47D35">
            <w:pPr>
              <w:pStyle w:val="NoSpacing"/>
              <w:jc w:val="both"/>
            </w:pPr>
            <w:proofErr w:type="spellStart"/>
            <w:r w:rsidRPr="004472F1">
              <w:t>Opis</w:t>
            </w:r>
            <w:proofErr w:type="spellEnd"/>
            <w:r w:rsidRPr="004472F1">
              <w:t xml:space="preserve"> (</w:t>
            </w:r>
            <w:proofErr w:type="spellStart"/>
            <w:r w:rsidRPr="004472F1">
              <w:t>naziv</w:t>
            </w:r>
            <w:proofErr w:type="spellEnd"/>
            <w:r w:rsidRPr="004472F1">
              <w:t>)</w:t>
            </w:r>
          </w:p>
        </w:tc>
        <w:tc>
          <w:tcPr>
            <w:tcW w:w="1366" w:type="dxa"/>
            <w:hideMark/>
          </w:tcPr>
          <w:p w14:paraId="0DADC403" w14:textId="77777777" w:rsidR="004472F1" w:rsidRPr="004472F1" w:rsidRDefault="004472F1" w:rsidP="00A47D35">
            <w:pPr>
              <w:pStyle w:val="NoSpacing"/>
              <w:jc w:val="both"/>
            </w:pPr>
            <w:proofErr w:type="spellStart"/>
            <w:r w:rsidRPr="004472F1">
              <w:t>Izvršeno</w:t>
            </w:r>
            <w:proofErr w:type="spellEnd"/>
            <w:r w:rsidRPr="004472F1">
              <w:t xml:space="preserve"> 2021.god.</w:t>
            </w:r>
          </w:p>
        </w:tc>
        <w:tc>
          <w:tcPr>
            <w:tcW w:w="1116" w:type="dxa"/>
            <w:hideMark/>
          </w:tcPr>
          <w:p w14:paraId="5E456A26" w14:textId="77777777" w:rsidR="004472F1" w:rsidRPr="004472F1" w:rsidRDefault="004472F1" w:rsidP="00A47D35">
            <w:pPr>
              <w:pStyle w:val="NoSpacing"/>
              <w:jc w:val="both"/>
            </w:pPr>
            <w:proofErr w:type="spellStart"/>
            <w:r w:rsidRPr="004472F1">
              <w:t>Izvorni</w:t>
            </w:r>
            <w:proofErr w:type="spellEnd"/>
            <w:r w:rsidRPr="004472F1">
              <w:t xml:space="preserve"> Plan</w:t>
            </w:r>
            <w:r w:rsidRPr="004472F1">
              <w:br/>
              <w:t xml:space="preserve">za </w:t>
            </w:r>
            <w:proofErr w:type="gramStart"/>
            <w:r w:rsidRPr="004472F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28062373" w14:textId="77777777" w:rsidR="004472F1" w:rsidRPr="004472F1" w:rsidRDefault="004472F1" w:rsidP="00A47D35">
            <w:pPr>
              <w:pStyle w:val="NoSpacing"/>
              <w:jc w:val="both"/>
            </w:pPr>
            <w:proofErr w:type="spellStart"/>
            <w:r w:rsidRPr="004472F1">
              <w:t>Tekući</w:t>
            </w:r>
            <w:proofErr w:type="spellEnd"/>
            <w:r w:rsidRPr="004472F1">
              <w:t xml:space="preserve"> Plan</w:t>
            </w:r>
            <w:r w:rsidRPr="004472F1">
              <w:br/>
              <w:t xml:space="preserve">za </w:t>
            </w:r>
            <w:proofErr w:type="gramStart"/>
            <w:r w:rsidRPr="004472F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0E8ABEFC" w14:textId="77777777" w:rsidR="004472F1" w:rsidRPr="004472F1" w:rsidRDefault="004472F1" w:rsidP="00A47D35">
            <w:pPr>
              <w:pStyle w:val="NoSpacing"/>
              <w:jc w:val="both"/>
            </w:pPr>
            <w:proofErr w:type="spellStart"/>
            <w:r w:rsidRPr="004472F1">
              <w:t>Izvršeno</w:t>
            </w:r>
            <w:proofErr w:type="spellEnd"/>
            <w:r w:rsidRPr="004472F1">
              <w:t xml:space="preserve"> 2022.god.</w:t>
            </w:r>
          </w:p>
        </w:tc>
        <w:tc>
          <w:tcPr>
            <w:tcW w:w="1107" w:type="dxa"/>
            <w:hideMark/>
          </w:tcPr>
          <w:p w14:paraId="7BCD729B" w14:textId="77777777" w:rsidR="004472F1" w:rsidRPr="004472F1" w:rsidRDefault="004472F1" w:rsidP="00A47D35">
            <w:pPr>
              <w:pStyle w:val="NoSpacing"/>
              <w:jc w:val="both"/>
            </w:pPr>
            <w:proofErr w:type="spellStart"/>
            <w:r w:rsidRPr="004472F1">
              <w:t>Indeks</w:t>
            </w:r>
            <w:proofErr w:type="spellEnd"/>
            <w:r w:rsidRPr="004472F1">
              <w:br/>
              <w:t>6/3</w:t>
            </w:r>
          </w:p>
        </w:tc>
        <w:tc>
          <w:tcPr>
            <w:tcW w:w="916" w:type="dxa"/>
            <w:hideMark/>
          </w:tcPr>
          <w:p w14:paraId="13B292D5" w14:textId="77777777" w:rsidR="004472F1" w:rsidRPr="004472F1" w:rsidRDefault="004472F1" w:rsidP="00A47D35">
            <w:pPr>
              <w:pStyle w:val="NoSpacing"/>
              <w:jc w:val="both"/>
            </w:pPr>
            <w:proofErr w:type="spellStart"/>
            <w:r w:rsidRPr="004472F1">
              <w:t>Indeks</w:t>
            </w:r>
            <w:proofErr w:type="spellEnd"/>
            <w:r w:rsidRPr="004472F1">
              <w:br/>
              <w:t>6/5</w:t>
            </w:r>
          </w:p>
        </w:tc>
      </w:tr>
      <w:tr w:rsidR="004472F1" w:rsidRPr="004472F1" w14:paraId="3B8F24CB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6DDC2DBF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8</w:t>
            </w:r>
          </w:p>
        </w:tc>
        <w:tc>
          <w:tcPr>
            <w:tcW w:w="3740" w:type="dxa"/>
            <w:noWrap/>
            <w:hideMark/>
          </w:tcPr>
          <w:p w14:paraId="32D3F4D8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Namjenski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864D11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1116" w:type="dxa"/>
            <w:noWrap/>
            <w:hideMark/>
          </w:tcPr>
          <w:p w14:paraId="1EB567C6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116" w:type="dxa"/>
            <w:noWrap/>
            <w:hideMark/>
          </w:tcPr>
          <w:p w14:paraId="305ACE4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366" w:type="dxa"/>
            <w:noWrap/>
            <w:hideMark/>
          </w:tcPr>
          <w:p w14:paraId="26A942BB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508,933.98</w:t>
            </w:r>
          </w:p>
        </w:tc>
        <w:tc>
          <w:tcPr>
            <w:tcW w:w="1107" w:type="dxa"/>
            <w:noWrap/>
            <w:hideMark/>
          </w:tcPr>
          <w:p w14:paraId="4671C2D8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#DIV/0!</w:t>
            </w:r>
          </w:p>
        </w:tc>
        <w:tc>
          <w:tcPr>
            <w:tcW w:w="916" w:type="dxa"/>
            <w:noWrap/>
            <w:hideMark/>
          </w:tcPr>
          <w:p w14:paraId="154CBA2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#DIV/0!</w:t>
            </w:r>
          </w:p>
        </w:tc>
      </w:tr>
      <w:tr w:rsidR="004472F1" w:rsidRPr="004472F1" w14:paraId="4D65AC0A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7D834E6B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81</w:t>
            </w:r>
          </w:p>
        </w:tc>
        <w:tc>
          <w:tcPr>
            <w:tcW w:w="3740" w:type="dxa"/>
            <w:noWrap/>
            <w:hideMark/>
          </w:tcPr>
          <w:p w14:paraId="3164546F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Primici</w:t>
            </w:r>
            <w:proofErr w:type="spellEnd"/>
            <w:r w:rsidRPr="004472F1">
              <w:t xml:space="preserve"> od </w:t>
            </w:r>
            <w:proofErr w:type="spellStart"/>
            <w:r w:rsidRPr="004472F1">
              <w:t>zaduživanja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108000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1116" w:type="dxa"/>
            <w:noWrap/>
            <w:hideMark/>
          </w:tcPr>
          <w:p w14:paraId="5AF55D30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116" w:type="dxa"/>
            <w:noWrap/>
            <w:hideMark/>
          </w:tcPr>
          <w:p w14:paraId="1204DC12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366" w:type="dxa"/>
            <w:noWrap/>
            <w:hideMark/>
          </w:tcPr>
          <w:p w14:paraId="5F7B6C03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508,933.98</w:t>
            </w:r>
          </w:p>
        </w:tc>
        <w:tc>
          <w:tcPr>
            <w:tcW w:w="1107" w:type="dxa"/>
            <w:noWrap/>
            <w:hideMark/>
          </w:tcPr>
          <w:p w14:paraId="1CEBA840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17A26E14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#DIV/0!</w:t>
            </w:r>
          </w:p>
        </w:tc>
      </w:tr>
      <w:tr w:rsidR="004472F1" w:rsidRPr="004472F1" w14:paraId="1B63AE5F" w14:textId="77777777" w:rsidTr="004472F1">
        <w:trPr>
          <w:trHeight w:val="360"/>
          <w:jc w:val="center"/>
        </w:trPr>
        <w:tc>
          <w:tcPr>
            <w:tcW w:w="860" w:type="dxa"/>
            <w:noWrap/>
            <w:hideMark/>
          </w:tcPr>
          <w:p w14:paraId="5085CD01" w14:textId="77777777" w:rsidR="004472F1" w:rsidRPr="004472F1" w:rsidRDefault="004472F1" w:rsidP="004472F1">
            <w:pPr>
              <w:pStyle w:val="NoSpacing"/>
              <w:jc w:val="both"/>
            </w:pPr>
            <w:r w:rsidRPr="004472F1">
              <w:t>82</w:t>
            </w:r>
          </w:p>
        </w:tc>
        <w:tc>
          <w:tcPr>
            <w:tcW w:w="3740" w:type="dxa"/>
            <w:noWrap/>
            <w:hideMark/>
          </w:tcPr>
          <w:p w14:paraId="3816833E" w14:textId="77777777" w:rsidR="004472F1" w:rsidRPr="004472F1" w:rsidRDefault="004472F1" w:rsidP="004472F1">
            <w:pPr>
              <w:pStyle w:val="NoSpacing"/>
              <w:jc w:val="both"/>
            </w:pPr>
            <w:proofErr w:type="spellStart"/>
            <w:r w:rsidRPr="004472F1">
              <w:t>Primici</w:t>
            </w:r>
            <w:proofErr w:type="spellEnd"/>
            <w:r w:rsidRPr="004472F1">
              <w:t xml:space="preserve"> od </w:t>
            </w:r>
            <w:proofErr w:type="spellStart"/>
            <w:r w:rsidRPr="004472F1">
              <w:t>financijske</w:t>
            </w:r>
            <w:proofErr w:type="spellEnd"/>
            <w:r w:rsidRPr="004472F1">
              <w:t xml:space="preserve"> </w:t>
            </w:r>
            <w:proofErr w:type="spellStart"/>
            <w:r w:rsidRPr="004472F1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2B5C03B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1116" w:type="dxa"/>
            <w:noWrap/>
            <w:hideMark/>
          </w:tcPr>
          <w:p w14:paraId="219C880E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116" w:type="dxa"/>
            <w:noWrap/>
            <w:hideMark/>
          </w:tcPr>
          <w:p w14:paraId="0D1C34CA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</w:t>
            </w:r>
          </w:p>
        </w:tc>
        <w:tc>
          <w:tcPr>
            <w:tcW w:w="1366" w:type="dxa"/>
            <w:noWrap/>
            <w:hideMark/>
          </w:tcPr>
          <w:p w14:paraId="0E21E99A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0.00</w:t>
            </w:r>
          </w:p>
        </w:tc>
        <w:tc>
          <w:tcPr>
            <w:tcW w:w="1107" w:type="dxa"/>
            <w:noWrap/>
            <w:hideMark/>
          </w:tcPr>
          <w:p w14:paraId="460B5F9C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 </w:t>
            </w:r>
          </w:p>
        </w:tc>
        <w:tc>
          <w:tcPr>
            <w:tcW w:w="916" w:type="dxa"/>
            <w:noWrap/>
            <w:hideMark/>
          </w:tcPr>
          <w:p w14:paraId="3D5FB305" w14:textId="77777777" w:rsidR="004472F1" w:rsidRPr="004472F1" w:rsidRDefault="004472F1" w:rsidP="004472F1">
            <w:pPr>
              <w:pStyle w:val="NoSpacing"/>
              <w:jc w:val="right"/>
            </w:pPr>
            <w:r w:rsidRPr="004472F1">
              <w:t>#DIV/0!</w:t>
            </w:r>
          </w:p>
        </w:tc>
      </w:tr>
      <w:tr w:rsidR="004472F1" w:rsidRPr="004472F1" w14:paraId="425A1CD8" w14:textId="77777777" w:rsidTr="004472F1">
        <w:trPr>
          <w:trHeight w:val="600"/>
          <w:jc w:val="center"/>
        </w:trPr>
        <w:tc>
          <w:tcPr>
            <w:tcW w:w="4600" w:type="dxa"/>
            <w:gridSpan w:val="2"/>
            <w:noWrap/>
            <w:hideMark/>
          </w:tcPr>
          <w:p w14:paraId="5A252709" w14:textId="77777777" w:rsidR="004472F1" w:rsidRPr="004472F1" w:rsidRDefault="004472F1" w:rsidP="004472F1">
            <w:pPr>
              <w:pStyle w:val="NoSpacing"/>
              <w:jc w:val="both"/>
              <w:rPr>
                <w:b/>
                <w:bCs/>
              </w:rPr>
            </w:pPr>
            <w:r w:rsidRPr="004472F1">
              <w:rPr>
                <w:b/>
                <w:bCs/>
              </w:rPr>
              <w:t xml:space="preserve"> U K U P N O   P R I H O D I </w:t>
            </w:r>
          </w:p>
        </w:tc>
        <w:tc>
          <w:tcPr>
            <w:tcW w:w="1366" w:type="dxa"/>
            <w:noWrap/>
            <w:hideMark/>
          </w:tcPr>
          <w:p w14:paraId="5E576AC5" w14:textId="77777777" w:rsidR="004472F1" w:rsidRPr="004472F1" w:rsidRDefault="004472F1" w:rsidP="004472F1">
            <w:pPr>
              <w:pStyle w:val="NoSpacing"/>
              <w:jc w:val="right"/>
              <w:rPr>
                <w:b/>
                <w:bCs/>
              </w:rPr>
            </w:pPr>
            <w:r w:rsidRPr="004472F1">
              <w:rPr>
                <w:b/>
                <w:bCs/>
              </w:rPr>
              <w:t>11,258,370.72</w:t>
            </w:r>
          </w:p>
        </w:tc>
        <w:tc>
          <w:tcPr>
            <w:tcW w:w="1116" w:type="dxa"/>
            <w:noWrap/>
            <w:hideMark/>
          </w:tcPr>
          <w:p w14:paraId="5AA7F3FD" w14:textId="77777777" w:rsidR="004472F1" w:rsidRPr="004472F1" w:rsidRDefault="004472F1" w:rsidP="004472F1">
            <w:pPr>
              <w:pStyle w:val="NoSpacing"/>
              <w:jc w:val="right"/>
              <w:rPr>
                <w:b/>
                <w:bCs/>
              </w:rPr>
            </w:pPr>
            <w:r w:rsidRPr="004472F1">
              <w:rPr>
                <w:b/>
                <w:bCs/>
              </w:rPr>
              <w:t>50,234,950</w:t>
            </w:r>
          </w:p>
        </w:tc>
        <w:tc>
          <w:tcPr>
            <w:tcW w:w="1116" w:type="dxa"/>
            <w:noWrap/>
            <w:hideMark/>
          </w:tcPr>
          <w:p w14:paraId="78480461" w14:textId="77777777" w:rsidR="004472F1" w:rsidRPr="004472F1" w:rsidRDefault="004472F1" w:rsidP="004472F1">
            <w:pPr>
              <w:pStyle w:val="NoSpacing"/>
              <w:jc w:val="right"/>
              <w:rPr>
                <w:b/>
                <w:bCs/>
              </w:rPr>
            </w:pPr>
            <w:r w:rsidRPr="004472F1">
              <w:rPr>
                <w:b/>
                <w:bCs/>
              </w:rPr>
              <w:t>50,234,950</w:t>
            </w:r>
          </w:p>
        </w:tc>
        <w:tc>
          <w:tcPr>
            <w:tcW w:w="1366" w:type="dxa"/>
            <w:noWrap/>
            <w:hideMark/>
          </w:tcPr>
          <w:p w14:paraId="7DDCE469" w14:textId="77777777" w:rsidR="004472F1" w:rsidRPr="004472F1" w:rsidRDefault="004472F1" w:rsidP="004472F1">
            <w:pPr>
              <w:pStyle w:val="NoSpacing"/>
              <w:jc w:val="right"/>
              <w:rPr>
                <w:b/>
                <w:bCs/>
              </w:rPr>
            </w:pPr>
            <w:r w:rsidRPr="004472F1">
              <w:rPr>
                <w:b/>
                <w:bCs/>
              </w:rPr>
              <w:t>18,007,964.24</w:t>
            </w:r>
          </w:p>
        </w:tc>
        <w:tc>
          <w:tcPr>
            <w:tcW w:w="1107" w:type="dxa"/>
            <w:noWrap/>
            <w:hideMark/>
          </w:tcPr>
          <w:p w14:paraId="1E3394FF" w14:textId="77777777" w:rsidR="004472F1" w:rsidRPr="004472F1" w:rsidRDefault="004472F1" w:rsidP="004472F1">
            <w:pPr>
              <w:pStyle w:val="NoSpacing"/>
              <w:jc w:val="right"/>
              <w:rPr>
                <w:b/>
                <w:bCs/>
              </w:rPr>
            </w:pPr>
            <w:r w:rsidRPr="004472F1">
              <w:rPr>
                <w:b/>
                <w:bCs/>
              </w:rPr>
              <w:t>159.95</w:t>
            </w:r>
          </w:p>
        </w:tc>
        <w:tc>
          <w:tcPr>
            <w:tcW w:w="916" w:type="dxa"/>
            <w:noWrap/>
            <w:hideMark/>
          </w:tcPr>
          <w:p w14:paraId="3BE7B010" w14:textId="77777777" w:rsidR="004472F1" w:rsidRPr="004472F1" w:rsidRDefault="004472F1" w:rsidP="004472F1">
            <w:pPr>
              <w:pStyle w:val="NoSpacing"/>
              <w:jc w:val="right"/>
              <w:rPr>
                <w:b/>
                <w:bCs/>
              </w:rPr>
            </w:pPr>
            <w:r w:rsidRPr="004472F1">
              <w:rPr>
                <w:b/>
                <w:bCs/>
              </w:rPr>
              <w:t>35.85</w:t>
            </w:r>
          </w:p>
        </w:tc>
      </w:tr>
    </w:tbl>
    <w:p w14:paraId="0D158A3E" w14:textId="5462B067" w:rsidR="004472F1" w:rsidRDefault="004472F1" w:rsidP="00173215">
      <w:pPr>
        <w:pStyle w:val="NoSpacing"/>
        <w:jc w:val="both"/>
      </w:pPr>
    </w:p>
    <w:p w14:paraId="69164432" w14:textId="3009263B" w:rsidR="004472F1" w:rsidRDefault="004472F1" w:rsidP="00173215">
      <w:pPr>
        <w:pStyle w:val="NoSpacing"/>
        <w:jc w:val="both"/>
      </w:pPr>
    </w:p>
    <w:p w14:paraId="6A0C62DF" w14:textId="585B36FA" w:rsidR="00335D0E" w:rsidRDefault="00BB49D1" w:rsidP="00BB49D1">
      <w:pPr>
        <w:pStyle w:val="NoSpacing"/>
        <w:jc w:val="center"/>
      </w:pPr>
      <w:proofErr w:type="spellStart"/>
      <w:r w:rsidRPr="00BB49D1">
        <w:t>Tablica</w:t>
      </w:r>
      <w:proofErr w:type="spellEnd"/>
      <w:r w:rsidRPr="00BB49D1">
        <w:t xml:space="preserve"> 5.  </w:t>
      </w:r>
      <w:proofErr w:type="spellStart"/>
      <w:r w:rsidRPr="00BB49D1">
        <w:t>Opći</w:t>
      </w:r>
      <w:proofErr w:type="spellEnd"/>
      <w:r w:rsidRPr="00BB49D1">
        <w:t xml:space="preserve"> </w:t>
      </w:r>
      <w:proofErr w:type="spellStart"/>
      <w:r w:rsidRPr="00BB49D1">
        <w:t>dio</w:t>
      </w:r>
      <w:proofErr w:type="spellEnd"/>
      <w:r w:rsidRPr="00BB49D1">
        <w:t xml:space="preserve"> - RASHODI PREMA IZVORIMA FINANCIRANJA</w:t>
      </w:r>
    </w:p>
    <w:p w14:paraId="3E58FE8B" w14:textId="7729FFA5" w:rsidR="00BB49D1" w:rsidRDefault="00BB49D1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932"/>
        <w:gridCol w:w="1366"/>
        <w:gridCol w:w="1116"/>
        <w:gridCol w:w="1116"/>
        <w:gridCol w:w="1366"/>
        <w:gridCol w:w="894"/>
        <w:gridCol w:w="894"/>
      </w:tblGrid>
      <w:tr w:rsidR="00BB49D1" w:rsidRPr="00BB49D1" w14:paraId="72B2B9B8" w14:textId="77777777" w:rsidTr="00BB49D1">
        <w:trPr>
          <w:trHeight w:val="600"/>
          <w:jc w:val="center"/>
        </w:trPr>
        <w:tc>
          <w:tcPr>
            <w:tcW w:w="800" w:type="dxa"/>
            <w:hideMark/>
          </w:tcPr>
          <w:p w14:paraId="7CBD16BF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Izvori</w:t>
            </w:r>
            <w:proofErr w:type="spellEnd"/>
            <w:r w:rsidRPr="00BB49D1">
              <w:t xml:space="preserve"> ID </w:t>
            </w:r>
          </w:p>
        </w:tc>
        <w:tc>
          <w:tcPr>
            <w:tcW w:w="3932" w:type="dxa"/>
            <w:hideMark/>
          </w:tcPr>
          <w:p w14:paraId="7D1E9B30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Opis</w:t>
            </w:r>
            <w:proofErr w:type="spellEnd"/>
            <w:r w:rsidRPr="00BB49D1">
              <w:t xml:space="preserve"> (</w:t>
            </w:r>
            <w:proofErr w:type="spellStart"/>
            <w:r w:rsidRPr="00BB49D1">
              <w:t>naziv</w:t>
            </w:r>
            <w:proofErr w:type="spellEnd"/>
            <w:r w:rsidRPr="00BB49D1">
              <w:t>)</w:t>
            </w:r>
          </w:p>
        </w:tc>
        <w:tc>
          <w:tcPr>
            <w:tcW w:w="1366" w:type="dxa"/>
            <w:hideMark/>
          </w:tcPr>
          <w:p w14:paraId="1A347FBE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Izvršeno</w:t>
            </w:r>
            <w:proofErr w:type="spellEnd"/>
            <w:r w:rsidRPr="00BB49D1">
              <w:t xml:space="preserve"> 2021.god.</w:t>
            </w:r>
          </w:p>
        </w:tc>
        <w:tc>
          <w:tcPr>
            <w:tcW w:w="1116" w:type="dxa"/>
            <w:hideMark/>
          </w:tcPr>
          <w:p w14:paraId="6B1566E0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Izvorni</w:t>
            </w:r>
            <w:proofErr w:type="spellEnd"/>
            <w:r w:rsidRPr="00BB49D1">
              <w:t xml:space="preserve"> Plan</w:t>
            </w:r>
            <w:r w:rsidRPr="00BB49D1">
              <w:br/>
              <w:t xml:space="preserve">za </w:t>
            </w:r>
            <w:proofErr w:type="gramStart"/>
            <w:r w:rsidRPr="00BB49D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2F188AD3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Tekući</w:t>
            </w:r>
            <w:proofErr w:type="spellEnd"/>
            <w:r w:rsidRPr="00BB49D1">
              <w:t xml:space="preserve"> Plan</w:t>
            </w:r>
            <w:r w:rsidRPr="00BB49D1">
              <w:br/>
              <w:t xml:space="preserve">za </w:t>
            </w:r>
            <w:proofErr w:type="gramStart"/>
            <w:r w:rsidRPr="00BB49D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B928669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Izvršeno</w:t>
            </w:r>
            <w:proofErr w:type="spellEnd"/>
            <w:r w:rsidRPr="00BB49D1">
              <w:t xml:space="preserve"> 2022.god.</w:t>
            </w:r>
          </w:p>
        </w:tc>
        <w:tc>
          <w:tcPr>
            <w:tcW w:w="894" w:type="dxa"/>
            <w:hideMark/>
          </w:tcPr>
          <w:p w14:paraId="1F3B481B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Indeks</w:t>
            </w:r>
            <w:proofErr w:type="spellEnd"/>
            <w:r w:rsidRPr="00BB49D1">
              <w:br/>
              <w:t>6/3</w:t>
            </w:r>
          </w:p>
        </w:tc>
        <w:tc>
          <w:tcPr>
            <w:tcW w:w="894" w:type="dxa"/>
            <w:hideMark/>
          </w:tcPr>
          <w:p w14:paraId="404A051B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Indeks</w:t>
            </w:r>
            <w:proofErr w:type="spellEnd"/>
            <w:r w:rsidRPr="00BB49D1">
              <w:br/>
              <w:t>6/5</w:t>
            </w:r>
          </w:p>
        </w:tc>
      </w:tr>
      <w:tr w:rsidR="00BB49D1" w:rsidRPr="00BB49D1" w14:paraId="418B1BD1" w14:textId="77777777" w:rsidTr="00BB49D1">
        <w:trPr>
          <w:trHeight w:val="198"/>
          <w:jc w:val="center"/>
        </w:trPr>
        <w:tc>
          <w:tcPr>
            <w:tcW w:w="800" w:type="dxa"/>
            <w:hideMark/>
          </w:tcPr>
          <w:p w14:paraId="4D8BAAAC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1</w:t>
            </w:r>
          </w:p>
        </w:tc>
        <w:tc>
          <w:tcPr>
            <w:tcW w:w="3932" w:type="dxa"/>
            <w:hideMark/>
          </w:tcPr>
          <w:p w14:paraId="021F78CE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2</w:t>
            </w:r>
          </w:p>
        </w:tc>
        <w:tc>
          <w:tcPr>
            <w:tcW w:w="1366" w:type="dxa"/>
            <w:hideMark/>
          </w:tcPr>
          <w:p w14:paraId="0C6A3508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3.00</w:t>
            </w:r>
          </w:p>
        </w:tc>
        <w:tc>
          <w:tcPr>
            <w:tcW w:w="1116" w:type="dxa"/>
            <w:hideMark/>
          </w:tcPr>
          <w:p w14:paraId="61811E3E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4</w:t>
            </w:r>
          </w:p>
        </w:tc>
        <w:tc>
          <w:tcPr>
            <w:tcW w:w="1116" w:type="dxa"/>
            <w:hideMark/>
          </w:tcPr>
          <w:p w14:paraId="3172130C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5</w:t>
            </w:r>
          </w:p>
        </w:tc>
        <w:tc>
          <w:tcPr>
            <w:tcW w:w="1366" w:type="dxa"/>
            <w:hideMark/>
          </w:tcPr>
          <w:p w14:paraId="00517873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6</w:t>
            </w:r>
          </w:p>
        </w:tc>
        <w:tc>
          <w:tcPr>
            <w:tcW w:w="894" w:type="dxa"/>
            <w:hideMark/>
          </w:tcPr>
          <w:p w14:paraId="50867306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7</w:t>
            </w:r>
          </w:p>
        </w:tc>
        <w:tc>
          <w:tcPr>
            <w:tcW w:w="894" w:type="dxa"/>
            <w:hideMark/>
          </w:tcPr>
          <w:p w14:paraId="50F77D34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8</w:t>
            </w:r>
          </w:p>
        </w:tc>
      </w:tr>
      <w:tr w:rsidR="00BB49D1" w:rsidRPr="00BB49D1" w14:paraId="1ADE3A5D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10B6F84C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11</w:t>
            </w:r>
          </w:p>
        </w:tc>
        <w:tc>
          <w:tcPr>
            <w:tcW w:w="3932" w:type="dxa"/>
            <w:noWrap/>
            <w:hideMark/>
          </w:tcPr>
          <w:p w14:paraId="56602724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Opći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prihodi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1CA7E5F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7,167,970.04</w:t>
            </w:r>
          </w:p>
        </w:tc>
        <w:tc>
          <w:tcPr>
            <w:tcW w:w="1116" w:type="dxa"/>
            <w:noWrap/>
            <w:hideMark/>
          </w:tcPr>
          <w:p w14:paraId="105EEABD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29,622,810</w:t>
            </w:r>
          </w:p>
        </w:tc>
        <w:tc>
          <w:tcPr>
            <w:tcW w:w="1116" w:type="dxa"/>
            <w:noWrap/>
            <w:hideMark/>
          </w:tcPr>
          <w:p w14:paraId="2460218A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29,622,810</w:t>
            </w:r>
          </w:p>
        </w:tc>
        <w:tc>
          <w:tcPr>
            <w:tcW w:w="1366" w:type="dxa"/>
            <w:noWrap/>
            <w:hideMark/>
          </w:tcPr>
          <w:p w14:paraId="16F36C8C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11,154,563.62</w:t>
            </w:r>
          </w:p>
        </w:tc>
        <w:tc>
          <w:tcPr>
            <w:tcW w:w="894" w:type="dxa"/>
            <w:noWrap/>
            <w:hideMark/>
          </w:tcPr>
          <w:p w14:paraId="1398004B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155.62</w:t>
            </w:r>
          </w:p>
        </w:tc>
        <w:tc>
          <w:tcPr>
            <w:tcW w:w="894" w:type="dxa"/>
            <w:noWrap/>
            <w:hideMark/>
          </w:tcPr>
          <w:p w14:paraId="494FF10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37.66</w:t>
            </w:r>
          </w:p>
        </w:tc>
      </w:tr>
      <w:tr w:rsidR="00BB49D1" w:rsidRPr="00BB49D1" w14:paraId="199205E4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5A71CAB0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3</w:t>
            </w:r>
          </w:p>
        </w:tc>
        <w:tc>
          <w:tcPr>
            <w:tcW w:w="3932" w:type="dxa"/>
            <w:noWrap/>
            <w:hideMark/>
          </w:tcPr>
          <w:p w14:paraId="5A79B806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Vlastiti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A95A23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2,811,537.46</w:t>
            </w:r>
          </w:p>
        </w:tc>
        <w:tc>
          <w:tcPr>
            <w:tcW w:w="1116" w:type="dxa"/>
            <w:noWrap/>
            <w:hideMark/>
          </w:tcPr>
          <w:p w14:paraId="297CB7E7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8,377,210</w:t>
            </w:r>
          </w:p>
        </w:tc>
        <w:tc>
          <w:tcPr>
            <w:tcW w:w="1116" w:type="dxa"/>
            <w:noWrap/>
            <w:hideMark/>
          </w:tcPr>
          <w:p w14:paraId="30A7DAEE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8,377,210</w:t>
            </w:r>
          </w:p>
        </w:tc>
        <w:tc>
          <w:tcPr>
            <w:tcW w:w="1366" w:type="dxa"/>
            <w:noWrap/>
            <w:hideMark/>
          </w:tcPr>
          <w:p w14:paraId="3286B74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1,892,661.48</w:t>
            </w:r>
          </w:p>
        </w:tc>
        <w:tc>
          <w:tcPr>
            <w:tcW w:w="894" w:type="dxa"/>
            <w:noWrap/>
            <w:hideMark/>
          </w:tcPr>
          <w:p w14:paraId="7531D7F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67.32</w:t>
            </w:r>
          </w:p>
        </w:tc>
        <w:tc>
          <w:tcPr>
            <w:tcW w:w="894" w:type="dxa"/>
            <w:noWrap/>
            <w:hideMark/>
          </w:tcPr>
          <w:p w14:paraId="1436E8EA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22.59</w:t>
            </w:r>
          </w:p>
        </w:tc>
      </w:tr>
      <w:tr w:rsidR="00BB49D1" w:rsidRPr="00BB49D1" w14:paraId="109DC364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11F8CE1A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31</w:t>
            </w:r>
          </w:p>
        </w:tc>
        <w:tc>
          <w:tcPr>
            <w:tcW w:w="3932" w:type="dxa"/>
            <w:noWrap/>
            <w:hideMark/>
          </w:tcPr>
          <w:p w14:paraId="11077FDC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Vlastiti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prihodi</w:t>
            </w:r>
            <w:proofErr w:type="spellEnd"/>
            <w:r w:rsidRPr="00BB49D1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67C0C82D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2,804,437.08</w:t>
            </w:r>
          </w:p>
        </w:tc>
        <w:tc>
          <w:tcPr>
            <w:tcW w:w="1116" w:type="dxa"/>
            <w:noWrap/>
            <w:hideMark/>
          </w:tcPr>
          <w:p w14:paraId="69CC5B7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8,342,860</w:t>
            </w:r>
          </w:p>
        </w:tc>
        <w:tc>
          <w:tcPr>
            <w:tcW w:w="1116" w:type="dxa"/>
            <w:noWrap/>
            <w:hideMark/>
          </w:tcPr>
          <w:p w14:paraId="5FDD9408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8,342,860</w:t>
            </w:r>
          </w:p>
        </w:tc>
        <w:tc>
          <w:tcPr>
            <w:tcW w:w="1366" w:type="dxa"/>
            <w:noWrap/>
            <w:hideMark/>
          </w:tcPr>
          <w:p w14:paraId="5284F2C3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1,885,072.72</w:t>
            </w:r>
          </w:p>
        </w:tc>
        <w:tc>
          <w:tcPr>
            <w:tcW w:w="894" w:type="dxa"/>
            <w:noWrap/>
            <w:hideMark/>
          </w:tcPr>
          <w:p w14:paraId="51620658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389A4033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22.60</w:t>
            </w:r>
          </w:p>
        </w:tc>
      </w:tr>
      <w:tr w:rsidR="00BB49D1" w:rsidRPr="00BB49D1" w14:paraId="393F7C4C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0F5D8529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32</w:t>
            </w:r>
          </w:p>
        </w:tc>
        <w:tc>
          <w:tcPr>
            <w:tcW w:w="3932" w:type="dxa"/>
            <w:noWrap/>
            <w:hideMark/>
          </w:tcPr>
          <w:p w14:paraId="11CA215B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Vlastiti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prihodi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Dječji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26E610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8.36</w:t>
            </w:r>
          </w:p>
        </w:tc>
        <w:tc>
          <w:tcPr>
            <w:tcW w:w="1116" w:type="dxa"/>
            <w:noWrap/>
            <w:hideMark/>
          </w:tcPr>
          <w:p w14:paraId="2F8CE92A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8,100</w:t>
            </w:r>
          </w:p>
        </w:tc>
        <w:tc>
          <w:tcPr>
            <w:tcW w:w="1116" w:type="dxa"/>
            <w:noWrap/>
            <w:hideMark/>
          </w:tcPr>
          <w:p w14:paraId="4BD9BCC2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8,100</w:t>
            </w:r>
          </w:p>
        </w:tc>
        <w:tc>
          <w:tcPr>
            <w:tcW w:w="1366" w:type="dxa"/>
            <w:noWrap/>
            <w:hideMark/>
          </w:tcPr>
          <w:p w14:paraId="7B2B49C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0.58</w:t>
            </w:r>
          </w:p>
        </w:tc>
        <w:tc>
          <w:tcPr>
            <w:tcW w:w="894" w:type="dxa"/>
            <w:noWrap/>
            <w:hideMark/>
          </w:tcPr>
          <w:p w14:paraId="46BA0EF7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6ADCF212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0.01</w:t>
            </w:r>
          </w:p>
        </w:tc>
      </w:tr>
      <w:tr w:rsidR="00BB49D1" w:rsidRPr="00BB49D1" w14:paraId="666A731F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53904ED8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33</w:t>
            </w:r>
          </w:p>
        </w:tc>
        <w:tc>
          <w:tcPr>
            <w:tcW w:w="3932" w:type="dxa"/>
            <w:noWrap/>
            <w:hideMark/>
          </w:tcPr>
          <w:p w14:paraId="622D8923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Vlastiti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prihodi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Gradska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7F2E74C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7,092.02</w:t>
            </w:r>
          </w:p>
        </w:tc>
        <w:tc>
          <w:tcPr>
            <w:tcW w:w="1116" w:type="dxa"/>
            <w:noWrap/>
            <w:hideMark/>
          </w:tcPr>
          <w:p w14:paraId="0CA01173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26,250</w:t>
            </w:r>
          </w:p>
        </w:tc>
        <w:tc>
          <w:tcPr>
            <w:tcW w:w="1116" w:type="dxa"/>
            <w:noWrap/>
            <w:hideMark/>
          </w:tcPr>
          <w:p w14:paraId="73CA1D2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26,250</w:t>
            </w:r>
          </w:p>
        </w:tc>
        <w:tc>
          <w:tcPr>
            <w:tcW w:w="1366" w:type="dxa"/>
            <w:noWrap/>
            <w:hideMark/>
          </w:tcPr>
          <w:p w14:paraId="2BCD39BC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7,588.18</w:t>
            </w:r>
          </w:p>
        </w:tc>
        <w:tc>
          <w:tcPr>
            <w:tcW w:w="894" w:type="dxa"/>
            <w:noWrap/>
            <w:hideMark/>
          </w:tcPr>
          <w:p w14:paraId="7B2CAFBE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7C5F130A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28.91</w:t>
            </w:r>
          </w:p>
        </w:tc>
      </w:tr>
      <w:tr w:rsidR="00BB49D1" w:rsidRPr="00BB49D1" w14:paraId="7C8C52B6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1CCF5C48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4</w:t>
            </w:r>
          </w:p>
        </w:tc>
        <w:tc>
          <w:tcPr>
            <w:tcW w:w="3932" w:type="dxa"/>
            <w:noWrap/>
            <w:hideMark/>
          </w:tcPr>
          <w:p w14:paraId="5A13FED6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Prihodi</w:t>
            </w:r>
            <w:proofErr w:type="spellEnd"/>
            <w:r w:rsidRPr="00BB49D1">
              <w:t xml:space="preserve"> za </w:t>
            </w:r>
            <w:proofErr w:type="spellStart"/>
            <w:r w:rsidRPr="00BB49D1">
              <w:t>posebne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C2438EC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1,714,867.98</w:t>
            </w:r>
          </w:p>
        </w:tc>
        <w:tc>
          <w:tcPr>
            <w:tcW w:w="1116" w:type="dxa"/>
            <w:noWrap/>
            <w:hideMark/>
          </w:tcPr>
          <w:p w14:paraId="24A8A621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8,549,000</w:t>
            </w:r>
          </w:p>
        </w:tc>
        <w:tc>
          <w:tcPr>
            <w:tcW w:w="1116" w:type="dxa"/>
            <w:noWrap/>
            <w:hideMark/>
          </w:tcPr>
          <w:p w14:paraId="74FA052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8,549,000</w:t>
            </w:r>
          </w:p>
        </w:tc>
        <w:tc>
          <w:tcPr>
            <w:tcW w:w="1366" w:type="dxa"/>
            <w:noWrap/>
            <w:hideMark/>
          </w:tcPr>
          <w:p w14:paraId="36A44F62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3,129,965.35</w:t>
            </w:r>
          </w:p>
        </w:tc>
        <w:tc>
          <w:tcPr>
            <w:tcW w:w="894" w:type="dxa"/>
            <w:noWrap/>
            <w:hideMark/>
          </w:tcPr>
          <w:p w14:paraId="58862EA7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182.52</w:t>
            </w:r>
          </w:p>
        </w:tc>
        <w:tc>
          <w:tcPr>
            <w:tcW w:w="894" w:type="dxa"/>
            <w:noWrap/>
            <w:hideMark/>
          </w:tcPr>
          <w:p w14:paraId="2EB8A48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36.61</w:t>
            </w:r>
          </w:p>
        </w:tc>
      </w:tr>
      <w:tr w:rsidR="00BB49D1" w:rsidRPr="00BB49D1" w14:paraId="1DCAB697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2E4E0C80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4A</w:t>
            </w:r>
          </w:p>
        </w:tc>
        <w:tc>
          <w:tcPr>
            <w:tcW w:w="3932" w:type="dxa"/>
            <w:noWrap/>
            <w:hideMark/>
          </w:tcPr>
          <w:p w14:paraId="03425210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Prihodi</w:t>
            </w:r>
            <w:proofErr w:type="spellEnd"/>
            <w:r w:rsidRPr="00BB49D1">
              <w:t xml:space="preserve"> za </w:t>
            </w:r>
            <w:proofErr w:type="spellStart"/>
            <w:r w:rsidRPr="00BB49D1">
              <w:t>posebne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namjene</w:t>
            </w:r>
            <w:proofErr w:type="spellEnd"/>
            <w:r w:rsidRPr="00BB49D1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2252CED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1,337,718.80</w:t>
            </w:r>
          </w:p>
        </w:tc>
        <w:tc>
          <w:tcPr>
            <w:tcW w:w="1116" w:type="dxa"/>
            <w:noWrap/>
            <w:hideMark/>
          </w:tcPr>
          <w:p w14:paraId="5DD5A2DD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7,571,000</w:t>
            </w:r>
          </w:p>
        </w:tc>
        <w:tc>
          <w:tcPr>
            <w:tcW w:w="1116" w:type="dxa"/>
            <w:noWrap/>
            <w:hideMark/>
          </w:tcPr>
          <w:p w14:paraId="67D5CED3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7,571,000</w:t>
            </w:r>
          </w:p>
        </w:tc>
        <w:tc>
          <w:tcPr>
            <w:tcW w:w="1366" w:type="dxa"/>
            <w:noWrap/>
            <w:hideMark/>
          </w:tcPr>
          <w:p w14:paraId="106C6CFE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2,669,209.47</w:t>
            </w:r>
          </w:p>
        </w:tc>
        <w:tc>
          <w:tcPr>
            <w:tcW w:w="894" w:type="dxa"/>
            <w:noWrap/>
            <w:hideMark/>
          </w:tcPr>
          <w:p w14:paraId="2A9DF4D0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08C58D4F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35.26</w:t>
            </w:r>
          </w:p>
        </w:tc>
      </w:tr>
      <w:tr w:rsidR="00BB49D1" w:rsidRPr="00BB49D1" w14:paraId="4DB993AB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04CB7CC0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4B</w:t>
            </w:r>
          </w:p>
        </w:tc>
        <w:tc>
          <w:tcPr>
            <w:tcW w:w="3932" w:type="dxa"/>
            <w:noWrap/>
            <w:hideMark/>
          </w:tcPr>
          <w:p w14:paraId="0D7D8694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Prihodi</w:t>
            </w:r>
            <w:proofErr w:type="spellEnd"/>
            <w:r w:rsidRPr="00BB49D1">
              <w:t xml:space="preserve"> za </w:t>
            </w:r>
            <w:proofErr w:type="spellStart"/>
            <w:r w:rsidRPr="00BB49D1">
              <w:t>posebne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namjene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Dječji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3A0916B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377,149.18</w:t>
            </w:r>
          </w:p>
        </w:tc>
        <w:tc>
          <w:tcPr>
            <w:tcW w:w="1116" w:type="dxa"/>
            <w:noWrap/>
            <w:hideMark/>
          </w:tcPr>
          <w:p w14:paraId="61F76B71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978,000</w:t>
            </w:r>
          </w:p>
        </w:tc>
        <w:tc>
          <w:tcPr>
            <w:tcW w:w="1116" w:type="dxa"/>
            <w:noWrap/>
            <w:hideMark/>
          </w:tcPr>
          <w:p w14:paraId="6BE1C961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978,000</w:t>
            </w:r>
          </w:p>
        </w:tc>
        <w:tc>
          <w:tcPr>
            <w:tcW w:w="1366" w:type="dxa"/>
            <w:noWrap/>
            <w:hideMark/>
          </w:tcPr>
          <w:p w14:paraId="4FF78DB1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460,755.88</w:t>
            </w:r>
          </w:p>
        </w:tc>
        <w:tc>
          <w:tcPr>
            <w:tcW w:w="894" w:type="dxa"/>
            <w:noWrap/>
            <w:hideMark/>
          </w:tcPr>
          <w:p w14:paraId="67039817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0FEE8D90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47.11</w:t>
            </w:r>
          </w:p>
        </w:tc>
      </w:tr>
      <w:tr w:rsidR="00BB49D1" w:rsidRPr="00BB49D1" w14:paraId="2CB56F1D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6362F676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5</w:t>
            </w:r>
          </w:p>
        </w:tc>
        <w:tc>
          <w:tcPr>
            <w:tcW w:w="3932" w:type="dxa"/>
            <w:noWrap/>
            <w:hideMark/>
          </w:tcPr>
          <w:p w14:paraId="669609EC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Pomoći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50782A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320,777.65</w:t>
            </w:r>
          </w:p>
        </w:tc>
        <w:tc>
          <w:tcPr>
            <w:tcW w:w="1116" w:type="dxa"/>
            <w:noWrap/>
            <w:hideMark/>
          </w:tcPr>
          <w:p w14:paraId="2C2BBA9A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9,521,000</w:t>
            </w:r>
          </w:p>
        </w:tc>
        <w:tc>
          <w:tcPr>
            <w:tcW w:w="1116" w:type="dxa"/>
            <w:noWrap/>
            <w:hideMark/>
          </w:tcPr>
          <w:p w14:paraId="24A26470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9,521,000</w:t>
            </w:r>
          </w:p>
        </w:tc>
        <w:tc>
          <w:tcPr>
            <w:tcW w:w="1366" w:type="dxa"/>
            <w:noWrap/>
            <w:hideMark/>
          </w:tcPr>
          <w:p w14:paraId="04F3E2E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334,660.04</w:t>
            </w:r>
          </w:p>
        </w:tc>
        <w:tc>
          <w:tcPr>
            <w:tcW w:w="894" w:type="dxa"/>
            <w:noWrap/>
            <w:hideMark/>
          </w:tcPr>
          <w:p w14:paraId="1B544C9A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104.33</w:t>
            </w:r>
          </w:p>
        </w:tc>
        <w:tc>
          <w:tcPr>
            <w:tcW w:w="894" w:type="dxa"/>
            <w:noWrap/>
            <w:hideMark/>
          </w:tcPr>
          <w:p w14:paraId="0C0B688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3.51</w:t>
            </w:r>
          </w:p>
        </w:tc>
      </w:tr>
      <w:tr w:rsidR="00BB49D1" w:rsidRPr="00BB49D1" w14:paraId="45E4B2D9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4774793C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51</w:t>
            </w:r>
          </w:p>
        </w:tc>
        <w:tc>
          <w:tcPr>
            <w:tcW w:w="3932" w:type="dxa"/>
            <w:noWrap/>
            <w:hideMark/>
          </w:tcPr>
          <w:p w14:paraId="5A5BDA7F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Pomoći</w:t>
            </w:r>
            <w:proofErr w:type="spellEnd"/>
            <w:r w:rsidRPr="00BB49D1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10DA22F7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285,295.50</w:t>
            </w:r>
          </w:p>
        </w:tc>
        <w:tc>
          <w:tcPr>
            <w:tcW w:w="1116" w:type="dxa"/>
            <w:noWrap/>
            <w:hideMark/>
          </w:tcPr>
          <w:p w14:paraId="1B7C15A1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9,451,000</w:t>
            </w:r>
          </w:p>
        </w:tc>
        <w:tc>
          <w:tcPr>
            <w:tcW w:w="1116" w:type="dxa"/>
            <w:noWrap/>
            <w:hideMark/>
          </w:tcPr>
          <w:p w14:paraId="0256884D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9,451,000</w:t>
            </w:r>
          </w:p>
        </w:tc>
        <w:tc>
          <w:tcPr>
            <w:tcW w:w="1366" w:type="dxa"/>
            <w:noWrap/>
            <w:hideMark/>
          </w:tcPr>
          <w:p w14:paraId="4CB79809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300,000.00</w:t>
            </w:r>
          </w:p>
        </w:tc>
        <w:tc>
          <w:tcPr>
            <w:tcW w:w="894" w:type="dxa"/>
            <w:noWrap/>
            <w:hideMark/>
          </w:tcPr>
          <w:p w14:paraId="3A50759A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3BBC67BE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3.17</w:t>
            </w:r>
          </w:p>
        </w:tc>
      </w:tr>
      <w:tr w:rsidR="00BB49D1" w:rsidRPr="00BB49D1" w14:paraId="4379E40A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71AE0BF7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52</w:t>
            </w:r>
          </w:p>
        </w:tc>
        <w:tc>
          <w:tcPr>
            <w:tcW w:w="3932" w:type="dxa"/>
            <w:noWrap/>
            <w:hideMark/>
          </w:tcPr>
          <w:p w14:paraId="3D0DFA77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Pomoći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Dječji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C4E8B42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4,980.00</w:t>
            </w:r>
          </w:p>
        </w:tc>
        <w:tc>
          <w:tcPr>
            <w:tcW w:w="1116" w:type="dxa"/>
            <w:noWrap/>
            <w:hideMark/>
          </w:tcPr>
          <w:p w14:paraId="4C414F9F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10,000</w:t>
            </w:r>
          </w:p>
        </w:tc>
        <w:tc>
          <w:tcPr>
            <w:tcW w:w="1116" w:type="dxa"/>
            <w:noWrap/>
            <w:hideMark/>
          </w:tcPr>
          <w:p w14:paraId="00986F24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10,000</w:t>
            </w:r>
          </w:p>
        </w:tc>
        <w:tc>
          <w:tcPr>
            <w:tcW w:w="1366" w:type="dxa"/>
            <w:noWrap/>
            <w:hideMark/>
          </w:tcPr>
          <w:p w14:paraId="72EC6C8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6,480.00</w:t>
            </w:r>
          </w:p>
        </w:tc>
        <w:tc>
          <w:tcPr>
            <w:tcW w:w="894" w:type="dxa"/>
            <w:noWrap/>
            <w:hideMark/>
          </w:tcPr>
          <w:p w14:paraId="730C5693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3B62418F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64.80</w:t>
            </w:r>
          </w:p>
        </w:tc>
      </w:tr>
      <w:tr w:rsidR="00BB49D1" w:rsidRPr="00BB49D1" w14:paraId="0012FE8F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362E2C59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53</w:t>
            </w:r>
          </w:p>
        </w:tc>
        <w:tc>
          <w:tcPr>
            <w:tcW w:w="3932" w:type="dxa"/>
            <w:noWrap/>
            <w:hideMark/>
          </w:tcPr>
          <w:p w14:paraId="24682E92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Pomoći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Gradska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knjižnica</w:t>
            </w:r>
            <w:proofErr w:type="spellEnd"/>
            <w:r w:rsidRPr="00BB49D1">
              <w:t xml:space="preserve"> </w:t>
            </w:r>
          </w:p>
        </w:tc>
        <w:tc>
          <w:tcPr>
            <w:tcW w:w="1366" w:type="dxa"/>
            <w:noWrap/>
            <w:hideMark/>
          </w:tcPr>
          <w:p w14:paraId="4BCF6184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30,502.15</w:t>
            </w:r>
          </w:p>
        </w:tc>
        <w:tc>
          <w:tcPr>
            <w:tcW w:w="1116" w:type="dxa"/>
            <w:noWrap/>
            <w:hideMark/>
          </w:tcPr>
          <w:p w14:paraId="6DDCF3EB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60,000</w:t>
            </w:r>
          </w:p>
        </w:tc>
        <w:tc>
          <w:tcPr>
            <w:tcW w:w="1116" w:type="dxa"/>
            <w:noWrap/>
            <w:hideMark/>
          </w:tcPr>
          <w:p w14:paraId="50867EF3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60,000</w:t>
            </w:r>
          </w:p>
        </w:tc>
        <w:tc>
          <w:tcPr>
            <w:tcW w:w="1366" w:type="dxa"/>
            <w:noWrap/>
            <w:hideMark/>
          </w:tcPr>
          <w:p w14:paraId="52C0FE6D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28,180.04</w:t>
            </w:r>
          </w:p>
        </w:tc>
        <w:tc>
          <w:tcPr>
            <w:tcW w:w="894" w:type="dxa"/>
            <w:noWrap/>
            <w:hideMark/>
          </w:tcPr>
          <w:p w14:paraId="50ED86BF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43571D7C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46.97</w:t>
            </w:r>
          </w:p>
        </w:tc>
      </w:tr>
      <w:tr w:rsidR="00BB49D1" w:rsidRPr="00BB49D1" w14:paraId="4F000632" w14:textId="77777777" w:rsidTr="00BB49D1">
        <w:trPr>
          <w:trHeight w:val="600"/>
          <w:jc w:val="center"/>
        </w:trPr>
        <w:tc>
          <w:tcPr>
            <w:tcW w:w="800" w:type="dxa"/>
            <w:hideMark/>
          </w:tcPr>
          <w:p w14:paraId="1AA4859D" w14:textId="77777777" w:rsidR="00BB49D1" w:rsidRPr="00BB49D1" w:rsidRDefault="00BB49D1" w:rsidP="00A47D35">
            <w:pPr>
              <w:pStyle w:val="NoSpacing"/>
              <w:jc w:val="both"/>
            </w:pPr>
            <w:proofErr w:type="spellStart"/>
            <w:r w:rsidRPr="00BB49D1">
              <w:lastRenderedPageBreak/>
              <w:t>Izvori</w:t>
            </w:r>
            <w:proofErr w:type="spellEnd"/>
            <w:r w:rsidRPr="00BB49D1">
              <w:t xml:space="preserve"> ID </w:t>
            </w:r>
          </w:p>
        </w:tc>
        <w:tc>
          <w:tcPr>
            <w:tcW w:w="3932" w:type="dxa"/>
            <w:hideMark/>
          </w:tcPr>
          <w:p w14:paraId="34A6A656" w14:textId="77777777" w:rsidR="00BB49D1" w:rsidRPr="00BB49D1" w:rsidRDefault="00BB49D1" w:rsidP="00A47D35">
            <w:pPr>
              <w:pStyle w:val="NoSpacing"/>
              <w:jc w:val="both"/>
            </w:pPr>
            <w:proofErr w:type="spellStart"/>
            <w:r w:rsidRPr="00BB49D1">
              <w:t>Opis</w:t>
            </w:r>
            <w:proofErr w:type="spellEnd"/>
            <w:r w:rsidRPr="00BB49D1">
              <w:t xml:space="preserve"> (</w:t>
            </w:r>
            <w:proofErr w:type="spellStart"/>
            <w:r w:rsidRPr="00BB49D1">
              <w:t>naziv</w:t>
            </w:r>
            <w:proofErr w:type="spellEnd"/>
            <w:r w:rsidRPr="00BB49D1">
              <w:t>)</w:t>
            </w:r>
          </w:p>
        </w:tc>
        <w:tc>
          <w:tcPr>
            <w:tcW w:w="1366" w:type="dxa"/>
            <w:hideMark/>
          </w:tcPr>
          <w:p w14:paraId="784803F6" w14:textId="77777777" w:rsidR="00BB49D1" w:rsidRPr="00BB49D1" w:rsidRDefault="00BB49D1" w:rsidP="00A47D35">
            <w:pPr>
              <w:pStyle w:val="NoSpacing"/>
              <w:jc w:val="both"/>
            </w:pPr>
            <w:proofErr w:type="spellStart"/>
            <w:r w:rsidRPr="00BB49D1">
              <w:t>Izvršeno</w:t>
            </w:r>
            <w:proofErr w:type="spellEnd"/>
            <w:r w:rsidRPr="00BB49D1">
              <w:t xml:space="preserve"> 2021.god.</w:t>
            </w:r>
          </w:p>
        </w:tc>
        <w:tc>
          <w:tcPr>
            <w:tcW w:w="1116" w:type="dxa"/>
            <w:hideMark/>
          </w:tcPr>
          <w:p w14:paraId="7DCCE295" w14:textId="77777777" w:rsidR="00BB49D1" w:rsidRPr="00BB49D1" w:rsidRDefault="00BB49D1" w:rsidP="00A47D35">
            <w:pPr>
              <w:pStyle w:val="NoSpacing"/>
              <w:jc w:val="both"/>
            </w:pPr>
            <w:proofErr w:type="spellStart"/>
            <w:r w:rsidRPr="00BB49D1">
              <w:t>Izvorni</w:t>
            </w:r>
            <w:proofErr w:type="spellEnd"/>
            <w:r w:rsidRPr="00BB49D1">
              <w:t xml:space="preserve"> Plan</w:t>
            </w:r>
            <w:r w:rsidRPr="00BB49D1">
              <w:br/>
              <w:t xml:space="preserve">za </w:t>
            </w:r>
            <w:proofErr w:type="gramStart"/>
            <w:r w:rsidRPr="00BB49D1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381D75D3" w14:textId="77777777" w:rsidR="00BB49D1" w:rsidRPr="00BB49D1" w:rsidRDefault="00BB49D1" w:rsidP="00A47D35">
            <w:pPr>
              <w:pStyle w:val="NoSpacing"/>
              <w:jc w:val="both"/>
            </w:pPr>
            <w:proofErr w:type="spellStart"/>
            <w:r w:rsidRPr="00BB49D1">
              <w:t>Tekući</w:t>
            </w:r>
            <w:proofErr w:type="spellEnd"/>
            <w:r w:rsidRPr="00BB49D1">
              <w:t xml:space="preserve"> Plan</w:t>
            </w:r>
            <w:r w:rsidRPr="00BB49D1">
              <w:br/>
              <w:t xml:space="preserve">za </w:t>
            </w:r>
            <w:proofErr w:type="gramStart"/>
            <w:r w:rsidRPr="00BB49D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D3DF7B1" w14:textId="77777777" w:rsidR="00BB49D1" w:rsidRPr="00BB49D1" w:rsidRDefault="00BB49D1" w:rsidP="00A47D35">
            <w:pPr>
              <w:pStyle w:val="NoSpacing"/>
              <w:jc w:val="both"/>
            </w:pPr>
            <w:proofErr w:type="spellStart"/>
            <w:r w:rsidRPr="00BB49D1">
              <w:t>Izvršeno</w:t>
            </w:r>
            <w:proofErr w:type="spellEnd"/>
            <w:r w:rsidRPr="00BB49D1">
              <w:t xml:space="preserve"> 2022.god.</w:t>
            </w:r>
          </w:p>
        </w:tc>
        <w:tc>
          <w:tcPr>
            <w:tcW w:w="894" w:type="dxa"/>
            <w:hideMark/>
          </w:tcPr>
          <w:p w14:paraId="2D542B8D" w14:textId="77777777" w:rsidR="00BB49D1" w:rsidRPr="00BB49D1" w:rsidRDefault="00BB49D1" w:rsidP="00A47D35">
            <w:pPr>
              <w:pStyle w:val="NoSpacing"/>
              <w:jc w:val="both"/>
            </w:pPr>
            <w:proofErr w:type="spellStart"/>
            <w:r w:rsidRPr="00BB49D1">
              <w:t>Indeks</w:t>
            </w:r>
            <w:proofErr w:type="spellEnd"/>
            <w:r w:rsidRPr="00BB49D1">
              <w:br/>
              <w:t>6/3</w:t>
            </w:r>
          </w:p>
        </w:tc>
        <w:tc>
          <w:tcPr>
            <w:tcW w:w="894" w:type="dxa"/>
            <w:hideMark/>
          </w:tcPr>
          <w:p w14:paraId="1117896E" w14:textId="77777777" w:rsidR="00BB49D1" w:rsidRPr="00BB49D1" w:rsidRDefault="00BB49D1" w:rsidP="00A47D35">
            <w:pPr>
              <w:pStyle w:val="NoSpacing"/>
              <w:jc w:val="both"/>
            </w:pPr>
            <w:proofErr w:type="spellStart"/>
            <w:r w:rsidRPr="00BB49D1">
              <w:t>Indeks</w:t>
            </w:r>
            <w:proofErr w:type="spellEnd"/>
            <w:r w:rsidRPr="00BB49D1">
              <w:br/>
              <w:t>6/5</w:t>
            </w:r>
          </w:p>
        </w:tc>
      </w:tr>
      <w:tr w:rsidR="00BB49D1" w:rsidRPr="00BB49D1" w14:paraId="04E8391F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73BC65A0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6</w:t>
            </w:r>
          </w:p>
        </w:tc>
        <w:tc>
          <w:tcPr>
            <w:tcW w:w="3932" w:type="dxa"/>
            <w:noWrap/>
            <w:hideMark/>
          </w:tcPr>
          <w:p w14:paraId="1D939561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Donacije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1D65ADE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63,803.25</w:t>
            </w:r>
          </w:p>
        </w:tc>
        <w:tc>
          <w:tcPr>
            <w:tcW w:w="1116" w:type="dxa"/>
            <w:noWrap/>
            <w:hideMark/>
          </w:tcPr>
          <w:p w14:paraId="5768CC11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618,350</w:t>
            </w:r>
          </w:p>
        </w:tc>
        <w:tc>
          <w:tcPr>
            <w:tcW w:w="1116" w:type="dxa"/>
            <w:noWrap/>
            <w:hideMark/>
          </w:tcPr>
          <w:p w14:paraId="6A6984B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618,350</w:t>
            </w:r>
          </w:p>
        </w:tc>
        <w:tc>
          <w:tcPr>
            <w:tcW w:w="1366" w:type="dxa"/>
            <w:noWrap/>
            <w:hideMark/>
          </w:tcPr>
          <w:p w14:paraId="6D152078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17,229.89</w:t>
            </w:r>
          </w:p>
        </w:tc>
        <w:tc>
          <w:tcPr>
            <w:tcW w:w="894" w:type="dxa"/>
            <w:noWrap/>
            <w:hideMark/>
          </w:tcPr>
          <w:p w14:paraId="5E8B7A14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27.00</w:t>
            </w:r>
          </w:p>
        </w:tc>
        <w:tc>
          <w:tcPr>
            <w:tcW w:w="894" w:type="dxa"/>
            <w:noWrap/>
            <w:hideMark/>
          </w:tcPr>
          <w:p w14:paraId="27D72D0E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2.79</w:t>
            </w:r>
          </w:p>
        </w:tc>
      </w:tr>
      <w:tr w:rsidR="00BB49D1" w:rsidRPr="00BB49D1" w14:paraId="520DA412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5BE4153B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61</w:t>
            </w:r>
          </w:p>
        </w:tc>
        <w:tc>
          <w:tcPr>
            <w:tcW w:w="3932" w:type="dxa"/>
            <w:noWrap/>
            <w:hideMark/>
          </w:tcPr>
          <w:p w14:paraId="580F5066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Donacije</w:t>
            </w:r>
            <w:proofErr w:type="spellEnd"/>
            <w:r w:rsidRPr="00BB49D1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5E8C3C5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  <w:tc>
          <w:tcPr>
            <w:tcW w:w="1116" w:type="dxa"/>
            <w:noWrap/>
            <w:hideMark/>
          </w:tcPr>
          <w:p w14:paraId="44F37C91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150,000</w:t>
            </w:r>
          </w:p>
        </w:tc>
        <w:tc>
          <w:tcPr>
            <w:tcW w:w="1116" w:type="dxa"/>
            <w:noWrap/>
            <w:hideMark/>
          </w:tcPr>
          <w:p w14:paraId="4BFEB1E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150,000</w:t>
            </w:r>
          </w:p>
        </w:tc>
        <w:tc>
          <w:tcPr>
            <w:tcW w:w="1366" w:type="dxa"/>
            <w:noWrap/>
            <w:hideMark/>
          </w:tcPr>
          <w:p w14:paraId="04FB9BA0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  <w:tc>
          <w:tcPr>
            <w:tcW w:w="894" w:type="dxa"/>
            <w:noWrap/>
            <w:hideMark/>
          </w:tcPr>
          <w:p w14:paraId="438DFF2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39822D39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</w:tr>
      <w:tr w:rsidR="00BB49D1" w:rsidRPr="00BB49D1" w14:paraId="3FDE407F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705C2180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62</w:t>
            </w:r>
          </w:p>
        </w:tc>
        <w:tc>
          <w:tcPr>
            <w:tcW w:w="3932" w:type="dxa"/>
            <w:noWrap/>
            <w:hideMark/>
          </w:tcPr>
          <w:p w14:paraId="197E18F9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Donacije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Dječji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590CA79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  <w:tc>
          <w:tcPr>
            <w:tcW w:w="1116" w:type="dxa"/>
            <w:noWrap/>
            <w:hideMark/>
          </w:tcPr>
          <w:p w14:paraId="6EB43868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10,000</w:t>
            </w:r>
          </w:p>
        </w:tc>
        <w:tc>
          <w:tcPr>
            <w:tcW w:w="1116" w:type="dxa"/>
            <w:noWrap/>
            <w:hideMark/>
          </w:tcPr>
          <w:p w14:paraId="12E4CD51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10,000</w:t>
            </w:r>
          </w:p>
        </w:tc>
        <w:tc>
          <w:tcPr>
            <w:tcW w:w="1366" w:type="dxa"/>
            <w:noWrap/>
            <w:hideMark/>
          </w:tcPr>
          <w:p w14:paraId="6EA566AD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  <w:tc>
          <w:tcPr>
            <w:tcW w:w="894" w:type="dxa"/>
            <w:noWrap/>
            <w:hideMark/>
          </w:tcPr>
          <w:p w14:paraId="5A60FB46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55949328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</w:tr>
      <w:tr w:rsidR="00BB49D1" w:rsidRPr="00BB49D1" w14:paraId="5479A958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4C5D0F3E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63</w:t>
            </w:r>
          </w:p>
        </w:tc>
        <w:tc>
          <w:tcPr>
            <w:tcW w:w="3932" w:type="dxa"/>
            <w:noWrap/>
            <w:hideMark/>
          </w:tcPr>
          <w:p w14:paraId="291EA5D3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Donacije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Gradska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7CC6380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63,803.25</w:t>
            </w:r>
          </w:p>
        </w:tc>
        <w:tc>
          <w:tcPr>
            <w:tcW w:w="1116" w:type="dxa"/>
            <w:noWrap/>
            <w:hideMark/>
          </w:tcPr>
          <w:p w14:paraId="1711E2CB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458,350</w:t>
            </w:r>
          </w:p>
        </w:tc>
        <w:tc>
          <w:tcPr>
            <w:tcW w:w="1116" w:type="dxa"/>
            <w:noWrap/>
            <w:hideMark/>
          </w:tcPr>
          <w:p w14:paraId="24364F8D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458,350</w:t>
            </w:r>
          </w:p>
        </w:tc>
        <w:tc>
          <w:tcPr>
            <w:tcW w:w="1366" w:type="dxa"/>
            <w:noWrap/>
            <w:hideMark/>
          </w:tcPr>
          <w:p w14:paraId="5296AAD7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17,229.89</w:t>
            </w:r>
          </w:p>
        </w:tc>
        <w:tc>
          <w:tcPr>
            <w:tcW w:w="894" w:type="dxa"/>
            <w:noWrap/>
            <w:hideMark/>
          </w:tcPr>
          <w:p w14:paraId="7924D30B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14C13E24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3.76</w:t>
            </w:r>
          </w:p>
        </w:tc>
      </w:tr>
      <w:tr w:rsidR="00BB49D1" w:rsidRPr="00BB49D1" w14:paraId="162B5E3C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5A626CA2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71</w:t>
            </w:r>
          </w:p>
        </w:tc>
        <w:tc>
          <w:tcPr>
            <w:tcW w:w="3932" w:type="dxa"/>
            <w:noWrap/>
            <w:hideMark/>
          </w:tcPr>
          <w:p w14:paraId="0CEE70A0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proofErr w:type="gramStart"/>
            <w:r w:rsidRPr="00BB49D1">
              <w:t>Prih.od.nefinanc</w:t>
            </w:r>
            <w:proofErr w:type="gramEnd"/>
            <w:r w:rsidRPr="00BB49D1">
              <w:t>.imovine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nak.štete</w:t>
            </w:r>
            <w:proofErr w:type="spellEnd"/>
            <w:r w:rsidRPr="00BB49D1">
              <w:t xml:space="preserve"> od </w:t>
            </w:r>
            <w:proofErr w:type="spellStart"/>
            <w:r w:rsidRPr="00BB49D1"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2636193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2,598,514.07</w:t>
            </w:r>
          </w:p>
        </w:tc>
        <w:tc>
          <w:tcPr>
            <w:tcW w:w="1116" w:type="dxa"/>
            <w:noWrap/>
            <w:hideMark/>
          </w:tcPr>
          <w:p w14:paraId="29A307C4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5,000</w:t>
            </w:r>
          </w:p>
        </w:tc>
        <w:tc>
          <w:tcPr>
            <w:tcW w:w="1116" w:type="dxa"/>
            <w:noWrap/>
            <w:hideMark/>
          </w:tcPr>
          <w:p w14:paraId="6E6DA8FE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5,000</w:t>
            </w:r>
          </w:p>
        </w:tc>
        <w:tc>
          <w:tcPr>
            <w:tcW w:w="1366" w:type="dxa"/>
            <w:noWrap/>
            <w:hideMark/>
          </w:tcPr>
          <w:p w14:paraId="7FF8FA5A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44,808.05</w:t>
            </w:r>
          </w:p>
        </w:tc>
        <w:tc>
          <w:tcPr>
            <w:tcW w:w="894" w:type="dxa"/>
            <w:noWrap/>
            <w:hideMark/>
          </w:tcPr>
          <w:p w14:paraId="0DA9460F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1.72</w:t>
            </w:r>
          </w:p>
        </w:tc>
        <w:tc>
          <w:tcPr>
            <w:tcW w:w="894" w:type="dxa"/>
            <w:noWrap/>
            <w:hideMark/>
          </w:tcPr>
          <w:p w14:paraId="31F16E90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896.16</w:t>
            </w:r>
          </w:p>
        </w:tc>
      </w:tr>
      <w:tr w:rsidR="00BB49D1" w:rsidRPr="00BB49D1" w14:paraId="4DDE4A29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18CAE80F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8</w:t>
            </w:r>
          </w:p>
        </w:tc>
        <w:tc>
          <w:tcPr>
            <w:tcW w:w="3932" w:type="dxa"/>
            <w:noWrap/>
            <w:hideMark/>
          </w:tcPr>
          <w:p w14:paraId="3B354D22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Namjenski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6DCE859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  <w:tc>
          <w:tcPr>
            <w:tcW w:w="1116" w:type="dxa"/>
            <w:noWrap/>
            <w:hideMark/>
          </w:tcPr>
          <w:p w14:paraId="63CA4D63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4,932,500</w:t>
            </w:r>
          </w:p>
        </w:tc>
        <w:tc>
          <w:tcPr>
            <w:tcW w:w="1116" w:type="dxa"/>
            <w:noWrap/>
            <w:hideMark/>
          </w:tcPr>
          <w:p w14:paraId="6307AB80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4,932,500</w:t>
            </w:r>
          </w:p>
        </w:tc>
        <w:tc>
          <w:tcPr>
            <w:tcW w:w="1366" w:type="dxa"/>
            <w:noWrap/>
            <w:hideMark/>
          </w:tcPr>
          <w:p w14:paraId="384B33DA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508,933.98</w:t>
            </w:r>
          </w:p>
        </w:tc>
        <w:tc>
          <w:tcPr>
            <w:tcW w:w="894" w:type="dxa"/>
            <w:noWrap/>
            <w:hideMark/>
          </w:tcPr>
          <w:p w14:paraId="381110AE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#DIV/0!</w:t>
            </w:r>
          </w:p>
        </w:tc>
        <w:tc>
          <w:tcPr>
            <w:tcW w:w="894" w:type="dxa"/>
            <w:noWrap/>
            <w:hideMark/>
          </w:tcPr>
          <w:p w14:paraId="01B9BEED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10.32</w:t>
            </w:r>
          </w:p>
        </w:tc>
      </w:tr>
      <w:tr w:rsidR="00BB49D1" w:rsidRPr="00BB49D1" w14:paraId="46198CEB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63CFEC59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81</w:t>
            </w:r>
          </w:p>
        </w:tc>
        <w:tc>
          <w:tcPr>
            <w:tcW w:w="3932" w:type="dxa"/>
            <w:noWrap/>
            <w:hideMark/>
          </w:tcPr>
          <w:p w14:paraId="3AAB00ED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Primici</w:t>
            </w:r>
            <w:proofErr w:type="spellEnd"/>
            <w:r w:rsidRPr="00BB49D1">
              <w:t xml:space="preserve"> od </w:t>
            </w:r>
            <w:proofErr w:type="spellStart"/>
            <w:r w:rsidRPr="00BB49D1">
              <w:t>zaduživanja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4F61D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  <w:tc>
          <w:tcPr>
            <w:tcW w:w="1116" w:type="dxa"/>
            <w:noWrap/>
            <w:hideMark/>
          </w:tcPr>
          <w:p w14:paraId="79690B22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4,932,500</w:t>
            </w:r>
          </w:p>
        </w:tc>
        <w:tc>
          <w:tcPr>
            <w:tcW w:w="1116" w:type="dxa"/>
            <w:noWrap/>
            <w:hideMark/>
          </w:tcPr>
          <w:p w14:paraId="4DDD00A0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4,932,500</w:t>
            </w:r>
          </w:p>
        </w:tc>
        <w:tc>
          <w:tcPr>
            <w:tcW w:w="1366" w:type="dxa"/>
            <w:noWrap/>
            <w:hideMark/>
          </w:tcPr>
          <w:p w14:paraId="326DDBE8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508,933.98</w:t>
            </w:r>
          </w:p>
        </w:tc>
        <w:tc>
          <w:tcPr>
            <w:tcW w:w="894" w:type="dxa"/>
            <w:noWrap/>
            <w:hideMark/>
          </w:tcPr>
          <w:p w14:paraId="3B9A2EB2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24FE2D38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10.32</w:t>
            </w:r>
          </w:p>
        </w:tc>
      </w:tr>
      <w:tr w:rsidR="00BB49D1" w:rsidRPr="00BB49D1" w14:paraId="2E247FC1" w14:textId="77777777" w:rsidTr="00BB49D1">
        <w:trPr>
          <w:trHeight w:val="360"/>
          <w:jc w:val="center"/>
        </w:trPr>
        <w:tc>
          <w:tcPr>
            <w:tcW w:w="800" w:type="dxa"/>
            <w:noWrap/>
            <w:hideMark/>
          </w:tcPr>
          <w:p w14:paraId="5D3FE976" w14:textId="77777777" w:rsidR="00BB49D1" w:rsidRPr="00BB49D1" w:rsidRDefault="00BB49D1" w:rsidP="00BB49D1">
            <w:pPr>
              <w:pStyle w:val="NoSpacing"/>
              <w:jc w:val="both"/>
            </w:pPr>
            <w:r w:rsidRPr="00BB49D1">
              <w:t>82</w:t>
            </w:r>
          </w:p>
        </w:tc>
        <w:tc>
          <w:tcPr>
            <w:tcW w:w="3932" w:type="dxa"/>
            <w:noWrap/>
            <w:hideMark/>
          </w:tcPr>
          <w:p w14:paraId="77EC48C1" w14:textId="77777777" w:rsidR="00BB49D1" w:rsidRPr="00BB49D1" w:rsidRDefault="00BB49D1" w:rsidP="00BB49D1">
            <w:pPr>
              <w:pStyle w:val="NoSpacing"/>
              <w:jc w:val="both"/>
            </w:pPr>
            <w:proofErr w:type="spellStart"/>
            <w:r w:rsidRPr="00BB49D1">
              <w:t>Primici</w:t>
            </w:r>
            <w:proofErr w:type="spellEnd"/>
            <w:r w:rsidRPr="00BB49D1">
              <w:t xml:space="preserve"> od </w:t>
            </w:r>
            <w:proofErr w:type="spellStart"/>
            <w:r w:rsidRPr="00BB49D1">
              <w:t>financijske</w:t>
            </w:r>
            <w:proofErr w:type="spellEnd"/>
            <w:r w:rsidRPr="00BB49D1">
              <w:t xml:space="preserve"> </w:t>
            </w:r>
            <w:proofErr w:type="spellStart"/>
            <w:r w:rsidRPr="00BB49D1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AFFBBD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  <w:tc>
          <w:tcPr>
            <w:tcW w:w="1116" w:type="dxa"/>
            <w:noWrap/>
            <w:hideMark/>
          </w:tcPr>
          <w:p w14:paraId="00596398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</w:t>
            </w:r>
          </w:p>
        </w:tc>
        <w:tc>
          <w:tcPr>
            <w:tcW w:w="1116" w:type="dxa"/>
            <w:noWrap/>
            <w:hideMark/>
          </w:tcPr>
          <w:p w14:paraId="004E8135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</w:t>
            </w:r>
          </w:p>
        </w:tc>
        <w:tc>
          <w:tcPr>
            <w:tcW w:w="1366" w:type="dxa"/>
            <w:noWrap/>
            <w:hideMark/>
          </w:tcPr>
          <w:p w14:paraId="5EBF9091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0.00</w:t>
            </w:r>
          </w:p>
        </w:tc>
        <w:tc>
          <w:tcPr>
            <w:tcW w:w="894" w:type="dxa"/>
            <w:noWrap/>
            <w:hideMark/>
          </w:tcPr>
          <w:p w14:paraId="7619E95F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 </w:t>
            </w:r>
          </w:p>
        </w:tc>
        <w:tc>
          <w:tcPr>
            <w:tcW w:w="894" w:type="dxa"/>
            <w:noWrap/>
            <w:hideMark/>
          </w:tcPr>
          <w:p w14:paraId="5B1ACC82" w14:textId="77777777" w:rsidR="00BB49D1" w:rsidRPr="00BB49D1" w:rsidRDefault="00BB49D1" w:rsidP="00BB49D1">
            <w:pPr>
              <w:pStyle w:val="NoSpacing"/>
              <w:jc w:val="right"/>
            </w:pPr>
            <w:r w:rsidRPr="00BB49D1">
              <w:t>#DIV/0!</w:t>
            </w:r>
          </w:p>
        </w:tc>
      </w:tr>
      <w:tr w:rsidR="00BB49D1" w:rsidRPr="00BB49D1" w14:paraId="3768085D" w14:textId="77777777" w:rsidTr="00BB49D1">
        <w:trPr>
          <w:trHeight w:val="600"/>
          <w:jc w:val="center"/>
        </w:trPr>
        <w:tc>
          <w:tcPr>
            <w:tcW w:w="4732" w:type="dxa"/>
            <w:gridSpan w:val="2"/>
            <w:noWrap/>
            <w:hideMark/>
          </w:tcPr>
          <w:p w14:paraId="4945D180" w14:textId="77777777" w:rsidR="00BB49D1" w:rsidRPr="00BB49D1" w:rsidRDefault="00BB49D1" w:rsidP="00BB49D1">
            <w:pPr>
              <w:pStyle w:val="NoSpacing"/>
              <w:jc w:val="both"/>
              <w:rPr>
                <w:b/>
                <w:bCs/>
              </w:rPr>
            </w:pPr>
            <w:r w:rsidRPr="00BB49D1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366" w:type="dxa"/>
            <w:noWrap/>
            <w:hideMark/>
          </w:tcPr>
          <w:p w14:paraId="1682F2CB" w14:textId="77777777" w:rsidR="00BB49D1" w:rsidRPr="00BB49D1" w:rsidRDefault="00BB49D1" w:rsidP="00BB49D1">
            <w:pPr>
              <w:pStyle w:val="NoSpacing"/>
              <w:jc w:val="right"/>
              <w:rPr>
                <w:b/>
                <w:bCs/>
              </w:rPr>
            </w:pPr>
            <w:r w:rsidRPr="00BB49D1">
              <w:rPr>
                <w:b/>
                <w:bCs/>
              </w:rPr>
              <w:t>14,677,470.45</w:t>
            </w:r>
          </w:p>
        </w:tc>
        <w:tc>
          <w:tcPr>
            <w:tcW w:w="1116" w:type="dxa"/>
            <w:noWrap/>
            <w:hideMark/>
          </w:tcPr>
          <w:p w14:paraId="38A920AD" w14:textId="77777777" w:rsidR="00BB49D1" w:rsidRPr="00BB49D1" w:rsidRDefault="00BB49D1" w:rsidP="00BB49D1">
            <w:pPr>
              <w:pStyle w:val="NoSpacing"/>
              <w:jc w:val="right"/>
              <w:rPr>
                <w:b/>
                <w:bCs/>
              </w:rPr>
            </w:pPr>
            <w:r w:rsidRPr="00BB49D1">
              <w:rPr>
                <w:b/>
                <w:bCs/>
              </w:rPr>
              <w:t>61,625,870</w:t>
            </w:r>
          </w:p>
        </w:tc>
        <w:tc>
          <w:tcPr>
            <w:tcW w:w="1116" w:type="dxa"/>
            <w:noWrap/>
            <w:hideMark/>
          </w:tcPr>
          <w:p w14:paraId="4B5758E6" w14:textId="77777777" w:rsidR="00BB49D1" w:rsidRPr="00BB49D1" w:rsidRDefault="00BB49D1" w:rsidP="00BB49D1">
            <w:pPr>
              <w:pStyle w:val="NoSpacing"/>
              <w:jc w:val="right"/>
              <w:rPr>
                <w:b/>
                <w:bCs/>
              </w:rPr>
            </w:pPr>
            <w:r w:rsidRPr="00BB49D1">
              <w:rPr>
                <w:b/>
                <w:bCs/>
              </w:rPr>
              <w:t>61,625,870</w:t>
            </w:r>
          </w:p>
        </w:tc>
        <w:tc>
          <w:tcPr>
            <w:tcW w:w="1366" w:type="dxa"/>
            <w:noWrap/>
            <w:hideMark/>
          </w:tcPr>
          <w:p w14:paraId="70FA5767" w14:textId="77777777" w:rsidR="00BB49D1" w:rsidRPr="00BB49D1" w:rsidRDefault="00BB49D1" w:rsidP="00BB49D1">
            <w:pPr>
              <w:pStyle w:val="NoSpacing"/>
              <w:jc w:val="right"/>
              <w:rPr>
                <w:b/>
                <w:bCs/>
              </w:rPr>
            </w:pPr>
            <w:r w:rsidRPr="00BB49D1">
              <w:rPr>
                <w:b/>
                <w:bCs/>
              </w:rPr>
              <w:t>17,082,822.41</w:t>
            </w:r>
          </w:p>
        </w:tc>
        <w:tc>
          <w:tcPr>
            <w:tcW w:w="894" w:type="dxa"/>
            <w:noWrap/>
            <w:hideMark/>
          </w:tcPr>
          <w:p w14:paraId="4EF8012E" w14:textId="77777777" w:rsidR="00BB49D1" w:rsidRPr="00BB49D1" w:rsidRDefault="00BB49D1" w:rsidP="00BB49D1">
            <w:pPr>
              <w:pStyle w:val="NoSpacing"/>
              <w:jc w:val="right"/>
              <w:rPr>
                <w:b/>
                <w:bCs/>
              </w:rPr>
            </w:pPr>
            <w:r w:rsidRPr="00BB49D1">
              <w:rPr>
                <w:b/>
                <w:bCs/>
              </w:rPr>
              <w:t>116.39</w:t>
            </w:r>
          </w:p>
        </w:tc>
        <w:tc>
          <w:tcPr>
            <w:tcW w:w="894" w:type="dxa"/>
            <w:noWrap/>
            <w:hideMark/>
          </w:tcPr>
          <w:p w14:paraId="1B5217CE" w14:textId="77777777" w:rsidR="00BB49D1" w:rsidRPr="00BB49D1" w:rsidRDefault="00BB49D1" w:rsidP="00BB49D1">
            <w:pPr>
              <w:pStyle w:val="NoSpacing"/>
              <w:jc w:val="right"/>
              <w:rPr>
                <w:b/>
                <w:bCs/>
              </w:rPr>
            </w:pPr>
            <w:r w:rsidRPr="00BB49D1">
              <w:rPr>
                <w:b/>
                <w:bCs/>
              </w:rPr>
              <w:t>27.72</w:t>
            </w:r>
          </w:p>
        </w:tc>
      </w:tr>
    </w:tbl>
    <w:p w14:paraId="21416563" w14:textId="4EFA7FB5" w:rsidR="00BB49D1" w:rsidRDefault="00BB49D1" w:rsidP="00173215">
      <w:pPr>
        <w:pStyle w:val="NoSpacing"/>
        <w:jc w:val="both"/>
      </w:pPr>
    </w:p>
    <w:p w14:paraId="7B0230E5" w14:textId="7430A511" w:rsidR="00BB49D1" w:rsidRDefault="00DA49BE" w:rsidP="00DA49BE">
      <w:pPr>
        <w:pStyle w:val="NoSpacing"/>
        <w:jc w:val="center"/>
      </w:pPr>
      <w:proofErr w:type="spellStart"/>
      <w:r w:rsidRPr="00DA49BE">
        <w:t>Tablica</w:t>
      </w:r>
      <w:proofErr w:type="spellEnd"/>
      <w:r w:rsidRPr="00DA49BE">
        <w:t xml:space="preserve"> 6.  </w:t>
      </w:r>
      <w:proofErr w:type="spellStart"/>
      <w:r w:rsidRPr="00DA49BE">
        <w:t>Opći</w:t>
      </w:r>
      <w:proofErr w:type="spellEnd"/>
      <w:r w:rsidRPr="00DA49BE">
        <w:t xml:space="preserve"> </w:t>
      </w:r>
      <w:proofErr w:type="spellStart"/>
      <w:r w:rsidRPr="00DA49BE">
        <w:t>dio</w:t>
      </w:r>
      <w:proofErr w:type="spellEnd"/>
      <w:r w:rsidRPr="00DA49BE">
        <w:t xml:space="preserve"> - RASHODI PREMA FUNCIJSKOJ KLASIFIKACIJI</w:t>
      </w:r>
    </w:p>
    <w:p w14:paraId="0939718B" w14:textId="7BC5986A" w:rsidR="00DA49BE" w:rsidRDefault="00DA49BE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4082"/>
        <w:gridCol w:w="1366"/>
        <w:gridCol w:w="1116"/>
        <w:gridCol w:w="1116"/>
        <w:gridCol w:w="1366"/>
        <w:gridCol w:w="894"/>
        <w:gridCol w:w="894"/>
      </w:tblGrid>
      <w:tr w:rsidR="00DA49BE" w:rsidRPr="00DA49BE" w14:paraId="65109816" w14:textId="77777777" w:rsidTr="00DA49BE">
        <w:trPr>
          <w:trHeight w:val="525"/>
          <w:jc w:val="center"/>
        </w:trPr>
        <w:tc>
          <w:tcPr>
            <w:tcW w:w="783" w:type="dxa"/>
            <w:hideMark/>
          </w:tcPr>
          <w:p w14:paraId="6342C93C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Br.</w:t>
            </w:r>
            <w:r w:rsidRPr="00DA49BE">
              <w:br/>
            </w:r>
            <w:proofErr w:type="spellStart"/>
            <w:r w:rsidRPr="00DA49BE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142EEAF3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Opis</w:t>
            </w:r>
            <w:proofErr w:type="spellEnd"/>
            <w:r w:rsidRPr="00DA49BE">
              <w:t xml:space="preserve"> (</w:t>
            </w:r>
            <w:proofErr w:type="spellStart"/>
            <w:r w:rsidRPr="00DA49BE">
              <w:t>naziv</w:t>
            </w:r>
            <w:proofErr w:type="spellEnd"/>
            <w:r w:rsidRPr="00DA49BE">
              <w:t>)</w:t>
            </w:r>
          </w:p>
        </w:tc>
        <w:tc>
          <w:tcPr>
            <w:tcW w:w="1366" w:type="dxa"/>
            <w:hideMark/>
          </w:tcPr>
          <w:p w14:paraId="66F8322F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Izvršeno</w:t>
            </w:r>
            <w:proofErr w:type="spellEnd"/>
            <w:r w:rsidRPr="00DA49BE">
              <w:t xml:space="preserve"> 2021.god.</w:t>
            </w:r>
          </w:p>
        </w:tc>
        <w:tc>
          <w:tcPr>
            <w:tcW w:w="1116" w:type="dxa"/>
            <w:hideMark/>
          </w:tcPr>
          <w:p w14:paraId="5AAA20F8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Izvorni</w:t>
            </w:r>
            <w:proofErr w:type="spellEnd"/>
            <w:r w:rsidRPr="00DA49BE">
              <w:t xml:space="preserve"> Plan</w:t>
            </w:r>
            <w:r w:rsidRPr="00DA49BE">
              <w:br/>
              <w:t xml:space="preserve">za </w:t>
            </w:r>
            <w:proofErr w:type="gramStart"/>
            <w:r w:rsidRPr="00DA49BE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4BBFB983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Tekući</w:t>
            </w:r>
            <w:proofErr w:type="spellEnd"/>
            <w:r w:rsidRPr="00DA49BE">
              <w:t xml:space="preserve"> Plan</w:t>
            </w:r>
            <w:r w:rsidRPr="00DA49BE">
              <w:br/>
              <w:t xml:space="preserve">za </w:t>
            </w:r>
            <w:proofErr w:type="gramStart"/>
            <w:r w:rsidRPr="00DA49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53CB441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Izvršeno</w:t>
            </w:r>
            <w:proofErr w:type="spellEnd"/>
            <w:r w:rsidRPr="00DA49BE">
              <w:t xml:space="preserve"> 2022.god.</w:t>
            </w:r>
          </w:p>
        </w:tc>
        <w:tc>
          <w:tcPr>
            <w:tcW w:w="894" w:type="dxa"/>
            <w:hideMark/>
          </w:tcPr>
          <w:p w14:paraId="54DBD709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Indeks</w:t>
            </w:r>
            <w:proofErr w:type="spellEnd"/>
            <w:r w:rsidRPr="00DA49BE">
              <w:br/>
              <w:t>6/3</w:t>
            </w:r>
          </w:p>
        </w:tc>
        <w:tc>
          <w:tcPr>
            <w:tcW w:w="894" w:type="dxa"/>
            <w:hideMark/>
          </w:tcPr>
          <w:p w14:paraId="10D561AB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Indeks</w:t>
            </w:r>
            <w:proofErr w:type="spellEnd"/>
            <w:r w:rsidRPr="00DA49BE">
              <w:br/>
              <w:t>6/5</w:t>
            </w:r>
          </w:p>
        </w:tc>
      </w:tr>
      <w:tr w:rsidR="00DA49BE" w:rsidRPr="00DA49BE" w14:paraId="1AF7E31D" w14:textId="77777777" w:rsidTr="00DA49BE">
        <w:trPr>
          <w:trHeight w:val="198"/>
          <w:jc w:val="center"/>
        </w:trPr>
        <w:tc>
          <w:tcPr>
            <w:tcW w:w="783" w:type="dxa"/>
            <w:hideMark/>
          </w:tcPr>
          <w:p w14:paraId="48A78252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1</w:t>
            </w:r>
          </w:p>
        </w:tc>
        <w:tc>
          <w:tcPr>
            <w:tcW w:w="4082" w:type="dxa"/>
            <w:hideMark/>
          </w:tcPr>
          <w:p w14:paraId="5D3F6711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2</w:t>
            </w:r>
          </w:p>
        </w:tc>
        <w:tc>
          <w:tcPr>
            <w:tcW w:w="1366" w:type="dxa"/>
            <w:hideMark/>
          </w:tcPr>
          <w:p w14:paraId="6461EADD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3.00</w:t>
            </w:r>
          </w:p>
        </w:tc>
        <w:tc>
          <w:tcPr>
            <w:tcW w:w="1116" w:type="dxa"/>
            <w:hideMark/>
          </w:tcPr>
          <w:p w14:paraId="1B7C0B83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4</w:t>
            </w:r>
          </w:p>
        </w:tc>
        <w:tc>
          <w:tcPr>
            <w:tcW w:w="1116" w:type="dxa"/>
            <w:hideMark/>
          </w:tcPr>
          <w:p w14:paraId="00D2514C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5</w:t>
            </w:r>
          </w:p>
        </w:tc>
        <w:tc>
          <w:tcPr>
            <w:tcW w:w="1366" w:type="dxa"/>
            <w:hideMark/>
          </w:tcPr>
          <w:p w14:paraId="1F8586A3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6</w:t>
            </w:r>
          </w:p>
        </w:tc>
        <w:tc>
          <w:tcPr>
            <w:tcW w:w="894" w:type="dxa"/>
            <w:hideMark/>
          </w:tcPr>
          <w:p w14:paraId="608ACD44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7</w:t>
            </w:r>
          </w:p>
        </w:tc>
        <w:tc>
          <w:tcPr>
            <w:tcW w:w="894" w:type="dxa"/>
            <w:hideMark/>
          </w:tcPr>
          <w:p w14:paraId="47F19BEE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8</w:t>
            </w:r>
          </w:p>
        </w:tc>
      </w:tr>
      <w:tr w:rsidR="00DA49BE" w:rsidRPr="00DA49BE" w14:paraId="4D107053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2D0875C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>01</w:t>
            </w:r>
          </w:p>
        </w:tc>
        <w:tc>
          <w:tcPr>
            <w:tcW w:w="4082" w:type="dxa"/>
            <w:noWrap/>
            <w:hideMark/>
          </w:tcPr>
          <w:p w14:paraId="04E59444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DA49BE">
              <w:rPr>
                <w:b/>
                <w:bCs/>
              </w:rPr>
              <w:t>Opće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javne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6759EE2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6,008,980.12</w:t>
            </w:r>
          </w:p>
        </w:tc>
        <w:tc>
          <w:tcPr>
            <w:tcW w:w="1116" w:type="dxa"/>
            <w:noWrap/>
            <w:hideMark/>
          </w:tcPr>
          <w:p w14:paraId="195D4E6C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12,876,500</w:t>
            </w:r>
          </w:p>
        </w:tc>
        <w:tc>
          <w:tcPr>
            <w:tcW w:w="1116" w:type="dxa"/>
            <w:noWrap/>
            <w:hideMark/>
          </w:tcPr>
          <w:p w14:paraId="2B9644B3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12,876,500</w:t>
            </w:r>
          </w:p>
        </w:tc>
        <w:tc>
          <w:tcPr>
            <w:tcW w:w="1366" w:type="dxa"/>
            <w:noWrap/>
            <w:hideMark/>
          </w:tcPr>
          <w:p w14:paraId="3ED65B19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5,867,155.33</w:t>
            </w:r>
          </w:p>
        </w:tc>
        <w:tc>
          <w:tcPr>
            <w:tcW w:w="894" w:type="dxa"/>
            <w:noWrap/>
            <w:hideMark/>
          </w:tcPr>
          <w:p w14:paraId="4071A047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97.64</w:t>
            </w:r>
          </w:p>
        </w:tc>
        <w:tc>
          <w:tcPr>
            <w:tcW w:w="894" w:type="dxa"/>
            <w:noWrap/>
            <w:hideMark/>
          </w:tcPr>
          <w:p w14:paraId="621EA79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45.56</w:t>
            </w:r>
          </w:p>
        </w:tc>
      </w:tr>
      <w:tr w:rsidR="00DA49BE" w:rsidRPr="00DA49BE" w14:paraId="6EAFF619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AB1EE88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011</w:t>
            </w:r>
          </w:p>
        </w:tc>
        <w:tc>
          <w:tcPr>
            <w:tcW w:w="4082" w:type="dxa"/>
            <w:noWrap/>
            <w:hideMark/>
          </w:tcPr>
          <w:p w14:paraId="67188ABB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Izvršna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zakonodavna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tijela</w:t>
            </w:r>
            <w:proofErr w:type="spellEnd"/>
            <w:r w:rsidRPr="00DA49BE">
              <w:t xml:space="preserve">, </w:t>
            </w:r>
            <w:proofErr w:type="spellStart"/>
            <w:r w:rsidRPr="00DA49BE">
              <w:t>financ</w:t>
            </w:r>
            <w:proofErr w:type="spellEnd"/>
            <w:r w:rsidRPr="00DA49BE">
              <w:t xml:space="preserve">.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proofErr w:type="gramStart"/>
            <w:r w:rsidRPr="00DA49BE">
              <w:t>fisk.poslovi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338F120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5,221,603.01</w:t>
            </w:r>
          </w:p>
        </w:tc>
        <w:tc>
          <w:tcPr>
            <w:tcW w:w="1116" w:type="dxa"/>
            <w:noWrap/>
            <w:hideMark/>
          </w:tcPr>
          <w:p w14:paraId="12B39E8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8,047,500</w:t>
            </w:r>
          </w:p>
        </w:tc>
        <w:tc>
          <w:tcPr>
            <w:tcW w:w="1116" w:type="dxa"/>
            <w:noWrap/>
            <w:hideMark/>
          </w:tcPr>
          <w:p w14:paraId="0FD5E19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8,047,500</w:t>
            </w:r>
          </w:p>
        </w:tc>
        <w:tc>
          <w:tcPr>
            <w:tcW w:w="1366" w:type="dxa"/>
            <w:noWrap/>
            <w:hideMark/>
          </w:tcPr>
          <w:p w14:paraId="1B3CF07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3,607,705.37</w:t>
            </w:r>
          </w:p>
        </w:tc>
        <w:tc>
          <w:tcPr>
            <w:tcW w:w="894" w:type="dxa"/>
            <w:noWrap/>
            <w:hideMark/>
          </w:tcPr>
          <w:p w14:paraId="0BE1FA6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69.09</w:t>
            </w:r>
          </w:p>
        </w:tc>
        <w:tc>
          <w:tcPr>
            <w:tcW w:w="894" w:type="dxa"/>
            <w:noWrap/>
            <w:hideMark/>
          </w:tcPr>
          <w:p w14:paraId="7750B80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44.83</w:t>
            </w:r>
          </w:p>
        </w:tc>
      </w:tr>
      <w:tr w:rsidR="00DA49BE" w:rsidRPr="00DA49BE" w14:paraId="0207B06F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F81011C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013</w:t>
            </w:r>
          </w:p>
        </w:tc>
        <w:tc>
          <w:tcPr>
            <w:tcW w:w="4082" w:type="dxa"/>
            <w:noWrap/>
            <w:hideMark/>
          </w:tcPr>
          <w:p w14:paraId="43147BE5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Opće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3E1C94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760,127.49</w:t>
            </w:r>
          </w:p>
        </w:tc>
        <w:tc>
          <w:tcPr>
            <w:tcW w:w="1116" w:type="dxa"/>
            <w:noWrap/>
            <w:hideMark/>
          </w:tcPr>
          <w:p w14:paraId="07F2538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4,554,000</w:t>
            </w:r>
          </w:p>
        </w:tc>
        <w:tc>
          <w:tcPr>
            <w:tcW w:w="1116" w:type="dxa"/>
            <w:noWrap/>
            <w:hideMark/>
          </w:tcPr>
          <w:p w14:paraId="767BFDA5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4,554,000</w:t>
            </w:r>
          </w:p>
        </w:tc>
        <w:tc>
          <w:tcPr>
            <w:tcW w:w="1366" w:type="dxa"/>
            <w:noWrap/>
            <w:hideMark/>
          </w:tcPr>
          <w:p w14:paraId="0DBE9057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2,212,607.66</w:t>
            </w:r>
          </w:p>
        </w:tc>
        <w:tc>
          <w:tcPr>
            <w:tcW w:w="894" w:type="dxa"/>
            <w:noWrap/>
            <w:hideMark/>
          </w:tcPr>
          <w:p w14:paraId="62B4149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291.08</w:t>
            </w:r>
          </w:p>
        </w:tc>
        <w:tc>
          <w:tcPr>
            <w:tcW w:w="894" w:type="dxa"/>
            <w:noWrap/>
            <w:hideMark/>
          </w:tcPr>
          <w:p w14:paraId="3186235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48.59</w:t>
            </w:r>
          </w:p>
        </w:tc>
      </w:tr>
      <w:tr w:rsidR="00DA49BE" w:rsidRPr="00DA49BE" w14:paraId="1340DD30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C083949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018</w:t>
            </w:r>
          </w:p>
        </w:tc>
        <w:tc>
          <w:tcPr>
            <w:tcW w:w="4082" w:type="dxa"/>
            <w:noWrap/>
            <w:hideMark/>
          </w:tcPr>
          <w:p w14:paraId="628A90BE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Prijenosi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općeg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karaktera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8DFB717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27,249.62</w:t>
            </w:r>
          </w:p>
        </w:tc>
        <w:tc>
          <w:tcPr>
            <w:tcW w:w="1116" w:type="dxa"/>
            <w:noWrap/>
            <w:hideMark/>
          </w:tcPr>
          <w:p w14:paraId="397FE70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275,000</w:t>
            </w:r>
          </w:p>
        </w:tc>
        <w:tc>
          <w:tcPr>
            <w:tcW w:w="1116" w:type="dxa"/>
            <w:noWrap/>
            <w:hideMark/>
          </w:tcPr>
          <w:p w14:paraId="7ACF43D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275,000</w:t>
            </w:r>
          </w:p>
        </w:tc>
        <w:tc>
          <w:tcPr>
            <w:tcW w:w="1366" w:type="dxa"/>
            <w:noWrap/>
            <w:hideMark/>
          </w:tcPr>
          <w:p w14:paraId="7C6BA8A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46,842.30</w:t>
            </w:r>
          </w:p>
        </w:tc>
        <w:tc>
          <w:tcPr>
            <w:tcW w:w="894" w:type="dxa"/>
            <w:noWrap/>
            <w:hideMark/>
          </w:tcPr>
          <w:p w14:paraId="493255E7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171.90</w:t>
            </w:r>
          </w:p>
        </w:tc>
        <w:tc>
          <w:tcPr>
            <w:tcW w:w="894" w:type="dxa"/>
            <w:noWrap/>
            <w:hideMark/>
          </w:tcPr>
          <w:p w14:paraId="2B16582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17.03</w:t>
            </w:r>
          </w:p>
        </w:tc>
      </w:tr>
      <w:tr w:rsidR="00DA49BE" w:rsidRPr="00DA49BE" w14:paraId="69EF60A2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A722812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>03</w:t>
            </w:r>
          </w:p>
        </w:tc>
        <w:tc>
          <w:tcPr>
            <w:tcW w:w="4082" w:type="dxa"/>
            <w:noWrap/>
            <w:hideMark/>
          </w:tcPr>
          <w:p w14:paraId="487805C4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DA49BE">
              <w:rPr>
                <w:b/>
                <w:bCs/>
              </w:rPr>
              <w:t>Javni</w:t>
            </w:r>
            <w:proofErr w:type="spellEnd"/>
            <w:r w:rsidRPr="00DA49BE">
              <w:rPr>
                <w:b/>
                <w:bCs/>
              </w:rPr>
              <w:t xml:space="preserve"> red </w:t>
            </w:r>
            <w:proofErr w:type="spellStart"/>
            <w:r w:rsidRPr="00DA49BE">
              <w:rPr>
                <w:b/>
                <w:bCs/>
              </w:rPr>
              <w:t>i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sigurnost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F821821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841,906.71</w:t>
            </w:r>
          </w:p>
        </w:tc>
        <w:tc>
          <w:tcPr>
            <w:tcW w:w="1116" w:type="dxa"/>
            <w:noWrap/>
            <w:hideMark/>
          </w:tcPr>
          <w:p w14:paraId="7CE4815A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2,019,000</w:t>
            </w:r>
          </w:p>
        </w:tc>
        <w:tc>
          <w:tcPr>
            <w:tcW w:w="1116" w:type="dxa"/>
            <w:noWrap/>
            <w:hideMark/>
          </w:tcPr>
          <w:p w14:paraId="654351F4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2,019,000</w:t>
            </w:r>
          </w:p>
        </w:tc>
        <w:tc>
          <w:tcPr>
            <w:tcW w:w="1366" w:type="dxa"/>
            <w:noWrap/>
            <w:hideMark/>
          </w:tcPr>
          <w:p w14:paraId="62ABEC02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782,637.04</w:t>
            </w:r>
          </w:p>
        </w:tc>
        <w:tc>
          <w:tcPr>
            <w:tcW w:w="894" w:type="dxa"/>
            <w:noWrap/>
            <w:hideMark/>
          </w:tcPr>
          <w:p w14:paraId="7889F7E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92.96</w:t>
            </w:r>
          </w:p>
        </w:tc>
        <w:tc>
          <w:tcPr>
            <w:tcW w:w="894" w:type="dxa"/>
            <w:noWrap/>
            <w:hideMark/>
          </w:tcPr>
          <w:p w14:paraId="5FF8E17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38.76</w:t>
            </w:r>
          </w:p>
        </w:tc>
      </w:tr>
      <w:tr w:rsidR="00DA49BE" w:rsidRPr="00DA49BE" w14:paraId="5E68F035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F5B1A18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031</w:t>
            </w:r>
          </w:p>
        </w:tc>
        <w:tc>
          <w:tcPr>
            <w:tcW w:w="4082" w:type="dxa"/>
            <w:noWrap/>
            <w:hideMark/>
          </w:tcPr>
          <w:p w14:paraId="0504CC23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Usluge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policije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417FDC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1116" w:type="dxa"/>
            <w:noWrap/>
            <w:hideMark/>
          </w:tcPr>
          <w:p w14:paraId="476FBBC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</w:t>
            </w:r>
          </w:p>
        </w:tc>
        <w:tc>
          <w:tcPr>
            <w:tcW w:w="1116" w:type="dxa"/>
            <w:noWrap/>
            <w:hideMark/>
          </w:tcPr>
          <w:p w14:paraId="2484484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</w:t>
            </w:r>
          </w:p>
        </w:tc>
        <w:tc>
          <w:tcPr>
            <w:tcW w:w="1366" w:type="dxa"/>
            <w:noWrap/>
            <w:hideMark/>
          </w:tcPr>
          <w:p w14:paraId="01D62E2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894" w:type="dxa"/>
            <w:noWrap/>
            <w:hideMark/>
          </w:tcPr>
          <w:p w14:paraId="10B55DE5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  <w:tc>
          <w:tcPr>
            <w:tcW w:w="894" w:type="dxa"/>
            <w:noWrap/>
            <w:hideMark/>
          </w:tcPr>
          <w:p w14:paraId="18DFD7D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</w:tr>
      <w:tr w:rsidR="00DA49BE" w:rsidRPr="00DA49BE" w14:paraId="2A2235EA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AD4008F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032</w:t>
            </w:r>
          </w:p>
        </w:tc>
        <w:tc>
          <w:tcPr>
            <w:tcW w:w="4082" w:type="dxa"/>
            <w:noWrap/>
            <w:hideMark/>
          </w:tcPr>
          <w:p w14:paraId="32266FF3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Usluge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protupožarne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zaštite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7A19CD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825,906.71</w:t>
            </w:r>
          </w:p>
        </w:tc>
        <w:tc>
          <w:tcPr>
            <w:tcW w:w="1116" w:type="dxa"/>
            <w:noWrap/>
            <w:hideMark/>
          </w:tcPr>
          <w:p w14:paraId="5E09A1B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1,815,000</w:t>
            </w:r>
          </w:p>
        </w:tc>
        <w:tc>
          <w:tcPr>
            <w:tcW w:w="1116" w:type="dxa"/>
            <w:noWrap/>
            <w:hideMark/>
          </w:tcPr>
          <w:p w14:paraId="328EC91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1,815,000</w:t>
            </w:r>
          </w:p>
        </w:tc>
        <w:tc>
          <w:tcPr>
            <w:tcW w:w="1366" w:type="dxa"/>
            <w:noWrap/>
            <w:hideMark/>
          </w:tcPr>
          <w:p w14:paraId="2AC66E9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752,637.04</w:t>
            </w:r>
          </w:p>
        </w:tc>
        <w:tc>
          <w:tcPr>
            <w:tcW w:w="894" w:type="dxa"/>
            <w:noWrap/>
            <w:hideMark/>
          </w:tcPr>
          <w:p w14:paraId="198DB03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91.13</w:t>
            </w:r>
          </w:p>
        </w:tc>
        <w:tc>
          <w:tcPr>
            <w:tcW w:w="894" w:type="dxa"/>
            <w:noWrap/>
            <w:hideMark/>
          </w:tcPr>
          <w:p w14:paraId="6BAEC0A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41.47</w:t>
            </w:r>
          </w:p>
        </w:tc>
      </w:tr>
      <w:tr w:rsidR="00DA49BE" w:rsidRPr="00DA49BE" w14:paraId="30DAB508" w14:textId="77777777" w:rsidTr="00DA49BE">
        <w:trPr>
          <w:trHeight w:val="525"/>
          <w:jc w:val="center"/>
        </w:trPr>
        <w:tc>
          <w:tcPr>
            <w:tcW w:w="783" w:type="dxa"/>
            <w:hideMark/>
          </w:tcPr>
          <w:p w14:paraId="72793B54" w14:textId="77777777" w:rsidR="00DA49BE" w:rsidRPr="00DA49BE" w:rsidRDefault="00DA49BE" w:rsidP="00A47D35">
            <w:pPr>
              <w:pStyle w:val="NoSpacing"/>
              <w:jc w:val="both"/>
            </w:pPr>
            <w:r w:rsidRPr="00DA49BE">
              <w:lastRenderedPageBreak/>
              <w:t>Br.</w:t>
            </w:r>
            <w:r w:rsidRPr="00DA49BE">
              <w:br/>
            </w:r>
            <w:proofErr w:type="spellStart"/>
            <w:r w:rsidRPr="00DA49BE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2FE5EB0B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Opis</w:t>
            </w:r>
            <w:proofErr w:type="spellEnd"/>
            <w:r w:rsidRPr="00DA49BE">
              <w:t xml:space="preserve"> (</w:t>
            </w:r>
            <w:proofErr w:type="spellStart"/>
            <w:r w:rsidRPr="00DA49BE">
              <w:t>naziv</w:t>
            </w:r>
            <w:proofErr w:type="spellEnd"/>
            <w:r w:rsidRPr="00DA49BE">
              <w:t>)</w:t>
            </w:r>
          </w:p>
        </w:tc>
        <w:tc>
          <w:tcPr>
            <w:tcW w:w="1366" w:type="dxa"/>
            <w:hideMark/>
          </w:tcPr>
          <w:p w14:paraId="2276E3A2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Izvršeno</w:t>
            </w:r>
            <w:proofErr w:type="spellEnd"/>
            <w:r w:rsidRPr="00DA49BE">
              <w:t xml:space="preserve"> 2021.god.</w:t>
            </w:r>
          </w:p>
        </w:tc>
        <w:tc>
          <w:tcPr>
            <w:tcW w:w="1116" w:type="dxa"/>
            <w:hideMark/>
          </w:tcPr>
          <w:p w14:paraId="46078123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Izvorni</w:t>
            </w:r>
            <w:proofErr w:type="spellEnd"/>
            <w:r w:rsidRPr="00DA49BE">
              <w:t xml:space="preserve"> Plan</w:t>
            </w:r>
            <w:r w:rsidRPr="00DA49BE">
              <w:br/>
              <w:t xml:space="preserve">za </w:t>
            </w:r>
            <w:proofErr w:type="gramStart"/>
            <w:r w:rsidRPr="00DA49BE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28F1F9E7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Tekući</w:t>
            </w:r>
            <w:proofErr w:type="spellEnd"/>
            <w:r w:rsidRPr="00DA49BE">
              <w:t xml:space="preserve"> Plan</w:t>
            </w:r>
            <w:r w:rsidRPr="00DA49BE">
              <w:br/>
              <w:t xml:space="preserve">za </w:t>
            </w:r>
            <w:proofErr w:type="gramStart"/>
            <w:r w:rsidRPr="00DA49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660CD2C1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Izvršeno</w:t>
            </w:r>
            <w:proofErr w:type="spellEnd"/>
            <w:r w:rsidRPr="00DA49BE">
              <w:t xml:space="preserve"> 2022.god.</w:t>
            </w:r>
          </w:p>
        </w:tc>
        <w:tc>
          <w:tcPr>
            <w:tcW w:w="894" w:type="dxa"/>
            <w:hideMark/>
          </w:tcPr>
          <w:p w14:paraId="14FE2D07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Indeks</w:t>
            </w:r>
            <w:proofErr w:type="spellEnd"/>
            <w:r w:rsidRPr="00DA49BE">
              <w:br/>
              <w:t>6/3</w:t>
            </w:r>
          </w:p>
        </w:tc>
        <w:tc>
          <w:tcPr>
            <w:tcW w:w="894" w:type="dxa"/>
            <w:hideMark/>
          </w:tcPr>
          <w:p w14:paraId="76122322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Indeks</w:t>
            </w:r>
            <w:proofErr w:type="spellEnd"/>
            <w:r w:rsidRPr="00DA49BE">
              <w:br/>
              <w:t>6/5</w:t>
            </w:r>
          </w:p>
        </w:tc>
      </w:tr>
      <w:tr w:rsidR="00DA49BE" w:rsidRPr="00DA49BE" w14:paraId="265A7011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D7B2B18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036</w:t>
            </w:r>
          </w:p>
        </w:tc>
        <w:tc>
          <w:tcPr>
            <w:tcW w:w="4082" w:type="dxa"/>
            <w:noWrap/>
            <w:hideMark/>
          </w:tcPr>
          <w:p w14:paraId="793136CB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 xml:space="preserve">Rash.za </w:t>
            </w:r>
            <w:proofErr w:type="spellStart"/>
            <w:r w:rsidRPr="00DA49BE">
              <w:t>jav.red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sigurnost</w:t>
            </w:r>
            <w:proofErr w:type="spellEnd"/>
            <w:r w:rsidRPr="00DA49BE">
              <w:t xml:space="preserve"> koji </w:t>
            </w:r>
            <w:proofErr w:type="spellStart"/>
            <w:r w:rsidRPr="00DA49BE">
              <w:t>nisu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drugdje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svrstani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0100C5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16,000.00</w:t>
            </w:r>
          </w:p>
        </w:tc>
        <w:tc>
          <w:tcPr>
            <w:tcW w:w="1116" w:type="dxa"/>
            <w:noWrap/>
            <w:hideMark/>
          </w:tcPr>
          <w:p w14:paraId="32B67CE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204,000</w:t>
            </w:r>
          </w:p>
        </w:tc>
        <w:tc>
          <w:tcPr>
            <w:tcW w:w="1116" w:type="dxa"/>
            <w:noWrap/>
            <w:hideMark/>
          </w:tcPr>
          <w:p w14:paraId="1DE1E01E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204,000</w:t>
            </w:r>
          </w:p>
        </w:tc>
        <w:tc>
          <w:tcPr>
            <w:tcW w:w="1366" w:type="dxa"/>
            <w:noWrap/>
            <w:hideMark/>
          </w:tcPr>
          <w:p w14:paraId="7D5F959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30,000.00</w:t>
            </w:r>
          </w:p>
        </w:tc>
        <w:tc>
          <w:tcPr>
            <w:tcW w:w="894" w:type="dxa"/>
            <w:noWrap/>
            <w:hideMark/>
          </w:tcPr>
          <w:p w14:paraId="56FAD8F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187.50</w:t>
            </w:r>
          </w:p>
        </w:tc>
        <w:tc>
          <w:tcPr>
            <w:tcW w:w="894" w:type="dxa"/>
            <w:noWrap/>
            <w:hideMark/>
          </w:tcPr>
          <w:p w14:paraId="7063239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14.71</w:t>
            </w:r>
          </w:p>
        </w:tc>
      </w:tr>
      <w:tr w:rsidR="00DA49BE" w:rsidRPr="00DA49BE" w14:paraId="08A478CB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68A05D4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>04</w:t>
            </w:r>
          </w:p>
        </w:tc>
        <w:tc>
          <w:tcPr>
            <w:tcW w:w="4082" w:type="dxa"/>
            <w:noWrap/>
            <w:hideMark/>
          </w:tcPr>
          <w:p w14:paraId="280E8510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DA49BE">
              <w:rPr>
                <w:b/>
                <w:bCs/>
              </w:rPr>
              <w:t>Ekonomski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01371C8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576,550.94</w:t>
            </w:r>
          </w:p>
        </w:tc>
        <w:tc>
          <w:tcPr>
            <w:tcW w:w="1116" w:type="dxa"/>
            <w:noWrap/>
            <w:hideMark/>
          </w:tcPr>
          <w:p w14:paraId="1500DDA0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5,920,000</w:t>
            </w:r>
          </w:p>
        </w:tc>
        <w:tc>
          <w:tcPr>
            <w:tcW w:w="1116" w:type="dxa"/>
            <w:noWrap/>
            <w:hideMark/>
          </w:tcPr>
          <w:p w14:paraId="5D43000A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5,920,000</w:t>
            </w:r>
          </w:p>
        </w:tc>
        <w:tc>
          <w:tcPr>
            <w:tcW w:w="1366" w:type="dxa"/>
            <w:noWrap/>
            <w:hideMark/>
          </w:tcPr>
          <w:p w14:paraId="6E657352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454,641.77</w:t>
            </w:r>
          </w:p>
        </w:tc>
        <w:tc>
          <w:tcPr>
            <w:tcW w:w="894" w:type="dxa"/>
            <w:noWrap/>
            <w:hideMark/>
          </w:tcPr>
          <w:p w14:paraId="4505FC0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78.86</w:t>
            </w:r>
          </w:p>
        </w:tc>
        <w:tc>
          <w:tcPr>
            <w:tcW w:w="894" w:type="dxa"/>
            <w:noWrap/>
            <w:hideMark/>
          </w:tcPr>
          <w:p w14:paraId="11A1D63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7.68</w:t>
            </w:r>
          </w:p>
        </w:tc>
      </w:tr>
      <w:tr w:rsidR="00DA49BE" w:rsidRPr="00DA49BE" w14:paraId="2506AA3C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8BAB1AE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042</w:t>
            </w:r>
          </w:p>
        </w:tc>
        <w:tc>
          <w:tcPr>
            <w:tcW w:w="4082" w:type="dxa"/>
            <w:noWrap/>
            <w:hideMark/>
          </w:tcPr>
          <w:p w14:paraId="1D3F20F4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Poljoprivreda</w:t>
            </w:r>
            <w:proofErr w:type="spellEnd"/>
            <w:r w:rsidRPr="00DA49BE">
              <w:t xml:space="preserve">, </w:t>
            </w:r>
            <w:proofErr w:type="spellStart"/>
            <w:r w:rsidRPr="00DA49BE">
              <w:t>šumarstvo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ribarstvo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9DFE1B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1116" w:type="dxa"/>
            <w:noWrap/>
            <w:hideMark/>
          </w:tcPr>
          <w:p w14:paraId="3CE328B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200,000</w:t>
            </w:r>
          </w:p>
        </w:tc>
        <w:tc>
          <w:tcPr>
            <w:tcW w:w="1116" w:type="dxa"/>
            <w:noWrap/>
            <w:hideMark/>
          </w:tcPr>
          <w:p w14:paraId="719D91E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200,000</w:t>
            </w:r>
          </w:p>
        </w:tc>
        <w:tc>
          <w:tcPr>
            <w:tcW w:w="1366" w:type="dxa"/>
            <w:noWrap/>
            <w:hideMark/>
          </w:tcPr>
          <w:p w14:paraId="44F419B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894" w:type="dxa"/>
            <w:noWrap/>
            <w:hideMark/>
          </w:tcPr>
          <w:p w14:paraId="638AB16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  <w:tc>
          <w:tcPr>
            <w:tcW w:w="894" w:type="dxa"/>
            <w:noWrap/>
            <w:hideMark/>
          </w:tcPr>
          <w:p w14:paraId="5AC3CFC5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</w:tr>
      <w:tr w:rsidR="00DA49BE" w:rsidRPr="00DA49BE" w14:paraId="6E2E985E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BBD8855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045</w:t>
            </w:r>
          </w:p>
        </w:tc>
        <w:tc>
          <w:tcPr>
            <w:tcW w:w="4082" w:type="dxa"/>
            <w:noWrap/>
            <w:hideMark/>
          </w:tcPr>
          <w:p w14:paraId="0123D1C4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Promet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632F81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576,550.94</w:t>
            </w:r>
          </w:p>
        </w:tc>
        <w:tc>
          <w:tcPr>
            <w:tcW w:w="1116" w:type="dxa"/>
            <w:noWrap/>
            <w:hideMark/>
          </w:tcPr>
          <w:p w14:paraId="7C6534F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5,500,000</w:t>
            </w:r>
          </w:p>
        </w:tc>
        <w:tc>
          <w:tcPr>
            <w:tcW w:w="1116" w:type="dxa"/>
            <w:noWrap/>
            <w:hideMark/>
          </w:tcPr>
          <w:p w14:paraId="51AD06F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5,500,000</w:t>
            </w:r>
          </w:p>
        </w:tc>
        <w:tc>
          <w:tcPr>
            <w:tcW w:w="1366" w:type="dxa"/>
            <w:noWrap/>
            <w:hideMark/>
          </w:tcPr>
          <w:p w14:paraId="75F251CE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454,641.77</w:t>
            </w:r>
          </w:p>
        </w:tc>
        <w:tc>
          <w:tcPr>
            <w:tcW w:w="894" w:type="dxa"/>
            <w:noWrap/>
            <w:hideMark/>
          </w:tcPr>
          <w:p w14:paraId="6C393EA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78.86</w:t>
            </w:r>
          </w:p>
        </w:tc>
        <w:tc>
          <w:tcPr>
            <w:tcW w:w="894" w:type="dxa"/>
            <w:noWrap/>
            <w:hideMark/>
          </w:tcPr>
          <w:p w14:paraId="6B246474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8.27</w:t>
            </w:r>
          </w:p>
        </w:tc>
      </w:tr>
      <w:tr w:rsidR="00DA49BE" w:rsidRPr="00DA49BE" w14:paraId="42F6B234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C985373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047</w:t>
            </w:r>
          </w:p>
        </w:tc>
        <w:tc>
          <w:tcPr>
            <w:tcW w:w="4082" w:type="dxa"/>
            <w:noWrap/>
            <w:hideMark/>
          </w:tcPr>
          <w:p w14:paraId="4AC61BA6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Ostale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industrije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D1F83F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1116" w:type="dxa"/>
            <w:noWrap/>
            <w:hideMark/>
          </w:tcPr>
          <w:p w14:paraId="2D16CB0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220,000</w:t>
            </w:r>
          </w:p>
        </w:tc>
        <w:tc>
          <w:tcPr>
            <w:tcW w:w="1116" w:type="dxa"/>
            <w:noWrap/>
            <w:hideMark/>
          </w:tcPr>
          <w:p w14:paraId="5E78017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220,000</w:t>
            </w:r>
          </w:p>
        </w:tc>
        <w:tc>
          <w:tcPr>
            <w:tcW w:w="1366" w:type="dxa"/>
            <w:noWrap/>
            <w:hideMark/>
          </w:tcPr>
          <w:p w14:paraId="3CDD3355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894" w:type="dxa"/>
            <w:noWrap/>
            <w:hideMark/>
          </w:tcPr>
          <w:p w14:paraId="0D071C7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  <w:tc>
          <w:tcPr>
            <w:tcW w:w="894" w:type="dxa"/>
            <w:noWrap/>
            <w:hideMark/>
          </w:tcPr>
          <w:p w14:paraId="64DB0FB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</w:tr>
      <w:tr w:rsidR="00DA49BE" w:rsidRPr="00DA49BE" w14:paraId="273D50BA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D1F3CC0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>05</w:t>
            </w:r>
          </w:p>
        </w:tc>
        <w:tc>
          <w:tcPr>
            <w:tcW w:w="4082" w:type="dxa"/>
            <w:noWrap/>
            <w:hideMark/>
          </w:tcPr>
          <w:p w14:paraId="026A4CA6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DA49BE">
              <w:rPr>
                <w:b/>
                <w:bCs/>
              </w:rPr>
              <w:t>Zaštita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okoliša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0B26F0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582,431.00</w:t>
            </w:r>
          </w:p>
        </w:tc>
        <w:tc>
          <w:tcPr>
            <w:tcW w:w="1116" w:type="dxa"/>
            <w:noWrap/>
            <w:hideMark/>
          </w:tcPr>
          <w:p w14:paraId="1DE1AC98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7,035,000</w:t>
            </w:r>
          </w:p>
        </w:tc>
        <w:tc>
          <w:tcPr>
            <w:tcW w:w="1116" w:type="dxa"/>
            <w:noWrap/>
            <w:hideMark/>
          </w:tcPr>
          <w:p w14:paraId="75A700CF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7,035,000</w:t>
            </w:r>
          </w:p>
        </w:tc>
        <w:tc>
          <w:tcPr>
            <w:tcW w:w="1366" w:type="dxa"/>
            <w:noWrap/>
            <w:hideMark/>
          </w:tcPr>
          <w:p w14:paraId="22D6EAE1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132,243.75</w:t>
            </w:r>
          </w:p>
        </w:tc>
        <w:tc>
          <w:tcPr>
            <w:tcW w:w="894" w:type="dxa"/>
            <w:noWrap/>
            <w:hideMark/>
          </w:tcPr>
          <w:p w14:paraId="29FD7FF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22.71</w:t>
            </w:r>
          </w:p>
        </w:tc>
        <w:tc>
          <w:tcPr>
            <w:tcW w:w="894" w:type="dxa"/>
            <w:noWrap/>
            <w:hideMark/>
          </w:tcPr>
          <w:p w14:paraId="7D22485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1.88</w:t>
            </w:r>
          </w:p>
        </w:tc>
      </w:tr>
      <w:tr w:rsidR="00DA49BE" w:rsidRPr="00DA49BE" w14:paraId="25D3E0EE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64EA870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051</w:t>
            </w:r>
          </w:p>
        </w:tc>
        <w:tc>
          <w:tcPr>
            <w:tcW w:w="4082" w:type="dxa"/>
            <w:noWrap/>
            <w:hideMark/>
          </w:tcPr>
          <w:p w14:paraId="42A0CBB8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Gospodarenje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otpadom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DB4359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383,987.25</w:t>
            </w:r>
          </w:p>
        </w:tc>
        <w:tc>
          <w:tcPr>
            <w:tcW w:w="1116" w:type="dxa"/>
            <w:noWrap/>
            <w:hideMark/>
          </w:tcPr>
          <w:p w14:paraId="7578192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5,005,000</w:t>
            </w:r>
          </w:p>
        </w:tc>
        <w:tc>
          <w:tcPr>
            <w:tcW w:w="1116" w:type="dxa"/>
            <w:noWrap/>
            <w:hideMark/>
          </w:tcPr>
          <w:p w14:paraId="1B6AA5D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5,005,000</w:t>
            </w:r>
          </w:p>
        </w:tc>
        <w:tc>
          <w:tcPr>
            <w:tcW w:w="1366" w:type="dxa"/>
            <w:noWrap/>
            <w:hideMark/>
          </w:tcPr>
          <w:p w14:paraId="656928D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111,150.00</w:t>
            </w:r>
          </w:p>
        </w:tc>
        <w:tc>
          <w:tcPr>
            <w:tcW w:w="894" w:type="dxa"/>
            <w:noWrap/>
            <w:hideMark/>
          </w:tcPr>
          <w:p w14:paraId="0E514E2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28.95</w:t>
            </w:r>
          </w:p>
        </w:tc>
        <w:tc>
          <w:tcPr>
            <w:tcW w:w="894" w:type="dxa"/>
            <w:noWrap/>
            <w:hideMark/>
          </w:tcPr>
          <w:p w14:paraId="602FD38E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2.22</w:t>
            </w:r>
          </w:p>
        </w:tc>
      </w:tr>
      <w:tr w:rsidR="00DA49BE" w:rsidRPr="00DA49BE" w14:paraId="66B9195B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C68C4FB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052</w:t>
            </w:r>
          </w:p>
        </w:tc>
        <w:tc>
          <w:tcPr>
            <w:tcW w:w="4082" w:type="dxa"/>
            <w:noWrap/>
            <w:hideMark/>
          </w:tcPr>
          <w:p w14:paraId="6A59A5B3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Gospodarenje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otpadnim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vodama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C36C00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198,443.75</w:t>
            </w:r>
          </w:p>
        </w:tc>
        <w:tc>
          <w:tcPr>
            <w:tcW w:w="1116" w:type="dxa"/>
            <w:noWrap/>
            <w:hideMark/>
          </w:tcPr>
          <w:p w14:paraId="2B71E45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2,030,000</w:t>
            </w:r>
          </w:p>
        </w:tc>
        <w:tc>
          <w:tcPr>
            <w:tcW w:w="1116" w:type="dxa"/>
            <w:noWrap/>
            <w:hideMark/>
          </w:tcPr>
          <w:p w14:paraId="4B52045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2,030,000</w:t>
            </w:r>
          </w:p>
        </w:tc>
        <w:tc>
          <w:tcPr>
            <w:tcW w:w="1366" w:type="dxa"/>
            <w:noWrap/>
            <w:hideMark/>
          </w:tcPr>
          <w:p w14:paraId="247C9D6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21,093.75</w:t>
            </w:r>
          </w:p>
        </w:tc>
        <w:tc>
          <w:tcPr>
            <w:tcW w:w="894" w:type="dxa"/>
            <w:noWrap/>
            <w:hideMark/>
          </w:tcPr>
          <w:p w14:paraId="5BAF233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10.63</w:t>
            </w:r>
          </w:p>
        </w:tc>
        <w:tc>
          <w:tcPr>
            <w:tcW w:w="894" w:type="dxa"/>
            <w:noWrap/>
            <w:hideMark/>
          </w:tcPr>
          <w:p w14:paraId="68E650D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1.04</w:t>
            </w:r>
          </w:p>
        </w:tc>
      </w:tr>
      <w:tr w:rsidR="00DA49BE" w:rsidRPr="00DA49BE" w14:paraId="7C2401A5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60EA78D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>06</w:t>
            </w:r>
          </w:p>
        </w:tc>
        <w:tc>
          <w:tcPr>
            <w:tcW w:w="4082" w:type="dxa"/>
            <w:noWrap/>
            <w:hideMark/>
          </w:tcPr>
          <w:p w14:paraId="5B3EB0DA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DA49BE">
              <w:rPr>
                <w:b/>
                <w:bCs/>
              </w:rPr>
              <w:t>Usluge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unapređenja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stanovanja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i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F1372DD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2,418,465.06</w:t>
            </w:r>
          </w:p>
        </w:tc>
        <w:tc>
          <w:tcPr>
            <w:tcW w:w="1116" w:type="dxa"/>
            <w:noWrap/>
            <w:hideMark/>
          </w:tcPr>
          <w:p w14:paraId="782A4FB0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17,496,000</w:t>
            </w:r>
          </w:p>
        </w:tc>
        <w:tc>
          <w:tcPr>
            <w:tcW w:w="1116" w:type="dxa"/>
            <w:noWrap/>
            <w:hideMark/>
          </w:tcPr>
          <w:p w14:paraId="0A40171D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17,496,000</w:t>
            </w:r>
          </w:p>
        </w:tc>
        <w:tc>
          <w:tcPr>
            <w:tcW w:w="1366" w:type="dxa"/>
            <w:noWrap/>
            <w:hideMark/>
          </w:tcPr>
          <w:p w14:paraId="57C376E5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4,381,887.38</w:t>
            </w:r>
          </w:p>
        </w:tc>
        <w:tc>
          <w:tcPr>
            <w:tcW w:w="894" w:type="dxa"/>
            <w:noWrap/>
            <w:hideMark/>
          </w:tcPr>
          <w:p w14:paraId="00B5145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181.18</w:t>
            </w:r>
          </w:p>
        </w:tc>
        <w:tc>
          <w:tcPr>
            <w:tcW w:w="894" w:type="dxa"/>
            <w:noWrap/>
            <w:hideMark/>
          </w:tcPr>
          <w:p w14:paraId="3DDA560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25.05</w:t>
            </w:r>
          </w:p>
        </w:tc>
      </w:tr>
      <w:tr w:rsidR="00DA49BE" w:rsidRPr="00DA49BE" w14:paraId="0686477C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C6002D7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062</w:t>
            </w:r>
          </w:p>
        </w:tc>
        <w:tc>
          <w:tcPr>
            <w:tcW w:w="4082" w:type="dxa"/>
            <w:noWrap/>
            <w:hideMark/>
          </w:tcPr>
          <w:p w14:paraId="5A59BB29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Razvoj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F6DF18E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311,870.00</w:t>
            </w:r>
          </w:p>
        </w:tc>
        <w:tc>
          <w:tcPr>
            <w:tcW w:w="1116" w:type="dxa"/>
            <w:noWrap/>
            <w:hideMark/>
          </w:tcPr>
          <w:p w14:paraId="77D8B05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1,450,000</w:t>
            </w:r>
          </w:p>
        </w:tc>
        <w:tc>
          <w:tcPr>
            <w:tcW w:w="1116" w:type="dxa"/>
            <w:noWrap/>
            <w:hideMark/>
          </w:tcPr>
          <w:p w14:paraId="4EF319E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1,450,000</w:t>
            </w:r>
          </w:p>
        </w:tc>
        <w:tc>
          <w:tcPr>
            <w:tcW w:w="1366" w:type="dxa"/>
            <w:noWrap/>
            <w:hideMark/>
          </w:tcPr>
          <w:p w14:paraId="5F35BA9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67,000.00</w:t>
            </w:r>
          </w:p>
        </w:tc>
        <w:tc>
          <w:tcPr>
            <w:tcW w:w="894" w:type="dxa"/>
            <w:noWrap/>
            <w:hideMark/>
          </w:tcPr>
          <w:p w14:paraId="2B44F10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21.48</w:t>
            </w:r>
          </w:p>
        </w:tc>
        <w:tc>
          <w:tcPr>
            <w:tcW w:w="894" w:type="dxa"/>
            <w:noWrap/>
            <w:hideMark/>
          </w:tcPr>
          <w:p w14:paraId="0EDE704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4.62</w:t>
            </w:r>
          </w:p>
        </w:tc>
      </w:tr>
      <w:tr w:rsidR="00DA49BE" w:rsidRPr="00DA49BE" w14:paraId="1D676B2F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87124E7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063</w:t>
            </w:r>
          </w:p>
        </w:tc>
        <w:tc>
          <w:tcPr>
            <w:tcW w:w="4082" w:type="dxa"/>
            <w:noWrap/>
            <w:hideMark/>
          </w:tcPr>
          <w:p w14:paraId="57A1AF59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Opskrba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vodom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0D0C5B7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1116" w:type="dxa"/>
            <w:noWrap/>
            <w:hideMark/>
          </w:tcPr>
          <w:p w14:paraId="143DFC4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</w:t>
            </w:r>
          </w:p>
        </w:tc>
        <w:tc>
          <w:tcPr>
            <w:tcW w:w="1116" w:type="dxa"/>
            <w:noWrap/>
            <w:hideMark/>
          </w:tcPr>
          <w:p w14:paraId="290356B4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</w:t>
            </w:r>
          </w:p>
        </w:tc>
        <w:tc>
          <w:tcPr>
            <w:tcW w:w="1366" w:type="dxa"/>
            <w:noWrap/>
            <w:hideMark/>
          </w:tcPr>
          <w:p w14:paraId="0022125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894" w:type="dxa"/>
            <w:noWrap/>
            <w:hideMark/>
          </w:tcPr>
          <w:p w14:paraId="3626F42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  <w:tc>
          <w:tcPr>
            <w:tcW w:w="894" w:type="dxa"/>
            <w:noWrap/>
            <w:hideMark/>
          </w:tcPr>
          <w:p w14:paraId="0F71D79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</w:tr>
      <w:tr w:rsidR="00DA49BE" w:rsidRPr="00DA49BE" w14:paraId="6C98F68D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387A292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064</w:t>
            </w:r>
          </w:p>
        </w:tc>
        <w:tc>
          <w:tcPr>
            <w:tcW w:w="4082" w:type="dxa"/>
            <w:noWrap/>
            <w:hideMark/>
          </w:tcPr>
          <w:p w14:paraId="2574933B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Ulična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rasvjeta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441104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540,025.70</w:t>
            </w:r>
          </w:p>
        </w:tc>
        <w:tc>
          <w:tcPr>
            <w:tcW w:w="1116" w:type="dxa"/>
            <w:noWrap/>
            <w:hideMark/>
          </w:tcPr>
          <w:p w14:paraId="4F1974F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2,100,000</w:t>
            </w:r>
          </w:p>
        </w:tc>
        <w:tc>
          <w:tcPr>
            <w:tcW w:w="1116" w:type="dxa"/>
            <w:noWrap/>
            <w:hideMark/>
          </w:tcPr>
          <w:p w14:paraId="1EA8078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2,100,000</w:t>
            </w:r>
          </w:p>
        </w:tc>
        <w:tc>
          <w:tcPr>
            <w:tcW w:w="1366" w:type="dxa"/>
            <w:noWrap/>
            <w:hideMark/>
          </w:tcPr>
          <w:p w14:paraId="2F35DF4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1,613,571.51</w:t>
            </w:r>
          </w:p>
        </w:tc>
        <w:tc>
          <w:tcPr>
            <w:tcW w:w="894" w:type="dxa"/>
            <w:noWrap/>
            <w:hideMark/>
          </w:tcPr>
          <w:p w14:paraId="40C3455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298.80</w:t>
            </w:r>
          </w:p>
        </w:tc>
        <w:tc>
          <w:tcPr>
            <w:tcW w:w="894" w:type="dxa"/>
            <w:noWrap/>
            <w:hideMark/>
          </w:tcPr>
          <w:p w14:paraId="1E48DED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76.84</w:t>
            </w:r>
          </w:p>
        </w:tc>
      </w:tr>
      <w:tr w:rsidR="00DA49BE" w:rsidRPr="00DA49BE" w14:paraId="7D55FBCD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3377E60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066</w:t>
            </w:r>
          </w:p>
        </w:tc>
        <w:tc>
          <w:tcPr>
            <w:tcW w:w="4082" w:type="dxa"/>
            <w:noWrap/>
            <w:hideMark/>
          </w:tcPr>
          <w:p w14:paraId="42F80C28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Rashodi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stanovanja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proofErr w:type="gramStart"/>
            <w:r w:rsidRPr="00DA49BE">
              <w:t>dr.komun</w:t>
            </w:r>
            <w:proofErr w:type="gramEnd"/>
            <w:r w:rsidRPr="00DA49BE">
              <w:t>.pogodnosti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0F727D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1,566,569.36</w:t>
            </w:r>
          </w:p>
        </w:tc>
        <w:tc>
          <w:tcPr>
            <w:tcW w:w="1116" w:type="dxa"/>
            <w:noWrap/>
            <w:hideMark/>
          </w:tcPr>
          <w:p w14:paraId="64C0E7C7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13,946,000</w:t>
            </w:r>
          </w:p>
        </w:tc>
        <w:tc>
          <w:tcPr>
            <w:tcW w:w="1116" w:type="dxa"/>
            <w:noWrap/>
            <w:hideMark/>
          </w:tcPr>
          <w:p w14:paraId="5788BAB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13,946,000</w:t>
            </w:r>
          </w:p>
        </w:tc>
        <w:tc>
          <w:tcPr>
            <w:tcW w:w="1366" w:type="dxa"/>
            <w:noWrap/>
            <w:hideMark/>
          </w:tcPr>
          <w:p w14:paraId="3370279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2,701,315.87</w:t>
            </w:r>
          </w:p>
        </w:tc>
        <w:tc>
          <w:tcPr>
            <w:tcW w:w="894" w:type="dxa"/>
            <w:noWrap/>
            <w:hideMark/>
          </w:tcPr>
          <w:p w14:paraId="70ABCAA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172.44</w:t>
            </w:r>
          </w:p>
        </w:tc>
        <w:tc>
          <w:tcPr>
            <w:tcW w:w="894" w:type="dxa"/>
            <w:noWrap/>
            <w:hideMark/>
          </w:tcPr>
          <w:p w14:paraId="09898F95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19.37</w:t>
            </w:r>
          </w:p>
        </w:tc>
      </w:tr>
      <w:tr w:rsidR="00DA49BE" w:rsidRPr="00DA49BE" w14:paraId="07980376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6A9DBE9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>07</w:t>
            </w:r>
          </w:p>
        </w:tc>
        <w:tc>
          <w:tcPr>
            <w:tcW w:w="4082" w:type="dxa"/>
            <w:noWrap/>
            <w:hideMark/>
          </w:tcPr>
          <w:p w14:paraId="1D665DFA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DA49BE">
              <w:rPr>
                <w:b/>
                <w:bCs/>
              </w:rPr>
              <w:t>Zdravstvo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2FFB9C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290,000.00</w:t>
            </w:r>
          </w:p>
        </w:tc>
        <w:tc>
          <w:tcPr>
            <w:tcW w:w="1116" w:type="dxa"/>
            <w:noWrap/>
            <w:hideMark/>
          </w:tcPr>
          <w:p w14:paraId="7AD48DEC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760,000</w:t>
            </w:r>
          </w:p>
        </w:tc>
        <w:tc>
          <w:tcPr>
            <w:tcW w:w="1116" w:type="dxa"/>
            <w:noWrap/>
            <w:hideMark/>
          </w:tcPr>
          <w:p w14:paraId="4755997C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760,000</w:t>
            </w:r>
          </w:p>
        </w:tc>
        <w:tc>
          <w:tcPr>
            <w:tcW w:w="1366" w:type="dxa"/>
            <w:noWrap/>
            <w:hideMark/>
          </w:tcPr>
          <w:p w14:paraId="39EE028A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293,000.00</w:t>
            </w:r>
          </w:p>
        </w:tc>
        <w:tc>
          <w:tcPr>
            <w:tcW w:w="894" w:type="dxa"/>
            <w:noWrap/>
            <w:hideMark/>
          </w:tcPr>
          <w:p w14:paraId="7AE42F7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101.03</w:t>
            </w:r>
          </w:p>
        </w:tc>
        <w:tc>
          <w:tcPr>
            <w:tcW w:w="894" w:type="dxa"/>
            <w:noWrap/>
            <w:hideMark/>
          </w:tcPr>
          <w:p w14:paraId="1EFDBF1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38.55</w:t>
            </w:r>
          </w:p>
        </w:tc>
      </w:tr>
      <w:tr w:rsidR="00DA49BE" w:rsidRPr="00DA49BE" w14:paraId="09899E9B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DC98B40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072</w:t>
            </w:r>
          </w:p>
        </w:tc>
        <w:tc>
          <w:tcPr>
            <w:tcW w:w="4082" w:type="dxa"/>
            <w:noWrap/>
            <w:hideMark/>
          </w:tcPr>
          <w:p w14:paraId="67EFF7BB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Službe</w:t>
            </w:r>
            <w:proofErr w:type="spellEnd"/>
            <w:r w:rsidRPr="00DA49BE">
              <w:t xml:space="preserve"> za </w:t>
            </w:r>
            <w:proofErr w:type="spellStart"/>
            <w:r w:rsidRPr="00DA49BE">
              <w:t>vanjske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pacijente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FFA6E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290,000.00</w:t>
            </w:r>
          </w:p>
        </w:tc>
        <w:tc>
          <w:tcPr>
            <w:tcW w:w="1116" w:type="dxa"/>
            <w:noWrap/>
            <w:hideMark/>
          </w:tcPr>
          <w:p w14:paraId="19B31AA7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760,000</w:t>
            </w:r>
          </w:p>
        </w:tc>
        <w:tc>
          <w:tcPr>
            <w:tcW w:w="1116" w:type="dxa"/>
            <w:noWrap/>
            <w:hideMark/>
          </w:tcPr>
          <w:p w14:paraId="071242A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760,000</w:t>
            </w:r>
          </w:p>
        </w:tc>
        <w:tc>
          <w:tcPr>
            <w:tcW w:w="1366" w:type="dxa"/>
            <w:noWrap/>
            <w:hideMark/>
          </w:tcPr>
          <w:p w14:paraId="6292B25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293,000.00</w:t>
            </w:r>
          </w:p>
        </w:tc>
        <w:tc>
          <w:tcPr>
            <w:tcW w:w="894" w:type="dxa"/>
            <w:noWrap/>
            <w:hideMark/>
          </w:tcPr>
          <w:p w14:paraId="30CF9E2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101.03</w:t>
            </w:r>
          </w:p>
        </w:tc>
        <w:tc>
          <w:tcPr>
            <w:tcW w:w="894" w:type="dxa"/>
            <w:noWrap/>
            <w:hideMark/>
          </w:tcPr>
          <w:p w14:paraId="27F1FD2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38.55</w:t>
            </w:r>
          </w:p>
        </w:tc>
      </w:tr>
      <w:tr w:rsidR="00DA49BE" w:rsidRPr="00DA49BE" w14:paraId="1B394BA1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F966730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>08</w:t>
            </w:r>
          </w:p>
        </w:tc>
        <w:tc>
          <w:tcPr>
            <w:tcW w:w="4082" w:type="dxa"/>
            <w:noWrap/>
            <w:hideMark/>
          </w:tcPr>
          <w:p w14:paraId="48019632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DA49BE">
              <w:rPr>
                <w:b/>
                <w:bCs/>
              </w:rPr>
              <w:t>Rekreacija</w:t>
            </w:r>
            <w:proofErr w:type="spellEnd"/>
            <w:r w:rsidRPr="00DA49BE">
              <w:rPr>
                <w:b/>
                <w:bCs/>
              </w:rPr>
              <w:t xml:space="preserve">, </w:t>
            </w:r>
            <w:proofErr w:type="spellStart"/>
            <w:r w:rsidRPr="00DA49BE">
              <w:rPr>
                <w:b/>
                <w:bCs/>
              </w:rPr>
              <w:t>kultura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i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religija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FEBDC71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1,712,432.70</w:t>
            </w:r>
          </w:p>
        </w:tc>
        <w:tc>
          <w:tcPr>
            <w:tcW w:w="1116" w:type="dxa"/>
            <w:noWrap/>
            <w:hideMark/>
          </w:tcPr>
          <w:p w14:paraId="1674EAEA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7,705,770</w:t>
            </w:r>
          </w:p>
        </w:tc>
        <w:tc>
          <w:tcPr>
            <w:tcW w:w="1116" w:type="dxa"/>
            <w:noWrap/>
            <w:hideMark/>
          </w:tcPr>
          <w:p w14:paraId="1E64E342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7,705,770</w:t>
            </w:r>
          </w:p>
        </w:tc>
        <w:tc>
          <w:tcPr>
            <w:tcW w:w="1366" w:type="dxa"/>
            <w:noWrap/>
            <w:hideMark/>
          </w:tcPr>
          <w:p w14:paraId="1F6F230F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1,849,728.95</w:t>
            </w:r>
          </w:p>
        </w:tc>
        <w:tc>
          <w:tcPr>
            <w:tcW w:w="894" w:type="dxa"/>
            <w:noWrap/>
            <w:hideMark/>
          </w:tcPr>
          <w:p w14:paraId="05A0C64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108.02</w:t>
            </w:r>
          </w:p>
        </w:tc>
        <w:tc>
          <w:tcPr>
            <w:tcW w:w="894" w:type="dxa"/>
            <w:noWrap/>
            <w:hideMark/>
          </w:tcPr>
          <w:p w14:paraId="03E249E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24.00</w:t>
            </w:r>
          </w:p>
        </w:tc>
      </w:tr>
      <w:tr w:rsidR="00DA49BE" w:rsidRPr="00DA49BE" w14:paraId="6EC8A763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01721E1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081</w:t>
            </w:r>
          </w:p>
        </w:tc>
        <w:tc>
          <w:tcPr>
            <w:tcW w:w="4082" w:type="dxa"/>
            <w:noWrap/>
            <w:hideMark/>
          </w:tcPr>
          <w:p w14:paraId="127B65AB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Službe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rekreacije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sporta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2F81C0E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488,148.32</w:t>
            </w:r>
          </w:p>
        </w:tc>
        <w:tc>
          <w:tcPr>
            <w:tcW w:w="1116" w:type="dxa"/>
            <w:noWrap/>
            <w:hideMark/>
          </w:tcPr>
          <w:p w14:paraId="2358F86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2,235,000</w:t>
            </w:r>
          </w:p>
        </w:tc>
        <w:tc>
          <w:tcPr>
            <w:tcW w:w="1116" w:type="dxa"/>
            <w:noWrap/>
            <w:hideMark/>
          </w:tcPr>
          <w:p w14:paraId="273F763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2,235,000</w:t>
            </w:r>
          </w:p>
        </w:tc>
        <w:tc>
          <w:tcPr>
            <w:tcW w:w="1366" w:type="dxa"/>
            <w:noWrap/>
            <w:hideMark/>
          </w:tcPr>
          <w:p w14:paraId="48A614A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701,906.82</w:t>
            </w:r>
          </w:p>
        </w:tc>
        <w:tc>
          <w:tcPr>
            <w:tcW w:w="894" w:type="dxa"/>
            <w:noWrap/>
            <w:hideMark/>
          </w:tcPr>
          <w:p w14:paraId="26736F9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143.79</w:t>
            </w:r>
          </w:p>
        </w:tc>
        <w:tc>
          <w:tcPr>
            <w:tcW w:w="894" w:type="dxa"/>
            <w:noWrap/>
            <w:hideMark/>
          </w:tcPr>
          <w:p w14:paraId="358C9F5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31.41</w:t>
            </w:r>
          </w:p>
        </w:tc>
      </w:tr>
      <w:tr w:rsidR="00DA49BE" w:rsidRPr="00DA49BE" w14:paraId="15912BC8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2CA6D50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082</w:t>
            </w:r>
          </w:p>
        </w:tc>
        <w:tc>
          <w:tcPr>
            <w:tcW w:w="4082" w:type="dxa"/>
            <w:noWrap/>
            <w:hideMark/>
          </w:tcPr>
          <w:p w14:paraId="4AD062B7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Službe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kulture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767D95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1,144,284.38</w:t>
            </w:r>
          </w:p>
        </w:tc>
        <w:tc>
          <w:tcPr>
            <w:tcW w:w="1116" w:type="dxa"/>
            <w:noWrap/>
            <w:hideMark/>
          </w:tcPr>
          <w:p w14:paraId="260A277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5,350,770</w:t>
            </w:r>
          </w:p>
        </w:tc>
        <w:tc>
          <w:tcPr>
            <w:tcW w:w="1116" w:type="dxa"/>
            <w:noWrap/>
            <w:hideMark/>
          </w:tcPr>
          <w:p w14:paraId="6E99BF6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5,350,770</w:t>
            </w:r>
          </w:p>
        </w:tc>
        <w:tc>
          <w:tcPr>
            <w:tcW w:w="1366" w:type="dxa"/>
            <w:noWrap/>
            <w:hideMark/>
          </w:tcPr>
          <w:p w14:paraId="1B518A5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1,099,384.63</w:t>
            </w:r>
          </w:p>
        </w:tc>
        <w:tc>
          <w:tcPr>
            <w:tcW w:w="894" w:type="dxa"/>
            <w:noWrap/>
            <w:hideMark/>
          </w:tcPr>
          <w:p w14:paraId="22353267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96.08</w:t>
            </w:r>
          </w:p>
        </w:tc>
        <w:tc>
          <w:tcPr>
            <w:tcW w:w="894" w:type="dxa"/>
            <w:noWrap/>
            <w:hideMark/>
          </w:tcPr>
          <w:p w14:paraId="6DDB6A7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20.55</w:t>
            </w:r>
          </w:p>
        </w:tc>
      </w:tr>
      <w:tr w:rsidR="00DA49BE" w:rsidRPr="00DA49BE" w14:paraId="664B1F28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D49608F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084</w:t>
            </w:r>
          </w:p>
        </w:tc>
        <w:tc>
          <w:tcPr>
            <w:tcW w:w="4082" w:type="dxa"/>
            <w:noWrap/>
            <w:hideMark/>
          </w:tcPr>
          <w:p w14:paraId="030A440A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Religijske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druge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službe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BE0F14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80,000.00</w:t>
            </w:r>
          </w:p>
        </w:tc>
        <w:tc>
          <w:tcPr>
            <w:tcW w:w="1116" w:type="dxa"/>
            <w:noWrap/>
            <w:hideMark/>
          </w:tcPr>
          <w:p w14:paraId="3F95DD4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120,000</w:t>
            </w:r>
          </w:p>
        </w:tc>
        <w:tc>
          <w:tcPr>
            <w:tcW w:w="1116" w:type="dxa"/>
            <w:noWrap/>
            <w:hideMark/>
          </w:tcPr>
          <w:p w14:paraId="735605F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120,000</w:t>
            </w:r>
          </w:p>
        </w:tc>
        <w:tc>
          <w:tcPr>
            <w:tcW w:w="1366" w:type="dxa"/>
            <w:noWrap/>
            <w:hideMark/>
          </w:tcPr>
          <w:p w14:paraId="4630B305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48,437.50</w:t>
            </w:r>
          </w:p>
        </w:tc>
        <w:tc>
          <w:tcPr>
            <w:tcW w:w="894" w:type="dxa"/>
            <w:noWrap/>
            <w:hideMark/>
          </w:tcPr>
          <w:p w14:paraId="5550A74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60.55</w:t>
            </w:r>
          </w:p>
        </w:tc>
        <w:tc>
          <w:tcPr>
            <w:tcW w:w="894" w:type="dxa"/>
            <w:noWrap/>
            <w:hideMark/>
          </w:tcPr>
          <w:p w14:paraId="122D135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40.36</w:t>
            </w:r>
          </w:p>
        </w:tc>
      </w:tr>
      <w:tr w:rsidR="00DA49BE" w:rsidRPr="00DA49BE" w14:paraId="5212B7B5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AF730B9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>09</w:t>
            </w:r>
          </w:p>
        </w:tc>
        <w:tc>
          <w:tcPr>
            <w:tcW w:w="4082" w:type="dxa"/>
            <w:noWrap/>
            <w:hideMark/>
          </w:tcPr>
          <w:p w14:paraId="28151854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DA49BE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C531061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1,940,685.28</w:t>
            </w:r>
          </w:p>
        </w:tc>
        <w:tc>
          <w:tcPr>
            <w:tcW w:w="1116" w:type="dxa"/>
            <w:noWrap/>
            <w:hideMark/>
          </w:tcPr>
          <w:p w14:paraId="29A8261E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6,569,600</w:t>
            </w:r>
          </w:p>
        </w:tc>
        <w:tc>
          <w:tcPr>
            <w:tcW w:w="1116" w:type="dxa"/>
            <w:noWrap/>
            <w:hideMark/>
          </w:tcPr>
          <w:p w14:paraId="32CB0E50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6,569,600</w:t>
            </w:r>
          </w:p>
        </w:tc>
        <w:tc>
          <w:tcPr>
            <w:tcW w:w="1366" w:type="dxa"/>
            <w:noWrap/>
            <w:hideMark/>
          </w:tcPr>
          <w:p w14:paraId="32F0DC7E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2,840,898.39</w:t>
            </w:r>
          </w:p>
        </w:tc>
        <w:tc>
          <w:tcPr>
            <w:tcW w:w="894" w:type="dxa"/>
            <w:noWrap/>
            <w:hideMark/>
          </w:tcPr>
          <w:p w14:paraId="5D47A7E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146.39</w:t>
            </w:r>
          </w:p>
        </w:tc>
        <w:tc>
          <w:tcPr>
            <w:tcW w:w="894" w:type="dxa"/>
            <w:noWrap/>
            <w:hideMark/>
          </w:tcPr>
          <w:p w14:paraId="2101833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43.24</w:t>
            </w:r>
          </w:p>
        </w:tc>
      </w:tr>
      <w:tr w:rsidR="00DA49BE" w:rsidRPr="00DA49BE" w14:paraId="5E6D294F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31E6A7B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091</w:t>
            </w:r>
          </w:p>
        </w:tc>
        <w:tc>
          <w:tcPr>
            <w:tcW w:w="4082" w:type="dxa"/>
            <w:noWrap/>
            <w:hideMark/>
          </w:tcPr>
          <w:p w14:paraId="30E7AE5A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Predškolsko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osnovno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1878F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1,940,685.28</w:t>
            </w:r>
          </w:p>
        </w:tc>
        <w:tc>
          <w:tcPr>
            <w:tcW w:w="1116" w:type="dxa"/>
            <w:noWrap/>
            <w:hideMark/>
          </w:tcPr>
          <w:p w14:paraId="1CE5F73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6,479,600</w:t>
            </w:r>
          </w:p>
        </w:tc>
        <w:tc>
          <w:tcPr>
            <w:tcW w:w="1116" w:type="dxa"/>
            <w:noWrap/>
            <w:hideMark/>
          </w:tcPr>
          <w:p w14:paraId="3D4913F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6,479,600</w:t>
            </w:r>
          </w:p>
        </w:tc>
        <w:tc>
          <w:tcPr>
            <w:tcW w:w="1366" w:type="dxa"/>
            <w:noWrap/>
            <w:hideMark/>
          </w:tcPr>
          <w:p w14:paraId="37903D5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2,810,898.39</w:t>
            </w:r>
          </w:p>
        </w:tc>
        <w:tc>
          <w:tcPr>
            <w:tcW w:w="894" w:type="dxa"/>
            <w:noWrap/>
            <w:hideMark/>
          </w:tcPr>
          <w:p w14:paraId="338E963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144.84</w:t>
            </w:r>
          </w:p>
        </w:tc>
        <w:tc>
          <w:tcPr>
            <w:tcW w:w="894" w:type="dxa"/>
            <w:noWrap/>
            <w:hideMark/>
          </w:tcPr>
          <w:p w14:paraId="0026754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43.38</w:t>
            </w:r>
          </w:p>
        </w:tc>
      </w:tr>
      <w:tr w:rsidR="00DA49BE" w:rsidRPr="00DA49BE" w14:paraId="603AD06D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CD6AEB8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092</w:t>
            </w:r>
          </w:p>
        </w:tc>
        <w:tc>
          <w:tcPr>
            <w:tcW w:w="4082" w:type="dxa"/>
            <w:noWrap/>
            <w:hideMark/>
          </w:tcPr>
          <w:p w14:paraId="72F983BC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Srednjoškolsko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93FBAA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1116" w:type="dxa"/>
            <w:noWrap/>
            <w:hideMark/>
          </w:tcPr>
          <w:p w14:paraId="4CE8A68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90,000</w:t>
            </w:r>
          </w:p>
        </w:tc>
        <w:tc>
          <w:tcPr>
            <w:tcW w:w="1116" w:type="dxa"/>
            <w:noWrap/>
            <w:hideMark/>
          </w:tcPr>
          <w:p w14:paraId="14489D2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90,000</w:t>
            </w:r>
          </w:p>
        </w:tc>
        <w:tc>
          <w:tcPr>
            <w:tcW w:w="1366" w:type="dxa"/>
            <w:noWrap/>
            <w:hideMark/>
          </w:tcPr>
          <w:p w14:paraId="40C17F1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30,000.00</w:t>
            </w:r>
          </w:p>
        </w:tc>
        <w:tc>
          <w:tcPr>
            <w:tcW w:w="894" w:type="dxa"/>
            <w:noWrap/>
            <w:hideMark/>
          </w:tcPr>
          <w:p w14:paraId="5A3474D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  <w:tc>
          <w:tcPr>
            <w:tcW w:w="894" w:type="dxa"/>
            <w:noWrap/>
            <w:hideMark/>
          </w:tcPr>
          <w:p w14:paraId="2973F2E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33.33</w:t>
            </w:r>
          </w:p>
        </w:tc>
      </w:tr>
      <w:tr w:rsidR="00DA49BE" w:rsidRPr="00DA49BE" w14:paraId="2D8472B8" w14:textId="77777777" w:rsidTr="00DA49BE">
        <w:trPr>
          <w:trHeight w:val="525"/>
          <w:jc w:val="center"/>
        </w:trPr>
        <w:tc>
          <w:tcPr>
            <w:tcW w:w="783" w:type="dxa"/>
            <w:hideMark/>
          </w:tcPr>
          <w:p w14:paraId="515FBA1D" w14:textId="77777777" w:rsidR="00DA49BE" w:rsidRPr="00DA49BE" w:rsidRDefault="00DA49BE" w:rsidP="00A47D35">
            <w:pPr>
              <w:pStyle w:val="NoSpacing"/>
              <w:jc w:val="both"/>
            </w:pPr>
            <w:r w:rsidRPr="00DA49BE">
              <w:lastRenderedPageBreak/>
              <w:t>Br.</w:t>
            </w:r>
            <w:r w:rsidRPr="00DA49BE">
              <w:br/>
            </w:r>
            <w:proofErr w:type="spellStart"/>
            <w:r w:rsidRPr="00DA49BE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6073CBF1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Opis</w:t>
            </w:r>
            <w:proofErr w:type="spellEnd"/>
            <w:r w:rsidRPr="00DA49BE">
              <w:t xml:space="preserve"> (</w:t>
            </w:r>
            <w:proofErr w:type="spellStart"/>
            <w:r w:rsidRPr="00DA49BE">
              <w:t>naziv</w:t>
            </w:r>
            <w:proofErr w:type="spellEnd"/>
            <w:r w:rsidRPr="00DA49BE">
              <w:t>)</w:t>
            </w:r>
          </w:p>
        </w:tc>
        <w:tc>
          <w:tcPr>
            <w:tcW w:w="1366" w:type="dxa"/>
            <w:hideMark/>
          </w:tcPr>
          <w:p w14:paraId="5563BB7C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Izvršeno</w:t>
            </w:r>
            <w:proofErr w:type="spellEnd"/>
            <w:r w:rsidRPr="00DA49BE">
              <w:t xml:space="preserve"> 2021.god.</w:t>
            </w:r>
          </w:p>
        </w:tc>
        <w:tc>
          <w:tcPr>
            <w:tcW w:w="1116" w:type="dxa"/>
            <w:hideMark/>
          </w:tcPr>
          <w:p w14:paraId="6E1C6334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Izvorni</w:t>
            </w:r>
            <w:proofErr w:type="spellEnd"/>
            <w:r w:rsidRPr="00DA49BE">
              <w:t xml:space="preserve"> Plan</w:t>
            </w:r>
            <w:r w:rsidRPr="00DA49BE">
              <w:br/>
              <w:t xml:space="preserve">za </w:t>
            </w:r>
            <w:proofErr w:type="gramStart"/>
            <w:r w:rsidRPr="00DA49BE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5216B5F4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Tekući</w:t>
            </w:r>
            <w:proofErr w:type="spellEnd"/>
            <w:r w:rsidRPr="00DA49BE">
              <w:t xml:space="preserve"> Plan</w:t>
            </w:r>
            <w:r w:rsidRPr="00DA49BE">
              <w:br/>
              <w:t xml:space="preserve">za </w:t>
            </w:r>
            <w:proofErr w:type="gramStart"/>
            <w:r w:rsidRPr="00DA49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C4F396A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Izvršeno</w:t>
            </w:r>
            <w:proofErr w:type="spellEnd"/>
            <w:r w:rsidRPr="00DA49BE">
              <w:t xml:space="preserve"> 2022.god.</w:t>
            </w:r>
          </w:p>
        </w:tc>
        <w:tc>
          <w:tcPr>
            <w:tcW w:w="894" w:type="dxa"/>
            <w:hideMark/>
          </w:tcPr>
          <w:p w14:paraId="165A874E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Indeks</w:t>
            </w:r>
            <w:proofErr w:type="spellEnd"/>
            <w:r w:rsidRPr="00DA49BE">
              <w:br/>
              <w:t>6/3</w:t>
            </w:r>
          </w:p>
        </w:tc>
        <w:tc>
          <w:tcPr>
            <w:tcW w:w="894" w:type="dxa"/>
            <w:hideMark/>
          </w:tcPr>
          <w:p w14:paraId="2A056F1D" w14:textId="77777777" w:rsidR="00DA49BE" w:rsidRPr="00DA49BE" w:rsidRDefault="00DA49BE" w:rsidP="00A47D35">
            <w:pPr>
              <w:pStyle w:val="NoSpacing"/>
              <w:jc w:val="both"/>
            </w:pPr>
            <w:proofErr w:type="spellStart"/>
            <w:r w:rsidRPr="00DA49BE">
              <w:t>Indeks</w:t>
            </w:r>
            <w:proofErr w:type="spellEnd"/>
            <w:r w:rsidRPr="00DA49BE">
              <w:br/>
              <w:t>6/5</w:t>
            </w:r>
          </w:p>
        </w:tc>
      </w:tr>
      <w:tr w:rsidR="00DA49BE" w:rsidRPr="00DA49BE" w14:paraId="370FFD3B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B5AC222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096</w:t>
            </w:r>
          </w:p>
        </w:tc>
        <w:tc>
          <w:tcPr>
            <w:tcW w:w="4082" w:type="dxa"/>
            <w:noWrap/>
            <w:hideMark/>
          </w:tcPr>
          <w:p w14:paraId="73D678B3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Dodatno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usluge</w:t>
            </w:r>
            <w:proofErr w:type="spellEnd"/>
            <w:r w:rsidRPr="00DA49BE">
              <w:t xml:space="preserve"> u </w:t>
            </w:r>
            <w:proofErr w:type="spellStart"/>
            <w:r w:rsidRPr="00DA49BE">
              <w:t>obrazovanju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5E16FE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1116" w:type="dxa"/>
            <w:noWrap/>
            <w:hideMark/>
          </w:tcPr>
          <w:p w14:paraId="348DC02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</w:t>
            </w:r>
          </w:p>
        </w:tc>
        <w:tc>
          <w:tcPr>
            <w:tcW w:w="1116" w:type="dxa"/>
            <w:noWrap/>
            <w:hideMark/>
          </w:tcPr>
          <w:p w14:paraId="3D11D24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</w:t>
            </w:r>
          </w:p>
        </w:tc>
        <w:tc>
          <w:tcPr>
            <w:tcW w:w="1366" w:type="dxa"/>
            <w:noWrap/>
            <w:hideMark/>
          </w:tcPr>
          <w:p w14:paraId="6FBD423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894" w:type="dxa"/>
            <w:noWrap/>
            <w:hideMark/>
          </w:tcPr>
          <w:p w14:paraId="4AA20FF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  <w:tc>
          <w:tcPr>
            <w:tcW w:w="894" w:type="dxa"/>
            <w:noWrap/>
            <w:hideMark/>
          </w:tcPr>
          <w:p w14:paraId="464A9A5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</w:tr>
      <w:tr w:rsidR="00DA49BE" w:rsidRPr="00DA49BE" w14:paraId="444AA0C4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B72A369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>10</w:t>
            </w:r>
          </w:p>
        </w:tc>
        <w:tc>
          <w:tcPr>
            <w:tcW w:w="4082" w:type="dxa"/>
            <w:noWrap/>
            <w:hideMark/>
          </w:tcPr>
          <w:p w14:paraId="77F3F152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DA49BE">
              <w:rPr>
                <w:b/>
                <w:bCs/>
              </w:rPr>
              <w:t>Socijalna</w:t>
            </w:r>
            <w:proofErr w:type="spellEnd"/>
            <w:r w:rsidRPr="00DA49BE">
              <w:rPr>
                <w:b/>
                <w:bCs/>
              </w:rPr>
              <w:t xml:space="preserve"> </w:t>
            </w:r>
            <w:proofErr w:type="spellStart"/>
            <w:r w:rsidRPr="00DA49BE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47DD27E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306,018.64</w:t>
            </w:r>
          </w:p>
        </w:tc>
        <w:tc>
          <w:tcPr>
            <w:tcW w:w="1116" w:type="dxa"/>
            <w:noWrap/>
            <w:hideMark/>
          </w:tcPr>
          <w:p w14:paraId="4A0127C8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1,244,000</w:t>
            </w:r>
          </w:p>
        </w:tc>
        <w:tc>
          <w:tcPr>
            <w:tcW w:w="1116" w:type="dxa"/>
            <w:noWrap/>
            <w:hideMark/>
          </w:tcPr>
          <w:p w14:paraId="295FEEBC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1,239,000</w:t>
            </w:r>
          </w:p>
        </w:tc>
        <w:tc>
          <w:tcPr>
            <w:tcW w:w="1366" w:type="dxa"/>
            <w:noWrap/>
            <w:hideMark/>
          </w:tcPr>
          <w:p w14:paraId="60567C49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480,629.80</w:t>
            </w:r>
          </w:p>
        </w:tc>
        <w:tc>
          <w:tcPr>
            <w:tcW w:w="894" w:type="dxa"/>
            <w:noWrap/>
            <w:hideMark/>
          </w:tcPr>
          <w:p w14:paraId="70EADC2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157.06</w:t>
            </w:r>
          </w:p>
        </w:tc>
        <w:tc>
          <w:tcPr>
            <w:tcW w:w="894" w:type="dxa"/>
            <w:noWrap/>
            <w:hideMark/>
          </w:tcPr>
          <w:p w14:paraId="7D0BAF2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38.79</w:t>
            </w:r>
          </w:p>
        </w:tc>
      </w:tr>
      <w:tr w:rsidR="00DA49BE" w:rsidRPr="00DA49BE" w14:paraId="66EDCAA8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E064AF4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101</w:t>
            </w:r>
          </w:p>
        </w:tc>
        <w:tc>
          <w:tcPr>
            <w:tcW w:w="4082" w:type="dxa"/>
            <w:noWrap/>
            <w:hideMark/>
          </w:tcPr>
          <w:p w14:paraId="527664FB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Bolest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invaliditet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30CD238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1116" w:type="dxa"/>
            <w:noWrap/>
            <w:hideMark/>
          </w:tcPr>
          <w:p w14:paraId="3DE96A7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100,000</w:t>
            </w:r>
          </w:p>
        </w:tc>
        <w:tc>
          <w:tcPr>
            <w:tcW w:w="1116" w:type="dxa"/>
            <w:noWrap/>
            <w:hideMark/>
          </w:tcPr>
          <w:p w14:paraId="3EA51817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100,000</w:t>
            </w:r>
          </w:p>
        </w:tc>
        <w:tc>
          <w:tcPr>
            <w:tcW w:w="1366" w:type="dxa"/>
            <w:noWrap/>
            <w:hideMark/>
          </w:tcPr>
          <w:p w14:paraId="5E99F62E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20,000.00</w:t>
            </w:r>
          </w:p>
        </w:tc>
        <w:tc>
          <w:tcPr>
            <w:tcW w:w="894" w:type="dxa"/>
            <w:noWrap/>
            <w:hideMark/>
          </w:tcPr>
          <w:p w14:paraId="53863C05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  <w:tc>
          <w:tcPr>
            <w:tcW w:w="894" w:type="dxa"/>
            <w:noWrap/>
            <w:hideMark/>
          </w:tcPr>
          <w:p w14:paraId="5FB9689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20.00</w:t>
            </w:r>
          </w:p>
        </w:tc>
      </w:tr>
      <w:tr w:rsidR="00DA49BE" w:rsidRPr="00DA49BE" w14:paraId="07BF0410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B848784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102</w:t>
            </w:r>
          </w:p>
        </w:tc>
        <w:tc>
          <w:tcPr>
            <w:tcW w:w="4082" w:type="dxa"/>
            <w:noWrap/>
            <w:hideMark/>
          </w:tcPr>
          <w:p w14:paraId="364FAFCA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Starost</w:t>
            </w:r>
          </w:p>
        </w:tc>
        <w:tc>
          <w:tcPr>
            <w:tcW w:w="1366" w:type="dxa"/>
            <w:noWrap/>
            <w:hideMark/>
          </w:tcPr>
          <w:p w14:paraId="2A17B43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1116" w:type="dxa"/>
            <w:noWrap/>
            <w:hideMark/>
          </w:tcPr>
          <w:p w14:paraId="6A6AA2E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</w:t>
            </w:r>
          </w:p>
        </w:tc>
        <w:tc>
          <w:tcPr>
            <w:tcW w:w="1116" w:type="dxa"/>
            <w:noWrap/>
            <w:hideMark/>
          </w:tcPr>
          <w:p w14:paraId="17F7BBAE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</w:t>
            </w:r>
          </w:p>
        </w:tc>
        <w:tc>
          <w:tcPr>
            <w:tcW w:w="1366" w:type="dxa"/>
            <w:noWrap/>
            <w:hideMark/>
          </w:tcPr>
          <w:p w14:paraId="15E7B43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894" w:type="dxa"/>
            <w:noWrap/>
            <w:hideMark/>
          </w:tcPr>
          <w:p w14:paraId="74F8753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  <w:tc>
          <w:tcPr>
            <w:tcW w:w="894" w:type="dxa"/>
            <w:noWrap/>
            <w:hideMark/>
          </w:tcPr>
          <w:p w14:paraId="7AB4DE3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</w:tr>
      <w:tr w:rsidR="00DA49BE" w:rsidRPr="00DA49BE" w14:paraId="5EA747F3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60B7FF3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104</w:t>
            </w:r>
          </w:p>
        </w:tc>
        <w:tc>
          <w:tcPr>
            <w:tcW w:w="4082" w:type="dxa"/>
            <w:noWrap/>
            <w:hideMark/>
          </w:tcPr>
          <w:p w14:paraId="42387893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Obitelj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i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djeca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B767D7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110,400.00</w:t>
            </w:r>
          </w:p>
        </w:tc>
        <w:tc>
          <w:tcPr>
            <w:tcW w:w="1116" w:type="dxa"/>
            <w:noWrap/>
            <w:hideMark/>
          </w:tcPr>
          <w:p w14:paraId="5BB709F4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240,000</w:t>
            </w:r>
          </w:p>
        </w:tc>
        <w:tc>
          <w:tcPr>
            <w:tcW w:w="1116" w:type="dxa"/>
            <w:noWrap/>
            <w:hideMark/>
          </w:tcPr>
          <w:p w14:paraId="1805AE6F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240,000</w:t>
            </w:r>
          </w:p>
        </w:tc>
        <w:tc>
          <w:tcPr>
            <w:tcW w:w="1366" w:type="dxa"/>
            <w:noWrap/>
            <w:hideMark/>
          </w:tcPr>
          <w:p w14:paraId="2D01952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140,800.00</w:t>
            </w:r>
          </w:p>
        </w:tc>
        <w:tc>
          <w:tcPr>
            <w:tcW w:w="894" w:type="dxa"/>
            <w:noWrap/>
            <w:hideMark/>
          </w:tcPr>
          <w:p w14:paraId="30C458F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127.54</w:t>
            </w:r>
          </w:p>
        </w:tc>
        <w:tc>
          <w:tcPr>
            <w:tcW w:w="894" w:type="dxa"/>
            <w:noWrap/>
            <w:hideMark/>
          </w:tcPr>
          <w:p w14:paraId="77965E2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58.67</w:t>
            </w:r>
          </w:p>
        </w:tc>
      </w:tr>
      <w:tr w:rsidR="00DA49BE" w:rsidRPr="00DA49BE" w14:paraId="0E8531DE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2801542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106</w:t>
            </w:r>
          </w:p>
        </w:tc>
        <w:tc>
          <w:tcPr>
            <w:tcW w:w="4082" w:type="dxa"/>
            <w:noWrap/>
            <w:hideMark/>
          </w:tcPr>
          <w:p w14:paraId="16BC78F8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Stanovanje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7797C7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1116" w:type="dxa"/>
            <w:noWrap/>
            <w:hideMark/>
          </w:tcPr>
          <w:p w14:paraId="6AA8A7D0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9,000</w:t>
            </w:r>
          </w:p>
        </w:tc>
        <w:tc>
          <w:tcPr>
            <w:tcW w:w="1116" w:type="dxa"/>
            <w:noWrap/>
            <w:hideMark/>
          </w:tcPr>
          <w:p w14:paraId="633AB472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9,000</w:t>
            </w:r>
          </w:p>
        </w:tc>
        <w:tc>
          <w:tcPr>
            <w:tcW w:w="1366" w:type="dxa"/>
            <w:noWrap/>
            <w:hideMark/>
          </w:tcPr>
          <w:p w14:paraId="5E296A1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  <w:tc>
          <w:tcPr>
            <w:tcW w:w="894" w:type="dxa"/>
            <w:noWrap/>
            <w:hideMark/>
          </w:tcPr>
          <w:p w14:paraId="75D86ED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#DIV/0!</w:t>
            </w:r>
          </w:p>
        </w:tc>
        <w:tc>
          <w:tcPr>
            <w:tcW w:w="894" w:type="dxa"/>
            <w:noWrap/>
            <w:hideMark/>
          </w:tcPr>
          <w:p w14:paraId="0B211091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0.00</w:t>
            </w:r>
          </w:p>
        </w:tc>
      </w:tr>
      <w:tr w:rsidR="00DA49BE" w:rsidRPr="00DA49BE" w14:paraId="4F7941A4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6D6C50D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107</w:t>
            </w:r>
          </w:p>
        </w:tc>
        <w:tc>
          <w:tcPr>
            <w:tcW w:w="4082" w:type="dxa"/>
            <w:noWrap/>
            <w:hideMark/>
          </w:tcPr>
          <w:p w14:paraId="18524E6E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Socijalna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pomoć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stanovništvu</w:t>
            </w:r>
            <w:proofErr w:type="spellEnd"/>
            <w:r w:rsidRPr="00DA49BE">
              <w:t xml:space="preserve"> (</w:t>
            </w:r>
            <w:proofErr w:type="spellStart"/>
            <w:r w:rsidRPr="00DA49BE">
              <w:t>nije</w:t>
            </w:r>
            <w:proofErr w:type="spellEnd"/>
            <w:r w:rsidRPr="00DA49BE">
              <w:t xml:space="preserve"> u </w:t>
            </w:r>
            <w:proofErr w:type="spellStart"/>
            <w:proofErr w:type="gramStart"/>
            <w:r w:rsidRPr="00DA49BE">
              <w:t>redov.progr</w:t>
            </w:r>
            <w:proofErr w:type="spellEnd"/>
            <w:proofErr w:type="gramEnd"/>
            <w:r w:rsidRPr="00DA49BE">
              <w:t>.)</w:t>
            </w:r>
          </w:p>
        </w:tc>
        <w:tc>
          <w:tcPr>
            <w:tcW w:w="1366" w:type="dxa"/>
            <w:noWrap/>
            <w:hideMark/>
          </w:tcPr>
          <w:p w14:paraId="2897891C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117,772.46</w:t>
            </w:r>
          </w:p>
        </w:tc>
        <w:tc>
          <w:tcPr>
            <w:tcW w:w="1116" w:type="dxa"/>
            <w:noWrap/>
            <w:hideMark/>
          </w:tcPr>
          <w:p w14:paraId="5873C505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640,000</w:t>
            </w:r>
          </w:p>
        </w:tc>
        <w:tc>
          <w:tcPr>
            <w:tcW w:w="1116" w:type="dxa"/>
            <w:noWrap/>
            <w:hideMark/>
          </w:tcPr>
          <w:p w14:paraId="6C5A4674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640,000</w:t>
            </w:r>
          </w:p>
        </w:tc>
        <w:tc>
          <w:tcPr>
            <w:tcW w:w="1366" w:type="dxa"/>
            <w:noWrap/>
            <w:hideMark/>
          </w:tcPr>
          <w:p w14:paraId="5E4DB0B9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222,900.02</w:t>
            </w:r>
          </w:p>
        </w:tc>
        <w:tc>
          <w:tcPr>
            <w:tcW w:w="894" w:type="dxa"/>
            <w:noWrap/>
            <w:hideMark/>
          </w:tcPr>
          <w:p w14:paraId="6581884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189.26</w:t>
            </w:r>
          </w:p>
        </w:tc>
        <w:tc>
          <w:tcPr>
            <w:tcW w:w="894" w:type="dxa"/>
            <w:noWrap/>
            <w:hideMark/>
          </w:tcPr>
          <w:p w14:paraId="35566BFB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34.83</w:t>
            </w:r>
          </w:p>
        </w:tc>
      </w:tr>
      <w:tr w:rsidR="00DA49BE" w:rsidRPr="00DA49BE" w14:paraId="3E24A75B" w14:textId="77777777" w:rsidTr="00DA49BE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9D81906" w14:textId="77777777" w:rsidR="00DA49BE" w:rsidRPr="00DA49BE" w:rsidRDefault="00DA49BE" w:rsidP="00DA49BE">
            <w:pPr>
              <w:pStyle w:val="NoSpacing"/>
              <w:jc w:val="both"/>
            </w:pPr>
            <w:r w:rsidRPr="00DA49BE">
              <w:t>109</w:t>
            </w:r>
          </w:p>
        </w:tc>
        <w:tc>
          <w:tcPr>
            <w:tcW w:w="4082" w:type="dxa"/>
            <w:noWrap/>
            <w:hideMark/>
          </w:tcPr>
          <w:p w14:paraId="72450352" w14:textId="77777777" w:rsidR="00DA49BE" w:rsidRPr="00DA49BE" w:rsidRDefault="00DA49BE" w:rsidP="00DA49BE">
            <w:pPr>
              <w:pStyle w:val="NoSpacing"/>
              <w:jc w:val="both"/>
            </w:pPr>
            <w:proofErr w:type="spellStart"/>
            <w:r w:rsidRPr="00DA49BE">
              <w:t>Aktivnosi</w:t>
            </w:r>
            <w:proofErr w:type="spellEnd"/>
            <w:r w:rsidRPr="00DA49BE">
              <w:t xml:space="preserve"> </w:t>
            </w:r>
            <w:proofErr w:type="spellStart"/>
            <w:proofErr w:type="gramStart"/>
            <w:r w:rsidRPr="00DA49BE">
              <w:t>soc.zaštite</w:t>
            </w:r>
            <w:proofErr w:type="spellEnd"/>
            <w:proofErr w:type="gramEnd"/>
            <w:r w:rsidRPr="00DA49BE">
              <w:t xml:space="preserve"> </w:t>
            </w:r>
            <w:proofErr w:type="spellStart"/>
            <w:r w:rsidRPr="00DA49BE">
              <w:t>koje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nisu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drugdje</w:t>
            </w:r>
            <w:proofErr w:type="spellEnd"/>
            <w:r w:rsidRPr="00DA49BE">
              <w:t xml:space="preserve"> </w:t>
            </w:r>
            <w:proofErr w:type="spellStart"/>
            <w:r w:rsidRPr="00DA49BE">
              <w:t>svrstani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C9D62A3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77,846.18</w:t>
            </w:r>
          </w:p>
        </w:tc>
        <w:tc>
          <w:tcPr>
            <w:tcW w:w="1116" w:type="dxa"/>
            <w:noWrap/>
            <w:hideMark/>
          </w:tcPr>
          <w:p w14:paraId="1CDDFF2D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255,000</w:t>
            </w:r>
          </w:p>
        </w:tc>
        <w:tc>
          <w:tcPr>
            <w:tcW w:w="1116" w:type="dxa"/>
            <w:noWrap/>
            <w:hideMark/>
          </w:tcPr>
          <w:p w14:paraId="0B9333C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250,000</w:t>
            </w:r>
          </w:p>
        </w:tc>
        <w:tc>
          <w:tcPr>
            <w:tcW w:w="1366" w:type="dxa"/>
            <w:noWrap/>
            <w:hideMark/>
          </w:tcPr>
          <w:p w14:paraId="2935DEEA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96,929.78</w:t>
            </w:r>
          </w:p>
        </w:tc>
        <w:tc>
          <w:tcPr>
            <w:tcW w:w="894" w:type="dxa"/>
            <w:noWrap/>
            <w:hideMark/>
          </w:tcPr>
          <w:p w14:paraId="12B58264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124.51</w:t>
            </w:r>
          </w:p>
        </w:tc>
        <w:tc>
          <w:tcPr>
            <w:tcW w:w="894" w:type="dxa"/>
            <w:noWrap/>
            <w:hideMark/>
          </w:tcPr>
          <w:p w14:paraId="5857DF76" w14:textId="77777777" w:rsidR="00DA49BE" w:rsidRPr="00DA49BE" w:rsidRDefault="00DA49BE" w:rsidP="00DA49BE">
            <w:pPr>
              <w:pStyle w:val="NoSpacing"/>
              <w:jc w:val="right"/>
            </w:pPr>
            <w:r w:rsidRPr="00DA49BE">
              <w:t>38.77</w:t>
            </w:r>
          </w:p>
        </w:tc>
      </w:tr>
      <w:tr w:rsidR="00DA49BE" w:rsidRPr="00DA49BE" w14:paraId="73BBA027" w14:textId="77777777" w:rsidTr="00DA49BE">
        <w:trPr>
          <w:trHeight w:val="600"/>
          <w:jc w:val="center"/>
        </w:trPr>
        <w:tc>
          <w:tcPr>
            <w:tcW w:w="4865" w:type="dxa"/>
            <w:gridSpan w:val="2"/>
            <w:noWrap/>
            <w:hideMark/>
          </w:tcPr>
          <w:p w14:paraId="1F3520B5" w14:textId="77777777" w:rsidR="00DA49BE" w:rsidRPr="00DA49BE" w:rsidRDefault="00DA49BE" w:rsidP="00DA49BE">
            <w:pPr>
              <w:pStyle w:val="NoSpacing"/>
              <w:jc w:val="both"/>
              <w:rPr>
                <w:b/>
                <w:bCs/>
              </w:rPr>
            </w:pPr>
            <w:r w:rsidRPr="00DA49BE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366" w:type="dxa"/>
            <w:noWrap/>
            <w:hideMark/>
          </w:tcPr>
          <w:p w14:paraId="543480A4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14,677,470.45</w:t>
            </w:r>
          </w:p>
        </w:tc>
        <w:tc>
          <w:tcPr>
            <w:tcW w:w="1116" w:type="dxa"/>
            <w:noWrap/>
            <w:hideMark/>
          </w:tcPr>
          <w:p w14:paraId="7D37F8F4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61,625,870</w:t>
            </w:r>
          </w:p>
        </w:tc>
        <w:tc>
          <w:tcPr>
            <w:tcW w:w="1116" w:type="dxa"/>
            <w:noWrap/>
            <w:hideMark/>
          </w:tcPr>
          <w:p w14:paraId="67569FA0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61,620,870</w:t>
            </w:r>
          </w:p>
        </w:tc>
        <w:tc>
          <w:tcPr>
            <w:tcW w:w="1366" w:type="dxa"/>
            <w:noWrap/>
            <w:hideMark/>
          </w:tcPr>
          <w:p w14:paraId="0136A80D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17,082,822.41</w:t>
            </w:r>
          </w:p>
        </w:tc>
        <w:tc>
          <w:tcPr>
            <w:tcW w:w="894" w:type="dxa"/>
            <w:noWrap/>
            <w:hideMark/>
          </w:tcPr>
          <w:p w14:paraId="28D9B5EB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116.39</w:t>
            </w:r>
          </w:p>
        </w:tc>
        <w:tc>
          <w:tcPr>
            <w:tcW w:w="894" w:type="dxa"/>
            <w:noWrap/>
            <w:hideMark/>
          </w:tcPr>
          <w:p w14:paraId="4324BEE1" w14:textId="77777777" w:rsidR="00DA49BE" w:rsidRPr="00DA49BE" w:rsidRDefault="00DA49BE" w:rsidP="00DA49BE">
            <w:pPr>
              <w:pStyle w:val="NoSpacing"/>
              <w:jc w:val="right"/>
              <w:rPr>
                <w:b/>
                <w:bCs/>
              </w:rPr>
            </w:pPr>
            <w:r w:rsidRPr="00DA49BE">
              <w:rPr>
                <w:b/>
                <w:bCs/>
              </w:rPr>
              <w:t>27.72</w:t>
            </w:r>
          </w:p>
        </w:tc>
      </w:tr>
    </w:tbl>
    <w:p w14:paraId="6675202E" w14:textId="4D31C5C0" w:rsidR="00DA49BE" w:rsidRDefault="00DA49BE" w:rsidP="00173215">
      <w:pPr>
        <w:pStyle w:val="NoSpacing"/>
        <w:jc w:val="both"/>
      </w:pPr>
    </w:p>
    <w:p w14:paraId="097C267A" w14:textId="08CB3430" w:rsidR="00DA49BE" w:rsidRDefault="00D24973" w:rsidP="00D24973">
      <w:pPr>
        <w:pStyle w:val="NoSpacing"/>
        <w:jc w:val="center"/>
      </w:pPr>
      <w:proofErr w:type="spellStart"/>
      <w:r w:rsidRPr="00D24973">
        <w:t>Tablica</w:t>
      </w:r>
      <w:proofErr w:type="spellEnd"/>
      <w:r w:rsidRPr="00D24973">
        <w:t xml:space="preserve"> 7.  </w:t>
      </w:r>
      <w:proofErr w:type="spellStart"/>
      <w:r w:rsidRPr="00D24973">
        <w:t>Opći</w:t>
      </w:r>
      <w:proofErr w:type="spellEnd"/>
      <w:r w:rsidRPr="00D24973">
        <w:t xml:space="preserve"> </w:t>
      </w:r>
      <w:proofErr w:type="spellStart"/>
      <w:r w:rsidRPr="00D24973">
        <w:t>dio</w:t>
      </w:r>
      <w:proofErr w:type="spellEnd"/>
      <w:r w:rsidRPr="00D24973">
        <w:t xml:space="preserve"> </w:t>
      </w:r>
      <w:proofErr w:type="gramStart"/>
      <w:r w:rsidRPr="00D24973">
        <w:t>-  RAČUN</w:t>
      </w:r>
      <w:proofErr w:type="gramEnd"/>
      <w:r w:rsidRPr="00D24973">
        <w:t xml:space="preserve"> FINANCIRANJA PREMA EKONOMSKOJ KLASIFIKACIJI</w:t>
      </w:r>
    </w:p>
    <w:p w14:paraId="769DD01A" w14:textId="1F457E44" w:rsidR="00D24973" w:rsidRDefault="00D24973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683"/>
        <w:gridCol w:w="1266"/>
        <w:gridCol w:w="1159"/>
        <w:gridCol w:w="1159"/>
        <w:gridCol w:w="1299"/>
        <w:gridCol w:w="905"/>
        <w:gridCol w:w="905"/>
      </w:tblGrid>
      <w:tr w:rsidR="00D24973" w:rsidRPr="00D24973" w14:paraId="398A4DE7" w14:textId="77777777" w:rsidTr="00D24973">
        <w:trPr>
          <w:trHeight w:val="540"/>
          <w:jc w:val="center"/>
        </w:trPr>
        <w:tc>
          <w:tcPr>
            <w:tcW w:w="980" w:type="dxa"/>
            <w:hideMark/>
          </w:tcPr>
          <w:p w14:paraId="7CFBC612" w14:textId="77777777" w:rsidR="00D24973" w:rsidRPr="00D24973" w:rsidRDefault="00D24973" w:rsidP="00D24973">
            <w:pPr>
              <w:pStyle w:val="NoSpacing"/>
              <w:jc w:val="both"/>
            </w:pPr>
            <w:proofErr w:type="spellStart"/>
            <w:r w:rsidRPr="00D24973">
              <w:t>Račun</w:t>
            </w:r>
            <w:proofErr w:type="spellEnd"/>
          </w:p>
        </w:tc>
        <w:tc>
          <w:tcPr>
            <w:tcW w:w="5683" w:type="dxa"/>
            <w:hideMark/>
          </w:tcPr>
          <w:p w14:paraId="61EAA6CF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O P I </w:t>
            </w:r>
            <w:proofErr w:type="gramStart"/>
            <w:r w:rsidRPr="00D24973">
              <w:t>S  (</w:t>
            </w:r>
            <w:proofErr w:type="spellStart"/>
            <w:proofErr w:type="gramEnd"/>
            <w:r w:rsidRPr="00D24973">
              <w:t>naziv</w:t>
            </w:r>
            <w:proofErr w:type="spellEnd"/>
            <w:r w:rsidRPr="00D24973">
              <w:t>)</w:t>
            </w:r>
          </w:p>
        </w:tc>
        <w:tc>
          <w:tcPr>
            <w:tcW w:w="1266" w:type="dxa"/>
            <w:hideMark/>
          </w:tcPr>
          <w:p w14:paraId="020E4039" w14:textId="77777777" w:rsidR="00D24973" w:rsidRPr="00D24973" w:rsidRDefault="00D24973" w:rsidP="00D24973">
            <w:pPr>
              <w:pStyle w:val="NoSpacing"/>
              <w:jc w:val="both"/>
            </w:pPr>
            <w:proofErr w:type="spellStart"/>
            <w:r w:rsidRPr="00D24973">
              <w:t>Izvršeno</w:t>
            </w:r>
            <w:proofErr w:type="spellEnd"/>
            <w:r w:rsidRPr="00D24973">
              <w:t xml:space="preserve"> 2021.god.</w:t>
            </w:r>
          </w:p>
        </w:tc>
        <w:tc>
          <w:tcPr>
            <w:tcW w:w="1159" w:type="dxa"/>
            <w:hideMark/>
          </w:tcPr>
          <w:p w14:paraId="77C28932" w14:textId="77777777" w:rsidR="00D24973" w:rsidRPr="00D24973" w:rsidRDefault="00D24973" w:rsidP="00D24973">
            <w:pPr>
              <w:pStyle w:val="NoSpacing"/>
              <w:jc w:val="both"/>
            </w:pPr>
            <w:proofErr w:type="spellStart"/>
            <w:r w:rsidRPr="00D24973">
              <w:t>Izvorni</w:t>
            </w:r>
            <w:proofErr w:type="spellEnd"/>
            <w:r w:rsidRPr="00D24973">
              <w:t xml:space="preserve"> Plan</w:t>
            </w:r>
            <w:r w:rsidRPr="00D24973">
              <w:br/>
              <w:t xml:space="preserve">za </w:t>
            </w:r>
            <w:proofErr w:type="gramStart"/>
            <w:r w:rsidRPr="00D24973">
              <w:t>2022.g.</w:t>
            </w:r>
            <w:proofErr w:type="gramEnd"/>
          </w:p>
        </w:tc>
        <w:tc>
          <w:tcPr>
            <w:tcW w:w="1159" w:type="dxa"/>
            <w:hideMark/>
          </w:tcPr>
          <w:p w14:paraId="7D162FBC" w14:textId="77777777" w:rsidR="00D24973" w:rsidRPr="00D24973" w:rsidRDefault="00D24973" w:rsidP="00D24973">
            <w:pPr>
              <w:pStyle w:val="NoSpacing"/>
              <w:jc w:val="both"/>
            </w:pPr>
            <w:proofErr w:type="spellStart"/>
            <w:r w:rsidRPr="00D24973">
              <w:t>Tekući</w:t>
            </w:r>
            <w:proofErr w:type="spellEnd"/>
            <w:r w:rsidRPr="00D24973">
              <w:t xml:space="preserve"> Plan</w:t>
            </w:r>
            <w:r w:rsidRPr="00D24973">
              <w:br/>
              <w:t xml:space="preserve">za </w:t>
            </w:r>
            <w:proofErr w:type="gramStart"/>
            <w:r w:rsidRPr="00D24973">
              <w:t>2022.g.</w:t>
            </w:r>
            <w:proofErr w:type="gramEnd"/>
          </w:p>
        </w:tc>
        <w:tc>
          <w:tcPr>
            <w:tcW w:w="1299" w:type="dxa"/>
            <w:hideMark/>
          </w:tcPr>
          <w:p w14:paraId="573237B5" w14:textId="77777777" w:rsidR="00D24973" w:rsidRPr="00D24973" w:rsidRDefault="00D24973" w:rsidP="00D24973">
            <w:pPr>
              <w:pStyle w:val="NoSpacing"/>
              <w:jc w:val="both"/>
            </w:pPr>
            <w:proofErr w:type="spellStart"/>
            <w:r w:rsidRPr="00D24973">
              <w:t>Izvršeno</w:t>
            </w:r>
            <w:proofErr w:type="spellEnd"/>
            <w:r w:rsidRPr="00D24973">
              <w:t xml:space="preserve"> 2022.god.</w:t>
            </w:r>
          </w:p>
        </w:tc>
        <w:tc>
          <w:tcPr>
            <w:tcW w:w="905" w:type="dxa"/>
            <w:hideMark/>
          </w:tcPr>
          <w:p w14:paraId="3C8FF0B2" w14:textId="77777777" w:rsidR="00D24973" w:rsidRPr="00D24973" w:rsidRDefault="00D24973" w:rsidP="00D24973">
            <w:pPr>
              <w:pStyle w:val="NoSpacing"/>
              <w:jc w:val="both"/>
            </w:pPr>
            <w:proofErr w:type="spellStart"/>
            <w:r w:rsidRPr="00D24973">
              <w:t>Indeks</w:t>
            </w:r>
            <w:proofErr w:type="spellEnd"/>
            <w:r w:rsidRPr="00D24973">
              <w:br/>
              <w:t>6/3</w:t>
            </w:r>
          </w:p>
        </w:tc>
        <w:tc>
          <w:tcPr>
            <w:tcW w:w="905" w:type="dxa"/>
            <w:hideMark/>
          </w:tcPr>
          <w:p w14:paraId="7911C39D" w14:textId="77777777" w:rsidR="00D24973" w:rsidRPr="00D24973" w:rsidRDefault="00D24973" w:rsidP="00D24973">
            <w:pPr>
              <w:pStyle w:val="NoSpacing"/>
              <w:jc w:val="both"/>
            </w:pPr>
            <w:proofErr w:type="spellStart"/>
            <w:r w:rsidRPr="00D24973">
              <w:t>Indeks</w:t>
            </w:r>
            <w:proofErr w:type="spellEnd"/>
            <w:r w:rsidRPr="00D24973">
              <w:br/>
              <w:t>6/5</w:t>
            </w:r>
          </w:p>
        </w:tc>
      </w:tr>
      <w:tr w:rsidR="00D24973" w:rsidRPr="00D24973" w14:paraId="4D32569E" w14:textId="77777777" w:rsidTr="00D24973">
        <w:trPr>
          <w:trHeight w:val="225"/>
          <w:jc w:val="center"/>
        </w:trPr>
        <w:tc>
          <w:tcPr>
            <w:tcW w:w="980" w:type="dxa"/>
            <w:hideMark/>
          </w:tcPr>
          <w:p w14:paraId="09DB781B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>1</w:t>
            </w:r>
          </w:p>
        </w:tc>
        <w:tc>
          <w:tcPr>
            <w:tcW w:w="5683" w:type="dxa"/>
            <w:hideMark/>
          </w:tcPr>
          <w:p w14:paraId="439B4779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>2</w:t>
            </w:r>
          </w:p>
        </w:tc>
        <w:tc>
          <w:tcPr>
            <w:tcW w:w="1266" w:type="dxa"/>
            <w:hideMark/>
          </w:tcPr>
          <w:p w14:paraId="3711D87B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>3.00</w:t>
            </w:r>
          </w:p>
        </w:tc>
        <w:tc>
          <w:tcPr>
            <w:tcW w:w="1159" w:type="dxa"/>
            <w:hideMark/>
          </w:tcPr>
          <w:p w14:paraId="42AAB343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>4</w:t>
            </w:r>
          </w:p>
        </w:tc>
        <w:tc>
          <w:tcPr>
            <w:tcW w:w="1159" w:type="dxa"/>
            <w:hideMark/>
          </w:tcPr>
          <w:p w14:paraId="29ABDD3E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>5</w:t>
            </w:r>
          </w:p>
        </w:tc>
        <w:tc>
          <w:tcPr>
            <w:tcW w:w="1299" w:type="dxa"/>
            <w:hideMark/>
          </w:tcPr>
          <w:p w14:paraId="41536D70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>6</w:t>
            </w:r>
          </w:p>
        </w:tc>
        <w:tc>
          <w:tcPr>
            <w:tcW w:w="905" w:type="dxa"/>
            <w:hideMark/>
          </w:tcPr>
          <w:p w14:paraId="389A3A54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>7</w:t>
            </w:r>
          </w:p>
        </w:tc>
        <w:tc>
          <w:tcPr>
            <w:tcW w:w="905" w:type="dxa"/>
            <w:hideMark/>
          </w:tcPr>
          <w:p w14:paraId="0FBC7DCA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>8</w:t>
            </w:r>
          </w:p>
        </w:tc>
      </w:tr>
      <w:tr w:rsidR="00D24973" w:rsidRPr="00D24973" w14:paraId="5C7CEDC9" w14:textId="77777777" w:rsidTr="00D24973">
        <w:trPr>
          <w:trHeight w:val="498"/>
          <w:jc w:val="center"/>
        </w:trPr>
        <w:tc>
          <w:tcPr>
            <w:tcW w:w="980" w:type="dxa"/>
            <w:noWrap/>
            <w:hideMark/>
          </w:tcPr>
          <w:p w14:paraId="1F31D9FF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8</w:t>
            </w:r>
          </w:p>
        </w:tc>
        <w:tc>
          <w:tcPr>
            <w:tcW w:w="5683" w:type="dxa"/>
            <w:noWrap/>
            <w:hideMark/>
          </w:tcPr>
          <w:p w14:paraId="5684C302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66" w:type="dxa"/>
            <w:noWrap/>
            <w:hideMark/>
          </w:tcPr>
          <w:p w14:paraId="3E3A067C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1159" w:type="dxa"/>
            <w:noWrap/>
            <w:hideMark/>
          </w:tcPr>
          <w:p w14:paraId="531785F5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487AE9B6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299" w:type="dxa"/>
            <w:noWrap/>
            <w:hideMark/>
          </w:tcPr>
          <w:p w14:paraId="2E64BF90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508,933.98</w:t>
            </w:r>
          </w:p>
        </w:tc>
        <w:tc>
          <w:tcPr>
            <w:tcW w:w="905" w:type="dxa"/>
            <w:noWrap/>
            <w:hideMark/>
          </w:tcPr>
          <w:p w14:paraId="6A15C5FC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#DIV/0!</w:t>
            </w:r>
          </w:p>
        </w:tc>
        <w:tc>
          <w:tcPr>
            <w:tcW w:w="905" w:type="dxa"/>
            <w:noWrap/>
            <w:hideMark/>
          </w:tcPr>
          <w:p w14:paraId="60594A1C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#DIV/0!</w:t>
            </w:r>
          </w:p>
        </w:tc>
      </w:tr>
      <w:tr w:rsidR="00D24973" w:rsidRPr="00D24973" w14:paraId="5CCAC27F" w14:textId="77777777" w:rsidTr="00D24973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3FBB1B26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83</w:t>
            </w:r>
          </w:p>
        </w:tc>
        <w:tc>
          <w:tcPr>
            <w:tcW w:w="5683" w:type="dxa"/>
            <w:noWrap/>
            <w:hideMark/>
          </w:tcPr>
          <w:p w14:paraId="080D6690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266" w:type="dxa"/>
            <w:noWrap/>
            <w:hideMark/>
          </w:tcPr>
          <w:p w14:paraId="0524490E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1159" w:type="dxa"/>
            <w:noWrap/>
            <w:hideMark/>
          </w:tcPr>
          <w:p w14:paraId="5C134E0A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6BA5B90F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299" w:type="dxa"/>
            <w:noWrap/>
            <w:hideMark/>
          </w:tcPr>
          <w:p w14:paraId="4FB97613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18F39A09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54690AA8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599BE20A" w14:textId="77777777" w:rsidTr="00D24973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69945874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832</w:t>
            </w:r>
          </w:p>
        </w:tc>
        <w:tc>
          <w:tcPr>
            <w:tcW w:w="5683" w:type="dxa"/>
            <w:hideMark/>
          </w:tcPr>
          <w:p w14:paraId="7B123D91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PRIMICI OD PRODAJE DIONICA I UDJELA U GLAVNICI </w:t>
            </w:r>
            <w:r w:rsidRPr="00D24973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266" w:type="dxa"/>
            <w:noWrap/>
            <w:hideMark/>
          </w:tcPr>
          <w:p w14:paraId="05D0E54E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1159" w:type="dxa"/>
            <w:noWrap/>
            <w:hideMark/>
          </w:tcPr>
          <w:p w14:paraId="39F99E1A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38333133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299" w:type="dxa"/>
            <w:noWrap/>
            <w:hideMark/>
          </w:tcPr>
          <w:p w14:paraId="1EF33EA2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74B67CCE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17DECE45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4AF27A0E" w14:textId="77777777" w:rsidTr="00D24973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4C3B8395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8321</w:t>
            </w:r>
          </w:p>
        </w:tc>
        <w:tc>
          <w:tcPr>
            <w:tcW w:w="5683" w:type="dxa"/>
            <w:noWrap/>
            <w:hideMark/>
          </w:tcPr>
          <w:p w14:paraId="2233BED3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</w:t>
            </w:r>
            <w:proofErr w:type="spellStart"/>
            <w:r w:rsidRPr="00D24973">
              <w:t>Dionice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udjeli</w:t>
            </w:r>
            <w:proofErr w:type="spellEnd"/>
            <w:r w:rsidRPr="00D24973">
              <w:t xml:space="preserve"> u </w:t>
            </w:r>
            <w:proofErr w:type="spellStart"/>
            <w:r w:rsidRPr="00D24973">
              <w:t>glavnici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trgovačkih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društava</w:t>
            </w:r>
            <w:proofErr w:type="spellEnd"/>
            <w:r w:rsidRPr="00D24973">
              <w:t xml:space="preserve"> u </w:t>
            </w:r>
            <w:proofErr w:type="spellStart"/>
            <w:r w:rsidRPr="00D24973">
              <w:t>javnom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62C7A5F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1159" w:type="dxa"/>
            <w:noWrap/>
            <w:hideMark/>
          </w:tcPr>
          <w:p w14:paraId="635F608E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159" w:type="dxa"/>
            <w:noWrap/>
            <w:hideMark/>
          </w:tcPr>
          <w:p w14:paraId="5D0823D1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299" w:type="dxa"/>
            <w:noWrap/>
            <w:hideMark/>
          </w:tcPr>
          <w:p w14:paraId="1C52E8E9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33BE0045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1B1D37CD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293C8EB6" w14:textId="77777777" w:rsidTr="00D24973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534148F8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84</w:t>
            </w:r>
          </w:p>
        </w:tc>
        <w:tc>
          <w:tcPr>
            <w:tcW w:w="5683" w:type="dxa"/>
            <w:noWrap/>
            <w:hideMark/>
          </w:tcPr>
          <w:p w14:paraId="0A9942CA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PRIMICI OD ZADUŽIVANJA</w:t>
            </w:r>
          </w:p>
        </w:tc>
        <w:tc>
          <w:tcPr>
            <w:tcW w:w="1266" w:type="dxa"/>
            <w:noWrap/>
            <w:hideMark/>
          </w:tcPr>
          <w:p w14:paraId="34A3FA0D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1159" w:type="dxa"/>
            <w:noWrap/>
            <w:hideMark/>
          </w:tcPr>
          <w:p w14:paraId="11BCA72E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0D665D1E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299" w:type="dxa"/>
            <w:noWrap/>
            <w:hideMark/>
          </w:tcPr>
          <w:p w14:paraId="2B0EED5D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508,933.98</w:t>
            </w:r>
          </w:p>
        </w:tc>
        <w:tc>
          <w:tcPr>
            <w:tcW w:w="905" w:type="dxa"/>
            <w:noWrap/>
            <w:hideMark/>
          </w:tcPr>
          <w:p w14:paraId="76B4DBBA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135E71B3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6FE53E20" w14:textId="77777777" w:rsidTr="00D24973">
        <w:trPr>
          <w:trHeight w:val="555"/>
          <w:jc w:val="center"/>
        </w:trPr>
        <w:tc>
          <w:tcPr>
            <w:tcW w:w="980" w:type="dxa"/>
            <w:noWrap/>
            <w:hideMark/>
          </w:tcPr>
          <w:p w14:paraId="133B95D1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842</w:t>
            </w:r>
          </w:p>
        </w:tc>
        <w:tc>
          <w:tcPr>
            <w:tcW w:w="5683" w:type="dxa"/>
            <w:hideMark/>
          </w:tcPr>
          <w:p w14:paraId="6FEF2127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PRIMLJENI KREDITI I ZAJMOVI OD KREDITNIH I OSTALIH </w:t>
            </w:r>
            <w:r w:rsidRPr="00D24973">
              <w:rPr>
                <w:b/>
                <w:bCs/>
              </w:rPr>
              <w:br/>
              <w:t xml:space="preserve"> FINANCIJSKIH INSTITUCIJA U JAVNOM SEKTORU</w:t>
            </w:r>
          </w:p>
        </w:tc>
        <w:tc>
          <w:tcPr>
            <w:tcW w:w="1266" w:type="dxa"/>
            <w:noWrap/>
            <w:hideMark/>
          </w:tcPr>
          <w:p w14:paraId="43D7D825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1159" w:type="dxa"/>
            <w:noWrap/>
            <w:hideMark/>
          </w:tcPr>
          <w:p w14:paraId="4A8BCA66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6FE0856A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299" w:type="dxa"/>
            <w:noWrap/>
            <w:hideMark/>
          </w:tcPr>
          <w:p w14:paraId="136B35F6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508,933.98</w:t>
            </w:r>
          </w:p>
        </w:tc>
        <w:tc>
          <w:tcPr>
            <w:tcW w:w="905" w:type="dxa"/>
            <w:noWrap/>
            <w:hideMark/>
          </w:tcPr>
          <w:p w14:paraId="1301DAFD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493ACD5D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74C67866" w14:textId="77777777" w:rsidTr="00D24973">
        <w:trPr>
          <w:trHeight w:val="540"/>
          <w:jc w:val="center"/>
        </w:trPr>
        <w:tc>
          <w:tcPr>
            <w:tcW w:w="980" w:type="dxa"/>
            <w:hideMark/>
          </w:tcPr>
          <w:p w14:paraId="175C115F" w14:textId="77777777" w:rsidR="00D24973" w:rsidRPr="00D24973" w:rsidRDefault="00D24973" w:rsidP="00A47D35">
            <w:pPr>
              <w:pStyle w:val="NoSpacing"/>
              <w:jc w:val="both"/>
            </w:pPr>
            <w:proofErr w:type="spellStart"/>
            <w:r w:rsidRPr="00D24973">
              <w:lastRenderedPageBreak/>
              <w:t>Račun</w:t>
            </w:r>
            <w:proofErr w:type="spellEnd"/>
          </w:p>
        </w:tc>
        <w:tc>
          <w:tcPr>
            <w:tcW w:w="5683" w:type="dxa"/>
            <w:hideMark/>
          </w:tcPr>
          <w:p w14:paraId="421320E2" w14:textId="77777777" w:rsidR="00D24973" w:rsidRPr="00D24973" w:rsidRDefault="00D24973" w:rsidP="00A47D35">
            <w:pPr>
              <w:pStyle w:val="NoSpacing"/>
              <w:jc w:val="both"/>
            </w:pPr>
            <w:r w:rsidRPr="00D24973">
              <w:t xml:space="preserve">O P I </w:t>
            </w:r>
            <w:proofErr w:type="gramStart"/>
            <w:r w:rsidRPr="00D24973">
              <w:t>S  (</w:t>
            </w:r>
            <w:proofErr w:type="spellStart"/>
            <w:proofErr w:type="gramEnd"/>
            <w:r w:rsidRPr="00D24973">
              <w:t>naziv</w:t>
            </w:r>
            <w:proofErr w:type="spellEnd"/>
            <w:r w:rsidRPr="00D24973">
              <w:t>)</w:t>
            </w:r>
          </w:p>
        </w:tc>
        <w:tc>
          <w:tcPr>
            <w:tcW w:w="1266" w:type="dxa"/>
            <w:hideMark/>
          </w:tcPr>
          <w:p w14:paraId="72E160DB" w14:textId="77777777" w:rsidR="00D24973" w:rsidRPr="00D24973" w:rsidRDefault="00D24973" w:rsidP="00A47D35">
            <w:pPr>
              <w:pStyle w:val="NoSpacing"/>
              <w:jc w:val="both"/>
            </w:pPr>
            <w:proofErr w:type="spellStart"/>
            <w:r w:rsidRPr="00D24973">
              <w:t>Izvršeno</w:t>
            </w:r>
            <w:proofErr w:type="spellEnd"/>
            <w:r w:rsidRPr="00D24973">
              <w:t xml:space="preserve"> 2021.god.</w:t>
            </w:r>
          </w:p>
        </w:tc>
        <w:tc>
          <w:tcPr>
            <w:tcW w:w="1159" w:type="dxa"/>
            <w:hideMark/>
          </w:tcPr>
          <w:p w14:paraId="4B4D9AD5" w14:textId="77777777" w:rsidR="00D24973" w:rsidRPr="00D24973" w:rsidRDefault="00D24973" w:rsidP="00A47D35">
            <w:pPr>
              <w:pStyle w:val="NoSpacing"/>
              <w:jc w:val="both"/>
            </w:pPr>
            <w:proofErr w:type="spellStart"/>
            <w:r w:rsidRPr="00D24973">
              <w:t>Izvorni</w:t>
            </w:r>
            <w:proofErr w:type="spellEnd"/>
            <w:r w:rsidRPr="00D24973">
              <w:t xml:space="preserve"> Plan</w:t>
            </w:r>
            <w:r w:rsidRPr="00D24973">
              <w:br/>
              <w:t xml:space="preserve">za </w:t>
            </w:r>
            <w:proofErr w:type="gramStart"/>
            <w:r w:rsidRPr="00D24973">
              <w:t>2022.g.</w:t>
            </w:r>
            <w:proofErr w:type="gramEnd"/>
          </w:p>
        </w:tc>
        <w:tc>
          <w:tcPr>
            <w:tcW w:w="1159" w:type="dxa"/>
            <w:hideMark/>
          </w:tcPr>
          <w:p w14:paraId="7B39BF28" w14:textId="77777777" w:rsidR="00D24973" w:rsidRPr="00D24973" w:rsidRDefault="00D24973" w:rsidP="00A47D35">
            <w:pPr>
              <w:pStyle w:val="NoSpacing"/>
              <w:jc w:val="both"/>
            </w:pPr>
            <w:proofErr w:type="spellStart"/>
            <w:r w:rsidRPr="00D24973">
              <w:t>Tekući</w:t>
            </w:r>
            <w:proofErr w:type="spellEnd"/>
            <w:r w:rsidRPr="00D24973">
              <w:t xml:space="preserve"> Plan</w:t>
            </w:r>
            <w:r w:rsidRPr="00D24973">
              <w:br/>
              <w:t xml:space="preserve">za </w:t>
            </w:r>
            <w:proofErr w:type="gramStart"/>
            <w:r w:rsidRPr="00D24973">
              <w:t>2022.g.</w:t>
            </w:r>
            <w:proofErr w:type="gramEnd"/>
          </w:p>
        </w:tc>
        <w:tc>
          <w:tcPr>
            <w:tcW w:w="1299" w:type="dxa"/>
            <w:hideMark/>
          </w:tcPr>
          <w:p w14:paraId="7167634E" w14:textId="77777777" w:rsidR="00D24973" w:rsidRPr="00D24973" w:rsidRDefault="00D24973" w:rsidP="00A47D35">
            <w:pPr>
              <w:pStyle w:val="NoSpacing"/>
              <w:jc w:val="both"/>
            </w:pPr>
            <w:proofErr w:type="spellStart"/>
            <w:r w:rsidRPr="00D24973">
              <w:t>Izvršeno</w:t>
            </w:r>
            <w:proofErr w:type="spellEnd"/>
            <w:r w:rsidRPr="00D24973">
              <w:t xml:space="preserve"> 2022.god.</w:t>
            </w:r>
          </w:p>
        </w:tc>
        <w:tc>
          <w:tcPr>
            <w:tcW w:w="905" w:type="dxa"/>
            <w:hideMark/>
          </w:tcPr>
          <w:p w14:paraId="26599841" w14:textId="77777777" w:rsidR="00D24973" w:rsidRPr="00D24973" w:rsidRDefault="00D24973" w:rsidP="00A47D35">
            <w:pPr>
              <w:pStyle w:val="NoSpacing"/>
              <w:jc w:val="both"/>
            </w:pPr>
            <w:proofErr w:type="spellStart"/>
            <w:r w:rsidRPr="00D24973">
              <w:t>Indeks</w:t>
            </w:r>
            <w:proofErr w:type="spellEnd"/>
            <w:r w:rsidRPr="00D24973">
              <w:br/>
              <w:t>6/3</w:t>
            </w:r>
          </w:p>
        </w:tc>
        <w:tc>
          <w:tcPr>
            <w:tcW w:w="905" w:type="dxa"/>
            <w:hideMark/>
          </w:tcPr>
          <w:p w14:paraId="5632C543" w14:textId="77777777" w:rsidR="00D24973" w:rsidRPr="00D24973" w:rsidRDefault="00D24973" w:rsidP="00A47D35">
            <w:pPr>
              <w:pStyle w:val="NoSpacing"/>
              <w:jc w:val="both"/>
            </w:pPr>
            <w:proofErr w:type="spellStart"/>
            <w:r w:rsidRPr="00D24973">
              <w:t>Indeks</w:t>
            </w:r>
            <w:proofErr w:type="spellEnd"/>
            <w:r w:rsidRPr="00D24973">
              <w:br/>
              <w:t>6/5</w:t>
            </w:r>
          </w:p>
        </w:tc>
      </w:tr>
      <w:tr w:rsidR="00D24973" w:rsidRPr="00D24973" w14:paraId="24E6CFF0" w14:textId="77777777" w:rsidTr="00D24973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488D4D8E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8422</w:t>
            </w:r>
          </w:p>
        </w:tc>
        <w:tc>
          <w:tcPr>
            <w:tcW w:w="5683" w:type="dxa"/>
            <w:noWrap/>
            <w:hideMark/>
          </w:tcPr>
          <w:p w14:paraId="6FE52B35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</w:t>
            </w:r>
            <w:proofErr w:type="spellStart"/>
            <w:r w:rsidRPr="00D24973">
              <w:t>Primljeni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krediti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od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kreditnih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institucija</w:t>
            </w:r>
            <w:proofErr w:type="spellEnd"/>
            <w:r w:rsidRPr="00D24973">
              <w:t xml:space="preserve"> u </w:t>
            </w:r>
            <w:proofErr w:type="spellStart"/>
            <w:r w:rsidRPr="00D24973">
              <w:t>javnom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5B77C4D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1159" w:type="dxa"/>
            <w:noWrap/>
            <w:hideMark/>
          </w:tcPr>
          <w:p w14:paraId="2B286D1E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159" w:type="dxa"/>
            <w:noWrap/>
            <w:hideMark/>
          </w:tcPr>
          <w:p w14:paraId="48EED4E4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299" w:type="dxa"/>
            <w:noWrap/>
            <w:hideMark/>
          </w:tcPr>
          <w:p w14:paraId="0D6A0320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508,933.98</w:t>
            </w:r>
          </w:p>
        </w:tc>
        <w:tc>
          <w:tcPr>
            <w:tcW w:w="905" w:type="dxa"/>
            <w:noWrap/>
            <w:hideMark/>
          </w:tcPr>
          <w:p w14:paraId="3706A35D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14B5FE3B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79E8C48F" w14:textId="77777777" w:rsidTr="00D24973">
        <w:trPr>
          <w:trHeight w:val="360"/>
          <w:jc w:val="center"/>
        </w:trPr>
        <w:tc>
          <w:tcPr>
            <w:tcW w:w="980" w:type="dxa"/>
            <w:noWrap/>
            <w:hideMark/>
          </w:tcPr>
          <w:p w14:paraId="45C3EDFF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847</w:t>
            </w:r>
          </w:p>
        </w:tc>
        <w:tc>
          <w:tcPr>
            <w:tcW w:w="5683" w:type="dxa"/>
            <w:noWrap/>
            <w:hideMark/>
          </w:tcPr>
          <w:p w14:paraId="088E383E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PRIMLJENI ZAJMOVI OD DRUGIH RAZINA VLASTI</w:t>
            </w:r>
          </w:p>
        </w:tc>
        <w:tc>
          <w:tcPr>
            <w:tcW w:w="1266" w:type="dxa"/>
            <w:noWrap/>
            <w:hideMark/>
          </w:tcPr>
          <w:p w14:paraId="53104584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1159" w:type="dxa"/>
            <w:noWrap/>
            <w:hideMark/>
          </w:tcPr>
          <w:p w14:paraId="3247AC20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02A312EF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299" w:type="dxa"/>
            <w:noWrap/>
            <w:hideMark/>
          </w:tcPr>
          <w:p w14:paraId="4519FCFE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110B6F86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7EC22A96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233D7296" w14:textId="77777777" w:rsidTr="00D24973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1C99CC1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8471</w:t>
            </w:r>
          </w:p>
        </w:tc>
        <w:tc>
          <w:tcPr>
            <w:tcW w:w="5683" w:type="dxa"/>
            <w:noWrap/>
            <w:hideMark/>
          </w:tcPr>
          <w:p w14:paraId="5E8F8D3A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</w:t>
            </w:r>
            <w:proofErr w:type="spellStart"/>
            <w:r w:rsidRPr="00D24973">
              <w:t>Primljeni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zajmovi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od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državnog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29C050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1159" w:type="dxa"/>
            <w:noWrap/>
            <w:hideMark/>
          </w:tcPr>
          <w:p w14:paraId="10C39987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159" w:type="dxa"/>
            <w:noWrap/>
            <w:hideMark/>
          </w:tcPr>
          <w:p w14:paraId="3AE58910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299" w:type="dxa"/>
            <w:noWrap/>
            <w:hideMark/>
          </w:tcPr>
          <w:p w14:paraId="12C80D6C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1FB79D36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6216E433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33F93B0B" w14:textId="77777777" w:rsidTr="00D24973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0761BA37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84711</w:t>
            </w:r>
          </w:p>
        </w:tc>
        <w:tc>
          <w:tcPr>
            <w:tcW w:w="5683" w:type="dxa"/>
            <w:noWrap/>
            <w:hideMark/>
          </w:tcPr>
          <w:p w14:paraId="4B317BAA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</w:t>
            </w:r>
            <w:proofErr w:type="spellStart"/>
            <w:r w:rsidRPr="00D24973">
              <w:t>Primljeni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zajmovi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od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državnog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proračuna-kratkoročni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61FEA0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1159" w:type="dxa"/>
            <w:noWrap/>
            <w:hideMark/>
          </w:tcPr>
          <w:p w14:paraId="7E72201B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159" w:type="dxa"/>
            <w:noWrap/>
            <w:hideMark/>
          </w:tcPr>
          <w:p w14:paraId="7B469FCB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299" w:type="dxa"/>
            <w:noWrap/>
            <w:hideMark/>
          </w:tcPr>
          <w:p w14:paraId="5F6D35D7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7BB7661F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45D5BE7A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3F9450A7" w14:textId="77777777" w:rsidTr="00D24973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B5ADDF9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84712</w:t>
            </w:r>
          </w:p>
        </w:tc>
        <w:tc>
          <w:tcPr>
            <w:tcW w:w="5683" w:type="dxa"/>
            <w:noWrap/>
            <w:hideMark/>
          </w:tcPr>
          <w:p w14:paraId="68029683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</w:t>
            </w:r>
            <w:proofErr w:type="spellStart"/>
            <w:r w:rsidRPr="00D24973">
              <w:t>Primljeni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zajmovi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od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državnog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proračuna-dugoročni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654FF93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1159" w:type="dxa"/>
            <w:noWrap/>
            <w:hideMark/>
          </w:tcPr>
          <w:p w14:paraId="45DD7807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159" w:type="dxa"/>
            <w:noWrap/>
            <w:hideMark/>
          </w:tcPr>
          <w:p w14:paraId="5C528546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299" w:type="dxa"/>
            <w:noWrap/>
            <w:hideMark/>
          </w:tcPr>
          <w:p w14:paraId="64CFBB60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10542FC3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08B9162C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3E22F0EF" w14:textId="77777777" w:rsidTr="00D24973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37E6F920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5</w:t>
            </w:r>
          </w:p>
        </w:tc>
        <w:tc>
          <w:tcPr>
            <w:tcW w:w="5683" w:type="dxa"/>
            <w:noWrap/>
            <w:hideMark/>
          </w:tcPr>
          <w:p w14:paraId="32F00E07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IZDACI ZA FINANC. IMOVINU I OTPLATE ZAJMOVA</w:t>
            </w:r>
          </w:p>
        </w:tc>
        <w:tc>
          <w:tcPr>
            <w:tcW w:w="1266" w:type="dxa"/>
            <w:noWrap/>
            <w:hideMark/>
          </w:tcPr>
          <w:p w14:paraId="3E56EE5F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2,711,717.88</w:t>
            </w:r>
          </w:p>
        </w:tc>
        <w:tc>
          <w:tcPr>
            <w:tcW w:w="1159" w:type="dxa"/>
            <w:noWrap/>
            <w:hideMark/>
          </w:tcPr>
          <w:p w14:paraId="28038576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153,000.00</w:t>
            </w:r>
          </w:p>
        </w:tc>
        <w:tc>
          <w:tcPr>
            <w:tcW w:w="1159" w:type="dxa"/>
            <w:noWrap/>
            <w:hideMark/>
          </w:tcPr>
          <w:p w14:paraId="2A23B644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153,000.00</w:t>
            </w:r>
          </w:p>
        </w:tc>
        <w:tc>
          <w:tcPr>
            <w:tcW w:w="1299" w:type="dxa"/>
            <w:noWrap/>
            <w:hideMark/>
          </w:tcPr>
          <w:p w14:paraId="37142399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1AA676B5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7F24B439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</w:tr>
      <w:tr w:rsidR="00D24973" w:rsidRPr="00D24973" w14:paraId="0FB590C0" w14:textId="77777777" w:rsidTr="00D24973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5D81CEF9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51</w:t>
            </w:r>
          </w:p>
        </w:tc>
        <w:tc>
          <w:tcPr>
            <w:tcW w:w="5683" w:type="dxa"/>
            <w:noWrap/>
            <w:hideMark/>
          </w:tcPr>
          <w:p w14:paraId="57EE119A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IZDACI ZA DANE ZAJMOVE I DEPOZITE</w:t>
            </w:r>
          </w:p>
        </w:tc>
        <w:tc>
          <w:tcPr>
            <w:tcW w:w="1266" w:type="dxa"/>
            <w:noWrap/>
            <w:hideMark/>
          </w:tcPr>
          <w:p w14:paraId="63263768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2,689,598.97</w:t>
            </w:r>
          </w:p>
        </w:tc>
        <w:tc>
          <w:tcPr>
            <w:tcW w:w="1159" w:type="dxa"/>
            <w:noWrap/>
            <w:hideMark/>
          </w:tcPr>
          <w:p w14:paraId="4C28714A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468EFBEC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299" w:type="dxa"/>
            <w:noWrap/>
            <w:hideMark/>
          </w:tcPr>
          <w:p w14:paraId="766376FB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60D86AC0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6984336B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2C8828E2" w14:textId="77777777" w:rsidTr="00D24973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437ED969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518</w:t>
            </w:r>
          </w:p>
        </w:tc>
        <w:tc>
          <w:tcPr>
            <w:tcW w:w="5683" w:type="dxa"/>
            <w:hideMark/>
          </w:tcPr>
          <w:p w14:paraId="74676BCE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IZDACI ZA DEPOZITE I JAMČEVNE POLOGE</w:t>
            </w:r>
          </w:p>
        </w:tc>
        <w:tc>
          <w:tcPr>
            <w:tcW w:w="1266" w:type="dxa"/>
            <w:noWrap/>
            <w:hideMark/>
          </w:tcPr>
          <w:p w14:paraId="3E9FB5CC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2,689,598.97</w:t>
            </w:r>
          </w:p>
        </w:tc>
        <w:tc>
          <w:tcPr>
            <w:tcW w:w="1159" w:type="dxa"/>
            <w:noWrap/>
            <w:hideMark/>
          </w:tcPr>
          <w:p w14:paraId="100E259C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09C584A0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1299" w:type="dxa"/>
            <w:noWrap/>
            <w:hideMark/>
          </w:tcPr>
          <w:p w14:paraId="797DB561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66A44079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464A5413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19F51B80" w14:textId="77777777" w:rsidTr="00D24973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E95209E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5181</w:t>
            </w:r>
          </w:p>
        </w:tc>
        <w:tc>
          <w:tcPr>
            <w:tcW w:w="5683" w:type="dxa"/>
            <w:noWrap/>
            <w:hideMark/>
          </w:tcPr>
          <w:p w14:paraId="3A114848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</w:t>
            </w:r>
            <w:proofErr w:type="spellStart"/>
            <w:r w:rsidRPr="00D24973">
              <w:t>Izdaci</w:t>
            </w:r>
            <w:proofErr w:type="spellEnd"/>
            <w:r w:rsidRPr="00D24973">
              <w:t xml:space="preserve"> za </w:t>
            </w:r>
            <w:proofErr w:type="spellStart"/>
            <w:r w:rsidRPr="00D24973">
              <w:t>depozite</w:t>
            </w:r>
            <w:proofErr w:type="spellEnd"/>
            <w:r w:rsidRPr="00D24973">
              <w:t xml:space="preserve"> u </w:t>
            </w:r>
            <w:proofErr w:type="spellStart"/>
            <w:r w:rsidRPr="00D24973">
              <w:t>kreditnim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i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ostalim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financijskim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institucijama</w:t>
            </w:r>
            <w:proofErr w:type="spellEnd"/>
            <w:r w:rsidRPr="00D24973">
              <w:t xml:space="preserve">- </w:t>
            </w:r>
            <w:proofErr w:type="spellStart"/>
            <w:r w:rsidRPr="00D24973">
              <w:t>tuzemni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0EC7CD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2,689,598.97</w:t>
            </w:r>
          </w:p>
        </w:tc>
        <w:tc>
          <w:tcPr>
            <w:tcW w:w="1159" w:type="dxa"/>
            <w:noWrap/>
            <w:hideMark/>
          </w:tcPr>
          <w:p w14:paraId="0613CE8E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159" w:type="dxa"/>
            <w:noWrap/>
            <w:hideMark/>
          </w:tcPr>
          <w:p w14:paraId="40E7D136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</w:t>
            </w:r>
          </w:p>
        </w:tc>
        <w:tc>
          <w:tcPr>
            <w:tcW w:w="1299" w:type="dxa"/>
            <w:noWrap/>
            <w:hideMark/>
          </w:tcPr>
          <w:p w14:paraId="1851E43A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18AD5638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4CD17151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</w:tr>
      <w:tr w:rsidR="00D24973" w:rsidRPr="00D24973" w14:paraId="53572D60" w14:textId="77777777" w:rsidTr="00D24973">
        <w:trPr>
          <w:trHeight w:val="495"/>
          <w:jc w:val="center"/>
        </w:trPr>
        <w:tc>
          <w:tcPr>
            <w:tcW w:w="980" w:type="dxa"/>
            <w:noWrap/>
            <w:hideMark/>
          </w:tcPr>
          <w:p w14:paraId="6B2CC6A1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54</w:t>
            </w:r>
          </w:p>
        </w:tc>
        <w:tc>
          <w:tcPr>
            <w:tcW w:w="5683" w:type="dxa"/>
            <w:hideMark/>
          </w:tcPr>
          <w:p w14:paraId="2FCCF31E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266" w:type="dxa"/>
            <w:noWrap/>
            <w:hideMark/>
          </w:tcPr>
          <w:p w14:paraId="64979DA3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22,118.91</w:t>
            </w:r>
          </w:p>
        </w:tc>
        <w:tc>
          <w:tcPr>
            <w:tcW w:w="1159" w:type="dxa"/>
            <w:noWrap/>
            <w:hideMark/>
          </w:tcPr>
          <w:p w14:paraId="27876AF4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153,000</w:t>
            </w:r>
          </w:p>
        </w:tc>
        <w:tc>
          <w:tcPr>
            <w:tcW w:w="1159" w:type="dxa"/>
            <w:noWrap/>
            <w:hideMark/>
          </w:tcPr>
          <w:p w14:paraId="111EEC55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153,000</w:t>
            </w:r>
          </w:p>
        </w:tc>
        <w:tc>
          <w:tcPr>
            <w:tcW w:w="1299" w:type="dxa"/>
            <w:noWrap/>
            <w:hideMark/>
          </w:tcPr>
          <w:p w14:paraId="6A5D3C9D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</w:t>
            </w:r>
          </w:p>
        </w:tc>
        <w:tc>
          <w:tcPr>
            <w:tcW w:w="905" w:type="dxa"/>
            <w:noWrap/>
            <w:hideMark/>
          </w:tcPr>
          <w:p w14:paraId="15EB34AB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7B505198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</w:tr>
      <w:tr w:rsidR="00D24973" w:rsidRPr="00D24973" w14:paraId="321EDE85" w14:textId="77777777" w:rsidTr="00D24973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5274B123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542</w:t>
            </w:r>
          </w:p>
        </w:tc>
        <w:tc>
          <w:tcPr>
            <w:tcW w:w="5683" w:type="dxa"/>
            <w:hideMark/>
          </w:tcPr>
          <w:p w14:paraId="61BC6FD1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OTPLATA GLAVNICE PRIMLJENIH KREDITA I ZAJMOVA OD </w:t>
            </w:r>
            <w:r w:rsidRPr="00D24973">
              <w:rPr>
                <w:b/>
                <w:bCs/>
              </w:rPr>
              <w:br/>
              <w:t xml:space="preserve"> KREDTINIH I OSTALIH FIN.INSTITUCIJA U JAVNOM SEKTORU</w:t>
            </w:r>
          </w:p>
        </w:tc>
        <w:tc>
          <w:tcPr>
            <w:tcW w:w="1266" w:type="dxa"/>
            <w:noWrap/>
            <w:hideMark/>
          </w:tcPr>
          <w:p w14:paraId="151A988B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1159" w:type="dxa"/>
            <w:noWrap/>
            <w:hideMark/>
          </w:tcPr>
          <w:p w14:paraId="385ACA63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150,000</w:t>
            </w:r>
          </w:p>
        </w:tc>
        <w:tc>
          <w:tcPr>
            <w:tcW w:w="1159" w:type="dxa"/>
            <w:noWrap/>
            <w:hideMark/>
          </w:tcPr>
          <w:p w14:paraId="0E131328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150,000</w:t>
            </w:r>
          </w:p>
        </w:tc>
        <w:tc>
          <w:tcPr>
            <w:tcW w:w="1299" w:type="dxa"/>
            <w:noWrap/>
            <w:hideMark/>
          </w:tcPr>
          <w:p w14:paraId="0CD29B2F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06980FA7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129D2847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</w:tr>
      <w:tr w:rsidR="00D24973" w:rsidRPr="00D24973" w14:paraId="7DE3549C" w14:textId="77777777" w:rsidTr="00D24973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654B6D08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5422</w:t>
            </w:r>
          </w:p>
        </w:tc>
        <w:tc>
          <w:tcPr>
            <w:tcW w:w="5683" w:type="dxa"/>
            <w:noWrap/>
            <w:hideMark/>
          </w:tcPr>
          <w:p w14:paraId="19A2A825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</w:t>
            </w:r>
            <w:proofErr w:type="spellStart"/>
            <w:r w:rsidRPr="00D24973">
              <w:t>Otplata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glavnice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primljenih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kredita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od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kreditnih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institucija</w:t>
            </w:r>
            <w:proofErr w:type="spellEnd"/>
            <w:r w:rsidRPr="00D24973">
              <w:t xml:space="preserve"> u </w:t>
            </w:r>
            <w:proofErr w:type="spellStart"/>
            <w:r w:rsidRPr="00D24973">
              <w:t>javnom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0195DEC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1159" w:type="dxa"/>
            <w:noWrap/>
            <w:hideMark/>
          </w:tcPr>
          <w:p w14:paraId="3834EF57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150,000</w:t>
            </w:r>
          </w:p>
        </w:tc>
        <w:tc>
          <w:tcPr>
            <w:tcW w:w="1159" w:type="dxa"/>
            <w:noWrap/>
            <w:hideMark/>
          </w:tcPr>
          <w:p w14:paraId="61CEB6D1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150,000</w:t>
            </w:r>
          </w:p>
        </w:tc>
        <w:tc>
          <w:tcPr>
            <w:tcW w:w="1299" w:type="dxa"/>
            <w:noWrap/>
            <w:hideMark/>
          </w:tcPr>
          <w:p w14:paraId="52486470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3E4207D6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#DIV/0!</w:t>
            </w:r>
          </w:p>
        </w:tc>
        <w:tc>
          <w:tcPr>
            <w:tcW w:w="905" w:type="dxa"/>
            <w:noWrap/>
            <w:hideMark/>
          </w:tcPr>
          <w:p w14:paraId="06336CD8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</w:tr>
      <w:tr w:rsidR="00D24973" w:rsidRPr="00D24973" w14:paraId="7E09411D" w14:textId="77777777" w:rsidTr="00D24973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1531E314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547</w:t>
            </w:r>
          </w:p>
        </w:tc>
        <w:tc>
          <w:tcPr>
            <w:tcW w:w="5683" w:type="dxa"/>
            <w:hideMark/>
          </w:tcPr>
          <w:p w14:paraId="35E13A3A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OTPLATA GLAVNICE </w:t>
            </w:r>
            <w:proofErr w:type="gramStart"/>
            <w:r w:rsidRPr="00D24973">
              <w:rPr>
                <w:b/>
                <w:bCs/>
              </w:rPr>
              <w:t>PRIMLJENIH  ZAJMOVA</w:t>
            </w:r>
            <w:proofErr w:type="gramEnd"/>
            <w:r w:rsidRPr="00D24973">
              <w:rPr>
                <w:b/>
                <w:bCs/>
              </w:rPr>
              <w:t xml:space="preserve"> OD </w:t>
            </w:r>
            <w:r w:rsidRPr="00D24973">
              <w:rPr>
                <w:b/>
                <w:bCs/>
              </w:rPr>
              <w:br/>
              <w:t xml:space="preserve"> DRUGIH RAZINA VLASTI</w:t>
            </w:r>
          </w:p>
        </w:tc>
        <w:tc>
          <w:tcPr>
            <w:tcW w:w="1266" w:type="dxa"/>
            <w:noWrap/>
            <w:hideMark/>
          </w:tcPr>
          <w:p w14:paraId="1C83933F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22,118.91</w:t>
            </w:r>
          </w:p>
        </w:tc>
        <w:tc>
          <w:tcPr>
            <w:tcW w:w="1159" w:type="dxa"/>
            <w:noWrap/>
            <w:hideMark/>
          </w:tcPr>
          <w:p w14:paraId="7EB498FF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3,000</w:t>
            </w:r>
          </w:p>
        </w:tc>
        <w:tc>
          <w:tcPr>
            <w:tcW w:w="1159" w:type="dxa"/>
            <w:noWrap/>
            <w:hideMark/>
          </w:tcPr>
          <w:p w14:paraId="715E68EB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3,000</w:t>
            </w:r>
          </w:p>
        </w:tc>
        <w:tc>
          <w:tcPr>
            <w:tcW w:w="1299" w:type="dxa"/>
            <w:noWrap/>
            <w:hideMark/>
          </w:tcPr>
          <w:p w14:paraId="4DEBE9FE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6E7CA164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3E487DA7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</w:tr>
      <w:tr w:rsidR="00D24973" w:rsidRPr="00D24973" w14:paraId="5E5864C1" w14:textId="77777777" w:rsidTr="00D24973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4413E062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5471</w:t>
            </w:r>
          </w:p>
        </w:tc>
        <w:tc>
          <w:tcPr>
            <w:tcW w:w="5683" w:type="dxa"/>
            <w:noWrap/>
            <w:hideMark/>
          </w:tcPr>
          <w:p w14:paraId="4993EA57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 xml:space="preserve"> </w:t>
            </w:r>
            <w:proofErr w:type="spellStart"/>
            <w:r w:rsidRPr="00D24973">
              <w:t>Otplata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glavnice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primljenih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zajmova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od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državnog</w:t>
            </w:r>
            <w:proofErr w:type="spellEnd"/>
            <w:r w:rsidRPr="00D24973">
              <w:t xml:space="preserve"> </w:t>
            </w:r>
            <w:proofErr w:type="spellStart"/>
            <w:r w:rsidRPr="00D24973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A91E42C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22,118.91</w:t>
            </w:r>
          </w:p>
        </w:tc>
        <w:tc>
          <w:tcPr>
            <w:tcW w:w="1159" w:type="dxa"/>
            <w:noWrap/>
            <w:hideMark/>
          </w:tcPr>
          <w:p w14:paraId="59EB3A48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3,000</w:t>
            </w:r>
          </w:p>
        </w:tc>
        <w:tc>
          <w:tcPr>
            <w:tcW w:w="1159" w:type="dxa"/>
            <w:noWrap/>
            <w:hideMark/>
          </w:tcPr>
          <w:p w14:paraId="3027D53E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3,000</w:t>
            </w:r>
          </w:p>
        </w:tc>
        <w:tc>
          <w:tcPr>
            <w:tcW w:w="1299" w:type="dxa"/>
            <w:noWrap/>
            <w:hideMark/>
          </w:tcPr>
          <w:p w14:paraId="032C7362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5B53317E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  <w:tc>
          <w:tcPr>
            <w:tcW w:w="905" w:type="dxa"/>
            <w:noWrap/>
            <w:hideMark/>
          </w:tcPr>
          <w:p w14:paraId="219EA624" w14:textId="77777777" w:rsidR="00D24973" w:rsidRPr="00D24973" w:rsidRDefault="00D24973" w:rsidP="00D24973">
            <w:pPr>
              <w:pStyle w:val="NoSpacing"/>
              <w:jc w:val="right"/>
            </w:pPr>
            <w:r w:rsidRPr="00D24973">
              <w:t>0.00</w:t>
            </w:r>
          </w:p>
        </w:tc>
      </w:tr>
      <w:tr w:rsidR="00D24973" w:rsidRPr="00D24973" w14:paraId="3C14C8EC" w14:textId="77777777" w:rsidTr="00D24973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001E2A5E" w14:textId="77777777" w:rsidR="00D24973" w:rsidRPr="00D24973" w:rsidRDefault="00D24973" w:rsidP="00D24973">
            <w:pPr>
              <w:pStyle w:val="NoSpacing"/>
              <w:jc w:val="both"/>
            </w:pPr>
            <w:r w:rsidRPr="00D24973">
              <w:t> </w:t>
            </w:r>
          </w:p>
        </w:tc>
        <w:tc>
          <w:tcPr>
            <w:tcW w:w="5683" w:type="dxa"/>
            <w:noWrap/>
            <w:hideMark/>
          </w:tcPr>
          <w:p w14:paraId="204BFAFE" w14:textId="77777777" w:rsidR="00D24973" w:rsidRPr="00D24973" w:rsidRDefault="00D24973" w:rsidP="00D24973">
            <w:pPr>
              <w:pStyle w:val="NoSpacing"/>
              <w:jc w:val="both"/>
              <w:rPr>
                <w:b/>
                <w:bCs/>
              </w:rPr>
            </w:pPr>
            <w:r w:rsidRPr="00D24973">
              <w:rPr>
                <w:b/>
                <w:bCs/>
              </w:rPr>
              <w:t xml:space="preserve"> IZNOS NETO FINANCIRANJA</w:t>
            </w:r>
          </w:p>
        </w:tc>
        <w:tc>
          <w:tcPr>
            <w:tcW w:w="1266" w:type="dxa"/>
            <w:noWrap/>
            <w:hideMark/>
          </w:tcPr>
          <w:p w14:paraId="1DE8A783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  <w:sz w:val="18"/>
                <w:szCs w:val="18"/>
              </w:rPr>
            </w:pPr>
            <w:r w:rsidRPr="00D24973">
              <w:rPr>
                <w:b/>
                <w:bCs/>
                <w:sz w:val="18"/>
                <w:szCs w:val="18"/>
              </w:rPr>
              <w:t>-2,711,717.88</w:t>
            </w:r>
          </w:p>
        </w:tc>
        <w:tc>
          <w:tcPr>
            <w:tcW w:w="1159" w:type="dxa"/>
            <w:noWrap/>
            <w:hideMark/>
          </w:tcPr>
          <w:p w14:paraId="016F0829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-153,000</w:t>
            </w:r>
          </w:p>
        </w:tc>
        <w:tc>
          <w:tcPr>
            <w:tcW w:w="1159" w:type="dxa"/>
            <w:noWrap/>
            <w:hideMark/>
          </w:tcPr>
          <w:p w14:paraId="1B98CFE2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-153,000</w:t>
            </w:r>
          </w:p>
        </w:tc>
        <w:tc>
          <w:tcPr>
            <w:tcW w:w="1299" w:type="dxa"/>
            <w:noWrap/>
            <w:hideMark/>
          </w:tcPr>
          <w:p w14:paraId="506BD36A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508,933.98</w:t>
            </w:r>
          </w:p>
        </w:tc>
        <w:tc>
          <w:tcPr>
            <w:tcW w:w="905" w:type="dxa"/>
            <w:noWrap/>
            <w:hideMark/>
          </w:tcPr>
          <w:p w14:paraId="539A6555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-18.77</w:t>
            </w:r>
          </w:p>
        </w:tc>
        <w:tc>
          <w:tcPr>
            <w:tcW w:w="905" w:type="dxa"/>
            <w:noWrap/>
            <w:hideMark/>
          </w:tcPr>
          <w:p w14:paraId="652E4B8A" w14:textId="77777777" w:rsidR="00D24973" w:rsidRPr="00D24973" w:rsidRDefault="00D24973" w:rsidP="00D24973">
            <w:pPr>
              <w:pStyle w:val="NoSpacing"/>
              <w:jc w:val="right"/>
              <w:rPr>
                <w:b/>
                <w:bCs/>
              </w:rPr>
            </w:pPr>
            <w:r w:rsidRPr="00D24973">
              <w:rPr>
                <w:b/>
                <w:bCs/>
              </w:rPr>
              <w:t>-332.64</w:t>
            </w:r>
          </w:p>
        </w:tc>
      </w:tr>
    </w:tbl>
    <w:p w14:paraId="4809C441" w14:textId="7F1B11C6" w:rsidR="00D24973" w:rsidRDefault="00D24973" w:rsidP="00173215">
      <w:pPr>
        <w:pStyle w:val="NoSpacing"/>
        <w:jc w:val="both"/>
      </w:pPr>
    </w:p>
    <w:p w14:paraId="20BE3398" w14:textId="77777777" w:rsidR="00C37A36" w:rsidRDefault="00C37A36" w:rsidP="00173215">
      <w:pPr>
        <w:pStyle w:val="NoSpacing"/>
        <w:jc w:val="both"/>
      </w:pPr>
    </w:p>
    <w:p w14:paraId="6A155078" w14:textId="77777777" w:rsidR="00C37A36" w:rsidRDefault="00C37A36" w:rsidP="00173215">
      <w:pPr>
        <w:pStyle w:val="NoSpacing"/>
        <w:jc w:val="both"/>
      </w:pPr>
    </w:p>
    <w:p w14:paraId="4546A51C" w14:textId="77777777" w:rsidR="00C37A36" w:rsidRDefault="00C37A36" w:rsidP="00173215">
      <w:pPr>
        <w:pStyle w:val="NoSpacing"/>
        <w:jc w:val="both"/>
      </w:pPr>
    </w:p>
    <w:p w14:paraId="1EDC32F0" w14:textId="77777777" w:rsidR="00C37A36" w:rsidRDefault="00C37A36" w:rsidP="00173215">
      <w:pPr>
        <w:pStyle w:val="NoSpacing"/>
        <w:jc w:val="both"/>
      </w:pPr>
    </w:p>
    <w:p w14:paraId="5080FC8C" w14:textId="77777777" w:rsidR="00C37A36" w:rsidRDefault="00C37A36" w:rsidP="00173215">
      <w:pPr>
        <w:pStyle w:val="NoSpacing"/>
        <w:jc w:val="both"/>
      </w:pPr>
    </w:p>
    <w:p w14:paraId="4C85CBB8" w14:textId="009ADF9B" w:rsidR="00F9645D" w:rsidRDefault="00C37A36" w:rsidP="00C37A36">
      <w:pPr>
        <w:pStyle w:val="NoSpacing"/>
        <w:jc w:val="center"/>
      </w:pPr>
      <w:proofErr w:type="spellStart"/>
      <w:r w:rsidRPr="00C37A36">
        <w:lastRenderedPageBreak/>
        <w:t>Tablica</w:t>
      </w:r>
      <w:proofErr w:type="spellEnd"/>
      <w:r w:rsidRPr="00C37A36">
        <w:t xml:space="preserve"> 8.  </w:t>
      </w:r>
      <w:proofErr w:type="spellStart"/>
      <w:r w:rsidRPr="00C37A36">
        <w:t>Opći</w:t>
      </w:r>
      <w:proofErr w:type="spellEnd"/>
      <w:r w:rsidRPr="00C37A36">
        <w:t xml:space="preserve"> </w:t>
      </w:r>
      <w:proofErr w:type="spellStart"/>
      <w:r w:rsidRPr="00C37A36">
        <w:t>dio</w:t>
      </w:r>
      <w:proofErr w:type="spellEnd"/>
      <w:r w:rsidRPr="00C37A36">
        <w:t xml:space="preserve"> - RAČUN FINANCIRANJA - ANALITIČKI PRIKAZ</w:t>
      </w:r>
    </w:p>
    <w:p w14:paraId="37FCF6EE" w14:textId="7E99CE84" w:rsidR="00C37A36" w:rsidRDefault="00C37A36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5683"/>
        <w:gridCol w:w="1266"/>
        <w:gridCol w:w="1298"/>
        <w:gridCol w:w="905"/>
      </w:tblGrid>
      <w:tr w:rsidR="00C37A36" w:rsidRPr="00C37A36" w14:paraId="3F3A52E3" w14:textId="77777777" w:rsidTr="00C37A36">
        <w:trPr>
          <w:trHeight w:val="540"/>
          <w:jc w:val="center"/>
        </w:trPr>
        <w:tc>
          <w:tcPr>
            <w:tcW w:w="979" w:type="dxa"/>
            <w:hideMark/>
          </w:tcPr>
          <w:p w14:paraId="4182C3CC" w14:textId="77777777" w:rsidR="00C37A36" w:rsidRPr="00C37A36" w:rsidRDefault="00C37A36" w:rsidP="00C37A36">
            <w:pPr>
              <w:pStyle w:val="NoSpacing"/>
              <w:jc w:val="both"/>
            </w:pPr>
            <w:proofErr w:type="spellStart"/>
            <w:r w:rsidRPr="00C37A36">
              <w:t>Račun</w:t>
            </w:r>
            <w:proofErr w:type="spellEnd"/>
          </w:p>
        </w:tc>
        <w:tc>
          <w:tcPr>
            <w:tcW w:w="5683" w:type="dxa"/>
            <w:hideMark/>
          </w:tcPr>
          <w:p w14:paraId="509E4BA4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O P I </w:t>
            </w:r>
            <w:proofErr w:type="gramStart"/>
            <w:r w:rsidRPr="00C37A36">
              <w:t>S  (</w:t>
            </w:r>
            <w:proofErr w:type="spellStart"/>
            <w:proofErr w:type="gramEnd"/>
            <w:r w:rsidRPr="00C37A36">
              <w:t>naziv</w:t>
            </w:r>
            <w:proofErr w:type="spellEnd"/>
            <w:r w:rsidRPr="00C37A36">
              <w:t>)</w:t>
            </w:r>
          </w:p>
        </w:tc>
        <w:tc>
          <w:tcPr>
            <w:tcW w:w="1266" w:type="dxa"/>
            <w:hideMark/>
          </w:tcPr>
          <w:p w14:paraId="63C8A6F2" w14:textId="77777777" w:rsidR="00C37A36" w:rsidRPr="00C37A36" w:rsidRDefault="00C37A36" w:rsidP="00C37A36">
            <w:pPr>
              <w:pStyle w:val="NoSpacing"/>
              <w:jc w:val="both"/>
            </w:pPr>
            <w:proofErr w:type="spellStart"/>
            <w:r w:rsidRPr="00C37A36">
              <w:t>Izvršeno</w:t>
            </w:r>
            <w:proofErr w:type="spellEnd"/>
            <w:r w:rsidRPr="00C37A36">
              <w:t xml:space="preserve"> 2021.god.</w:t>
            </w:r>
          </w:p>
        </w:tc>
        <w:tc>
          <w:tcPr>
            <w:tcW w:w="1298" w:type="dxa"/>
            <w:hideMark/>
          </w:tcPr>
          <w:p w14:paraId="23B97FFC" w14:textId="77777777" w:rsidR="00C37A36" w:rsidRPr="00C37A36" w:rsidRDefault="00C37A36" w:rsidP="00C37A36">
            <w:pPr>
              <w:pStyle w:val="NoSpacing"/>
              <w:jc w:val="both"/>
            </w:pPr>
            <w:proofErr w:type="spellStart"/>
            <w:r w:rsidRPr="00C37A36">
              <w:t>Izvršeno</w:t>
            </w:r>
            <w:proofErr w:type="spellEnd"/>
            <w:r w:rsidRPr="00C37A36">
              <w:t xml:space="preserve"> 2022.god.</w:t>
            </w:r>
          </w:p>
        </w:tc>
        <w:tc>
          <w:tcPr>
            <w:tcW w:w="905" w:type="dxa"/>
            <w:hideMark/>
          </w:tcPr>
          <w:p w14:paraId="1E6FB9DF" w14:textId="77777777" w:rsidR="00C37A36" w:rsidRPr="00C37A36" w:rsidRDefault="00C37A36" w:rsidP="00C37A36">
            <w:pPr>
              <w:pStyle w:val="NoSpacing"/>
              <w:jc w:val="both"/>
            </w:pPr>
            <w:proofErr w:type="spellStart"/>
            <w:r w:rsidRPr="00C37A36">
              <w:t>Indeks</w:t>
            </w:r>
            <w:proofErr w:type="spellEnd"/>
            <w:r w:rsidRPr="00C37A36">
              <w:br/>
              <w:t>4/3</w:t>
            </w:r>
          </w:p>
        </w:tc>
      </w:tr>
      <w:tr w:rsidR="00C37A36" w:rsidRPr="00C37A36" w14:paraId="5FA5BE37" w14:textId="77777777" w:rsidTr="00C37A36">
        <w:trPr>
          <w:trHeight w:val="225"/>
          <w:jc w:val="center"/>
        </w:trPr>
        <w:tc>
          <w:tcPr>
            <w:tcW w:w="979" w:type="dxa"/>
            <w:hideMark/>
          </w:tcPr>
          <w:p w14:paraId="3B8AB51E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>1</w:t>
            </w:r>
          </w:p>
        </w:tc>
        <w:tc>
          <w:tcPr>
            <w:tcW w:w="5683" w:type="dxa"/>
            <w:hideMark/>
          </w:tcPr>
          <w:p w14:paraId="535313E4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>2</w:t>
            </w:r>
          </w:p>
        </w:tc>
        <w:tc>
          <w:tcPr>
            <w:tcW w:w="1266" w:type="dxa"/>
            <w:hideMark/>
          </w:tcPr>
          <w:p w14:paraId="352F036C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>3.00</w:t>
            </w:r>
          </w:p>
        </w:tc>
        <w:tc>
          <w:tcPr>
            <w:tcW w:w="1298" w:type="dxa"/>
            <w:hideMark/>
          </w:tcPr>
          <w:p w14:paraId="67A307CB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>4</w:t>
            </w:r>
          </w:p>
        </w:tc>
        <w:tc>
          <w:tcPr>
            <w:tcW w:w="905" w:type="dxa"/>
            <w:hideMark/>
          </w:tcPr>
          <w:p w14:paraId="746EF479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>5</w:t>
            </w:r>
          </w:p>
        </w:tc>
      </w:tr>
      <w:tr w:rsidR="00C37A36" w:rsidRPr="00C37A36" w14:paraId="252064C9" w14:textId="77777777" w:rsidTr="00C37A36">
        <w:trPr>
          <w:trHeight w:val="498"/>
          <w:jc w:val="center"/>
        </w:trPr>
        <w:tc>
          <w:tcPr>
            <w:tcW w:w="979" w:type="dxa"/>
            <w:noWrap/>
            <w:hideMark/>
          </w:tcPr>
          <w:p w14:paraId="747F3259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8</w:t>
            </w:r>
          </w:p>
        </w:tc>
        <w:tc>
          <w:tcPr>
            <w:tcW w:w="5683" w:type="dxa"/>
            <w:noWrap/>
            <w:hideMark/>
          </w:tcPr>
          <w:p w14:paraId="4EBB6F86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66" w:type="dxa"/>
            <w:noWrap/>
            <w:hideMark/>
          </w:tcPr>
          <w:p w14:paraId="07B256CD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1298" w:type="dxa"/>
            <w:noWrap/>
            <w:hideMark/>
          </w:tcPr>
          <w:p w14:paraId="5FB8B842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508,933.98</w:t>
            </w:r>
          </w:p>
        </w:tc>
        <w:tc>
          <w:tcPr>
            <w:tcW w:w="905" w:type="dxa"/>
            <w:noWrap/>
            <w:hideMark/>
          </w:tcPr>
          <w:p w14:paraId="4C81A83F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#DIV/0!</w:t>
            </w:r>
          </w:p>
        </w:tc>
      </w:tr>
      <w:tr w:rsidR="00C37A36" w:rsidRPr="00C37A36" w14:paraId="205D21A3" w14:textId="77777777" w:rsidTr="00C37A36">
        <w:trPr>
          <w:trHeight w:val="420"/>
          <w:jc w:val="center"/>
        </w:trPr>
        <w:tc>
          <w:tcPr>
            <w:tcW w:w="979" w:type="dxa"/>
            <w:noWrap/>
            <w:hideMark/>
          </w:tcPr>
          <w:p w14:paraId="66C73C13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83</w:t>
            </w:r>
          </w:p>
        </w:tc>
        <w:tc>
          <w:tcPr>
            <w:tcW w:w="5683" w:type="dxa"/>
            <w:noWrap/>
            <w:hideMark/>
          </w:tcPr>
          <w:p w14:paraId="04588291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266" w:type="dxa"/>
            <w:noWrap/>
            <w:hideMark/>
          </w:tcPr>
          <w:p w14:paraId="5295AA19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1298" w:type="dxa"/>
            <w:noWrap/>
            <w:hideMark/>
          </w:tcPr>
          <w:p w14:paraId="52AB6E7A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15BA1FA8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07485C15" w14:textId="77777777" w:rsidTr="00C37A36">
        <w:trPr>
          <w:trHeight w:val="465"/>
          <w:jc w:val="center"/>
        </w:trPr>
        <w:tc>
          <w:tcPr>
            <w:tcW w:w="979" w:type="dxa"/>
            <w:noWrap/>
            <w:hideMark/>
          </w:tcPr>
          <w:p w14:paraId="2FE02722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832</w:t>
            </w:r>
          </w:p>
        </w:tc>
        <w:tc>
          <w:tcPr>
            <w:tcW w:w="5683" w:type="dxa"/>
            <w:hideMark/>
          </w:tcPr>
          <w:p w14:paraId="454A10AD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PRIMICI OD PRODAJE DIONICA I UDJELA U GLAVNICI </w:t>
            </w:r>
            <w:r w:rsidRPr="00C37A36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266" w:type="dxa"/>
            <w:noWrap/>
            <w:hideMark/>
          </w:tcPr>
          <w:p w14:paraId="456EA812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1298" w:type="dxa"/>
            <w:noWrap/>
            <w:hideMark/>
          </w:tcPr>
          <w:p w14:paraId="4132919B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4C08C3B2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71F05750" w14:textId="77777777" w:rsidTr="00C37A36">
        <w:trPr>
          <w:trHeight w:val="300"/>
          <w:jc w:val="center"/>
        </w:trPr>
        <w:tc>
          <w:tcPr>
            <w:tcW w:w="979" w:type="dxa"/>
            <w:noWrap/>
            <w:hideMark/>
          </w:tcPr>
          <w:p w14:paraId="7E0151FD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8321</w:t>
            </w:r>
          </w:p>
        </w:tc>
        <w:tc>
          <w:tcPr>
            <w:tcW w:w="5683" w:type="dxa"/>
            <w:noWrap/>
            <w:hideMark/>
          </w:tcPr>
          <w:p w14:paraId="13B3583D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</w:t>
            </w:r>
            <w:proofErr w:type="spellStart"/>
            <w:r w:rsidRPr="00C37A36">
              <w:t>Dionice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udjeli</w:t>
            </w:r>
            <w:proofErr w:type="spellEnd"/>
            <w:r w:rsidRPr="00C37A36">
              <w:t xml:space="preserve"> u </w:t>
            </w:r>
            <w:proofErr w:type="spellStart"/>
            <w:r w:rsidRPr="00C37A36">
              <w:t>glavnici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trgovačkih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društava</w:t>
            </w:r>
            <w:proofErr w:type="spellEnd"/>
            <w:r w:rsidRPr="00C37A36">
              <w:t xml:space="preserve"> u </w:t>
            </w:r>
            <w:proofErr w:type="spellStart"/>
            <w:r w:rsidRPr="00C37A36">
              <w:t>javnom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24CE36A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1298" w:type="dxa"/>
            <w:noWrap/>
            <w:hideMark/>
          </w:tcPr>
          <w:p w14:paraId="3ABD4FBF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905" w:type="dxa"/>
            <w:noWrap/>
            <w:hideMark/>
          </w:tcPr>
          <w:p w14:paraId="0BA91DFE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180207ED" w14:textId="77777777" w:rsidTr="00C37A36">
        <w:trPr>
          <w:trHeight w:val="300"/>
          <w:jc w:val="center"/>
        </w:trPr>
        <w:tc>
          <w:tcPr>
            <w:tcW w:w="979" w:type="dxa"/>
            <w:noWrap/>
            <w:hideMark/>
          </w:tcPr>
          <w:p w14:paraId="2C528130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83212</w:t>
            </w:r>
          </w:p>
        </w:tc>
        <w:tc>
          <w:tcPr>
            <w:tcW w:w="5683" w:type="dxa"/>
            <w:noWrap/>
            <w:hideMark/>
          </w:tcPr>
          <w:p w14:paraId="7432E248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 </w:t>
            </w:r>
            <w:proofErr w:type="spellStart"/>
            <w:r w:rsidRPr="00C37A36">
              <w:t>Dionice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udjeli</w:t>
            </w:r>
            <w:proofErr w:type="spellEnd"/>
            <w:r w:rsidRPr="00C37A36">
              <w:t xml:space="preserve"> u </w:t>
            </w:r>
            <w:proofErr w:type="spellStart"/>
            <w:r w:rsidRPr="00C37A36">
              <w:t>glavnici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trgovačkih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društava</w:t>
            </w:r>
            <w:proofErr w:type="spellEnd"/>
            <w:r w:rsidRPr="00C37A36">
              <w:t xml:space="preserve"> u </w:t>
            </w:r>
            <w:proofErr w:type="spellStart"/>
            <w:r w:rsidRPr="00C37A36">
              <w:t>javnom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sektoru</w:t>
            </w:r>
            <w:proofErr w:type="spellEnd"/>
            <w:r w:rsidRPr="00C37A36">
              <w:t xml:space="preserve">- EKO -Hvar </w:t>
            </w:r>
            <w:proofErr w:type="spellStart"/>
            <w:r w:rsidRPr="00C37A36">
              <w:t>j.t.d</w:t>
            </w:r>
            <w:proofErr w:type="spellEnd"/>
            <w:r w:rsidRPr="00C37A36">
              <w:t>.</w:t>
            </w:r>
          </w:p>
        </w:tc>
        <w:tc>
          <w:tcPr>
            <w:tcW w:w="1266" w:type="dxa"/>
            <w:noWrap/>
            <w:hideMark/>
          </w:tcPr>
          <w:p w14:paraId="5F1FC7CF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1298" w:type="dxa"/>
            <w:noWrap/>
            <w:hideMark/>
          </w:tcPr>
          <w:p w14:paraId="61414084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905" w:type="dxa"/>
            <w:noWrap/>
            <w:hideMark/>
          </w:tcPr>
          <w:p w14:paraId="1F54EC82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73D5F00F" w14:textId="77777777" w:rsidTr="00C37A36">
        <w:trPr>
          <w:trHeight w:val="420"/>
          <w:jc w:val="center"/>
        </w:trPr>
        <w:tc>
          <w:tcPr>
            <w:tcW w:w="979" w:type="dxa"/>
            <w:noWrap/>
            <w:hideMark/>
          </w:tcPr>
          <w:p w14:paraId="20F6DAA1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84</w:t>
            </w:r>
          </w:p>
        </w:tc>
        <w:tc>
          <w:tcPr>
            <w:tcW w:w="5683" w:type="dxa"/>
            <w:noWrap/>
            <w:hideMark/>
          </w:tcPr>
          <w:p w14:paraId="392E0990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PRIMICI OD ZADUŽIVANJA</w:t>
            </w:r>
          </w:p>
        </w:tc>
        <w:tc>
          <w:tcPr>
            <w:tcW w:w="1266" w:type="dxa"/>
            <w:noWrap/>
            <w:hideMark/>
          </w:tcPr>
          <w:p w14:paraId="3631A032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1298" w:type="dxa"/>
            <w:noWrap/>
            <w:hideMark/>
          </w:tcPr>
          <w:p w14:paraId="28DB7190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508,933.98</w:t>
            </w:r>
          </w:p>
        </w:tc>
        <w:tc>
          <w:tcPr>
            <w:tcW w:w="905" w:type="dxa"/>
            <w:noWrap/>
            <w:hideMark/>
          </w:tcPr>
          <w:p w14:paraId="05A05B29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0603E162" w14:textId="77777777" w:rsidTr="00C37A36">
        <w:trPr>
          <w:trHeight w:val="555"/>
          <w:jc w:val="center"/>
        </w:trPr>
        <w:tc>
          <w:tcPr>
            <w:tcW w:w="979" w:type="dxa"/>
            <w:noWrap/>
            <w:hideMark/>
          </w:tcPr>
          <w:p w14:paraId="71676A2E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842</w:t>
            </w:r>
          </w:p>
        </w:tc>
        <w:tc>
          <w:tcPr>
            <w:tcW w:w="5683" w:type="dxa"/>
            <w:hideMark/>
          </w:tcPr>
          <w:p w14:paraId="276154EF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PRIMLJENI KREDITI I ZAJMOVI OD KREDITNIH I OSTALIH </w:t>
            </w:r>
            <w:r w:rsidRPr="00C37A36">
              <w:rPr>
                <w:b/>
                <w:bCs/>
              </w:rPr>
              <w:br/>
              <w:t xml:space="preserve"> FINANCIJSKIH INSTITUCIJA U JAVNOM SEKTORU</w:t>
            </w:r>
          </w:p>
        </w:tc>
        <w:tc>
          <w:tcPr>
            <w:tcW w:w="1266" w:type="dxa"/>
            <w:noWrap/>
            <w:hideMark/>
          </w:tcPr>
          <w:p w14:paraId="5C040FCB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1298" w:type="dxa"/>
            <w:noWrap/>
            <w:hideMark/>
          </w:tcPr>
          <w:p w14:paraId="22DEB6B7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508,933.98</w:t>
            </w:r>
          </w:p>
        </w:tc>
        <w:tc>
          <w:tcPr>
            <w:tcW w:w="905" w:type="dxa"/>
            <w:noWrap/>
            <w:hideMark/>
          </w:tcPr>
          <w:p w14:paraId="55144765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2B3563B5" w14:textId="77777777" w:rsidTr="00C37A36">
        <w:trPr>
          <w:trHeight w:val="300"/>
          <w:jc w:val="center"/>
        </w:trPr>
        <w:tc>
          <w:tcPr>
            <w:tcW w:w="979" w:type="dxa"/>
            <w:noWrap/>
            <w:hideMark/>
          </w:tcPr>
          <w:p w14:paraId="5DEA3176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8422</w:t>
            </w:r>
          </w:p>
        </w:tc>
        <w:tc>
          <w:tcPr>
            <w:tcW w:w="5683" w:type="dxa"/>
            <w:noWrap/>
            <w:hideMark/>
          </w:tcPr>
          <w:p w14:paraId="7C7852EE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</w:t>
            </w:r>
            <w:proofErr w:type="spellStart"/>
            <w:r w:rsidRPr="00C37A36">
              <w:t>Primljeni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kreditin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od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kreditnih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institucija</w:t>
            </w:r>
            <w:proofErr w:type="spellEnd"/>
            <w:r w:rsidRPr="00C37A36">
              <w:t xml:space="preserve"> u </w:t>
            </w:r>
            <w:proofErr w:type="spellStart"/>
            <w:r w:rsidRPr="00C37A36">
              <w:t>javnom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F127736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1298" w:type="dxa"/>
            <w:noWrap/>
            <w:hideMark/>
          </w:tcPr>
          <w:p w14:paraId="72742B1B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508,933.98</w:t>
            </w:r>
          </w:p>
        </w:tc>
        <w:tc>
          <w:tcPr>
            <w:tcW w:w="905" w:type="dxa"/>
            <w:noWrap/>
            <w:hideMark/>
          </w:tcPr>
          <w:p w14:paraId="6DA69880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20288CA1" w14:textId="77777777" w:rsidTr="00C37A36">
        <w:trPr>
          <w:trHeight w:val="360"/>
          <w:jc w:val="center"/>
        </w:trPr>
        <w:tc>
          <w:tcPr>
            <w:tcW w:w="979" w:type="dxa"/>
            <w:noWrap/>
            <w:hideMark/>
          </w:tcPr>
          <w:p w14:paraId="3A3EDE50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847</w:t>
            </w:r>
          </w:p>
        </w:tc>
        <w:tc>
          <w:tcPr>
            <w:tcW w:w="5683" w:type="dxa"/>
            <w:noWrap/>
            <w:hideMark/>
          </w:tcPr>
          <w:p w14:paraId="18E36873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PRIMLJENI ZAJMOVI OD DRUGIH RAZINA VLASTI</w:t>
            </w:r>
          </w:p>
        </w:tc>
        <w:tc>
          <w:tcPr>
            <w:tcW w:w="1266" w:type="dxa"/>
            <w:noWrap/>
            <w:hideMark/>
          </w:tcPr>
          <w:p w14:paraId="672ABEE5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1298" w:type="dxa"/>
            <w:noWrap/>
            <w:hideMark/>
          </w:tcPr>
          <w:p w14:paraId="6DEA3D17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4E369CC2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78FBB723" w14:textId="77777777" w:rsidTr="00C37A36">
        <w:trPr>
          <w:trHeight w:val="300"/>
          <w:jc w:val="center"/>
        </w:trPr>
        <w:tc>
          <w:tcPr>
            <w:tcW w:w="979" w:type="dxa"/>
            <w:noWrap/>
            <w:hideMark/>
          </w:tcPr>
          <w:p w14:paraId="4EA7C146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8471</w:t>
            </w:r>
          </w:p>
        </w:tc>
        <w:tc>
          <w:tcPr>
            <w:tcW w:w="5683" w:type="dxa"/>
            <w:noWrap/>
            <w:hideMark/>
          </w:tcPr>
          <w:p w14:paraId="14AE6A88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</w:t>
            </w:r>
            <w:proofErr w:type="spellStart"/>
            <w:r w:rsidRPr="00C37A36">
              <w:t>Primljeni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zajmovi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od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državnog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2399D8E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1298" w:type="dxa"/>
            <w:noWrap/>
            <w:hideMark/>
          </w:tcPr>
          <w:p w14:paraId="775E0243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905" w:type="dxa"/>
            <w:noWrap/>
            <w:hideMark/>
          </w:tcPr>
          <w:p w14:paraId="6C89AE97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3A044B48" w14:textId="77777777" w:rsidTr="00C37A36">
        <w:trPr>
          <w:trHeight w:val="300"/>
          <w:jc w:val="center"/>
        </w:trPr>
        <w:tc>
          <w:tcPr>
            <w:tcW w:w="979" w:type="dxa"/>
            <w:noWrap/>
            <w:hideMark/>
          </w:tcPr>
          <w:p w14:paraId="6BADA349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84711</w:t>
            </w:r>
          </w:p>
        </w:tc>
        <w:tc>
          <w:tcPr>
            <w:tcW w:w="5683" w:type="dxa"/>
            <w:noWrap/>
            <w:hideMark/>
          </w:tcPr>
          <w:p w14:paraId="7F5E252C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</w:t>
            </w:r>
            <w:proofErr w:type="spellStart"/>
            <w:r w:rsidRPr="00C37A36">
              <w:t>Primljeni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zajmovi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od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državnog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proračuna-kratkoročni</w:t>
            </w:r>
            <w:proofErr w:type="spellEnd"/>
            <w:r w:rsidRPr="00C37A36">
              <w:t xml:space="preserve"> (</w:t>
            </w:r>
            <w:proofErr w:type="spellStart"/>
            <w:r w:rsidRPr="00C37A36">
              <w:t>beskamatni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zajam</w:t>
            </w:r>
            <w:proofErr w:type="spellEnd"/>
            <w:r w:rsidRPr="00C37A36">
              <w:t>)</w:t>
            </w:r>
          </w:p>
        </w:tc>
        <w:tc>
          <w:tcPr>
            <w:tcW w:w="1266" w:type="dxa"/>
            <w:noWrap/>
            <w:hideMark/>
          </w:tcPr>
          <w:p w14:paraId="59C4FA5A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1298" w:type="dxa"/>
            <w:noWrap/>
            <w:hideMark/>
          </w:tcPr>
          <w:p w14:paraId="74C521CA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905" w:type="dxa"/>
            <w:noWrap/>
            <w:hideMark/>
          </w:tcPr>
          <w:p w14:paraId="49AE2D15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563510C7" w14:textId="77777777" w:rsidTr="00C37A36">
        <w:trPr>
          <w:trHeight w:val="300"/>
          <w:jc w:val="center"/>
        </w:trPr>
        <w:tc>
          <w:tcPr>
            <w:tcW w:w="979" w:type="dxa"/>
            <w:noWrap/>
            <w:hideMark/>
          </w:tcPr>
          <w:p w14:paraId="51C8DC07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84712</w:t>
            </w:r>
          </w:p>
        </w:tc>
        <w:tc>
          <w:tcPr>
            <w:tcW w:w="5683" w:type="dxa"/>
            <w:noWrap/>
            <w:hideMark/>
          </w:tcPr>
          <w:p w14:paraId="21ADCE57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</w:t>
            </w:r>
            <w:proofErr w:type="spellStart"/>
            <w:r w:rsidRPr="00C37A36">
              <w:t>Primljeni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zajmovi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od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državnog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proračuna-dugoročni</w:t>
            </w:r>
            <w:proofErr w:type="spellEnd"/>
            <w:r w:rsidRPr="00C37A36">
              <w:t xml:space="preserve"> (</w:t>
            </w:r>
            <w:proofErr w:type="spellStart"/>
            <w:r w:rsidRPr="00C37A36">
              <w:t>beskamatni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zajam</w:t>
            </w:r>
            <w:proofErr w:type="spellEnd"/>
            <w:r w:rsidRPr="00C37A36">
              <w:t>)</w:t>
            </w:r>
          </w:p>
        </w:tc>
        <w:tc>
          <w:tcPr>
            <w:tcW w:w="1266" w:type="dxa"/>
            <w:noWrap/>
            <w:hideMark/>
          </w:tcPr>
          <w:p w14:paraId="23D19242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1298" w:type="dxa"/>
            <w:noWrap/>
            <w:hideMark/>
          </w:tcPr>
          <w:p w14:paraId="39E4BFB9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905" w:type="dxa"/>
            <w:noWrap/>
            <w:hideMark/>
          </w:tcPr>
          <w:p w14:paraId="179BFC91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5EFCD4B3" w14:textId="77777777" w:rsidTr="00C37A36">
        <w:trPr>
          <w:trHeight w:val="510"/>
          <w:jc w:val="center"/>
        </w:trPr>
        <w:tc>
          <w:tcPr>
            <w:tcW w:w="979" w:type="dxa"/>
            <w:noWrap/>
            <w:hideMark/>
          </w:tcPr>
          <w:p w14:paraId="4CD194C8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5</w:t>
            </w:r>
          </w:p>
        </w:tc>
        <w:tc>
          <w:tcPr>
            <w:tcW w:w="5683" w:type="dxa"/>
            <w:noWrap/>
            <w:hideMark/>
          </w:tcPr>
          <w:p w14:paraId="1F45AB7A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IZDACI ZA FINANC. IMOVINU I OTPLATE ZAJMOVA</w:t>
            </w:r>
          </w:p>
        </w:tc>
        <w:tc>
          <w:tcPr>
            <w:tcW w:w="1266" w:type="dxa"/>
            <w:noWrap/>
            <w:hideMark/>
          </w:tcPr>
          <w:p w14:paraId="4ED03399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2,711,717.88</w:t>
            </w:r>
          </w:p>
        </w:tc>
        <w:tc>
          <w:tcPr>
            <w:tcW w:w="1298" w:type="dxa"/>
            <w:noWrap/>
            <w:hideMark/>
          </w:tcPr>
          <w:p w14:paraId="24584AFA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6A411CDA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</w:tr>
      <w:tr w:rsidR="00C37A36" w:rsidRPr="00C37A36" w14:paraId="4299EBA5" w14:textId="77777777" w:rsidTr="00C37A36">
        <w:trPr>
          <w:trHeight w:val="420"/>
          <w:jc w:val="center"/>
        </w:trPr>
        <w:tc>
          <w:tcPr>
            <w:tcW w:w="979" w:type="dxa"/>
            <w:noWrap/>
            <w:hideMark/>
          </w:tcPr>
          <w:p w14:paraId="2478BA62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51</w:t>
            </w:r>
          </w:p>
        </w:tc>
        <w:tc>
          <w:tcPr>
            <w:tcW w:w="5683" w:type="dxa"/>
            <w:noWrap/>
            <w:hideMark/>
          </w:tcPr>
          <w:p w14:paraId="469315E5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IZDACI ZA DANE ZAJMOVE I DEPOZITE</w:t>
            </w:r>
          </w:p>
        </w:tc>
        <w:tc>
          <w:tcPr>
            <w:tcW w:w="1266" w:type="dxa"/>
            <w:noWrap/>
            <w:hideMark/>
          </w:tcPr>
          <w:p w14:paraId="13BBD94C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2,689,598.97</w:t>
            </w:r>
          </w:p>
        </w:tc>
        <w:tc>
          <w:tcPr>
            <w:tcW w:w="1298" w:type="dxa"/>
            <w:noWrap/>
            <w:hideMark/>
          </w:tcPr>
          <w:p w14:paraId="288BE9B0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1A90DDCE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</w:tr>
      <w:tr w:rsidR="00C37A36" w:rsidRPr="00C37A36" w14:paraId="2F4614BB" w14:textId="77777777" w:rsidTr="00C37A36">
        <w:trPr>
          <w:trHeight w:val="480"/>
          <w:jc w:val="center"/>
        </w:trPr>
        <w:tc>
          <w:tcPr>
            <w:tcW w:w="979" w:type="dxa"/>
            <w:noWrap/>
            <w:hideMark/>
          </w:tcPr>
          <w:p w14:paraId="25F2018B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518</w:t>
            </w:r>
          </w:p>
        </w:tc>
        <w:tc>
          <w:tcPr>
            <w:tcW w:w="5683" w:type="dxa"/>
            <w:hideMark/>
          </w:tcPr>
          <w:p w14:paraId="5031FADA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IZDACI ZA DEPOZITE I JAMČEVNE POLOGE</w:t>
            </w:r>
          </w:p>
        </w:tc>
        <w:tc>
          <w:tcPr>
            <w:tcW w:w="1266" w:type="dxa"/>
            <w:noWrap/>
            <w:hideMark/>
          </w:tcPr>
          <w:p w14:paraId="2871505E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2,689,598.97</w:t>
            </w:r>
          </w:p>
        </w:tc>
        <w:tc>
          <w:tcPr>
            <w:tcW w:w="1298" w:type="dxa"/>
            <w:noWrap/>
            <w:hideMark/>
          </w:tcPr>
          <w:p w14:paraId="1E24F174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0A4FB7AD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</w:tr>
      <w:tr w:rsidR="00C37A36" w:rsidRPr="00C37A36" w14:paraId="46DC15C3" w14:textId="77777777" w:rsidTr="00C37A36">
        <w:trPr>
          <w:trHeight w:val="300"/>
          <w:jc w:val="center"/>
        </w:trPr>
        <w:tc>
          <w:tcPr>
            <w:tcW w:w="979" w:type="dxa"/>
            <w:noWrap/>
            <w:hideMark/>
          </w:tcPr>
          <w:p w14:paraId="2E961C35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5181</w:t>
            </w:r>
          </w:p>
        </w:tc>
        <w:tc>
          <w:tcPr>
            <w:tcW w:w="5683" w:type="dxa"/>
            <w:noWrap/>
            <w:hideMark/>
          </w:tcPr>
          <w:p w14:paraId="4FC4E1AA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</w:t>
            </w:r>
            <w:proofErr w:type="spellStart"/>
            <w:r w:rsidRPr="00C37A36">
              <w:t>Izdaci</w:t>
            </w:r>
            <w:proofErr w:type="spellEnd"/>
            <w:r w:rsidRPr="00C37A36">
              <w:t xml:space="preserve"> za </w:t>
            </w:r>
            <w:proofErr w:type="spellStart"/>
            <w:r w:rsidRPr="00C37A36">
              <w:t>depozite</w:t>
            </w:r>
            <w:proofErr w:type="spellEnd"/>
            <w:r w:rsidRPr="00C37A36">
              <w:t xml:space="preserve"> u </w:t>
            </w:r>
            <w:proofErr w:type="spellStart"/>
            <w:r w:rsidRPr="00C37A36">
              <w:t>kreditnim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i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ostalim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financijskim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institucijama</w:t>
            </w:r>
            <w:proofErr w:type="spellEnd"/>
            <w:r w:rsidRPr="00C37A36">
              <w:t xml:space="preserve">- </w:t>
            </w:r>
            <w:proofErr w:type="spellStart"/>
            <w:r w:rsidRPr="00C37A36">
              <w:t>tuzemni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120A61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2,689,598.97</w:t>
            </w:r>
          </w:p>
        </w:tc>
        <w:tc>
          <w:tcPr>
            <w:tcW w:w="1298" w:type="dxa"/>
            <w:noWrap/>
            <w:hideMark/>
          </w:tcPr>
          <w:p w14:paraId="0224F9FE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905" w:type="dxa"/>
            <w:noWrap/>
            <w:hideMark/>
          </w:tcPr>
          <w:p w14:paraId="5F973513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</w:tr>
      <w:tr w:rsidR="00C37A36" w:rsidRPr="00C37A36" w14:paraId="7237E448" w14:textId="77777777" w:rsidTr="00C37A36">
        <w:trPr>
          <w:trHeight w:val="540"/>
          <w:jc w:val="center"/>
        </w:trPr>
        <w:tc>
          <w:tcPr>
            <w:tcW w:w="979" w:type="dxa"/>
            <w:noWrap/>
            <w:hideMark/>
          </w:tcPr>
          <w:p w14:paraId="043BADFD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54</w:t>
            </w:r>
          </w:p>
        </w:tc>
        <w:tc>
          <w:tcPr>
            <w:tcW w:w="5683" w:type="dxa"/>
            <w:hideMark/>
          </w:tcPr>
          <w:p w14:paraId="008E75B7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266" w:type="dxa"/>
            <w:noWrap/>
            <w:hideMark/>
          </w:tcPr>
          <w:p w14:paraId="7446A6CC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22,118.91</w:t>
            </w:r>
          </w:p>
        </w:tc>
        <w:tc>
          <w:tcPr>
            <w:tcW w:w="1298" w:type="dxa"/>
            <w:noWrap/>
            <w:hideMark/>
          </w:tcPr>
          <w:p w14:paraId="5579DE97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3F5D1D40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</w:tr>
      <w:tr w:rsidR="00C37A36" w:rsidRPr="00C37A36" w14:paraId="68A757ED" w14:textId="77777777" w:rsidTr="00C37A36">
        <w:trPr>
          <w:trHeight w:val="540"/>
          <w:jc w:val="center"/>
        </w:trPr>
        <w:tc>
          <w:tcPr>
            <w:tcW w:w="979" w:type="dxa"/>
            <w:hideMark/>
          </w:tcPr>
          <w:p w14:paraId="2BFA2615" w14:textId="77777777" w:rsidR="00C37A36" w:rsidRPr="00C37A36" w:rsidRDefault="00C37A36" w:rsidP="00A47D35">
            <w:pPr>
              <w:pStyle w:val="NoSpacing"/>
              <w:jc w:val="both"/>
            </w:pPr>
            <w:proofErr w:type="spellStart"/>
            <w:r w:rsidRPr="00C37A36">
              <w:lastRenderedPageBreak/>
              <w:t>Račun</w:t>
            </w:r>
            <w:proofErr w:type="spellEnd"/>
          </w:p>
        </w:tc>
        <w:tc>
          <w:tcPr>
            <w:tcW w:w="5683" w:type="dxa"/>
            <w:hideMark/>
          </w:tcPr>
          <w:p w14:paraId="3693AB00" w14:textId="77777777" w:rsidR="00C37A36" w:rsidRPr="00C37A36" w:rsidRDefault="00C37A36" w:rsidP="00A47D35">
            <w:pPr>
              <w:pStyle w:val="NoSpacing"/>
              <w:jc w:val="both"/>
            </w:pPr>
            <w:r w:rsidRPr="00C37A36">
              <w:t xml:space="preserve">O P I </w:t>
            </w:r>
            <w:proofErr w:type="gramStart"/>
            <w:r w:rsidRPr="00C37A36">
              <w:t>S  (</w:t>
            </w:r>
            <w:proofErr w:type="spellStart"/>
            <w:proofErr w:type="gramEnd"/>
            <w:r w:rsidRPr="00C37A36">
              <w:t>naziv</w:t>
            </w:r>
            <w:proofErr w:type="spellEnd"/>
            <w:r w:rsidRPr="00C37A36">
              <w:t>)</w:t>
            </w:r>
          </w:p>
        </w:tc>
        <w:tc>
          <w:tcPr>
            <w:tcW w:w="1266" w:type="dxa"/>
            <w:hideMark/>
          </w:tcPr>
          <w:p w14:paraId="5A1401C1" w14:textId="77777777" w:rsidR="00C37A36" w:rsidRPr="00C37A36" w:rsidRDefault="00C37A36" w:rsidP="00A47D35">
            <w:pPr>
              <w:pStyle w:val="NoSpacing"/>
              <w:jc w:val="both"/>
            </w:pPr>
            <w:proofErr w:type="spellStart"/>
            <w:r w:rsidRPr="00C37A36">
              <w:t>Izvršeno</w:t>
            </w:r>
            <w:proofErr w:type="spellEnd"/>
            <w:r w:rsidRPr="00C37A36">
              <w:t xml:space="preserve"> 2021.god.</w:t>
            </w:r>
          </w:p>
        </w:tc>
        <w:tc>
          <w:tcPr>
            <w:tcW w:w="1298" w:type="dxa"/>
            <w:hideMark/>
          </w:tcPr>
          <w:p w14:paraId="4C943263" w14:textId="77777777" w:rsidR="00C37A36" w:rsidRPr="00C37A36" w:rsidRDefault="00C37A36" w:rsidP="00A47D35">
            <w:pPr>
              <w:pStyle w:val="NoSpacing"/>
              <w:jc w:val="both"/>
            </w:pPr>
            <w:proofErr w:type="spellStart"/>
            <w:r w:rsidRPr="00C37A36">
              <w:t>Izvršeno</w:t>
            </w:r>
            <w:proofErr w:type="spellEnd"/>
            <w:r w:rsidRPr="00C37A36">
              <w:t xml:space="preserve"> 2022.god.</w:t>
            </w:r>
          </w:p>
        </w:tc>
        <w:tc>
          <w:tcPr>
            <w:tcW w:w="905" w:type="dxa"/>
            <w:hideMark/>
          </w:tcPr>
          <w:p w14:paraId="6C5DE1AB" w14:textId="77777777" w:rsidR="00C37A36" w:rsidRPr="00C37A36" w:rsidRDefault="00C37A36" w:rsidP="00A47D35">
            <w:pPr>
              <w:pStyle w:val="NoSpacing"/>
              <w:jc w:val="both"/>
            </w:pPr>
            <w:proofErr w:type="spellStart"/>
            <w:r w:rsidRPr="00C37A36">
              <w:t>Indeks</w:t>
            </w:r>
            <w:proofErr w:type="spellEnd"/>
            <w:r w:rsidRPr="00C37A36">
              <w:br/>
              <w:t>4/3</w:t>
            </w:r>
          </w:p>
        </w:tc>
      </w:tr>
      <w:tr w:rsidR="00C37A36" w:rsidRPr="00C37A36" w14:paraId="2E7A8EEA" w14:textId="77777777" w:rsidTr="00C37A36">
        <w:trPr>
          <w:trHeight w:val="480"/>
          <w:jc w:val="center"/>
        </w:trPr>
        <w:tc>
          <w:tcPr>
            <w:tcW w:w="979" w:type="dxa"/>
            <w:noWrap/>
            <w:hideMark/>
          </w:tcPr>
          <w:p w14:paraId="653D9BA9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542</w:t>
            </w:r>
          </w:p>
        </w:tc>
        <w:tc>
          <w:tcPr>
            <w:tcW w:w="5683" w:type="dxa"/>
            <w:hideMark/>
          </w:tcPr>
          <w:p w14:paraId="078985D4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OTPLATA GLAVNICE PRIMLJENIH KREDITA I ZAJMOVA OD </w:t>
            </w:r>
            <w:r w:rsidRPr="00C37A36">
              <w:rPr>
                <w:b/>
                <w:bCs/>
              </w:rPr>
              <w:br/>
              <w:t xml:space="preserve"> KREDTINIH I OSTALIH FIN.INSTITUCIJA U JAVNOM SEKTORU</w:t>
            </w:r>
          </w:p>
        </w:tc>
        <w:tc>
          <w:tcPr>
            <w:tcW w:w="1266" w:type="dxa"/>
            <w:noWrap/>
            <w:hideMark/>
          </w:tcPr>
          <w:p w14:paraId="41DFCAEA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1298" w:type="dxa"/>
            <w:noWrap/>
            <w:hideMark/>
          </w:tcPr>
          <w:p w14:paraId="417855FD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4087A2BA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39B32C88" w14:textId="77777777" w:rsidTr="00C37A36">
        <w:trPr>
          <w:trHeight w:val="300"/>
          <w:jc w:val="center"/>
        </w:trPr>
        <w:tc>
          <w:tcPr>
            <w:tcW w:w="979" w:type="dxa"/>
            <w:noWrap/>
            <w:hideMark/>
          </w:tcPr>
          <w:p w14:paraId="2EC97C94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5422</w:t>
            </w:r>
          </w:p>
        </w:tc>
        <w:tc>
          <w:tcPr>
            <w:tcW w:w="5683" w:type="dxa"/>
            <w:noWrap/>
            <w:hideMark/>
          </w:tcPr>
          <w:p w14:paraId="02BCFDE1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</w:t>
            </w:r>
            <w:proofErr w:type="spellStart"/>
            <w:r w:rsidRPr="00C37A36">
              <w:t>Otplata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glavnice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primljenih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kredita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od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kreditnih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institucija</w:t>
            </w:r>
            <w:proofErr w:type="spellEnd"/>
            <w:r w:rsidRPr="00C37A36">
              <w:t xml:space="preserve"> u </w:t>
            </w:r>
            <w:proofErr w:type="spellStart"/>
            <w:r w:rsidRPr="00C37A36">
              <w:t>javnom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764587D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1298" w:type="dxa"/>
            <w:noWrap/>
            <w:hideMark/>
          </w:tcPr>
          <w:p w14:paraId="4FA36C48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905" w:type="dxa"/>
            <w:noWrap/>
            <w:hideMark/>
          </w:tcPr>
          <w:p w14:paraId="4B7DF1D4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#DIV/0!</w:t>
            </w:r>
          </w:p>
        </w:tc>
      </w:tr>
      <w:tr w:rsidR="00C37A36" w:rsidRPr="00C37A36" w14:paraId="0276021A" w14:textId="77777777" w:rsidTr="00C37A36">
        <w:trPr>
          <w:trHeight w:val="480"/>
          <w:jc w:val="center"/>
        </w:trPr>
        <w:tc>
          <w:tcPr>
            <w:tcW w:w="979" w:type="dxa"/>
            <w:noWrap/>
            <w:hideMark/>
          </w:tcPr>
          <w:p w14:paraId="29C02111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547</w:t>
            </w:r>
          </w:p>
        </w:tc>
        <w:tc>
          <w:tcPr>
            <w:tcW w:w="5683" w:type="dxa"/>
            <w:hideMark/>
          </w:tcPr>
          <w:p w14:paraId="4AC163D7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OTPLATA GLAVNICE </w:t>
            </w:r>
            <w:proofErr w:type="gramStart"/>
            <w:r w:rsidRPr="00C37A36">
              <w:rPr>
                <w:b/>
                <w:bCs/>
              </w:rPr>
              <w:t>PRIMLJENIH  ZAJMOVA</w:t>
            </w:r>
            <w:proofErr w:type="gramEnd"/>
            <w:r w:rsidRPr="00C37A36">
              <w:rPr>
                <w:b/>
                <w:bCs/>
              </w:rPr>
              <w:t xml:space="preserve"> OD </w:t>
            </w:r>
            <w:r w:rsidRPr="00C37A36">
              <w:rPr>
                <w:b/>
                <w:bCs/>
              </w:rPr>
              <w:br/>
              <w:t xml:space="preserve"> DRUGIH RAZINA VLASTI</w:t>
            </w:r>
          </w:p>
        </w:tc>
        <w:tc>
          <w:tcPr>
            <w:tcW w:w="1266" w:type="dxa"/>
            <w:noWrap/>
            <w:hideMark/>
          </w:tcPr>
          <w:p w14:paraId="782000B3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22,118.91</w:t>
            </w:r>
          </w:p>
        </w:tc>
        <w:tc>
          <w:tcPr>
            <w:tcW w:w="1298" w:type="dxa"/>
            <w:noWrap/>
            <w:hideMark/>
          </w:tcPr>
          <w:p w14:paraId="7EC7CBCF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51E2BCE8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</w:tr>
      <w:tr w:rsidR="00C37A36" w:rsidRPr="00C37A36" w14:paraId="50A1ED1B" w14:textId="77777777" w:rsidTr="00C37A36">
        <w:trPr>
          <w:trHeight w:val="300"/>
          <w:jc w:val="center"/>
        </w:trPr>
        <w:tc>
          <w:tcPr>
            <w:tcW w:w="979" w:type="dxa"/>
            <w:noWrap/>
            <w:hideMark/>
          </w:tcPr>
          <w:p w14:paraId="043B4F8E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5471</w:t>
            </w:r>
          </w:p>
        </w:tc>
        <w:tc>
          <w:tcPr>
            <w:tcW w:w="5683" w:type="dxa"/>
            <w:noWrap/>
            <w:hideMark/>
          </w:tcPr>
          <w:p w14:paraId="72679F3A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 xml:space="preserve"> </w:t>
            </w:r>
            <w:proofErr w:type="spellStart"/>
            <w:r w:rsidRPr="00C37A36">
              <w:t>Otplata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glavnice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primljenih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zajmova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od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državnog</w:t>
            </w:r>
            <w:proofErr w:type="spellEnd"/>
            <w:r w:rsidRPr="00C37A36">
              <w:t xml:space="preserve"> </w:t>
            </w:r>
            <w:proofErr w:type="spellStart"/>
            <w:r w:rsidRPr="00C37A36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C545E17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22,118.91</w:t>
            </w:r>
          </w:p>
        </w:tc>
        <w:tc>
          <w:tcPr>
            <w:tcW w:w="1298" w:type="dxa"/>
            <w:noWrap/>
            <w:hideMark/>
          </w:tcPr>
          <w:p w14:paraId="1BAA3D73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  <w:tc>
          <w:tcPr>
            <w:tcW w:w="905" w:type="dxa"/>
            <w:noWrap/>
            <w:hideMark/>
          </w:tcPr>
          <w:p w14:paraId="6D0414E1" w14:textId="77777777" w:rsidR="00C37A36" w:rsidRPr="00C37A36" w:rsidRDefault="00C37A36" w:rsidP="00C37A36">
            <w:pPr>
              <w:pStyle w:val="NoSpacing"/>
              <w:jc w:val="right"/>
            </w:pPr>
            <w:r w:rsidRPr="00C37A36">
              <w:t>0.00</w:t>
            </w:r>
          </w:p>
        </w:tc>
      </w:tr>
      <w:tr w:rsidR="00C37A36" w:rsidRPr="00C37A36" w14:paraId="2EE7171B" w14:textId="77777777" w:rsidTr="00C37A36">
        <w:trPr>
          <w:trHeight w:val="510"/>
          <w:jc w:val="center"/>
        </w:trPr>
        <w:tc>
          <w:tcPr>
            <w:tcW w:w="979" w:type="dxa"/>
            <w:noWrap/>
            <w:hideMark/>
          </w:tcPr>
          <w:p w14:paraId="6F11F7E7" w14:textId="77777777" w:rsidR="00C37A36" w:rsidRPr="00C37A36" w:rsidRDefault="00C37A36" w:rsidP="00C37A36">
            <w:pPr>
              <w:pStyle w:val="NoSpacing"/>
              <w:jc w:val="both"/>
            </w:pPr>
            <w:r w:rsidRPr="00C37A36">
              <w:t> </w:t>
            </w:r>
          </w:p>
        </w:tc>
        <w:tc>
          <w:tcPr>
            <w:tcW w:w="5683" w:type="dxa"/>
            <w:noWrap/>
            <w:hideMark/>
          </w:tcPr>
          <w:p w14:paraId="1F60439E" w14:textId="77777777" w:rsidR="00C37A36" w:rsidRPr="00C37A36" w:rsidRDefault="00C37A36" w:rsidP="00C37A36">
            <w:pPr>
              <w:pStyle w:val="NoSpacing"/>
              <w:jc w:val="both"/>
              <w:rPr>
                <w:b/>
                <w:bCs/>
              </w:rPr>
            </w:pPr>
            <w:r w:rsidRPr="00C37A36">
              <w:rPr>
                <w:b/>
                <w:bCs/>
              </w:rPr>
              <w:t xml:space="preserve"> IZNOS NETO FINANCIRANJA</w:t>
            </w:r>
          </w:p>
        </w:tc>
        <w:tc>
          <w:tcPr>
            <w:tcW w:w="1266" w:type="dxa"/>
            <w:noWrap/>
            <w:hideMark/>
          </w:tcPr>
          <w:p w14:paraId="4B0ED10D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  <w:sz w:val="18"/>
                <w:szCs w:val="18"/>
              </w:rPr>
            </w:pPr>
            <w:r w:rsidRPr="00C37A36">
              <w:rPr>
                <w:b/>
                <w:bCs/>
                <w:sz w:val="18"/>
                <w:szCs w:val="18"/>
              </w:rPr>
              <w:t>-2,711,717.88</w:t>
            </w:r>
          </w:p>
        </w:tc>
        <w:tc>
          <w:tcPr>
            <w:tcW w:w="1298" w:type="dxa"/>
            <w:noWrap/>
            <w:hideMark/>
          </w:tcPr>
          <w:p w14:paraId="1276B299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508,933.98</w:t>
            </w:r>
          </w:p>
        </w:tc>
        <w:tc>
          <w:tcPr>
            <w:tcW w:w="905" w:type="dxa"/>
            <w:noWrap/>
            <w:hideMark/>
          </w:tcPr>
          <w:p w14:paraId="6EAE4702" w14:textId="77777777" w:rsidR="00C37A36" w:rsidRPr="00C37A36" w:rsidRDefault="00C37A36" w:rsidP="00C37A36">
            <w:pPr>
              <w:pStyle w:val="NoSpacing"/>
              <w:jc w:val="right"/>
              <w:rPr>
                <w:b/>
                <w:bCs/>
              </w:rPr>
            </w:pPr>
            <w:r w:rsidRPr="00C37A36">
              <w:rPr>
                <w:b/>
                <w:bCs/>
              </w:rPr>
              <w:t>-18.77</w:t>
            </w:r>
          </w:p>
        </w:tc>
      </w:tr>
    </w:tbl>
    <w:p w14:paraId="4CD8EABA" w14:textId="77777777" w:rsidR="008053A5" w:rsidRDefault="008053A5" w:rsidP="00173215">
      <w:pPr>
        <w:pStyle w:val="NoSpacing"/>
        <w:jc w:val="both"/>
      </w:pPr>
    </w:p>
    <w:p w14:paraId="6D9497C9" w14:textId="588A4DD6" w:rsidR="00C37A36" w:rsidRDefault="008053A5" w:rsidP="008053A5">
      <w:pPr>
        <w:pStyle w:val="NoSpacing"/>
        <w:jc w:val="center"/>
      </w:pPr>
      <w:proofErr w:type="spellStart"/>
      <w:r w:rsidRPr="008053A5">
        <w:t>Tablica</w:t>
      </w:r>
      <w:proofErr w:type="spellEnd"/>
      <w:r w:rsidRPr="008053A5">
        <w:t xml:space="preserve"> 9.  </w:t>
      </w:r>
      <w:proofErr w:type="spellStart"/>
      <w:r w:rsidRPr="008053A5">
        <w:t>Opći</w:t>
      </w:r>
      <w:proofErr w:type="spellEnd"/>
      <w:r w:rsidRPr="008053A5">
        <w:t xml:space="preserve"> </w:t>
      </w:r>
      <w:proofErr w:type="spellStart"/>
      <w:r w:rsidRPr="008053A5">
        <w:t>dio</w:t>
      </w:r>
      <w:proofErr w:type="spellEnd"/>
      <w:r w:rsidRPr="008053A5">
        <w:t xml:space="preserve"> - RAČUN FINANCIRANJA PREMA IZVORIMA FINANCIRANJA</w:t>
      </w:r>
    </w:p>
    <w:p w14:paraId="28E038D4" w14:textId="3CF0F2BC" w:rsidR="008053A5" w:rsidRDefault="008053A5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4720"/>
        <w:gridCol w:w="1266"/>
        <w:gridCol w:w="1160"/>
        <w:gridCol w:w="1160"/>
        <w:gridCol w:w="1400"/>
        <w:gridCol w:w="905"/>
        <w:gridCol w:w="905"/>
      </w:tblGrid>
      <w:tr w:rsidR="008053A5" w:rsidRPr="008053A5" w14:paraId="62E338ED" w14:textId="77777777" w:rsidTr="008053A5">
        <w:trPr>
          <w:trHeight w:val="540"/>
          <w:jc w:val="center"/>
        </w:trPr>
        <w:tc>
          <w:tcPr>
            <w:tcW w:w="800" w:type="dxa"/>
            <w:hideMark/>
          </w:tcPr>
          <w:p w14:paraId="22F25617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Račun</w:t>
            </w:r>
            <w:proofErr w:type="spellEnd"/>
          </w:p>
        </w:tc>
        <w:tc>
          <w:tcPr>
            <w:tcW w:w="4720" w:type="dxa"/>
            <w:hideMark/>
          </w:tcPr>
          <w:p w14:paraId="45DD7537" w14:textId="77777777" w:rsidR="008053A5" w:rsidRPr="008053A5" w:rsidRDefault="008053A5" w:rsidP="008053A5">
            <w:pPr>
              <w:pStyle w:val="NoSpacing"/>
              <w:jc w:val="both"/>
            </w:pPr>
            <w:r w:rsidRPr="008053A5">
              <w:t xml:space="preserve">O P I </w:t>
            </w:r>
            <w:proofErr w:type="gramStart"/>
            <w:r w:rsidRPr="008053A5">
              <w:t>S  (</w:t>
            </w:r>
            <w:proofErr w:type="spellStart"/>
            <w:proofErr w:type="gramEnd"/>
            <w:r w:rsidRPr="008053A5">
              <w:t>naziv</w:t>
            </w:r>
            <w:proofErr w:type="spellEnd"/>
            <w:r w:rsidRPr="008053A5">
              <w:t>)</w:t>
            </w:r>
          </w:p>
        </w:tc>
        <w:tc>
          <w:tcPr>
            <w:tcW w:w="1160" w:type="dxa"/>
            <w:hideMark/>
          </w:tcPr>
          <w:p w14:paraId="5BE6960C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Izvršeno</w:t>
            </w:r>
            <w:proofErr w:type="spellEnd"/>
            <w:r w:rsidRPr="008053A5">
              <w:t xml:space="preserve"> 2021.god.</w:t>
            </w:r>
          </w:p>
        </w:tc>
        <w:tc>
          <w:tcPr>
            <w:tcW w:w="1160" w:type="dxa"/>
            <w:hideMark/>
          </w:tcPr>
          <w:p w14:paraId="381726BF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Izvorni</w:t>
            </w:r>
            <w:proofErr w:type="spellEnd"/>
            <w:r w:rsidRPr="008053A5">
              <w:t xml:space="preserve"> Plan</w:t>
            </w:r>
            <w:r w:rsidRPr="008053A5">
              <w:br/>
              <w:t xml:space="preserve">za </w:t>
            </w:r>
            <w:proofErr w:type="gramStart"/>
            <w:r w:rsidRPr="008053A5">
              <w:t>2022.g.</w:t>
            </w:r>
            <w:proofErr w:type="gramEnd"/>
          </w:p>
        </w:tc>
        <w:tc>
          <w:tcPr>
            <w:tcW w:w="1160" w:type="dxa"/>
            <w:hideMark/>
          </w:tcPr>
          <w:p w14:paraId="6B3645CD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Tekući</w:t>
            </w:r>
            <w:proofErr w:type="spellEnd"/>
            <w:r w:rsidRPr="008053A5">
              <w:t xml:space="preserve"> Plan</w:t>
            </w:r>
            <w:r w:rsidRPr="008053A5">
              <w:br/>
              <w:t xml:space="preserve">za </w:t>
            </w:r>
            <w:proofErr w:type="gramStart"/>
            <w:r w:rsidRPr="008053A5">
              <w:t>2022.g.</w:t>
            </w:r>
            <w:proofErr w:type="gramEnd"/>
          </w:p>
        </w:tc>
        <w:tc>
          <w:tcPr>
            <w:tcW w:w="1400" w:type="dxa"/>
            <w:hideMark/>
          </w:tcPr>
          <w:p w14:paraId="1C20B034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Izvršeno</w:t>
            </w:r>
            <w:proofErr w:type="spellEnd"/>
            <w:r w:rsidRPr="008053A5">
              <w:t xml:space="preserve"> 2022.god.</w:t>
            </w:r>
          </w:p>
        </w:tc>
        <w:tc>
          <w:tcPr>
            <w:tcW w:w="820" w:type="dxa"/>
            <w:hideMark/>
          </w:tcPr>
          <w:p w14:paraId="2D146F91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Indeks</w:t>
            </w:r>
            <w:proofErr w:type="spellEnd"/>
            <w:r w:rsidRPr="008053A5">
              <w:br/>
              <w:t>6/3</w:t>
            </w:r>
          </w:p>
        </w:tc>
        <w:tc>
          <w:tcPr>
            <w:tcW w:w="820" w:type="dxa"/>
            <w:hideMark/>
          </w:tcPr>
          <w:p w14:paraId="0408DBC1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Indeks</w:t>
            </w:r>
            <w:proofErr w:type="spellEnd"/>
            <w:r w:rsidRPr="008053A5">
              <w:br/>
              <w:t>6/5</w:t>
            </w:r>
          </w:p>
        </w:tc>
      </w:tr>
      <w:tr w:rsidR="008053A5" w:rsidRPr="008053A5" w14:paraId="34732443" w14:textId="77777777" w:rsidTr="008053A5">
        <w:trPr>
          <w:trHeight w:val="225"/>
          <w:jc w:val="center"/>
        </w:trPr>
        <w:tc>
          <w:tcPr>
            <w:tcW w:w="800" w:type="dxa"/>
            <w:hideMark/>
          </w:tcPr>
          <w:p w14:paraId="420BD6AE" w14:textId="77777777" w:rsidR="008053A5" w:rsidRPr="008053A5" w:rsidRDefault="008053A5" w:rsidP="008053A5">
            <w:pPr>
              <w:pStyle w:val="NoSpacing"/>
              <w:jc w:val="both"/>
            </w:pPr>
            <w:r w:rsidRPr="008053A5">
              <w:t>1</w:t>
            </w:r>
          </w:p>
        </w:tc>
        <w:tc>
          <w:tcPr>
            <w:tcW w:w="4720" w:type="dxa"/>
            <w:hideMark/>
          </w:tcPr>
          <w:p w14:paraId="5B37B158" w14:textId="77777777" w:rsidR="008053A5" w:rsidRPr="008053A5" w:rsidRDefault="008053A5" w:rsidP="008053A5">
            <w:pPr>
              <w:pStyle w:val="NoSpacing"/>
              <w:jc w:val="both"/>
            </w:pPr>
            <w:r w:rsidRPr="008053A5">
              <w:t>2</w:t>
            </w:r>
          </w:p>
        </w:tc>
        <w:tc>
          <w:tcPr>
            <w:tcW w:w="1160" w:type="dxa"/>
            <w:hideMark/>
          </w:tcPr>
          <w:p w14:paraId="029B5889" w14:textId="77777777" w:rsidR="008053A5" w:rsidRPr="008053A5" w:rsidRDefault="008053A5" w:rsidP="008053A5">
            <w:pPr>
              <w:pStyle w:val="NoSpacing"/>
              <w:jc w:val="both"/>
            </w:pPr>
            <w:r w:rsidRPr="008053A5">
              <w:t>3.00</w:t>
            </w:r>
          </w:p>
        </w:tc>
        <w:tc>
          <w:tcPr>
            <w:tcW w:w="1160" w:type="dxa"/>
            <w:hideMark/>
          </w:tcPr>
          <w:p w14:paraId="1CA031E6" w14:textId="77777777" w:rsidR="008053A5" w:rsidRPr="008053A5" w:rsidRDefault="008053A5" w:rsidP="008053A5">
            <w:pPr>
              <w:pStyle w:val="NoSpacing"/>
              <w:jc w:val="both"/>
            </w:pPr>
            <w:r w:rsidRPr="008053A5">
              <w:t>4</w:t>
            </w:r>
          </w:p>
        </w:tc>
        <w:tc>
          <w:tcPr>
            <w:tcW w:w="1160" w:type="dxa"/>
            <w:hideMark/>
          </w:tcPr>
          <w:p w14:paraId="48A70BE3" w14:textId="77777777" w:rsidR="008053A5" w:rsidRPr="008053A5" w:rsidRDefault="008053A5" w:rsidP="008053A5">
            <w:pPr>
              <w:pStyle w:val="NoSpacing"/>
              <w:jc w:val="both"/>
            </w:pPr>
            <w:r w:rsidRPr="008053A5">
              <w:t>5</w:t>
            </w:r>
          </w:p>
        </w:tc>
        <w:tc>
          <w:tcPr>
            <w:tcW w:w="1400" w:type="dxa"/>
            <w:hideMark/>
          </w:tcPr>
          <w:p w14:paraId="4B7FF14F" w14:textId="77777777" w:rsidR="008053A5" w:rsidRPr="008053A5" w:rsidRDefault="008053A5" w:rsidP="008053A5">
            <w:pPr>
              <w:pStyle w:val="NoSpacing"/>
              <w:jc w:val="both"/>
            </w:pPr>
            <w:r w:rsidRPr="008053A5">
              <w:t>6</w:t>
            </w:r>
          </w:p>
        </w:tc>
        <w:tc>
          <w:tcPr>
            <w:tcW w:w="820" w:type="dxa"/>
            <w:hideMark/>
          </w:tcPr>
          <w:p w14:paraId="0659487B" w14:textId="77777777" w:rsidR="008053A5" w:rsidRPr="008053A5" w:rsidRDefault="008053A5" w:rsidP="008053A5">
            <w:pPr>
              <w:pStyle w:val="NoSpacing"/>
              <w:jc w:val="both"/>
            </w:pPr>
            <w:r w:rsidRPr="008053A5">
              <w:t>7</w:t>
            </w:r>
          </w:p>
        </w:tc>
        <w:tc>
          <w:tcPr>
            <w:tcW w:w="820" w:type="dxa"/>
            <w:hideMark/>
          </w:tcPr>
          <w:p w14:paraId="2A3E55ED" w14:textId="77777777" w:rsidR="008053A5" w:rsidRPr="008053A5" w:rsidRDefault="008053A5" w:rsidP="008053A5">
            <w:pPr>
              <w:pStyle w:val="NoSpacing"/>
              <w:jc w:val="both"/>
            </w:pPr>
            <w:r w:rsidRPr="008053A5">
              <w:t>8</w:t>
            </w:r>
          </w:p>
        </w:tc>
      </w:tr>
      <w:tr w:rsidR="008053A5" w:rsidRPr="008053A5" w14:paraId="2973036E" w14:textId="77777777" w:rsidTr="008053A5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4042FCE6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Izvori</w:t>
            </w:r>
            <w:proofErr w:type="spellEnd"/>
            <w:r w:rsidRPr="008053A5">
              <w:t xml:space="preserve"> 8 - </w:t>
            </w:r>
            <w:proofErr w:type="spellStart"/>
            <w:r w:rsidRPr="008053A5">
              <w:t>Namjenski</w:t>
            </w:r>
            <w:proofErr w:type="spellEnd"/>
            <w:r w:rsidRPr="008053A5">
              <w:t xml:space="preserve"> </w:t>
            </w:r>
            <w:proofErr w:type="spellStart"/>
            <w:r w:rsidRPr="008053A5">
              <w:t>primici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4ECE63C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0.00</w:t>
            </w:r>
          </w:p>
        </w:tc>
        <w:tc>
          <w:tcPr>
            <w:tcW w:w="1160" w:type="dxa"/>
            <w:noWrap/>
            <w:hideMark/>
          </w:tcPr>
          <w:p w14:paraId="6F496E1A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</w:t>
            </w:r>
          </w:p>
        </w:tc>
        <w:tc>
          <w:tcPr>
            <w:tcW w:w="1160" w:type="dxa"/>
            <w:noWrap/>
            <w:hideMark/>
          </w:tcPr>
          <w:p w14:paraId="6F11C145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</w:t>
            </w:r>
          </w:p>
        </w:tc>
        <w:tc>
          <w:tcPr>
            <w:tcW w:w="1400" w:type="dxa"/>
            <w:noWrap/>
            <w:hideMark/>
          </w:tcPr>
          <w:p w14:paraId="17306E94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508,933.98</w:t>
            </w:r>
          </w:p>
        </w:tc>
        <w:tc>
          <w:tcPr>
            <w:tcW w:w="820" w:type="dxa"/>
            <w:noWrap/>
            <w:hideMark/>
          </w:tcPr>
          <w:p w14:paraId="380ED6A5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#DIV/0!</w:t>
            </w:r>
          </w:p>
        </w:tc>
        <w:tc>
          <w:tcPr>
            <w:tcW w:w="820" w:type="dxa"/>
            <w:noWrap/>
            <w:hideMark/>
          </w:tcPr>
          <w:p w14:paraId="2C4D383B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#DIV/0!</w:t>
            </w:r>
          </w:p>
        </w:tc>
      </w:tr>
      <w:tr w:rsidR="008053A5" w:rsidRPr="008053A5" w14:paraId="66CCA428" w14:textId="77777777" w:rsidTr="008053A5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3C575E31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Izvori</w:t>
            </w:r>
            <w:proofErr w:type="spellEnd"/>
            <w:r w:rsidRPr="008053A5">
              <w:t xml:space="preserve"> 81 - </w:t>
            </w:r>
            <w:proofErr w:type="spellStart"/>
            <w:r w:rsidRPr="008053A5">
              <w:t>Primici</w:t>
            </w:r>
            <w:proofErr w:type="spellEnd"/>
            <w:r w:rsidRPr="008053A5">
              <w:t xml:space="preserve"> od </w:t>
            </w:r>
            <w:proofErr w:type="spellStart"/>
            <w:r w:rsidRPr="008053A5">
              <w:t>zaduživanja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EC53F5C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0.00</w:t>
            </w:r>
          </w:p>
        </w:tc>
        <w:tc>
          <w:tcPr>
            <w:tcW w:w="1160" w:type="dxa"/>
            <w:noWrap/>
            <w:hideMark/>
          </w:tcPr>
          <w:p w14:paraId="701CAA26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</w:t>
            </w:r>
          </w:p>
        </w:tc>
        <w:tc>
          <w:tcPr>
            <w:tcW w:w="1160" w:type="dxa"/>
            <w:noWrap/>
            <w:hideMark/>
          </w:tcPr>
          <w:p w14:paraId="16B86C38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</w:t>
            </w:r>
          </w:p>
        </w:tc>
        <w:tc>
          <w:tcPr>
            <w:tcW w:w="1400" w:type="dxa"/>
            <w:noWrap/>
            <w:hideMark/>
          </w:tcPr>
          <w:p w14:paraId="3C1C4FEC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508,933.98</w:t>
            </w:r>
          </w:p>
        </w:tc>
        <w:tc>
          <w:tcPr>
            <w:tcW w:w="820" w:type="dxa"/>
            <w:noWrap/>
            <w:hideMark/>
          </w:tcPr>
          <w:p w14:paraId="2532F7B0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#DIV/0!</w:t>
            </w:r>
          </w:p>
        </w:tc>
        <w:tc>
          <w:tcPr>
            <w:tcW w:w="820" w:type="dxa"/>
            <w:noWrap/>
            <w:hideMark/>
          </w:tcPr>
          <w:p w14:paraId="2F54E472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#DIV/0!</w:t>
            </w:r>
          </w:p>
        </w:tc>
      </w:tr>
      <w:tr w:rsidR="008053A5" w:rsidRPr="008053A5" w14:paraId="1B90E235" w14:textId="77777777" w:rsidTr="008053A5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53C27BF4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Izvori</w:t>
            </w:r>
            <w:proofErr w:type="spellEnd"/>
            <w:r w:rsidRPr="008053A5">
              <w:t xml:space="preserve"> 82 - </w:t>
            </w:r>
            <w:proofErr w:type="spellStart"/>
            <w:r w:rsidRPr="008053A5">
              <w:t>Primici</w:t>
            </w:r>
            <w:proofErr w:type="spellEnd"/>
            <w:r w:rsidRPr="008053A5">
              <w:t xml:space="preserve"> od </w:t>
            </w:r>
            <w:proofErr w:type="spellStart"/>
            <w:r w:rsidRPr="008053A5">
              <w:t>financijske</w:t>
            </w:r>
            <w:proofErr w:type="spellEnd"/>
            <w:r w:rsidRPr="008053A5">
              <w:t xml:space="preserve"> </w:t>
            </w:r>
            <w:proofErr w:type="spellStart"/>
            <w:r w:rsidRPr="008053A5">
              <w:t>imovine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71A2F48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0.00</w:t>
            </w:r>
          </w:p>
        </w:tc>
        <w:tc>
          <w:tcPr>
            <w:tcW w:w="1160" w:type="dxa"/>
            <w:noWrap/>
            <w:hideMark/>
          </w:tcPr>
          <w:p w14:paraId="7294CFB8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</w:t>
            </w:r>
          </w:p>
        </w:tc>
        <w:tc>
          <w:tcPr>
            <w:tcW w:w="1160" w:type="dxa"/>
            <w:noWrap/>
            <w:hideMark/>
          </w:tcPr>
          <w:p w14:paraId="51F1BBA1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</w:t>
            </w:r>
          </w:p>
        </w:tc>
        <w:tc>
          <w:tcPr>
            <w:tcW w:w="1400" w:type="dxa"/>
            <w:noWrap/>
            <w:hideMark/>
          </w:tcPr>
          <w:p w14:paraId="41B7FE02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0.00</w:t>
            </w:r>
          </w:p>
        </w:tc>
        <w:tc>
          <w:tcPr>
            <w:tcW w:w="820" w:type="dxa"/>
            <w:noWrap/>
            <w:hideMark/>
          </w:tcPr>
          <w:p w14:paraId="4A98697E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#DIV/0!</w:t>
            </w:r>
          </w:p>
        </w:tc>
        <w:tc>
          <w:tcPr>
            <w:tcW w:w="820" w:type="dxa"/>
            <w:noWrap/>
            <w:hideMark/>
          </w:tcPr>
          <w:p w14:paraId="5413EDA6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#DIV/0!</w:t>
            </w:r>
          </w:p>
        </w:tc>
      </w:tr>
      <w:tr w:rsidR="008053A5" w:rsidRPr="008053A5" w14:paraId="7A19F3CC" w14:textId="77777777" w:rsidTr="008053A5">
        <w:trPr>
          <w:trHeight w:val="510"/>
          <w:jc w:val="center"/>
        </w:trPr>
        <w:tc>
          <w:tcPr>
            <w:tcW w:w="5520" w:type="dxa"/>
            <w:gridSpan w:val="2"/>
            <w:noWrap/>
            <w:hideMark/>
          </w:tcPr>
          <w:p w14:paraId="2042CA1F" w14:textId="77777777" w:rsidR="008053A5" w:rsidRPr="008053A5" w:rsidRDefault="008053A5" w:rsidP="008053A5">
            <w:pPr>
              <w:pStyle w:val="NoSpacing"/>
              <w:jc w:val="both"/>
              <w:rPr>
                <w:b/>
                <w:bCs/>
              </w:rPr>
            </w:pPr>
            <w:r w:rsidRPr="008053A5">
              <w:rPr>
                <w:b/>
                <w:bCs/>
              </w:rPr>
              <w:t>UKUPNI PRIMICI</w:t>
            </w:r>
          </w:p>
        </w:tc>
        <w:tc>
          <w:tcPr>
            <w:tcW w:w="1160" w:type="dxa"/>
            <w:noWrap/>
            <w:hideMark/>
          </w:tcPr>
          <w:p w14:paraId="3D50C9F3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0.00</w:t>
            </w:r>
          </w:p>
        </w:tc>
        <w:tc>
          <w:tcPr>
            <w:tcW w:w="1160" w:type="dxa"/>
            <w:noWrap/>
            <w:hideMark/>
          </w:tcPr>
          <w:p w14:paraId="5F603C14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9EDAC14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7DEF2273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508,933.98</w:t>
            </w:r>
          </w:p>
        </w:tc>
        <w:tc>
          <w:tcPr>
            <w:tcW w:w="820" w:type="dxa"/>
            <w:noWrap/>
            <w:hideMark/>
          </w:tcPr>
          <w:p w14:paraId="5A0995E7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#DIV/0!</w:t>
            </w:r>
          </w:p>
        </w:tc>
        <w:tc>
          <w:tcPr>
            <w:tcW w:w="820" w:type="dxa"/>
            <w:noWrap/>
            <w:hideMark/>
          </w:tcPr>
          <w:p w14:paraId="3CC8B023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#DIV/0!</w:t>
            </w:r>
          </w:p>
        </w:tc>
      </w:tr>
      <w:tr w:rsidR="008053A5" w:rsidRPr="008053A5" w14:paraId="79900FE2" w14:textId="77777777" w:rsidTr="008053A5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50AAC515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Izvori</w:t>
            </w:r>
            <w:proofErr w:type="spellEnd"/>
            <w:r w:rsidRPr="008053A5">
              <w:t xml:space="preserve"> 11 - </w:t>
            </w:r>
            <w:proofErr w:type="spellStart"/>
            <w:r w:rsidRPr="008053A5">
              <w:t>Opći</w:t>
            </w:r>
            <w:proofErr w:type="spellEnd"/>
            <w:r w:rsidRPr="008053A5">
              <w:t xml:space="preserve"> </w:t>
            </w:r>
            <w:proofErr w:type="spellStart"/>
            <w:r w:rsidRPr="008053A5">
              <w:t>prihodi</w:t>
            </w:r>
            <w:proofErr w:type="spellEnd"/>
            <w:r w:rsidRPr="008053A5">
              <w:t xml:space="preserve"> </w:t>
            </w:r>
            <w:proofErr w:type="spellStart"/>
            <w:r w:rsidRPr="008053A5">
              <w:t>i</w:t>
            </w:r>
            <w:proofErr w:type="spellEnd"/>
            <w:r w:rsidRPr="008053A5">
              <w:t xml:space="preserve"> </w:t>
            </w:r>
            <w:proofErr w:type="spellStart"/>
            <w:r w:rsidRPr="008053A5">
              <w:t>primici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25786BA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115,024.96</w:t>
            </w:r>
          </w:p>
        </w:tc>
        <w:tc>
          <w:tcPr>
            <w:tcW w:w="1160" w:type="dxa"/>
            <w:noWrap/>
            <w:hideMark/>
          </w:tcPr>
          <w:p w14:paraId="32D86E14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153,000</w:t>
            </w:r>
          </w:p>
        </w:tc>
        <w:tc>
          <w:tcPr>
            <w:tcW w:w="1160" w:type="dxa"/>
            <w:noWrap/>
            <w:hideMark/>
          </w:tcPr>
          <w:p w14:paraId="3403CD4F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153,000</w:t>
            </w:r>
          </w:p>
        </w:tc>
        <w:tc>
          <w:tcPr>
            <w:tcW w:w="1400" w:type="dxa"/>
            <w:noWrap/>
            <w:hideMark/>
          </w:tcPr>
          <w:p w14:paraId="10E81396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0.00</w:t>
            </w:r>
          </w:p>
        </w:tc>
        <w:tc>
          <w:tcPr>
            <w:tcW w:w="820" w:type="dxa"/>
            <w:noWrap/>
            <w:hideMark/>
          </w:tcPr>
          <w:p w14:paraId="32442AB3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0.00</w:t>
            </w:r>
          </w:p>
        </w:tc>
        <w:tc>
          <w:tcPr>
            <w:tcW w:w="820" w:type="dxa"/>
            <w:noWrap/>
            <w:hideMark/>
          </w:tcPr>
          <w:p w14:paraId="7C26DA42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0.00</w:t>
            </w:r>
          </w:p>
        </w:tc>
      </w:tr>
      <w:tr w:rsidR="008053A5" w:rsidRPr="008053A5" w14:paraId="11483C28" w14:textId="77777777" w:rsidTr="008053A5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26BE3F53" w14:textId="77777777" w:rsidR="008053A5" w:rsidRPr="008053A5" w:rsidRDefault="008053A5" w:rsidP="008053A5">
            <w:pPr>
              <w:pStyle w:val="NoSpacing"/>
              <w:jc w:val="both"/>
            </w:pPr>
            <w:proofErr w:type="spellStart"/>
            <w:r w:rsidRPr="008053A5">
              <w:t>Izvori</w:t>
            </w:r>
            <w:proofErr w:type="spellEnd"/>
            <w:r w:rsidRPr="008053A5">
              <w:t xml:space="preserve"> 71 - </w:t>
            </w:r>
            <w:proofErr w:type="spellStart"/>
            <w:r w:rsidRPr="008053A5">
              <w:t>Prihodi</w:t>
            </w:r>
            <w:proofErr w:type="spellEnd"/>
            <w:r w:rsidRPr="008053A5">
              <w:t xml:space="preserve"> od </w:t>
            </w:r>
            <w:proofErr w:type="spellStart"/>
            <w:proofErr w:type="gramStart"/>
            <w:r w:rsidRPr="008053A5">
              <w:t>nef.imovine</w:t>
            </w:r>
            <w:proofErr w:type="spellEnd"/>
            <w:proofErr w:type="gramEnd"/>
            <w:r w:rsidRPr="008053A5">
              <w:t xml:space="preserve"> </w:t>
            </w:r>
            <w:proofErr w:type="spellStart"/>
            <w:r w:rsidRPr="008053A5">
              <w:t>i</w:t>
            </w:r>
            <w:proofErr w:type="spellEnd"/>
            <w:r w:rsidRPr="008053A5">
              <w:t xml:space="preserve"> </w:t>
            </w:r>
            <w:proofErr w:type="spellStart"/>
            <w:r w:rsidRPr="008053A5">
              <w:t>naknade</w:t>
            </w:r>
            <w:proofErr w:type="spellEnd"/>
            <w:r w:rsidRPr="008053A5">
              <w:t xml:space="preserve"> </w:t>
            </w:r>
            <w:proofErr w:type="spellStart"/>
            <w:r w:rsidRPr="008053A5">
              <w:t>štete</w:t>
            </w:r>
            <w:proofErr w:type="spellEnd"/>
            <w:r w:rsidRPr="008053A5">
              <w:t xml:space="preserve"> </w:t>
            </w:r>
            <w:proofErr w:type="spellStart"/>
            <w:r w:rsidRPr="008053A5">
              <w:t>od</w:t>
            </w:r>
            <w:proofErr w:type="spellEnd"/>
            <w:r w:rsidRPr="008053A5">
              <w:t xml:space="preserve"> </w:t>
            </w:r>
            <w:proofErr w:type="spellStart"/>
            <w:r w:rsidRPr="008053A5">
              <w:t>osig</w:t>
            </w:r>
            <w:proofErr w:type="spellEnd"/>
            <w:r w:rsidRPr="008053A5">
              <w:t>.</w:t>
            </w:r>
          </w:p>
        </w:tc>
        <w:tc>
          <w:tcPr>
            <w:tcW w:w="1160" w:type="dxa"/>
            <w:noWrap/>
            <w:hideMark/>
          </w:tcPr>
          <w:p w14:paraId="6B900E1E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2,596,692.92</w:t>
            </w:r>
          </w:p>
        </w:tc>
        <w:tc>
          <w:tcPr>
            <w:tcW w:w="1160" w:type="dxa"/>
            <w:noWrap/>
            <w:hideMark/>
          </w:tcPr>
          <w:p w14:paraId="107A933B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</w:t>
            </w:r>
          </w:p>
        </w:tc>
        <w:tc>
          <w:tcPr>
            <w:tcW w:w="1160" w:type="dxa"/>
            <w:noWrap/>
            <w:hideMark/>
          </w:tcPr>
          <w:p w14:paraId="496EFB80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</w:t>
            </w:r>
          </w:p>
        </w:tc>
        <w:tc>
          <w:tcPr>
            <w:tcW w:w="1400" w:type="dxa"/>
            <w:noWrap/>
            <w:hideMark/>
          </w:tcPr>
          <w:p w14:paraId="41B338C3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0.00</w:t>
            </w:r>
          </w:p>
        </w:tc>
        <w:tc>
          <w:tcPr>
            <w:tcW w:w="820" w:type="dxa"/>
            <w:noWrap/>
            <w:hideMark/>
          </w:tcPr>
          <w:p w14:paraId="139573D3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0.00</w:t>
            </w:r>
          </w:p>
        </w:tc>
        <w:tc>
          <w:tcPr>
            <w:tcW w:w="820" w:type="dxa"/>
            <w:noWrap/>
            <w:hideMark/>
          </w:tcPr>
          <w:p w14:paraId="6789171A" w14:textId="77777777" w:rsidR="008053A5" w:rsidRPr="008053A5" w:rsidRDefault="008053A5" w:rsidP="008053A5">
            <w:pPr>
              <w:pStyle w:val="NoSpacing"/>
              <w:jc w:val="right"/>
            </w:pPr>
            <w:r w:rsidRPr="008053A5">
              <w:t>#DIV/0!</w:t>
            </w:r>
          </w:p>
        </w:tc>
      </w:tr>
      <w:tr w:rsidR="008053A5" w:rsidRPr="008053A5" w14:paraId="20F7A0F5" w14:textId="77777777" w:rsidTr="008053A5">
        <w:trPr>
          <w:trHeight w:val="510"/>
          <w:jc w:val="center"/>
        </w:trPr>
        <w:tc>
          <w:tcPr>
            <w:tcW w:w="5520" w:type="dxa"/>
            <w:gridSpan w:val="2"/>
            <w:noWrap/>
            <w:hideMark/>
          </w:tcPr>
          <w:p w14:paraId="1B3879BD" w14:textId="77777777" w:rsidR="008053A5" w:rsidRPr="008053A5" w:rsidRDefault="008053A5" w:rsidP="008053A5">
            <w:pPr>
              <w:pStyle w:val="NoSpacing"/>
              <w:jc w:val="both"/>
              <w:rPr>
                <w:b/>
                <w:bCs/>
              </w:rPr>
            </w:pPr>
            <w:r w:rsidRPr="008053A5">
              <w:rPr>
                <w:b/>
                <w:bCs/>
              </w:rPr>
              <w:t>UKUPNI IZDACI</w:t>
            </w:r>
          </w:p>
        </w:tc>
        <w:tc>
          <w:tcPr>
            <w:tcW w:w="1160" w:type="dxa"/>
            <w:noWrap/>
            <w:hideMark/>
          </w:tcPr>
          <w:p w14:paraId="60A30BC5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2,711,717.88</w:t>
            </w:r>
          </w:p>
        </w:tc>
        <w:tc>
          <w:tcPr>
            <w:tcW w:w="1160" w:type="dxa"/>
            <w:noWrap/>
            <w:hideMark/>
          </w:tcPr>
          <w:p w14:paraId="6A0762AD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153,000</w:t>
            </w:r>
          </w:p>
        </w:tc>
        <w:tc>
          <w:tcPr>
            <w:tcW w:w="1160" w:type="dxa"/>
            <w:noWrap/>
            <w:hideMark/>
          </w:tcPr>
          <w:p w14:paraId="38616615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153,000</w:t>
            </w:r>
          </w:p>
        </w:tc>
        <w:tc>
          <w:tcPr>
            <w:tcW w:w="1400" w:type="dxa"/>
            <w:noWrap/>
            <w:hideMark/>
          </w:tcPr>
          <w:p w14:paraId="0B96084D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0.00</w:t>
            </w:r>
          </w:p>
        </w:tc>
        <w:tc>
          <w:tcPr>
            <w:tcW w:w="820" w:type="dxa"/>
            <w:noWrap/>
            <w:hideMark/>
          </w:tcPr>
          <w:p w14:paraId="15C92F31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0.00</w:t>
            </w:r>
          </w:p>
        </w:tc>
        <w:tc>
          <w:tcPr>
            <w:tcW w:w="820" w:type="dxa"/>
            <w:noWrap/>
            <w:hideMark/>
          </w:tcPr>
          <w:p w14:paraId="62242DA3" w14:textId="77777777" w:rsidR="008053A5" w:rsidRPr="008053A5" w:rsidRDefault="008053A5" w:rsidP="008053A5">
            <w:pPr>
              <w:pStyle w:val="NoSpacing"/>
              <w:jc w:val="right"/>
              <w:rPr>
                <w:b/>
                <w:bCs/>
              </w:rPr>
            </w:pPr>
            <w:r w:rsidRPr="008053A5">
              <w:rPr>
                <w:b/>
                <w:bCs/>
              </w:rPr>
              <w:t>0.00</w:t>
            </w:r>
          </w:p>
        </w:tc>
      </w:tr>
    </w:tbl>
    <w:p w14:paraId="029CE859" w14:textId="56F31BAE" w:rsidR="008053A5" w:rsidRDefault="008053A5" w:rsidP="00173215">
      <w:pPr>
        <w:pStyle w:val="NoSpacing"/>
        <w:jc w:val="both"/>
      </w:pPr>
    </w:p>
    <w:p w14:paraId="4779C9C3" w14:textId="5D582880" w:rsidR="008053A5" w:rsidRDefault="009711C0" w:rsidP="009711C0">
      <w:pPr>
        <w:pStyle w:val="NoSpacing"/>
        <w:jc w:val="center"/>
      </w:pPr>
      <w:proofErr w:type="spellStart"/>
      <w:r w:rsidRPr="009711C0">
        <w:lastRenderedPageBreak/>
        <w:t>Tablica</w:t>
      </w:r>
      <w:proofErr w:type="spellEnd"/>
      <w:r w:rsidRPr="009711C0">
        <w:t xml:space="preserve"> 10. </w:t>
      </w:r>
      <w:proofErr w:type="spellStart"/>
      <w:r w:rsidRPr="009711C0">
        <w:t>Posebni</w:t>
      </w:r>
      <w:proofErr w:type="spellEnd"/>
      <w:r w:rsidRPr="009711C0">
        <w:t xml:space="preserve"> </w:t>
      </w:r>
      <w:proofErr w:type="spellStart"/>
      <w:r w:rsidRPr="009711C0">
        <w:t>dio</w:t>
      </w:r>
      <w:proofErr w:type="spellEnd"/>
      <w:r w:rsidRPr="009711C0">
        <w:t xml:space="preserve"> - IZVRŠENJE PO ORGANIZACIJSKOJ KLASIFIKACIJI</w:t>
      </w:r>
    </w:p>
    <w:p w14:paraId="1A169F7A" w14:textId="70F0D127" w:rsidR="009711C0" w:rsidRDefault="009711C0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6046"/>
        <w:gridCol w:w="1609"/>
        <w:gridCol w:w="1609"/>
        <w:gridCol w:w="1743"/>
        <w:gridCol w:w="1078"/>
      </w:tblGrid>
      <w:tr w:rsidR="009711C0" w:rsidRPr="009711C0" w14:paraId="3FFD0855" w14:textId="77777777" w:rsidTr="009711C0">
        <w:trPr>
          <w:trHeight w:val="408"/>
          <w:jc w:val="center"/>
        </w:trPr>
        <w:tc>
          <w:tcPr>
            <w:tcW w:w="1642" w:type="dxa"/>
            <w:vMerge w:val="restart"/>
            <w:hideMark/>
          </w:tcPr>
          <w:p w14:paraId="06CB4FFD" w14:textId="77777777" w:rsidR="009711C0" w:rsidRPr="009711C0" w:rsidRDefault="009711C0" w:rsidP="009711C0">
            <w:pPr>
              <w:pStyle w:val="NoSpacing"/>
              <w:jc w:val="both"/>
            </w:pPr>
            <w:proofErr w:type="spellStart"/>
            <w:r w:rsidRPr="009711C0">
              <w:t>Brojčana</w:t>
            </w:r>
            <w:proofErr w:type="spellEnd"/>
            <w:r w:rsidRPr="009711C0">
              <w:br/>
            </w:r>
            <w:proofErr w:type="spellStart"/>
            <w:r w:rsidRPr="009711C0">
              <w:t>oznaka</w:t>
            </w:r>
            <w:proofErr w:type="spellEnd"/>
          </w:p>
        </w:tc>
        <w:tc>
          <w:tcPr>
            <w:tcW w:w="6046" w:type="dxa"/>
            <w:vMerge w:val="restart"/>
            <w:hideMark/>
          </w:tcPr>
          <w:p w14:paraId="40C863DE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N A Z I V</w:t>
            </w:r>
          </w:p>
        </w:tc>
        <w:tc>
          <w:tcPr>
            <w:tcW w:w="1609" w:type="dxa"/>
            <w:vMerge w:val="restart"/>
            <w:hideMark/>
          </w:tcPr>
          <w:p w14:paraId="62AC1603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IZVORNI PLAN</w:t>
            </w:r>
            <w:r w:rsidRPr="009711C0">
              <w:br/>
              <w:t>za 2022.god.</w:t>
            </w:r>
          </w:p>
        </w:tc>
        <w:tc>
          <w:tcPr>
            <w:tcW w:w="1609" w:type="dxa"/>
            <w:vMerge w:val="restart"/>
            <w:hideMark/>
          </w:tcPr>
          <w:p w14:paraId="7ED54D2C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TEKUĆI PLAN</w:t>
            </w:r>
            <w:r w:rsidRPr="009711C0">
              <w:br/>
              <w:t>za 2022.god.</w:t>
            </w:r>
          </w:p>
        </w:tc>
        <w:tc>
          <w:tcPr>
            <w:tcW w:w="1743" w:type="dxa"/>
            <w:vMerge w:val="restart"/>
            <w:hideMark/>
          </w:tcPr>
          <w:p w14:paraId="57FE9A40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IZVRŠENO</w:t>
            </w:r>
            <w:r w:rsidRPr="009711C0">
              <w:br/>
              <w:t>u 2022.god.</w:t>
            </w:r>
          </w:p>
        </w:tc>
        <w:tc>
          <w:tcPr>
            <w:tcW w:w="1078" w:type="dxa"/>
            <w:vMerge w:val="restart"/>
            <w:hideMark/>
          </w:tcPr>
          <w:p w14:paraId="5D708076" w14:textId="77777777" w:rsidR="009711C0" w:rsidRPr="009711C0" w:rsidRDefault="009711C0" w:rsidP="009711C0">
            <w:pPr>
              <w:pStyle w:val="NoSpacing"/>
              <w:jc w:val="both"/>
            </w:pPr>
            <w:proofErr w:type="spellStart"/>
            <w:r w:rsidRPr="009711C0">
              <w:t>Indeks</w:t>
            </w:r>
            <w:proofErr w:type="spellEnd"/>
            <w:r w:rsidRPr="009711C0">
              <w:br/>
              <w:t>5/4</w:t>
            </w:r>
          </w:p>
        </w:tc>
      </w:tr>
      <w:tr w:rsidR="009711C0" w:rsidRPr="009711C0" w14:paraId="11E8E329" w14:textId="77777777" w:rsidTr="009711C0">
        <w:trPr>
          <w:trHeight w:val="450"/>
          <w:jc w:val="center"/>
        </w:trPr>
        <w:tc>
          <w:tcPr>
            <w:tcW w:w="1642" w:type="dxa"/>
            <w:vMerge/>
            <w:hideMark/>
          </w:tcPr>
          <w:p w14:paraId="69357A12" w14:textId="77777777" w:rsidR="009711C0" w:rsidRPr="009711C0" w:rsidRDefault="009711C0" w:rsidP="009711C0">
            <w:pPr>
              <w:pStyle w:val="NoSpacing"/>
              <w:jc w:val="both"/>
            </w:pPr>
          </w:p>
        </w:tc>
        <w:tc>
          <w:tcPr>
            <w:tcW w:w="6046" w:type="dxa"/>
            <w:vMerge/>
            <w:hideMark/>
          </w:tcPr>
          <w:p w14:paraId="4398F289" w14:textId="77777777" w:rsidR="009711C0" w:rsidRPr="009711C0" w:rsidRDefault="009711C0" w:rsidP="009711C0">
            <w:pPr>
              <w:pStyle w:val="NoSpacing"/>
              <w:jc w:val="both"/>
            </w:pPr>
          </w:p>
        </w:tc>
        <w:tc>
          <w:tcPr>
            <w:tcW w:w="1609" w:type="dxa"/>
            <w:vMerge/>
            <w:hideMark/>
          </w:tcPr>
          <w:p w14:paraId="5D9D3E1F" w14:textId="77777777" w:rsidR="009711C0" w:rsidRPr="009711C0" w:rsidRDefault="009711C0" w:rsidP="009711C0">
            <w:pPr>
              <w:pStyle w:val="NoSpacing"/>
              <w:jc w:val="both"/>
            </w:pPr>
          </w:p>
        </w:tc>
        <w:tc>
          <w:tcPr>
            <w:tcW w:w="1609" w:type="dxa"/>
            <w:vMerge/>
            <w:hideMark/>
          </w:tcPr>
          <w:p w14:paraId="7465089F" w14:textId="77777777" w:rsidR="009711C0" w:rsidRPr="009711C0" w:rsidRDefault="009711C0" w:rsidP="009711C0">
            <w:pPr>
              <w:pStyle w:val="NoSpacing"/>
              <w:jc w:val="both"/>
            </w:pPr>
          </w:p>
        </w:tc>
        <w:tc>
          <w:tcPr>
            <w:tcW w:w="1743" w:type="dxa"/>
            <w:vMerge/>
            <w:hideMark/>
          </w:tcPr>
          <w:p w14:paraId="6308A209" w14:textId="77777777" w:rsidR="009711C0" w:rsidRPr="009711C0" w:rsidRDefault="009711C0" w:rsidP="009711C0">
            <w:pPr>
              <w:pStyle w:val="NoSpacing"/>
              <w:jc w:val="both"/>
            </w:pPr>
          </w:p>
        </w:tc>
        <w:tc>
          <w:tcPr>
            <w:tcW w:w="1078" w:type="dxa"/>
            <w:vMerge/>
            <w:hideMark/>
          </w:tcPr>
          <w:p w14:paraId="5D3D3139" w14:textId="77777777" w:rsidR="009711C0" w:rsidRPr="009711C0" w:rsidRDefault="009711C0" w:rsidP="009711C0">
            <w:pPr>
              <w:pStyle w:val="NoSpacing"/>
              <w:jc w:val="both"/>
            </w:pPr>
          </w:p>
        </w:tc>
      </w:tr>
      <w:tr w:rsidR="009711C0" w:rsidRPr="009711C0" w14:paraId="296CD448" w14:textId="77777777" w:rsidTr="009711C0">
        <w:trPr>
          <w:trHeight w:val="360"/>
          <w:jc w:val="center"/>
        </w:trPr>
        <w:tc>
          <w:tcPr>
            <w:tcW w:w="1642" w:type="dxa"/>
            <w:noWrap/>
            <w:hideMark/>
          </w:tcPr>
          <w:p w14:paraId="2E5F5EE2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1</w:t>
            </w:r>
          </w:p>
        </w:tc>
        <w:tc>
          <w:tcPr>
            <w:tcW w:w="6046" w:type="dxa"/>
            <w:noWrap/>
            <w:hideMark/>
          </w:tcPr>
          <w:p w14:paraId="1BC7C66A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2</w:t>
            </w:r>
          </w:p>
        </w:tc>
        <w:tc>
          <w:tcPr>
            <w:tcW w:w="1609" w:type="dxa"/>
            <w:noWrap/>
            <w:hideMark/>
          </w:tcPr>
          <w:p w14:paraId="5A13A0D4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3</w:t>
            </w:r>
          </w:p>
        </w:tc>
        <w:tc>
          <w:tcPr>
            <w:tcW w:w="1609" w:type="dxa"/>
            <w:noWrap/>
            <w:hideMark/>
          </w:tcPr>
          <w:p w14:paraId="3E0DDA6E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4</w:t>
            </w:r>
          </w:p>
        </w:tc>
        <w:tc>
          <w:tcPr>
            <w:tcW w:w="1743" w:type="dxa"/>
            <w:noWrap/>
            <w:hideMark/>
          </w:tcPr>
          <w:p w14:paraId="348179A4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5</w:t>
            </w:r>
          </w:p>
        </w:tc>
        <w:tc>
          <w:tcPr>
            <w:tcW w:w="1078" w:type="dxa"/>
            <w:noWrap/>
            <w:hideMark/>
          </w:tcPr>
          <w:p w14:paraId="66244D96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>6</w:t>
            </w:r>
          </w:p>
        </w:tc>
      </w:tr>
      <w:tr w:rsidR="009711C0" w:rsidRPr="009711C0" w14:paraId="024D65CD" w14:textId="77777777" w:rsidTr="009711C0">
        <w:trPr>
          <w:trHeight w:val="990"/>
          <w:jc w:val="center"/>
        </w:trPr>
        <w:tc>
          <w:tcPr>
            <w:tcW w:w="1642" w:type="dxa"/>
            <w:hideMark/>
          </w:tcPr>
          <w:p w14:paraId="4F18A752" w14:textId="77777777" w:rsidR="009711C0" w:rsidRPr="009711C0" w:rsidRDefault="009711C0" w:rsidP="009711C0">
            <w:pPr>
              <w:pStyle w:val="NoSpacing"/>
              <w:jc w:val="both"/>
              <w:rPr>
                <w:b/>
                <w:bCs/>
              </w:rPr>
            </w:pPr>
            <w:r w:rsidRPr="009711C0">
              <w:rPr>
                <w:b/>
                <w:bCs/>
              </w:rPr>
              <w:t xml:space="preserve">  </w:t>
            </w:r>
            <w:proofErr w:type="spellStart"/>
            <w:r w:rsidRPr="009711C0">
              <w:rPr>
                <w:b/>
                <w:bCs/>
              </w:rPr>
              <w:t>Razdjel</w:t>
            </w:r>
            <w:proofErr w:type="spellEnd"/>
            <w:r w:rsidRPr="009711C0">
              <w:rPr>
                <w:b/>
                <w:bCs/>
              </w:rPr>
              <w:t>: 001</w:t>
            </w:r>
          </w:p>
        </w:tc>
        <w:tc>
          <w:tcPr>
            <w:tcW w:w="6046" w:type="dxa"/>
            <w:hideMark/>
          </w:tcPr>
          <w:p w14:paraId="7FD7D478" w14:textId="77777777" w:rsidR="009711C0" w:rsidRPr="009711C0" w:rsidRDefault="009711C0" w:rsidP="009711C0">
            <w:pPr>
              <w:pStyle w:val="NoSpacing"/>
              <w:jc w:val="both"/>
              <w:rPr>
                <w:b/>
                <w:bCs/>
              </w:rPr>
            </w:pPr>
            <w:r w:rsidRPr="009711C0">
              <w:rPr>
                <w:b/>
                <w:bCs/>
              </w:rPr>
              <w:t xml:space="preserve">  PREDSTAVNIČKA I IZVRŠNA TIJELA, GRADSKA UPRAVA</w:t>
            </w:r>
            <w:r w:rsidRPr="009711C0">
              <w:rPr>
                <w:b/>
                <w:bCs/>
              </w:rPr>
              <w:br/>
              <w:t xml:space="preserve">  TE PRORAČUNSKI KORISNICI</w:t>
            </w:r>
          </w:p>
        </w:tc>
        <w:tc>
          <w:tcPr>
            <w:tcW w:w="1609" w:type="dxa"/>
            <w:noWrap/>
            <w:hideMark/>
          </w:tcPr>
          <w:p w14:paraId="15FEFE13" w14:textId="77777777" w:rsidR="009711C0" w:rsidRPr="009711C0" w:rsidRDefault="009711C0" w:rsidP="009711C0">
            <w:pPr>
              <w:pStyle w:val="NoSpacing"/>
              <w:jc w:val="right"/>
              <w:rPr>
                <w:b/>
                <w:bCs/>
              </w:rPr>
            </w:pPr>
            <w:r w:rsidRPr="009711C0">
              <w:rPr>
                <w:b/>
                <w:bCs/>
              </w:rPr>
              <w:t>61,625,870</w:t>
            </w:r>
          </w:p>
        </w:tc>
        <w:tc>
          <w:tcPr>
            <w:tcW w:w="1609" w:type="dxa"/>
            <w:noWrap/>
            <w:hideMark/>
          </w:tcPr>
          <w:p w14:paraId="7265E9C1" w14:textId="77777777" w:rsidR="009711C0" w:rsidRPr="009711C0" w:rsidRDefault="009711C0" w:rsidP="009711C0">
            <w:pPr>
              <w:pStyle w:val="NoSpacing"/>
              <w:jc w:val="right"/>
              <w:rPr>
                <w:b/>
                <w:bCs/>
              </w:rPr>
            </w:pPr>
            <w:r w:rsidRPr="009711C0">
              <w:rPr>
                <w:b/>
                <w:bCs/>
              </w:rPr>
              <w:t>61,625,870</w:t>
            </w:r>
          </w:p>
        </w:tc>
        <w:tc>
          <w:tcPr>
            <w:tcW w:w="1743" w:type="dxa"/>
            <w:noWrap/>
            <w:hideMark/>
          </w:tcPr>
          <w:p w14:paraId="4AC57C8F" w14:textId="77777777" w:rsidR="009711C0" w:rsidRPr="009711C0" w:rsidRDefault="009711C0" w:rsidP="009711C0">
            <w:pPr>
              <w:pStyle w:val="NoSpacing"/>
              <w:jc w:val="right"/>
              <w:rPr>
                <w:b/>
                <w:bCs/>
              </w:rPr>
            </w:pPr>
            <w:r w:rsidRPr="009711C0">
              <w:rPr>
                <w:b/>
                <w:bCs/>
              </w:rPr>
              <w:t>17,117,595.68</w:t>
            </w:r>
          </w:p>
        </w:tc>
        <w:tc>
          <w:tcPr>
            <w:tcW w:w="1078" w:type="dxa"/>
            <w:noWrap/>
            <w:hideMark/>
          </w:tcPr>
          <w:p w14:paraId="15486613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27.78</w:t>
            </w:r>
          </w:p>
        </w:tc>
      </w:tr>
      <w:tr w:rsidR="009711C0" w:rsidRPr="009711C0" w14:paraId="145F3835" w14:textId="77777777" w:rsidTr="009711C0">
        <w:trPr>
          <w:trHeight w:val="750"/>
          <w:jc w:val="center"/>
        </w:trPr>
        <w:tc>
          <w:tcPr>
            <w:tcW w:w="1642" w:type="dxa"/>
            <w:hideMark/>
          </w:tcPr>
          <w:p w14:paraId="6E472005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 xml:space="preserve">  </w:t>
            </w:r>
            <w:proofErr w:type="spellStart"/>
            <w:r w:rsidRPr="009711C0">
              <w:t>Glava</w:t>
            </w:r>
            <w:proofErr w:type="spellEnd"/>
            <w:r w:rsidRPr="009711C0">
              <w:t>: 00101</w:t>
            </w:r>
          </w:p>
        </w:tc>
        <w:tc>
          <w:tcPr>
            <w:tcW w:w="6046" w:type="dxa"/>
            <w:hideMark/>
          </w:tcPr>
          <w:p w14:paraId="39A442A6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 xml:space="preserve">   GRADSKO VIJEĆE, GRADONAČELNIK I GRADSKA UPRAVA</w:t>
            </w:r>
          </w:p>
        </w:tc>
        <w:tc>
          <w:tcPr>
            <w:tcW w:w="1609" w:type="dxa"/>
            <w:noWrap/>
            <w:hideMark/>
          </w:tcPr>
          <w:p w14:paraId="6D9DBB2F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54,601,500</w:t>
            </w:r>
          </w:p>
        </w:tc>
        <w:tc>
          <w:tcPr>
            <w:tcW w:w="1609" w:type="dxa"/>
            <w:noWrap/>
            <w:hideMark/>
          </w:tcPr>
          <w:p w14:paraId="5722F4F5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54,601,500</w:t>
            </w:r>
          </w:p>
        </w:tc>
        <w:tc>
          <w:tcPr>
            <w:tcW w:w="1743" w:type="dxa"/>
            <w:noWrap/>
            <w:hideMark/>
          </w:tcPr>
          <w:p w14:paraId="731C30A5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13,921,694.74</w:t>
            </w:r>
          </w:p>
        </w:tc>
        <w:tc>
          <w:tcPr>
            <w:tcW w:w="1078" w:type="dxa"/>
            <w:noWrap/>
            <w:hideMark/>
          </w:tcPr>
          <w:p w14:paraId="1B831B63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25.50</w:t>
            </w:r>
          </w:p>
        </w:tc>
      </w:tr>
      <w:tr w:rsidR="009711C0" w:rsidRPr="009711C0" w14:paraId="3C9CCDC1" w14:textId="77777777" w:rsidTr="009711C0">
        <w:trPr>
          <w:trHeight w:val="750"/>
          <w:jc w:val="center"/>
        </w:trPr>
        <w:tc>
          <w:tcPr>
            <w:tcW w:w="1642" w:type="dxa"/>
            <w:noWrap/>
            <w:hideMark/>
          </w:tcPr>
          <w:p w14:paraId="23FC1229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 xml:space="preserve">  </w:t>
            </w:r>
            <w:proofErr w:type="spellStart"/>
            <w:r w:rsidRPr="009711C0">
              <w:t>Glava</w:t>
            </w:r>
            <w:proofErr w:type="spellEnd"/>
            <w:r w:rsidRPr="009711C0">
              <w:t>: 00102</w:t>
            </w:r>
          </w:p>
        </w:tc>
        <w:tc>
          <w:tcPr>
            <w:tcW w:w="6046" w:type="dxa"/>
            <w:noWrap/>
            <w:hideMark/>
          </w:tcPr>
          <w:p w14:paraId="18517E9F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 xml:space="preserve">   DJEČJI VRTIĆ HVAR</w:t>
            </w:r>
          </w:p>
        </w:tc>
        <w:tc>
          <w:tcPr>
            <w:tcW w:w="1609" w:type="dxa"/>
            <w:noWrap/>
            <w:hideMark/>
          </w:tcPr>
          <w:p w14:paraId="0973576E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5,829,600</w:t>
            </w:r>
          </w:p>
        </w:tc>
        <w:tc>
          <w:tcPr>
            <w:tcW w:w="1609" w:type="dxa"/>
            <w:noWrap/>
            <w:hideMark/>
          </w:tcPr>
          <w:p w14:paraId="28EDDD3F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5,829,600</w:t>
            </w:r>
          </w:p>
        </w:tc>
        <w:tc>
          <w:tcPr>
            <w:tcW w:w="1743" w:type="dxa"/>
            <w:noWrap/>
            <w:hideMark/>
          </w:tcPr>
          <w:p w14:paraId="484D7BE6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2,810,898.39</w:t>
            </w:r>
          </w:p>
        </w:tc>
        <w:tc>
          <w:tcPr>
            <w:tcW w:w="1078" w:type="dxa"/>
            <w:noWrap/>
            <w:hideMark/>
          </w:tcPr>
          <w:p w14:paraId="5F97015E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48.22</w:t>
            </w:r>
          </w:p>
        </w:tc>
      </w:tr>
      <w:tr w:rsidR="009711C0" w:rsidRPr="009711C0" w14:paraId="5A298FA8" w14:textId="77777777" w:rsidTr="009711C0">
        <w:trPr>
          <w:trHeight w:val="750"/>
          <w:jc w:val="center"/>
        </w:trPr>
        <w:tc>
          <w:tcPr>
            <w:tcW w:w="1642" w:type="dxa"/>
            <w:hideMark/>
          </w:tcPr>
          <w:p w14:paraId="668E3835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 xml:space="preserve">  </w:t>
            </w:r>
            <w:proofErr w:type="spellStart"/>
            <w:r w:rsidRPr="009711C0">
              <w:t>Glava</w:t>
            </w:r>
            <w:proofErr w:type="spellEnd"/>
            <w:r w:rsidRPr="009711C0">
              <w:t>: 00103</w:t>
            </w:r>
          </w:p>
        </w:tc>
        <w:tc>
          <w:tcPr>
            <w:tcW w:w="6046" w:type="dxa"/>
            <w:hideMark/>
          </w:tcPr>
          <w:p w14:paraId="790F33F3" w14:textId="77777777" w:rsidR="009711C0" w:rsidRPr="009711C0" w:rsidRDefault="009711C0" w:rsidP="009711C0">
            <w:pPr>
              <w:pStyle w:val="NoSpacing"/>
              <w:jc w:val="both"/>
            </w:pPr>
            <w:r w:rsidRPr="009711C0">
              <w:t xml:space="preserve">   GRADSKA </w:t>
            </w:r>
            <w:proofErr w:type="gramStart"/>
            <w:r w:rsidRPr="009711C0">
              <w:t>KNJIŽNICA  I</w:t>
            </w:r>
            <w:proofErr w:type="gramEnd"/>
            <w:r w:rsidRPr="009711C0">
              <w:t xml:space="preserve"> ČITAONICA HVAR                     </w:t>
            </w:r>
          </w:p>
        </w:tc>
        <w:tc>
          <w:tcPr>
            <w:tcW w:w="1609" w:type="dxa"/>
            <w:noWrap/>
            <w:hideMark/>
          </w:tcPr>
          <w:p w14:paraId="5748E44B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1,194,770</w:t>
            </w:r>
          </w:p>
        </w:tc>
        <w:tc>
          <w:tcPr>
            <w:tcW w:w="1609" w:type="dxa"/>
            <w:noWrap/>
            <w:hideMark/>
          </w:tcPr>
          <w:p w14:paraId="226AE432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1,194,770</w:t>
            </w:r>
          </w:p>
        </w:tc>
        <w:tc>
          <w:tcPr>
            <w:tcW w:w="1743" w:type="dxa"/>
            <w:noWrap/>
            <w:hideMark/>
          </w:tcPr>
          <w:p w14:paraId="79C1088F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385,002.55</w:t>
            </w:r>
          </w:p>
        </w:tc>
        <w:tc>
          <w:tcPr>
            <w:tcW w:w="1078" w:type="dxa"/>
            <w:noWrap/>
            <w:hideMark/>
          </w:tcPr>
          <w:p w14:paraId="7D725134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32.22</w:t>
            </w:r>
          </w:p>
        </w:tc>
      </w:tr>
      <w:tr w:rsidR="009711C0" w:rsidRPr="009711C0" w14:paraId="017365DB" w14:textId="77777777" w:rsidTr="009711C0">
        <w:trPr>
          <w:trHeight w:val="780"/>
          <w:jc w:val="center"/>
        </w:trPr>
        <w:tc>
          <w:tcPr>
            <w:tcW w:w="1642" w:type="dxa"/>
            <w:noWrap/>
            <w:hideMark/>
          </w:tcPr>
          <w:p w14:paraId="0778FEBF" w14:textId="77777777" w:rsidR="009711C0" w:rsidRPr="009711C0" w:rsidRDefault="009711C0" w:rsidP="009711C0">
            <w:pPr>
              <w:pStyle w:val="NoSpacing"/>
              <w:jc w:val="both"/>
              <w:rPr>
                <w:b/>
                <w:bCs/>
              </w:rPr>
            </w:pPr>
            <w:r w:rsidRPr="009711C0">
              <w:rPr>
                <w:b/>
                <w:bCs/>
              </w:rPr>
              <w:t> </w:t>
            </w:r>
          </w:p>
        </w:tc>
        <w:tc>
          <w:tcPr>
            <w:tcW w:w="6046" w:type="dxa"/>
            <w:noWrap/>
            <w:hideMark/>
          </w:tcPr>
          <w:p w14:paraId="47D18947" w14:textId="77777777" w:rsidR="009711C0" w:rsidRPr="009711C0" w:rsidRDefault="009711C0" w:rsidP="009711C0">
            <w:pPr>
              <w:pStyle w:val="NoSpacing"/>
              <w:jc w:val="both"/>
              <w:rPr>
                <w:b/>
                <w:bCs/>
              </w:rPr>
            </w:pPr>
            <w:r w:rsidRPr="009711C0">
              <w:rPr>
                <w:b/>
                <w:bCs/>
              </w:rPr>
              <w:t xml:space="preserve">   U K U P N O </w:t>
            </w:r>
          </w:p>
        </w:tc>
        <w:tc>
          <w:tcPr>
            <w:tcW w:w="1609" w:type="dxa"/>
            <w:noWrap/>
            <w:hideMark/>
          </w:tcPr>
          <w:p w14:paraId="4C8C42DB" w14:textId="77777777" w:rsidR="009711C0" w:rsidRPr="009711C0" w:rsidRDefault="009711C0" w:rsidP="009711C0">
            <w:pPr>
              <w:pStyle w:val="NoSpacing"/>
              <w:jc w:val="right"/>
              <w:rPr>
                <w:b/>
                <w:bCs/>
              </w:rPr>
            </w:pPr>
            <w:r w:rsidRPr="009711C0">
              <w:rPr>
                <w:b/>
                <w:bCs/>
              </w:rPr>
              <w:t>61,625,870</w:t>
            </w:r>
          </w:p>
        </w:tc>
        <w:tc>
          <w:tcPr>
            <w:tcW w:w="1609" w:type="dxa"/>
            <w:noWrap/>
            <w:hideMark/>
          </w:tcPr>
          <w:p w14:paraId="3BEDB223" w14:textId="77777777" w:rsidR="009711C0" w:rsidRPr="009711C0" w:rsidRDefault="009711C0" w:rsidP="009711C0">
            <w:pPr>
              <w:pStyle w:val="NoSpacing"/>
              <w:jc w:val="right"/>
              <w:rPr>
                <w:b/>
                <w:bCs/>
              </w:rPr>
            </w:pPr>
            <w:r w:rsidRPr="009711C0">
              <w:rPr>
                <w:b/>
                <w:bCs/>
              </w:rPr>
              <w:t>61,625,870</w:t>
            </w:r>
          </w:p>
        </w:tc>
        <w:tc>
          <w:tcPr>
            <w:tcW w:w="1743" w:type="dxa"/>
            <w:noWrap/>
            <w:hideMark/>
          </w:tcPr>
          <w:p w14:paraId="28D7B5BE" w14:textId="77777777" w:rsidR="009711C0" w:rsidRPr="009711C0" w:rsidRDefault="009711C0" w:rsidP="009711C0">
            <w:pPr>
              <w:pStyle w:val="NoSpacing"/>
              <w:jc w:val="right"/>
              <w:rPr>
                <w:b/>
                <w:bCs/>
              </w:rPr>
            </w:pPr>
            <w:r w:rsidRPr="009711C0">
              <w:rPr>
                <w:b/>
                <w:bCs/>
              </w:rPr>
              <w:t>17,117,595.68</w:t>
            </w:r>
          </w:p>
        </w:tc>
        <w:tc>
          <w:tcPr>
            <w:tcW w:w="1078" w:type="dxa"/>
            <w:noWrap/>
            <w:hideMark/>
          </w:tcPr>
          <w:p w14:paraId="7664095F" w14:textId="77777777" w:rsidR="009711C0" w:rsidRPr="009711C0" w:rsidRDefault="009711C0" w:rsidP="009711C0">
            <w:pPr>
              <w:pStyle w:val="NoSpacing"/>
              <w:jc w:val="right"/>
            </w:pPr>
            <w:r w:rsidRPr="009711C0">
              <w:t>27.78</w:t>
            </w:r>
          </w:p>
        </w:tc>
      </w:tr>
    </w:tbl>
    <w:p w14:paraId="6194AA18" w14:textId="74EAD5D6" w:rsidR="009711C0" w:rsidRDefault="009711C0" w:rsidP="00173215">
      <w:pPr>
        <w:pStyle w:val="NoSpacing"/>
        <w:jc w:val="both"/>
      </w:pPr>
    </w:p>
    <w:p w14:paraId="701A7796" w14:textId="0B322596" w:rsidR="009711C0" w:rsidRDefault="009711C0" w:rsidP="00173215">
      <w:pPr>
        <w:pStyle w:val="NoSpacing"/>
        <w:jc w:val="both"/>
      </w:pPr>
    </w:p>
    <w:p w14:paraId="1DD8A125" w14:textId="1AAABE05" w:rsidR="00F326AE" w:rsidRDefault="00F326AE" w:rsidP="00173215">
      <w:pPr>
        <w:pStyle w:val="NoSpacing"/>
        <w:jc w:val="both"/>
      </w:pPr>
    </w:p>
    <w:p w14:paraId="2348746D" w14:textId="2DA72C53" w:rsidR="00F326AE" w:rsidRDefault="00F326AE" w:rsidP="00173215">
      <w:pPr>
        <w:pStyle w:val="NoSpacing"/>
        <w:jc w:val="both"/>
      </w:pPr>
    </w:p>
    <w:p w14:paraId="015C44DF" w14:textId="4BCAD4E3" w:rsidR="00F326AE" w:rsidRDefault="00F326AE" w:rsidP="00173215">
      <w:pPr>
        <w:pStyle w:val="NoSpacing"/>
        <w:jc w:val="both"/>
      </w:pPr>
    </w:p>
    <w:p w14:paraId="3F55D2F2" w14:textId="5A8A61FB" w:rsidR="00F326AE" w:rsidRDefault="00F326AE" w:rsidP="00173215">
      <w:pPr>
        <w:pStyle w:val="NoSpacing"/>
        <w:jc w:val="both"/>
      </w:pPr>
    </w:p>
    <w:p w14:paraId="09DDD2BF" w14:textId="1DEAA6D5" w:rsidR="00F326AE" w:rsidRDefault="00F326AE" w:rsidP="00173215">
      <w:pPr>
        <w:pStyle w:val="NoSpacing"/>
        <w:jc w:val="both"/>
      </w:pPr>
    </w:p>
    <w:p w14:paraId="4E0EEAC2" w14:textId="2D50E2DA" w:rsidR="00F326AE" w:rsidRDefault="00F326AE" w:rsidP="00173215">
      <w:pPr>
        <w:pStyle w:val="NoSpacing"/>
        <w:jc w:val="both"/>
      </w:pPr>
    </w:p>
    <w:p w14:paraId="131B9EE3" w14:textId="25AB2E34" w:rsidR="00F326AE" w:rsidRDefault="00F326AE" w:rsidP="00173215">
      <w:pPr>
        <w:pStyle w:val="NoSpacing"/>
        <w:jc w:val="both"/>
      </w:pPr>
    </w:p>
    <w:p w14:paraId="33183C29" w14:textId="43C8BE5F" w:rsidR="00F326AE" w:rsidRDefault="00F326AE" w:rsidP="00173215">
      <w:pPr>
        <w:pStyle w:val="NoSpacing"/>
        <w:jc w:val="both"/>
      </w:pPr>
    </w:p>
    <w:p w14:paraId="073C1550" w14:textId="270A4687" w:rsidR="00F326AE" w:rsidRDefault="00F326AE" w:rsidP="00173215">
      <w:pPr>
        <w:pStyle w:val="NoSpacing"/>
        <w:jc w:val="both"/>
      </w:pPr>
    </w:p>
    <w:p w14:paraId="50405FD1" w14:textId="50A8A64C" w:rsidR="00F326AE" w:rsidRDefault="00F326AE" w:rsidP="00173215">
      <w:pPr>
        <w:pStyle w:val="NoSpacing"/>
        <w:jc w:val="both"/>
      </w:pPr>
    </w:p>
    <w:p w14:paraId="7100957C" w14:textId="3E73BB1F" w:rsidR="00F326AE" w:rsidRDefault="00F326AE" w:rsidP="00173215">
      <w:pPr>
        <w:pStyle w:val="NoSpacing"/>
        <w:jc w:val="both"/>
      </w:pPr>
    </w:p>
    <w:p w14:paraId="78DE5E83" w14:textId="05DCC805" w:rsidR="00F326AE" w:rsidRDefault="00F326AE" w:rsidP="00173215">
      <w:pPr>
        <w:pStyle w:val="NoSpacing"/>
        <w:jc w:val="both"/>
      </w:pPr>
    </w:p>
    <w:p w14:paraId="01F2282F" w14:textId="3F5155F2" w:rsidR="00F326AE" w:rsidRDefault="00F326AE" w:rsidP="00F326AE">
      <w:pPr>
        <w:pStyle w:val="NoSpacing"/>
        <w:jc w:val="center"/>
      </w:pPr>
      <w:proofErr w:type="spellStart"/>
      <w:r w:rsidRPr="00F326AE">
        <w:lastRenderedPageBreak/>
        <w:t>Tablica</w:t>
      </w:r>
      <w:proofErr w:type="spellEnd"/>
      <w:r w:rsidRPr="00F326AE">
        <w:t xml:space="preserve"> 11. </w:t>
      </w:r>
      <w:proofErr w:type="spellStart"/>
      <w:r w:rsidRPr="00F326AE">
        <w:t>Posebni</w:t>
      </w:r>
      <w:proofErr w:type="spellEnd"/>
      <w:r w:rsidRPr="00F326AE">
        <w:t xml:space="preserve"> </w:t>
      </w:r>
      <w:proofErr w:type="spellStart"/>
      <w:r w:rsidRPr="00F326AE">
        <w:t>dio</w:t>
      </w:r>
      <w:proofErr w:type="spellEnd"/>
      <w:r w:rsidRPr="00F326AE">
        <w:t xml:space="preserve"> - IZVRŠENJE PO PROGRAMSKOJ KLASIFIKACIJI</w:t>
      </w:r>
    </w:p>
    <w:p w14:paraId="2E5AEFB2" w14:textId="71AA3DC7" w:rsidR="00F326AE" w:rsidRDefault="00F326AE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2"/>
        <w:gridCol w:w="5853"/>
        <w:gridCol w:w="1252"/>
        <w:gridCol w:w="1252"/>
        <w:gridCol w:w="1707"/>
        <w:gridCol w:w="894"/>
      </w:tblGrid>
      <w:tr w:rsidR="00F326AE" w:rsidRPr="00F326AE" w14:paraId="57F46A14" w14:textId="77777777" w:rsidTr="00F326AE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9A6081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BROJČANA OZNAKA, NAZIV I RAČUN</w:t>
            </w:r>
          </w:p>
        </w:tc>
        <w:tc>
          <w:tcPr>
            <w:tcW w:w="1252" w:type="dxa"/>
            <w:hideMark/>
          </w:tcPr>
          <w:p w14:paraId="219258B7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6623AF4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017C4749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17C7682E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67B33C6" w14:textId="77777777" w:rsidTr="00F326AE">
        <w:trPr>
          <w:trHeight w:val="225"/>
          <w:jc w:val="center"/>
        </w:trPr>
        <w:tc>
          <w:tcPr>
            <w:tcW w:w="6775" w:type="dxa"/>
            <w:gridSpan w:val="2"/>
            <w:hideMark/>
          </w:tcPr>
          <w:p w14:paraId="56965D8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1</w:t>
            </w:r>
          </w:p>
        </w:tc>
        <w:tc>
          <w:tcPr>
            <w:tcW w:w="1252" w:type="dxa"/>
            <w:hideMark/>
          </w:tcPr>
          <w:p w14:paraId="618F58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2</w:t>
            </w:r>
          </w:p>
        </w:tc>
        <w:tc>
          <w:tcPr>
            <w:tcW w:w="1252" w:type="dxa"/>
            <w:hideMark/>
          </w:tcPr>
          <w:p w14:paraId="5339059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</w:t>
            </w:r>
          </w:p>
        </w:tc>
        <w:tc>
          <w:tcPr>
            <w:tcW w:w="1707" w:type="dxa"/>
            <w:hideMark/>
          </w:tcPr>
          <w:p w14:paraId="4D9814C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</w:t>
            </w:r>
          </w:p>
        </w:tc>
        <w:tc>
          <w:tcPr>
            <w:tcW w:w="894" w:type="dxa"/>
            <w:hideMark/>
          </w:tcPr>
          <w:p w14:paraId="5E61BC2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5</w:t>
            </w:r>
          </w:p>
        </w:tc>
      </w:tr>
      <w:tr w:rsidR="00F326AE" w:rsidRPr="00F326AE" w14:paraId="5794958F" w14:textId="77777777" w:rsidTr="00F326AE">
        <w:trPr>
          <w:trHeight w:val="855"/>
          <w:jc w:val="center"/>
        </w:trPr>
        <w:tc>
          <w:tcPr>
            <w:tcW w:w="6775" w:type="dxa"/>
            <w:gridSpan w:val="2"/>
            <w:hideMark/>
          </w:tcPr>
          <w:p w14:paraId="1F7E217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  RAZDJEL  001:   PREDSTAVNIČKA I IZVRŠNA TIJELA GRADA,</w:t>
            </w:r>
            <w:r w:rsidRPr="00F326AE">
              <w:rPr>
                <w:b/>
                <w:bCs/>
              </w:rPr>
              <w:br/>
              <w:t xml:space="preserve">                                 TE PRORAČUNSKI KORISNICI </w:t>
            </w:r>
          </w:p>
        </w:tc>
        <w:tc>
          <w:tcPr>
            <w:tcW w:w="1252" w:type="dxa"/>
            <w:noWrap/>
            <w:hideMark/>
          </w:tcPr>
          <w:p w14:paraId="44D60F8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61,625,870</w:t>
            </w:r>
          </w:p>
        </w:tc>
        <w:tc>
          <w:tcPr>
            <w:tcW w:w="1252" w:type="dxa"/>
            <w:noWrap/>
            <w:hideMark/>
          </w:tcPr>
          <w:p w14:paraId="631F2E5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61,625,870</w:t>
            </w:r>
          </w:p>
        </w:tc>
        <w:tc>
          <w:tcPr>
            <w:tcW w:w="1707" w:type="dxa"/>
            <w:noWrap/>
            <w:hideMark/>
          </w:tcPr>
          <w:p w14:paraId="3E42DB6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17,082,822.41</w:t>
            </w:r>
          </w:p>
        </w:tc>
        <w:tc>
          <w:tcPr>
            <w:tcW w:w="894" w:type="dxa"/>
            <w:noWrap/>
            <w:hideMark/>
          </w:tcPr>
          <w:p w14:paraId="25E830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27.72</w:t>
            </w:r>
          </w:p>
        </w:tc>
      </w:tr>
      <w:tr w:rsidR="00F326AE" w:rsidRPr="00F326AE" w14:paraId="04B3A665" w14:textId="77777777" w:rsidTr="00F326AE">
        <w:trPr>
          <w:trHeight w:val="720"/>
          <w:jc w:val="center"/>
        </w:trPr>
        <w:tc>
          <w:tcPr>
            <w:tcW w:w="6775" w:type="dxa"/>
            <w:gridSpan w:val="2"/>
            <w:hideMark/>
          </w:tcPr>
          <w:p w14:paraId="7A3A821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  GLAVA 00101:    GRADSKO VIJEĆE, GRADONAČELNIK</w:t>
            </w:r>
            <w:r w:rsidRPr="00F326AE">
              <w:rPr>
                <w:b/>
                <w:bCs/>
              </w:rPr>
              <w:br/>
              <w:t xml:space="preserve">                                   I GRADSKA UPRAVA</w:t>
            </w:r>
          </w:p>
        </w:tc>
        <w:tc>
          <w:tcPr>
            <w:tcW w:w="1252" w:type="dxa"/>
            <w:noWrap/>
            <w:hideMark/>
          </w:tcPr>
          <w:p w14:paraId="319E735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54,601,500</w:t>
            </w:r>
          </w:p>
        </w:tc>
        <w:tc>
          <w:tcPr>
            <w:tcW w:w="1252" w:type="dxa"/>
            <w:noWrap/>
            <w:hideMark/>
          </w:tcPr>
          <w:p w14:paraId="26BBC48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54,601,500</w:t>
            </w:r>
          </w:p>
        </w:tc>
        <w:tc>
          <w:tcPr>
            <w:tcW w:w="1707" w:type="dxa"/>
            <w:noWrap/>
            <w:hideMark/>
          </w:tcPr>
          <w:p w14:paraId="0C6EFC1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13,921,694.74</w:t>
            </w:r>
          </w:p>
        </w:tc>
        <w:tc>
          <w:tcPr>
            <w:tcW w:w="894" w:type="dxa"/>
            <w:noWrap/>
            <w:hideMark/>
          </w:tcPr>
          <w:p w14:paraId="18C97C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25.50</w:t>
            </w:r>
          </w:p>
        </w:tc>
      </w:tr>
      <w:tr w:rsidR="00F326AE" w:rsidRPr="00F326AE" w14:paraId="54BCD44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B03182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00101 -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0C36B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25,371,140</w:t>
            </w:r>
          </w:p>
        </w:tc>
        <w:tc>
          <w:tcPr>
            <w:tcW w:w="1252" w:type="dxa"/>
            <w:noWrap/>
            <w:hideMark/>
          </w:tcPr>
          <w:p w14:paraId="241283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25,371,140</w:t>
            </w:r>
          </w:p>
        </w:tc>
        <w:tc>
          <w:tcPr>
            <w:tcW w:w="1707" w:type="dxa"/>
            <w:noWrap/>
            <w:hideMark/>
          </w:tcPr>
          <w:p w14:paraId="754327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8,713,670.52</w:t>
            </w:r>
          </w:p>
        </w:tc>
        <w:tc>
          <w:tcPr>
            <w:tcW w:w="894" w:type="dxa"/>
            <w:noWrap/>
            <w:hideMark/>
          </w:tcPr>
          <w:p w14:paraId="2C585B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34.34</w:t>
            </w:r>
          </w:p>
        </w:tc>
      </w:tr>
      <w:tr w:rsidR="00F326AE" w:rsidRPr="00F326AE" w14:paraId="4228AED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B27F6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00101 -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772245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8,342,860</w:t>
            </w:r>
          </w:p>
        </w:tc>
        <w:tc>
          <w:tcPr>
            <w:tcW w:w="1252" w:type="dxa"/>
            <w:noWrap/>
            <w:hideMark/>
          </w:tcPr>
          <w:p w14:paraId="78E1FC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8,342,860</w:t>
            </w:r>
          </w:p>
        </w:tc>
        <w:tc>
          <w:tcPr>
            <w:tcW w:w="1707" w:type="dxa"/>
            <w:noWrap/>
            <w:hideMark/>
          </w:tcPr>
          <w:p w14:paraId="109CCA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1,885,072.72</w:t>
            </w:r>
          </w:p>
        </w:tc>
        <w:tc>
          <w:tcPr>
            <w:tcW w:w="894" w:type="dxa"/>
            <w:noWrap/>
            <w:hideMark/>
          </w:tcPr>
          <w:p w14:paraId="6A1BA8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22.60</w:t>
            </w:r>
          </w:p>
        </w:tc>
      </w:tr>
      <w:tr w:rsidR="00F326AE" w:rsidRPr="00F326AE" w14:paraId="4ED0942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DC983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00101 -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namjenem</w:t>
            </w:r>
            <w:proofErr w:type="spellEnd"/>
            <w:r w:rsidRPr="00F326AE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26C280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7,571,000</w:t>
            </w:r>
          </w:p>
        </w:tc>
        <w:tc>
          <w:tcPr>
            <w:tcW w:w="1252" w:type="dxa"/>
            <w:noWrap/>
            <w:hideMark/>
          </w:tcPr>
          <w:p w14:paraId="0EBA1B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7,571,000</w:t>
            </w:r>
          </w:p>
        </w:tc>
        <w:tc>
          <w:tcPr>
            <w:tcW w:w="1707" w:type="dxa"/>
            <w:noWrap/>
            <w:hideMark/>
          </w:tcPr>
          <w:p w14:paraId="14C0A8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2,669,209.47</w:t>
            </w:r>
          </w:p>
        </w:tc>
        <w:tc>
          <w:tcPr>
            <w:tcW w:w="894" w:type="dxa"/>
            <w:noWrap/>
            <w:hideMark/>
          </w:tcPr>
          <w:p w14:paraId="3E1F38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35.26</w:t>
            </w:r>
          </w:p>
        </w:tc>
      </w:tr>
      <w:tr w:rsidR="00F326AE" w:rsidRPr="00F326AE" w14:paraId="1C48D90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2D0B92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00101 -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0C5B88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8,229,000</w:t>
            </w:r>
          </w:p>
        </w:tc>
        <w:tc>
          <w:tcPr>
            <w:tcW w:w="1252" w:type="dxa"/>
            <w:noWrap/>
            <w:hideMark/>
          </w:tcPr>
          <w:p w14:paraId="2E914C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8,229,000</w:t>
            </w:r>
          </w:p>
        </w:tc>
        <w:tc>
          <w:tcPr>
            <w:tcW w:w="1707" w:type="dxa"/>
            <w:noWrap/>
            <w:hideMark/>
          </w:tcPr>
          <w:p w14:paraId="172FCF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100,000.00</w:t>
            </w:r>
          </w:p>
        </w:tc>
        <w:tc>
          <w:tcPr>
            <w:tcW w:w="894" w:type="dxa"/>
            <w:noWrap/>
            <w:hideMark/>
          </w:tcPr>
          <w:p w14:paraId="20313E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1.22</w:t>
            </w:r>
          </w:p>
        </w:tc>
      </w:tr>
      <w:tr w:rsidR="00F326AE" w:rsidRPr="00F326AE" w14:paraId="29DE83E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1BAB8D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00101 -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6351B4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508CF6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4ADACD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0F1D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EA72B9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8776F9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00101 -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8FFD3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252" w:type="dxa"/>
            <w:noWrap/>
            <w:hideMark/>
          </w:tcPr>
          <w:p w14:paraId="0950C7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707" w:type="dxa"/>
            <w:noWrap/>
            <w:hideMark/>
          </w:tcPr>
          <w:p w14:paraId="7B12DB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44,808.05</w:t>
            </w:r>
          </w:p>
        </w:tc>
        <w:tc>
          <w:tcPr>
            <w:tcW w:w="894" w:type="dxa"/>
            <w:noWrap/>
            <w:hideMark/>
          </w:tcPr>
          <w:p w14:paraId="1D7939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896.16</w:t>
            </w:r>
          </w:p>
        </w:tc>
      </w:tr>
      <w:tr w:rsidR="00F326AE" w:rsidRPr="00F326AE" w14:paraId="06A2D76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E4130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00101 -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81 (</w:t>
            </w:r>
            <w:proofErr w:type="spellStart"/>
            <w:r w:rsidRPr="00F326AE">
              <w:t>primici</w:t>
            </w:r>
            <w:proofErr w:type="spellEnd"/>
            <w:r w:rsidRPr="00F326AE">
              <w:t xml:space="preserve"> od </w:t>
            </w:r>
            <w:proofErr w:type="spellStart"/>
            <w:r w:rsidRPr="00F326AE">
              <w:t>zaduživanja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5FFD1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4,932,500</w:t>
            </w:r>
          </w:p>
        </w:tc>
        <w:tc>
          <w:tcPr>
            <w:tcW w:w="1252" w:type="dxa"/>
            <w:noWrap/>
            <w:hideMark/>
          </w:tcPr>
          <w:p w14:paraId="620EC2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4,932,500</w:t>
            </w:r>
          </w:p>
        </w:tc>
        <w:tc>
          <w:tcPr>
            <w:tcW w:w="1707" w:type="dxa"/>
            <w:noWrap/>
            <w:hideMark/>
          </w:tcPr>
          <w:p w14:paraId="6B3D4F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508,933.98</w:t>
            </w:r>
          </w:p>
        </w:tc>
        <w:tc>
          <w:tcPr>
            <w:tcW w:w="894" w:type="dxa"/>
            <w:noWrap/>
            <w:hideMark/>
          </w:tcPr>
          <w:p w14:paraId="2A25C9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10.32</w:t>
            </w:r>
          </w:p>
        </w:tc>
      </w:tr>
      <w:tr w:rsidR="00F326AE" w:rsidRPr="00F326AE" w14:paraId="6576CA2A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302D618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1001:  </w:t>
            </w:r>
            <w:proofErr w:type="spellStart"/>
            <w:r w:rsidRPr="00F326AE">
              <w:rPr>
                <w:b/>
                <w:bCs/>
              </w:rPr>
              <w:t>Javna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uprava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administracija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803683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6,300,500</w:t>
            </w:r>
          </w:p>
        </w:tc>
        <w:tc>
          <w:tcPr>
            <w:tcW w:w="1252" w:type="dxa"/>
            <w:noWrap/>
            <w:hideMark/>
          </w:tcPr>
          <w:p w14:paraId="15C1B63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6,300,500</w:t>
            </w:r>
          </w:p>
        </w:tc>
        <w:tc>
          <w:tcPr>
            <w:tcW w:w="1707" w:type="dxa"/>
            <w:noWrap/>
            <w:hideMark/>
          </w:tcPr>
          <w:p w14:paraId="4378F4B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2,571,905.88</w:t>
            </w:r>
          </w:p>
        </w:tc>
        <w:tc>
          <w:tcPr>
            <w:tcW w:w="894" w:type="dxa"/>
            <w:noWrap/>
            <w:hideMark/>
          </w:tcPr>
          <w:p w14:paraId="1251C1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40.82</w:t>
            </w:r>
          </w:p>
        </w:tc>
      </w:tr>
      <w:tr w:rsidR="00F326AE" w:rsidRPr="00F326AE" w14:paraId="6AAF025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9369D5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A1001 01:  Rad </w:t>
            </w:r>
            <w:proofErr w:type="spellStart"/>
            <w:r w:rsidRPr="00F326AE">
              <w:rPr>
                <w:b/>
                <w:bCs/>
              </w:rPr>
              <w:t>gradonačelnika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gradske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uprave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F3F555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5,610,500</w:t>
            </w:r>
          </w:p>
        </w:tc>
        <w:tc>
          <w:tcPr>
            <w:tcW w:w="1252" w:type="dxa"/>
            <w:noWrap/>
            <w:hideMark/>
          </w:tcPr>
          <w:p w14:paraId="1BB9EE0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5,610,500</w:t>
            </w:r>
          </w:p>
        </w:tc>
        <w:tc>
          <w:tcPr>
            <w:tcW w:w="1707" w:type="dxa"/>
            <w:noWrap/>
            <w:hideMark/>
          </w:tcPr>
          <w:p w14:paraId="46ED734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2,312,339.17</w:t>
            </w:r>
          </w:p>
        </w:tc>
        <w:tc>
          <w:tcPr>
            <w:tcW w:w="894" w:type="dxa"/>
            <w:noWrap/>
            <w:hideMark/>
          </w:tcPr>
          <w:p w14:paraId="1E6D85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41.21</w:t>
            </w:r>
          </w:p>
        </w:tc>
      </w:tr>
      <w:tr w:rsidR="00F326AE" w:rsidRPr="00F326AE" w14:paraId="6A613C3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6FA778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A1001 01</w:t>
            </w:r>
          </w:p>
        </w:tc>
        <w:tc>
          <w:tcPr>
            <w:tcW w:w="1252" w:type="dxa"/>
            <w:noWrap/>
            <w:hideMark/>
          </w:tcPr>
          <w:p w14:paraId="61C9979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5,610,500</w:t>
            </w:r>
          </w:p>
        </w:tc>
        <w:tc>
          <w:tcPr>
            <w:tcW w:w="1252" w:type="dxa"/>
            <w:noWrap/>
            <w:hideMark/>
          </w:tcPr>
          <w:p w14:paraId="0DCA6D1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5,610,500</w:t>
            </w:r>
          </w:p>
        </w:tc>
        <w:tc>
          <w:tcPr>
            <w:tcW w:w="1707" w:type="dxa"/>
            <w:noWrap/>
            <w:hideMark/>
          </w:tcPr>
          <w:p w14:paraId="29C85D1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2,312,339.17</w:t>
            </w:r>
          </w:p>
        </w:tc>
        <w:tc>
          <w:tcPr>
            <w:tcW w:w="894" w:type="dxa"/>
            <w:noWrap/>
            <w:hideMark/>
          </w:tcPr>
          <w:p w14:paraId="06A7B1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41.21</w:t>
            </w:r>
          </w:p>
        </w:tc>
      </w:tr>
      <w:tr w:rsidR="00F326AE" w:rsidRPr="00F326AE" w14:paraId="5F22556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F4F0A0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63F98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3,409,500</w:t>
            </w:r>
          </w:p>
        </w:tc>
        <w:tc>
          <w:tcPr>
            <w:tcW w:w="1252" w:type="dxa"/>
            <w:noWrap/>
            <w:hideMark/>
          </w:tcPr>
          <w:p w14:paraId="50DA06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3,409,500</w:t>
            </w:r>
          </w:p>
        </w:tc>
        <w:tc>
          <w:tcPr>
            <w:tcW w:w="1707" w:type="dxa"/>
            <w:noWrap/>
            <w:hideMark/>
          </w:tcPr>
          <w:p w14:paraId="573C01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1,411,947.19</w:t>
            </w:r>
          </w:p>
        </w:tc>
        <w:tc>
          <w:tcPr>
            <w:tcW w:w="894" w:type="dxa"/>
            <w:noWrap/>
            <w:hideMark/>
          </w:tcPr>
          <w:p w14:paraId="34092D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41.41</w:t>
            </w:r>
          </w:p>
        </w:tc>
      </w:tr>
      <w:tr w:rsidR="00F326AE" w:rsidRPr="00F326AE" w14:paraId="51B5118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332E6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2CB0C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2,201,000</w:t>
            </w:r>
          </w:p>
        </w:tc>
        <w:tc>
          <w:tcPr>
            <w:tcW w:w="1252" w:type="dxa"/>
            <w:noWrap/>
            <w:hideMark/>
          </w:tcPr>
          <w:p w14:paraId="129EC5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2,201,000</w:t>
            </w:r>
          </w:p>
        </w:tc>
        <w:tc>
          <w:tcPr>
            <w:tcW w:w="1707" w:type="dxa"/>
            <w:noWrap/>
            <w:hideMark/>
          </w:tcPr>
          <w:p w14:paraId="700058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900,391.98</w:t>
            </w:r>
          </w:p>
        </w:tc>
        <w:tc>
          <w:tcPr>
            <w:tcW w:w="894" w:type="dxa"/>
            <w:noWrap/>
            <w:hideMark/>
          </w:tcPr>
          <w:p w14:paraId="58445D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40.91</w:t>
            </w:r>
          </w:p>
        </w:tc>
      </w:tr>
      <w:tr w:rsidR="00F326AE" w:rsidRPr="00F326AE" w14:paraId="1B9BC27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A6F3D4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88E3A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375E0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C322D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C0089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3CF2E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1811D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14C63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A9B1F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C1B1D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751D3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348EC2B4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7D85BF75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F0EE2F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924FFB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B72998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66786A3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0D26E3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23FA2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E3B52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C7D8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1C0D2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D5AD6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123D5E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3DBF8E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8E74D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C8C03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2795C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E931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6C93FE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6D2A65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81 (</w:t>
            </w:r>
            <w:proofErr w:type="spellStart"/>
            <w:r w:rsidRPr="00F326AE">
              <w:t>primici</w:t>
            </w:r>
            <w:proofErr w:type="spellEnd"/>
            <w:r w:rsidRPr="00F326AE">
              <w:t xml:space="preserve"> od </w:t>
            </w:r>
            <w:proofErr w:type="spellStart"/>
            <w:r w:rsidRPr="00F326AE">
              <w:t>zaduživanja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A44F9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31BFB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7FB3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520CF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C3882F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1A47B0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</w:t>
            </w:r>
          </w:p>
        </w:tc>
        <w:tc>
          <w:tcPr>
            <w:tcW w:w="5853" w:type="dxa"/>
            <w:noWrap/>
            <w:hideMark/>
          </w:tcPr>
          <w:p w14:paraId="6E10585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RASHODI ZA ZAPOSLENE </w:t>
            </w:r>
          </w:p>
        </w:tc>
        <w:tc>
          <w:tcPr>
            <w:tcW w:w="1252" w:type="dxa"/>
            <w:noWrap/>
            <w:hideMark/>
          </w:tcPr>
          <w:p w14:paraId="0418EB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4,090,000</w:t>
            </w:r>
          </w:p>
        </w:tc>
        <w:tc>
          <w:tcPr>
            <w:tcW w:w="1252" w:type="dxa"/>
            <w:noWrap/>
            <w:hideMark/>
          </w:tcPr>
          <w:p w14:paraId="4B1614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4,090,000</w:t>
            </w:r>
          </w:p>
        </w:tc>
        <w:tc>
          <w:tcPr>
            <w:tcW w:w="1707" w:type="dxa"/>
            <w:noWrap/>
            <w:hideMark/>
          </w:tcPr>
          <w:p w14:paraId="290A41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1,590,801.53</w:t>
            </w:r>
          </w:p>
        </w:tc>
        <w:tc>
          <w:tcPr>
            <w:tcW w:w="894" w:type="dxa"/>
            <w:noWrap/>
            <w:hideMark/>
          </w:tcPr>
          <w:p w14:paraId="097175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38.89</w:t>
            </w:r>
          </w:p>
        </w:tc>
      </w:tr>
      <w:tr w:rsidR="00F326AE" w:rsidRPr="00F326AE" w14:paraId="3BA8C29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84C584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</w:t>
            </w:r>
          </w:p>
        </w:tc>
        <w:tc>
          <w:tcPr>
            <w:tcW w:w="5853" w:type="dxa"/>
            <w:noWrap/>
            <w:hideMark/>
          </w:tcPr>
          <w:p w14:paraId="33E46B0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PLAĆE (</w:t>
            </w:r>
            <w:proofErr w:type="spellStart"/>
            <w:r w:rsidRPr="00F326AE">
              <w:t>Bruto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CEA91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3,300,000</w:t>
            </w:r>
          </w:p>
        </w:tc>
        <w:tc>
          <w:tcPr>
            <w:tcW w:w="1252" w:type="dxa"/>
            <w:noWrap/>
            <w:hideMark/>
          </w:tcPr>
          <w:p w14:paraId="2DEF2A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3,300,000</w:t>
            </w:r>
          </w:p>
        </w:tc>
        <w:tc>
          <w:tcPr>
            <w:tcW w:w="1707" w:type="dxa"/>
            <w:noWrap/>
            <w:hideMark/>
          </w:tcPr>
          <w:p w14:paraId="4B511F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1,327,502.91</w:t>
            </w:r>
          </w:p>
        </w:tc>
        <w:tc>
          <w:tcPr>
            <w:tcW w:w="894" w:type="dxa"/>
            <w:noWrap/>
            <w:hideMark/>
          </w:tcPr>
          <w:p w14:paraId="023EBB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40.23</w:t>
            </w:r>
          </w:p>
        </w:tc>
      </w:tr>
      <w:tr w:rsidR="00F326AE" w:rsidRPr="00F326AE" w14:paraId="70C4552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43D5E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3111</w:t>
            </w:r>
          </w:p>
        </w:tc>
        <w:tc>
          <w:tcPr>
            <w:tcW w:w="5853" w:type="dxa"/>
            <w:noWrap/>
            <w:hideMark/>
          </w:tcPr>
          <w:p w14:paraId="516F1BDC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Plaće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redovan</w:t>
            </w:r>
            <w:proofErr w:type="spellEnd"/>
            <w:r w:rsidRPr="00F326AE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2E8CB3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66CECA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262F25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1,315,891.43</w:t>
            </w:r>
          </w:p>
        </w:tc>
        <w:tc>
          <w:tcPr>
            <w:tcW w:w="894" w:type="dxa"/>
            <w:noWrap/>
            <w:hideMark/>
          </w:tcPr>
          <w:p w14:paraId="79C40A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D2144E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70354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3113</w:t>
            </w:r>
          </w:p>
        </w:tc>
        <w:tc>
          <w:tcPr>
            <w:tcW w:w="5853" w:type="dxa"/>
            <w:noWrap/>
            <w:hideMark/>
          </w:tcPr>
          <w:p w14:paraId="15C2B1DA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Plaće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prekovremeni</w:t>
            </w:r>
            <w:proofErr w:type="spellEnd"/>
            <w:r w:rsidRPr="00F326AE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692DB2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9368A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C7072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11,611.48</w:t>
            </w:r>
          </w:p>
        </w:tc>
        <w:tc>
          <w:tcPr>
            <w:tcW w:w="894" w:type="dxa"/>
            <w:noWrap/>
            <w:hideMark/>
          </w:tcPr>
          <w:p w14:paraId="60DE59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F0073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05D8D2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312</w:t>
            </w:r>
          </w:p>
        </w:tc>
        <w:tc>
          <w:tcPr>
            <w:tcW w:w="5853" w:type="dxa"/>
            <w:noWrap/>
            <w:hideMark/>
          </w:tcPr>
          <w:p w14:paraId="6FFD5B0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OSTALI RASHODI ZA ZAPOSLENE </w:t>
            </w:r>
          </w:p>
        </w:tc>
        <w:tc>
          <w:tcPr>
            <w:tcW w:w="1252" w:type="dxa"/>
            <w:noWrap/>
            <w:hideMark/>
          </w:tcPr>
          <w:p w14:paraId="6599DC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270,000</w:t>
            </w:r>
          </w:p>
        </w:tc>
        <w:tc>
          <w:tcPr>
            <w:tcW w:w="1252" w:type="dxa"/>
            <w:noWrap/>
            <w:hideMark/>
          </w:tcPr>
          <w:p w14:paraId="5A9BEE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270,000</w:t>
            </w:r>
          </w:p>
        </w:tc>
        <w:tc>
          <w:tcPr>
            <w:tcW w:w="1707" w:type="dxa"/>
            <w:noWrap/>
            <w:hideMark/>
          </w:tcPr>
          <w:p w14:paraId="2B08A1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62,293.06</w:t>
            </w:r>
          </w:p>
        </w:tc>
        <w:tc>
          <w:tcPr>
            <w:tcW w:w="894" w:type="dxa"/>
            <w:noWrap/>
            <w:hideMark/>
          </w:tcPr>
          <w:p w14:paraId="052E1B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23.07</w:t>
            </w:r>
          </w:p>
        </w:tc>
      </w:tr>
      <w:tr w:rsidR="00F326AE" w:rsidRPr="00F326AE" w14:paraId="0DF5C01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75099B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3121</w:t>
            </w:r>
          </w:p>
        </w:tc>
        <w:tc>
          <w:tcPr>
            <w:tcW w:w="5853" w:type="dxa"/>
            <w:noWrap/>
            <w:hideMark/>
          </w:tcPr>
          <w:p w14:paraId="0A262D85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zaposlene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5ACFC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8630C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ADC42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62,293.06</w:t>
            </w:r>
          </w:p>
        </w:tc>
        <w:tc>
          <w:tcPr>
            <w:tcW w:w="894" w:type="dxa"/>
            <w:noWrap/>
            <w:hideMark/>
          </w:tcPr>
          <w:p w14:paraId="4EFAFE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80EAC4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7D61D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</w:t>
            </w:r>
          </w:p>
        </w:tc>
        <w:tc>
          <w:tcPr>
            <w:tcW w:w="5853" w:type="dxa"/>
            <w:noWrap/>
            <w:hideMark/>
          </w:tcPr>
          <w:p w14:paraId="5C27288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DOPRINOSI NA PLAĆE </w:t>
            </w:r>
          </w:p>
        </w:tc>
        <w:tc>
          <w:tcPr>
            <w:tcW w:w="1252" w:type="dxa"/>
            <w:noWrap/>
            <w:hideMark/>
          </w:tcPr>
          <w:p w14:paraId="654A21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520,000</w:t>
            </w:r>
          </w:p>
        </w:tc>
        <w:tc>
          <w:tcPr>
            <w:tcW w:w="1252" w:type="dxa"/>
            <w:noWrap/>
            <w:hideMark/>
          </w:tcPr>
          <w:p w14:paraId="67E1D1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520,000</w:t>
            </w:r>
          </w:p>
        </w:tc>
        <w:tc>
          <w:tcPr>
            <w:tcW w:w="1707" w:type="dxa"/>
            <w:noWrap/>
            <w:hideMark/>
          </w:tcPr>
          <w:p w14:paraId="5D30D7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201,005.56</w:t>
            </w:r>
          </w:p>
        </w:tc>
        <w:tc>
          <w:tcPr>
            <w:tcW w:w="894" w:type="dxa"/>
            <w:noWrap/>
            <w:hideMark/>
          </w:tcPr>
          <w:p w14:paraId="35B6FC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38.65</w:t>
            </w:r>
          </w:p>
        </w:tc>
      </w:tr>
      <w:tr w:rsidR="00F326AE" w:rsidRPr="00F326AE" w14:paraId="0192D49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5F325E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3132</w:t>
            </w:r>
          </w:p>
        </w:tc>
        <w:tc>
          <w:tcPr>
            <w:tcW w:w="5853" w:type="dxa"/>
            <w:noWrap/>
            <w:hideMark/>
          </w:tcPr>
          <w:p w14:paraId="0C013B00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Doprinosi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zdravstveno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osiguranje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64138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F104E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1FA9D1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201,005.56</w:t>
            </w:r>
          </w:p>
        </w:tc>
        <w:tc>
          <w:tcPr>
            <w:tcW w:w="894" w:type="dxa"/>
            <w:noWrap/>
            <w:hideMark/>
          </w:tcPr>
          <w:p w14:paraId="50CA72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F126EC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8F1BD0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3133</w:t>
            </w:r>
          </w:p>
        </w:tc>
        <w:tc>
          <w:tcPr>
            <w:tcW w:w="5853" w:type="dxa"/>
            <w:noWrap/>
            <w:hideMark/>
          </w:tcPr>
          <w:p w14:paraId="6CECB2A4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Doprinos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slučaju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nezaposlenosti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F8E3C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EC274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250DA0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6C357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EEFF2BC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12FBBA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7F3ED1D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MATERIJALNI RASHODI</w:t>
            </w:r>
          </w:p>
        </w:tc>
        <w:tc>
          <w:tcPr>
            <w:tcW w:w="1252" w:type="dxa"/>
            <w:noWrap/>
            <w:hideMark/>
          </w:tcPr>
          <w:p w14:paraId="28049B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1,520,500</w:t>
            </w:r>
          </w:p>
        </w:tc>
        <w:tc>
          <w:tcPr>
            <w:tcW w:w="1252" w:type="dxa"/>
            <w:noWrap/>
            <w:hideMark/>
          </w:tcPr>
          <w:p w14:paraId="53DD46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1,520,500</w:t>
            </w:r>
          </w:p>
        </w:tc>
        <w:tc>
          <w:tcPr>
            <w:tcW w:w="1707" w:type="dxa"/>
            <w:noWrap/>
            <w:hideMark/>
          </w:tcPr>
          <w:p w14:paraId="6AEB6F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721,537.64</w:t>
            </w:r>
          </w:p>
        </w:tc>
        <w:tc>
          <w:tcPr>
            <w:tcW w:w="894" w:type="dxa"/>
            <w:noWrap/>
            <w:hideMark/>
          </w:tcPr>
          <w:p w14:paraId="651984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47.45</w:t>
            </w:r>
          </w:p>
        </w:tc>
      </w:tr>
      <w:tr w:rsidR="00F326AE" w:rsidRPr="00F326AE" w14:paraId="7027F232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63FE7F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</w:t>
            </w:r>
          </w:p>
        </w:tc>
        <w:tc>
          <w:tcPr>
            <w:tcW w:w="5853" w:type="dxa"/>
            <w:noWrap/>
            <w:hideMark/>
          </w:tcPr>
          <w:p w14:paraId="0CB2EE7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NAKNADA TROŠKOVA ZAPOSLENIMA </w:t>
            </w:r>
          </w:p>
        </w:tc>
        <w:tc>
          <w:tcPr>
            <w:tcW w:w="1252" w:type="dxa"/>
            <w:noWrap/>
            <w:hideMark/>
          </w:tcPr>
          <w:p w14:paraId="4773D9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215,500</w:t>
            </w:r>
          </w:p>
        </w:tc>
        <w:tc>
          <w:tcPr>
            <w:tcW w:w="1252" w:type="dxa"/>
            <w:noWrap/>
            <w:hideMark/>
          </w:tcPr>
          <w:p w14:paraId="4265FE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215,500</w:t>
            </w:r>
          </w:p>
        </w:tc>
        <w:tc>
          <w:tcPr>
            <w:tcW w:w="1707" w:type="dxa"/>
            <w:noWrap/>
            <w:hideMark/>
          </w:tcPr>
          <w:p w14:paraId="5DD026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88,831.60</w:t>
            </w:r>
          </w:p>
        </w:tc>
        <w:tc>
          <w:tcPr>
            <w:tcW w:w="894" w:type="dxa"/>
            <w:noWrap/>
            <w:hideMark/>
          </w:tcPr>
          <w:p w14:paraId="1572CC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41.22</w:t>
            </w:r>
          </w:p>
        </w:tc>
      </w:tr>
      <w:tr w:rsidR="00F326AE" w:rsidRPr="00F326AE" w14:paraId="6976264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7834F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3211</w:t>
            </w:r>
          </w:p>
        </w:tc>
        <w:tc>
          <w:tcPr>
            <w:tcW w:w="5853" w:type="dxa"/>
            <w:noWrap/>
            <w:hideMark/>
          </w:tcPr>
          <w:p w14:paraId="13903AA1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Službena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putovanja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F25FA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F1602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A63DE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28,618.10</w:t>
            </w:r>
          </w:p>
        </w:tc>
        <w:tc>
          <w:tcPr>
            <w:tcW w:w="894" w:type="dxa"/>
            <w:noWrap/>
            <w:hideMark/>
          </w:tcPr>
          <w:p w14:paraId="445419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8710EA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4A829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3212</w:t>
            </w:r>
          </w:p>
        </w:tc>
        <w:tc>
          <w:tcPr>
            <w:tcW w:w="5853" w:type="dxa"/>
            <w:noWrap/>
            <w:hideMark/>
          </w:tcPr>
          <w:p w14:paraId="724F9875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Naknada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prijevoza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posao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 </w:t>
            </w:r>
            <w:proofErr w:type="spellStart"/>
            <w:r w:rsidRPr="00F326AE">
              <w:t>posla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298B9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68063E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295FE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52,901.00</w:t>
            </w:r>
          </w:p>
        </w:tc>
        <w:tc>
          <w:tcPr>
            <w:tcW w:w="894" w:type="dxa"/>
            <w:noWrap/>
            <w:hideMark/>
          </w:tcPr>
          <w:p w14:paraId="5F5F5C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2D2E4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44C4D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3213</w:t>
            </w:r>
          </w:p>
        </w:tc>
        <w:tc>
          <w:tcPr>
            <w:tcW w:w="5853" w:type="dxa"/>
            <w:noWrap/>
            <w:hideMark/>
          </w:tcPr>
          <w:p w14:paraId="0E45F4C1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Stručno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usavršavanje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zaposlenika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CCB4E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E7C57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33798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7,312.50</w:t>
            </w:r>
          </w:p>
        </w:tc>
        <w:tc>
          <w:tcPr>
            <w:tcW w:w="894" w:type="dxa"/>
            <w:noWrap/>
            <w:hideMark/>
          </w:tcPr>
          <w:p w14:paraId="16D811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69EF13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254BFC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3214</w:t>
            </w:r>
          </w:p>
        </w:tc>
        <w:tc>
          <w:tcPr>
            <w:tcW w:w="5853" w:type="dxa"/>
            <w:noWrap/>
            <w:hideMark/>
          </w:tcPr>
          <w:p w14:paraId="784EA788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troškova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zaposlenima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C7E15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C1DDE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70E153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F5763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67B94E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A98ECA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17BC81F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RASHODI ZA MATERIJAL I ENERGIJU </w:t>
            </w:r>
          </w:p>
        </w:tc>
        <w:tc>
          <w:tcPr>
            <w:tcW w:w="1252" w:type="dxa"/>
            <w:noWrap/>
            <w:hideMark/>
          </w:tcPr>
          <w:p w14:paraId="35D1AC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330,000</w:t>
            </w:r>
          </w:p>
        </w:tc>
        <w:tc>
          <w:tcPr>
            <w:tcW w:w="1252" w:type="dxa"/>
            <w:noWrap/>
            <w:hideMark/>
          </w:tcPr>
          <w:p w14:paraId="47E2F6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330,000</w:t>
            </w:r>
          </w:p>
        </w:tc>
        <w:tc>
          <w:tcPr>
            <w:tcW w:w="1707" w:type="dxa"/>
            <w:noWrap/>
            <w:hideMark/>
          </w:tcPr>
          <w:p w14:paraId="690A27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198,221.01</w:t>
            </w:r>
          </w:p>
        </w:tc>
        <w:tc>
          <w:tcPr>
            <w:tcW w:w="894" w:type="dxa"/>
            <w:noWrap/>
            <w:hideMark/>
          </w:tcPr>
          <w:p w14:paraId="458766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60.07</w:t>
            </w:r>
          </w:p>
        </w:tc>
      </w:tr>
      <w:tr w:rsidR="00F326AE" w:rsidRPr="00F326AE" w14:paraId="64BCA5E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E0B49E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121E74B1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Uredski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56F5B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C05F1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B1335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78,022.91</w:t>
            </w:r>
          </w:p>
        </w:tc>
        <w:tc>
          <w:tcPr>
            <w:tcW w:w="894" w:type="dxa"/>
            <w:noWrap/>
            <w:hideMark/>
          </w:tcPr>
          <w:p w14:paraId="0AE741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E246B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43481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3223</w:t>
            </w:r>
          </w:p>
        </w:tc>
        <w:tc>
          <w:tcPr>
            <w:tcW w:w="5853" w:type="dxa"/>
            <w:noWrap/>
            <w:hideMark/>
          </w:tcPr>
          <w:p w14:paraId="5D5CDB1E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Energija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E4EF6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465355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061185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118,930.20</w:t>
            </w:r>
          </w:p>
        </w:tc>
        <w:tc>
          <w:tcPr>
            <w:tcW w:w="894" w:type="dxa"/>
            <w:noWrap/>
            <w:hideMark/>
          </w:tcPr>
          <w:p w14:paraId="694422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EA9F1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4BEC7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25FA1835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djel</w:t>
            </w:r>
            <w:proofErr w:type="spellEnd"/>
            <w:r w:rsidRPr="00F326AE">
              <w:t xml:space="preserve">. za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invest.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67F74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62AA3A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78D5D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1,267.90</w:t>
            </w:r>
          </w:p>
        </w:tc>
        <w:tc>
          <w:tcPr>
            <w:tcW w:w="894" w:type="dxa"/>
            <w:noWrap/>
            <w:hideMark/>
          </w:tcPr>
          <w:p w14:paraId="455513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A7DC27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2E581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3225</w:t>
            </w:r>
          </w:p>
        </w:tc>
        <w:tc>
          <w:tcPr>
            <w:tcW w:w="5853" w:type="dxa"/>
            <w:noWrap/>
            <w:hideMark/>
          </w:tcPr>
          <w:p w14:paraId="599D77DA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Sitni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90BD8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66DA1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6D6BF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78A94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CC7751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59B3E4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3227</w:t>
            </w:r>
          </w:p>
        </w:tc>
        <w:tc>
          <w:tcPr>
            <w:tcW w:w="5853" w:type="dxa"/>
            <w:noWrap/>
            <w:hideMark/>
          </w:tcPr>
          <w:p w14:paraId="5FB20AB4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Službena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radna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zaštitna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odjeća</w:t>
            </w:r>
            <w:proofErr w:type="spellEnd"/>
            <w:r w:rsidRPr="00F326AE">
              <w:t xml:space="preserve"> i </w:t>
            </w:r>
            <w:proofErr w:type="spellStart"/>
            <w:r w:rsidRPr="00F326AE">
              <w:t>obuća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C5189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6F1906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2E2BA9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C10D4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6736B24E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3D03241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524D0A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065D69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4DE50CC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67273C0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46DC21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AE451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0406E53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RASHODI ZA USLUGE </w:t>
            </w:r>
          </w:p>
        </w:tc>
        <w:tc>
          <w:tcPr>
            <w:tcW w:w="1252" w:type="dxa"/>
            <w:noWrap/>
            <w:hideMark/>
          </w:tcPr>
          <w:p w14:paraId="179492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905,000</w:t>
            </w:r>
          </w:p>
        </w:tc>
        <w:tc>
          <w:tcPr>
            <w:tcW w:w="1252" w:type="dxa"/>
            <w:noWrap/>
            <w:hideMark/>
          </w:tcPr>
          <w:p w14:paraId="39CCB2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905,000</w:t>
            </w:r>
          </w:p>
        </w:tc>
        <w:tc>
          <w:tcPr>
            <w:tcW w:w="1707" w:type="dxa"/>
            <w:noWrap/>
            <w:hideMark/>
          </w:tcPr>
          <w:p w14:paraId="7CE69B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420,089.49</w:t>
            </w:r>
          </w:p>
        </w:tc>
        <w:tc>
          <w:tcPr>
            <w:tcW w:w="894" w:type="dxa"/>
            <w:noWrap/>
            <w:hideMark/>
          </w:tcPr>
          <w:p w14:paraId="35F99F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46.42</w:t>
            </w:r>
          </w:p>
        </w:tc>
      </w:tr>
      <w:tr w:rsidR="00F326AE" w:rsidRPr="00F326AE" w14:paraId="3648F36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1BD08E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3231</w:t>
            </w:r>
          </w:p>
        </w:tc>
        <w:tc>
          <w:tcPr>
            <w:tcW w:w="5853" w:type="dxa"/>
            <w:noWrap/>
            <w:hideMark/>
          </w:tcPr>
          <w:p w14:paraId="0C0BB0D5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telefona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pošte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prijevoza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78B9B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1CE83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AA6A5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98,414.04</w:t>
            </w:r>
          </w:p>
        </w:tc>
        <w:tc>
          <w:tcPr>
            <w:tcW w:w="894" w:type="dxa"/>
            <w:noWrap/>
            <w:hideMark/>
          </w:tcPr>
          <w:p w14:paraId="1632CF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E39D27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7ADA19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4B1DC18D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tekućeg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investicijskog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F971C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33DC7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240B24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80,028.76</w:t>
            </w:r>
          </w:p>
        </w:tc>
        <w:tc>
          <w:tcPr>
            <w:tcW w:w="894" w:type="dxa"/>
            <w:noWrap/>
            <w:hideMark/>
          </w:tcPr>
          <w:p w14:paraId="5A7D91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5B52EE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B4CCC8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3234</w:t>
            </w:r>
          </w:p>
        </w:tc>
        <w:tc>
          <w:tcPr>
            <w:tcW w:w="5853" w:type="dxa"/>
            <w:noWrap/>
            <w:hideMark/>
          </w:tcPr>
          <w:p w14:paraId="3C4ECC41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Komunalne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5FEAD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65145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76D6FF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13,138.30</w:t>
            </w:r>
          </w:p>
        </w:tc>
        <w:tc>
          <w:tcPr>
            <w:tcW w:w="894" w:type="dxa"/>
            <w:noWrap/>
            <w:hideMark/>
          </w:tcPr>
          <w:p w14:paraId="311C4C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CFB5B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2D45EE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3235 </w:t>
            </w:r>
          </w:p>
        </w:tc>
        <w:tc>
          <w:tcPr>
            <w:tcW w:w="5853" w:type="dxa"/>
            <w:noWrap/>
            <w:hideMark/>
          </w:tcPr>
          <w:p w14:paraId="1848C238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Zakupnine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najamnine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A4FA8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CEFB0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254EE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126,738.65</w:t>
            </w:r>
          </w:p>
        </w:tc>
        <w:tc>
          <w:tcPr>
            <w:tcW w:w="894" w:type="dxa"/>
            <w:noWrap/>
            <w:hideMark/>
          </w:tcPr>
          <w:p w14:paraId="7F4630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8C1F3E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57BCBA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3238</w:t>
            </w:r>
          </w:p>
        </w:tc>
        <w:tc>
          <w:tcPr>
            <w:tcW w:w="5853" w:type="dxa"/>
            <w:noWrap/>
            <w:hideMark/>
          </w:tcPr>
          <w:p w14:paraId="693FD3A0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Računalne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0A68F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0E743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31371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101,394.74</w:t>
            </w:r>
          </w:p>
        </w:tc>
        <w:tc>
          <w:tcPr>
            <w:tcW w:w="894" w:type="dxa"/>
            <w:noWrap/>
            <w:hideMark/>
          </w:tcPr>
          <w:p w14:paraId="7BF2B2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86A0C6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3B7D7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2EDC452E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356AF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F8B5D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098EA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375.00</w:t>
            </w:r>
          </w:p>
        </w:tc>
        <w:tc>
          <w:tcPr>
            <w:tcW w:w="894" w:type="dxa"/>
            <w:noWrap/>
            <w:hideMark/>
          </w:tcPr>
          <w:p w14:paraId="657519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E3B180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76ABEF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552C9A4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OSTALI NESPOMENUTI RASHODI POSLOVANJA</w:t>
            </w:r>
          </w:p>
        </w:tc>
        <w:tc>
          <w:tcPr>
            <w:tcW w:w="1252" w:type="dxa"/>
            <w:noWrap/>
            <w:hideMark/>
          </w:tcPr>
          <w:p w14:paraId="2B27E8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70,000</w:t>
            </w:r>
          </w:p>
        </w:tc>
        <w:tc>
          <w:tcPr>
            <w:tcW w:w="1252" w:type="dxa"/>
            <w:noWrap/>
            <w:hideMark/>
          </w:tcPr>
          <w:p w14:paraId="35065B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70,000</w:t>
            </w:r>
          </w:p>
        </w:tc>
        <w:tc>
          <w:tcPr>
            <w:tcW w:w="1707" w:type="dxa"/>
            <w:noWrap/>
            <w:hideMark/>
          </w:tcPr>
          <w:p w14:paraId="4FE9C1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14,395.54</w:t>
            </w:r>
          </w:p>
        </w:tc>
        <w:tc>
          <w:tcPr>
            <w:tcW w:w="894" w:type="dxa"/>
            <w:noWrap/>
            <w:hideMark/>
          </w:tcPr>
          <w:p w14:paraId="559F60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20.57</w:t>
            </w:r>
          </w:p>
        </w:tc>
      </w:tr>
      <w:tr w:rsidR="00F326AE" w:rsidRPr="00F326AE" w14:paraId="6694C49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C160D5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3293</w:t>
            </w:r>
          </w:p>
        </w:tc>
        <w:tc>
          <w:tcPr>
            <w:tcW w:w="5853" w:type="dxa"/>
            <w:noWrap/>
            <w:hideMark/>
          </w:tcPr>
          <w:p w14:paraId="150B07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 </w:t>
            </w:r>
            <w:proofErr w:type="spellStart"/>
            <w:r w:rsidRPr="00F326AE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334D9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D97DF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671FC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14,395.54</w:t>
            </w:r>
          </w:p>
        </w:tc>
        <w:tc>
          <w:tcPr>
            <w:tcW w:w="894" w:type="dxa"/>
            <w:noWrap/>
            <w:hideMark/>
          </w:tcPr>
          <w:p w14:paraId="1DE49E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81A42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7445CC8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A1001 02: Rad </w:t>
            </w:r>
            <w:proofErr w:type="spellStart"/>
            <w:r w:rsidRPr="00F326AE">
              <w:rPr>
                <w:b/>
                <w:bCs/>
              </w:rPr>
              <w:t>gradskog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vijeća</w:t>
            </w:r>
            <w:proofErr w:type="spellEnd"/>
            <w:r w:rsidRPr="00F326AE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radnih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tijela</w:t>
            </w:r>
            <w:proofErr w:type="spellEnd"/>
            <w:r w:rsidRPr="00F326AE">
              <w:rPr>
                <w:b/>
                <w:bCs/>
              </w:rPr>
              <w:t xml:space="preserve"> GV</w:t>
            </w:r>
          </w:p>
        </w:tc>
        <w:tc>
          <w:tcPr>
            <w:tcW w:w="1252" w:type="dxa"/>
            <w:noWrap/>
            <w:hideMark/>
          </w:tcPr>
          <w:p w14:paraId="34C57AA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215,000</w:t>
            </w:r>
          </w:p>
        </w:tc>
        <w:tc>
          <w:tcPr>
            <w:tcW w:w="1252" w:type="dxa"/>
            <w:noWrap/>
            <w:hideMark/>
          </w:tcPr>
          <w:p w14:paraId="16FEC69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215,000</w:t>
            </w:r>
          </w:p>
        </w:tc>
        <w:tc>
          <w:tcPr>
            <w:tcW w:w="1707" w:type="dxa"/>
            <w:noWrap/>
            <w:hideMark/>
          </w:tcPr>
          <w:p w14:paraId="4716312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49,680.38</w:t>
            </w:r>
          </w:p>
        </w:tc>
        <w:tc>
          <w:tcPr>
            <w:tcW w:w="894" w:type="dxa"/>
            <w:noWrap/>
            <w:hideMark/>
          </w:tcPr>
          <w:p w14:paraId="39678C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23.11</w:t>
            </w:r>
          </w:p>
        </w:tc>
      </w:tr>
      <w:tr w:rsidR="00F326AE" w:rsidRPr="00F326AE" w14:paraId="396F019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C83657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A1001 02</w:t>
            </w:r>
          </w:p>
        </w:tc>
        <w:tc>
          <w:tcPr>
            <w:tcW w:w="1252" w:type="dxa"/>
            <w:noWrap/>
            <w:hideMark/>
          </w:tcPr>
          <w:p w14:paraId="27D8D61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215,000</w:t>
            </w:r>
          </w:p>
        </w:tc>
        <w:tc>
          <w:tcPr>
            <w:tcW w:w="1252" w:type="dxa"/>
            <w:noWrap/>
            <w:hideMark/>
          </w:tcPr>
          <w:p w14:paraId="4499B88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215,000</w:t>
            </w:r>
          </w:p>
        </w:tc>
        <w:tc>
          <w:tcPr>
            <w:tcW w:w="1707" w:type="dxa"/>
            <w:noWrap/>
            <w:hideMark/>
          </w:tcPr>
          <w:p w14:paraId="5848BEC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49,680.38</w:t>
            </w:r>
          </w:p>
        </w:tc>
        <w:tc>
          <w:tcPr>
            <w:tcW w:w="894" w:type="dxa"/>
            <w:noWrap/>
            <w:hideMark/>
          </w:tcPr>
          <w:p w14:paraId="79CC9B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23.11</w:t>
            </w:r>
          </w:p>
        </w:tc>
      </w:tr>
      <w:tr w:rsidR="00F326AE" w:rsidRPr="00F326AE" w14:paraId="449746D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29BBF7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C0CFD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215,000</w:t>
            </w:r>
          </w:p>
        </w:tc>
        <w:tc>
          <w:tcPr>
            <w:tcW w:w="1252" w:type="dxa"/>
            <w:noWrap/>
            <w:hideMark/>
          </w:tcPr>
          <w:p w14:paraId="795352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215,000</w:t>
            </w:r>
          </w:p>
        </w:tc>
        <w:tc>
          <w:tcPr>
            <w:tcW w:w="1707" w:type="dxa"/>
            <w:noWrap/>
            <w:hideMark/>
          </w:tcPr>
          <w:p w14:paraId="0C988B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49,680.38</w:t>
            </w:r>
          </w:p>
        </w:tc>
        <w:tc>
          <w:tcPr>
            <w:tcW w:w="894" w:type="dxa"/>
            <w:noWrap/>
            <w:hideMark/>
          </w:tcPr>
          <w:p w14:paraId="532B70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23.11</w:t>
            </w:r>
          </w:p>
        </w:tc>
      </w:tr>
      <w:tr w:rsidR="00F326AE" w:rsidRPr="00F326AE" w14:paraId="770BB65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A85F97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0C0A6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9CC96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8B7F4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420BD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6FBD7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760549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</w:t>
            </w:r>
            <w:proofErr w:type="gramStart"/>
            <w:r w:rsidRPr="00F326AE">
              <w:t>A(</w:t>
            </w:r>
            <w:proofErr w:type="spellStart"/>
            <w:proofErr w:type="gramEnd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5993A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272D6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A97B2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8A553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6F0E1C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EC44A5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B6573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E1B4B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819AE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C557E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04E2E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212E5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A0457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3AF12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E6EDA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DBFE0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B5D842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7812D80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1BB7E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0E7A6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1E5DE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AA808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0470665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DA3D86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21B2F55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697BBE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215,000</w:t>
            </w:r>
          </w:p>
        </w:tc>
        <w:tc>
          <w:tcPr>
            <w:tcW w:w="1252" w:type="dxa"/>
            <w:noWrap/>
            <w:hideMark/>
          </w:tcPr>
          <w:p w14:paraId="4B55E2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215,000</w:t>
            </w:r>
          </w:p>
        </w:tc>
        <w:tc>
          <w:tcPr>
            <w:tcW w:w="1707" w:type="dxa"/>
            <w:noWrap/>
            <w:hideMark/>
          </w:tcPr>
          <w:p w14:paraId="38CFD3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49,680.38</w:t>
            </w:r>
          </w:p>
        </w:tc>
        <w:tc>
          <w:tcPr>
            <w:tcW w:w="894" w:type="dxa"/>
            <w:noWrap/>
            <w:hideMark/>
          </w:tcPr>
          <w:p w14:paraId="17F800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23.11</w:t>
            </w:r>
          </w:p>
        </w:tc>
      </w:tr>
      <w:tr w:rsidR="00F326AE" w:rsidRPr="00F326AE" w14:paraId="611CDDA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FCD02D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56F1F99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 RASHODI ZA USLUGE</w:t>
            </w:r>
          </w:p>
        </w:tc>
        <w:tc>
          <w:tcPr>
            <w:tcW w:w="1252" w:type="dxa"/>
            <w:noWrap/>
            <w:hideMark/>
          </w:tcPr>
          <w:p w14:paraId="1C021F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25,000</w:t>
            </w:r>
          </w:p>
        </w:tc>
        <w:tc>
          <w:tcPr>
            <w:tcW w:w="1252" w:type="dxa"/>
            <w:noWrap/>
            <w:hideMark/>
          </w:tcPr>
          <w:p w14:paraId="188344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25,000</w:t>
            </w:r>
          </w:p>
        </w:tc>
        <w:tc>
          <w:tcPr>
            <w:tcW w:w="1707" w:type="dxa"/>
            <w:noWrap/>
            <w:hideMark/>
          </w:tcPr>
          <w:p w14:paraId="7EF2DE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11,250.00</w:t>
            </w:r>
          </w:p>
        </w:tc>
        <w:tc>
          <w:tcPr>
            <w:tcW w:w="894" w:type="dxa"/>
            <w:noWrap/>
            <w:hideMark/>
          </w:tcPr>
          <w:p w14:paraId="4641B0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45.00</w:t>
            </w:r>
          </w:p>
        </w:tc>
      </w:tr>
      <w:tr w:rsidR="00F326AE" w:rsidRPr="00F326AE" w14:paraId="7AA6ECE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B70A15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3233</w:t>
            </w:r>
          </w:p>
        </w:tc>
        <w:tc>
          <w:tcPr>
            <w:tcW w:w="5853" w:type="dxa"/>
            <w:noWrap/>
            <w:hideMark/>
          </w:tcPr>
          <w:p w14:paraId="1AE9831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promidžbe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informiranja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B5785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79A8F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F7AB6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11,250.00</w:t>
            </w:r>
          </w:p>
        </w:tc>
        <w:tc>
          <w:tcPr>
            <w:tcW w:w="894" w:type="dxa"/>
            <w:noWrap/>
            <w:hideMark/>
          </w:tcPr>
          <w:p w14:paraId="61C5C1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5D616DB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0DBCB1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324</w:t>
            </w:r>
          </w:p>
        </w:tc>
        <w:tc>
          <w:tcPr>
            <w:tcW w:w="5853" w:type="dxa"/>
            <w:noWrap/>
            <w:hideMark/>
          </w:tcPr>
          <w:p w14:paraId="3B0BE5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 NAKNADA TROŠ. OSOBAMA IZVAN RAD.ODNOSA </w:t>
            </w:r>
          </w:p>
        </w:tc>
        <w:tc>
          <w:tcPr>
            <w:tcW w:w="1252" w:type="dxa"/>
            <w:noWrap/>
            <w:hideMark/>
          </w:tcPr>
          <w:p w14:paraId="5282D5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252" w:type="dxa"/>
            <w:noWrap/>
            <w:hideMark/>
          </w:tcPr>
          <w:p w14:paraId="003CF1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707" w:type="dxa"/>
            <w:noWrap/>
            <w:hideMark/>
          </w:tcPr>
          <w:p w14:paraId="3D12BD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2FE6E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14C24F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137AD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3241</w:t>
            </w:r>
          </w:p>
        </w:tc>
        <w:tc>
          <w:tcPr>
            <w:tcW w:w="5853" w:type="dxa"/>
            <w:noWrap/>
            <w:hideMark/>
          </w:tcPr>
          <w:p w14:paraId="0FFD192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  </w:t>
            </w:r>
            <w:proofErr w:type="spellStart"/>
            <w:r w:rsidRPr="00F326AE">
              <w:t>Naknada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troškova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osobama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izvan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radnog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odnosa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BB9F4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7E134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05B88C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00E4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24479BB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133500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0892FCA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OSTALI NESPOMENUTI RASHODI POSL. </w:t>
            </w:r>
          </w:p>
        </w:tc>
        <w:tc>
          <w:tcPr>
            <w:tcW w:w="1252" w:type="dxa"/>
            <w:noWrap/>
            <w:hideMark/>
          </w:tcPr>
          <w:p w14:paraId="09F2A6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185,000</w:t>
            </w:r>
          </w:p>
        </w:tc>
        <w:tc>
          <w:tcPr>
            <w:tcW w:w="1252" w:type="dxa"/>
            <w:noWrap/>
            <w:hideMark/>
          </w:tcPr>
          <w:p w14:paraId="3CDADF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185,000</w:t>
            </w:r>
          </w:p>
        </w:tc>
        <w:tc>
          <w:tcPr>
            <w:tcW w:w="1707" w:type="dxa"/>
            <w:noWrap/>
            <w:hideMark/>
          </w:tcPr>
          <w:p w14:paraId="33B76A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38,430.38</w:t>
            </w:r>
          </w:p>
        </w:tc>
        <w:tc>
          <w:tcPr>
            <w:tcW w:w="894" w:type="dxa"/>
            <w:noWrap/>
            <w:hideMark/>
          </w:tcPr>
          <w:p w14:paraId="1E7C51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20.77</w:t>
            </w:r>
          </w:p>
        </w:tc>
      </w:tr>
      <w:tr w:rsidR="00367053" w:rsidRPr="00F326AE" w14:paraId="7AEF53A8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8634B67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4508BE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114F75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0C60875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6E34CED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2C251E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7FED1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3291</w:t>
            </w:r>
          </w:p>
        </w:tc>
        <w:tc>
          <w:tcPr>
            <w:tcW w:w="5853" w:type="dxa"/>
            <w:noWrap/>
            <w:hideMark/>
          </w:tcPr>
          <w:p w14:paraId="45A8A7F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 </w:t>
            </w:r>
            <w:proofErr w:type="spellStart"/>
            <w:r w:rsidRPr="00F326AE">
              <w:t>Nak</w:t>
            </w:r>
            <w:proofErr w:type="spellEnd"/>
            <w:r w:rsidRPr="00F326AE">
              <w:t xml:space="preserve">. </w:t>
            </w:r>
            <w:proofErr w:type="spellStart"/>
            <w:r w:rsidRPr="00F326AE">
              <w:t>članovima</w:t>
            </w:r>
            <w:proofErr w:type="spellEnd"/>
            <w:r w:rsidRPr="00F326AE">
              <w:t xml:space="preserve"> GV, </w:t>
            </w:r>
            <w:proofErr w:type="spellStart"/>
            <w:proofErr w:type="gramStart"/>
            <w:r w:rsidRPr="00F326AE">
              <w:t>zamjen.gradonač</w:t>
            </w:r>
            <w:proofErr w:type="spellEnd"/>
            <w:proofErr w:type="gramEnd"/>
            <w:r w:rsidRPr="00F326AE">
              <w:t xml:space="preserve">.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rad. </w:t>
            </w:r>
            <w:proofErr w:type="spellStart"/>
            <w:r w:rsidRPr="00F326AE">
              <w:t>tijelima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23F85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9F8B9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25F275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36,216.58</w:t>
            </w:r>
          </w:p>
        </w:tc>
        <w:tc>
          <w:tcPr>
            <w:tcW w:w="894" w:type="dxa"/>
            <w:noWrap/>
            <w:hideMark/>
          </w:tcPr>
          <w:p w14:paraId="618C69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E147C3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3CCF29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3293</w:t>
            </w:r>
          </w:p>
        </w:tc>
        <w:tc>
          <w:tcPr>
            <w:tcW w:w="5853" w:type="dxa"/>
            <w:noWrap/>
            <w:hideMark/>
          </w:tcPr>
          <w:p w14:paraId="788480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 </w:t>
            </w:r>
            <w:proofErr w:type="spellStart"/>
            <w:r w:rsidRPr="00F326AE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E37E8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1F139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E2682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2,213.80</w:t>
            </w:r>
          </w:p>
        </w:tc>
        <w:tc>
          <w:tcPr>
            <w:tcW w:w="894" w:type="dxa"/>
            <w:noWrap/>
            <w:hideMark/>
          </w:tcPr>
          <w:p w14:paraId="565962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242C8B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2EF54B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K1001 03: </w:t>
            </w:r>
            <w:proofErr w:type="spellStart"/>
            <w:r w:rsidRPr="00F326AE">
              <w:rPr>
                <w:b/>
                <w:bCs/>
              </w:rPr>
              <w:t>Nabavka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opreme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poslovanje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29152B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475,000</w:t>
            </w:r>
          </w:p>
        </w:tc>
        <w:tc>
          <w:tcPr>
            <w:tcW w:w="1252" w:type="dxa"/>
            <w:noWrap/>
            <w:hideMark/>
          </w:tcPr>
          <w:p w14:paraId="3C1FCBD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475,000</w:t>
            </w:r>
          </w:p>
        </w:tc>
        <w:tc>
          <w:tcPr>
            <w:tcW w:w="1707" w:type="dxa"/>
            <w:noWrap/>
            <w:hideMark/>
          </w:tcPr>
          <w:p w14:paraId="2ADCC7C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209,886.33</w:t>
            </w:r>
          </w:p>
        </w:tc>
        <w:tc>
          <w:tcPr>
            <w:tcW w:w="894" w:type="dxa"/>
            <w:noWrap/>
            <w:hideMark/>
          </w:tcPr>
          <w:p w14:paraId="72E83B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44.19</w:t>
            </w:r>
          </w:p>
        </w:tc>
      </w:tr>
      <w:tr w:rsidR="00F326AE" w:rsidRPr="00F326AE" w14:paraId="1072799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71B5C5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K1001 03</w:t>
            </w:r>
          </w:p>
        </w:tc>
        <w:tc>
          <w:tcPr>
            <w:tcW w:w="1252" w:type="dxa"/>
            <w:noWrap/>
            <w:hideMark/>
          </w:tcPr>
          <w:p w14:paraId="1FB1539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475,000</w:t>
            </w:r>
          </w:p>
        </w:tc>
        <w:tc>
          <w:tcPr>
            <w:tcW w:w="1252" w:type="dxa"/>
            <w:noWrap/>
            <w:hideMark/>
          </w:tcPr>
          <w:p w14:paraId="70E16CB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475,000</w:t>
            </w:r>
          </w:p>
        </w:tc>
        <w:tc>
          <w:tcPr>
            <w:tcW w:w="1707" w:type="dxa"/>
            <w:noWrap/>
            <w:hideMark/>
          </w:tcPr>
          <w:p w14:paraId="1315DCD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209,886.33</w:t>
            </w:r>
          </w:p>
        </w:tc>
        <w:tc>
          <w:tcPr>
            <w:tcW w:w="894" w:type="dxa"/>
            <w:noWrap/>
            <w:hideMark/>
          </w:tcPr>
          <w:p w14:paraId="48C6DF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44.19</w:t>
            </w:r>
          </w:p>
        </w:tc>
      </w:tr>
      <w:tr w:rsidR="00F326AE" w:rsidRPr="00F326AE" w14:paraId="1EC148B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2AED10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794A3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395,000</w:t>
            </w:r>
          </w:p>
        </w:tc>
        <w:tc>
          <w:tcPr>
            <w:tcW w:w="1252" w:type="dxa"/>
            <w:noWrap/>
            <w:hideMark/>
          </w:tcPr>
          <w:p w14:paraId="7C4795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395,000</w:t>
            </w:r>
          </w:p>
        </w:tc>
        <w:tc>
          <w:tcPr>
            <w:tcW w:w="1707" w:type="dxa"/>
            <w:noWrap/>
            <w:hideMark/>
          </w:tcPr>
          <w:p w14:paraId="6133EC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109,886.33</w:t>
            </w:r>
          </w:p>
        </w:tc>
        <w:tc>
          <w:tcPr>
            <w:tcW w:w="894" w:type="dxa"/>
            <w:noWrap/>
            <w:hideMark/>
          </w:tcPr>
          <w:p w14:paraId="200945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27.82</w:t>
            </w:r>
          </w:p>
        </w:tc>
      </w:tr>
      <w:tr w:rsidR="00F326AE" w:rsidRPr="00F326AE" w14:paraId="1BE821F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80E9D4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3B43A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42CAA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08E5D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0A52E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247000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36B3F5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468F0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E5E6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B76C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5C359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41B611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8D8C0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E5C90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80,000</w:t>
            </w:r>
          </w:p>
        </w:tc>
        <w:tc>
          <w:tcPr>
            <w:tcW w:w="1252" w:type="dxa"/>
            <w:noWrap/>
            <w:hideMark/>
          </w:tcPr>
          <w:p w14:paraId="40287D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80,000</w:t>
            </w:r>
          </w:p>
        </w:tc>
        <w:tc>
          <w:tcPr>
            <w:tcW w:w="1707" w:type="dxa"/>
            <w:noWrap/>
            <w:hideMark/>
          </w:tcPr>
          <w:p w14:paraId="6C55C4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100,000.00</w:t>
            </w:r>
          </w:p>
        </w:tc>
        <w:tc>
          <w:tcPr>
            <w:tcW w:w="894" w:type="dxa"/>
            <w:noWrap/>
            <w:hideMark/>
          </w:tcPr>
          <w:p w14:paraId="317301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125.00</w:t>
            </w:r>
          </w:p>
        </w:tc>
      </w:tr>
      <w:tr w:rsidR="00F326AE" w:rsidRPr="00F326AE" w14:paraId="0E40713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96969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C0531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E4905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26B48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8D714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04AD71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944DC7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1CAC0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A5A51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5FFE4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F4D9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E09BBF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22AFB5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65F89B2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PROIZVEDENA DUGOTRAJNA IMOVINA </w:t>
            </w:r>
          </w:p>
        </w:tc>
        <w:tc>
          <w:tcPr>
            <w:tcW w:w="1252" w:type="dxa"/>
            <w:noWrap/>
            <w:hideMark/>
          </w:tcPr>
          <w:p w14:paraId="0D653E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475,000</w:t>
            </w:r>
          </w:p>
        </w:tc>
        <w:tc>
          <w:tcPr>
            <w:tcW w:w="1252" w:type="dxa"/>
            <w:noWrap/>
            <w:hideMark/>
          </w:tcPr>
          <w:p w14:paraId="002DB0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475,000</w:t>
            </w:r>
          </w:p>
        </w:tc>
        <w:tc>
          <w:tcPr>
            <w:tcW w:w="1707" w:type="dxa"/>
            <w:noWrap/>
            <w:hideMark/>
          </w:tcPr>
          <w:p w14:paraId="73D6E5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209,886.33</w:t>
            </w:r>
          </w:p>
        </w:tc>
        <w:tc>
          <w:tcPr>
            <w:tcW w:w="894" w:type="dxa"/>
            <w:noWrap/>
            <w:hideMark/>
          </w:tcPr>
          <w:p w14:paraId="161CE8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44.19</w:t>
            </w:r>
          </w:p>
        </w:tc>
      </w:tr>
      <w:tr w:rsidR="00F326AE" w:rsidRPr="00F326AE" w14:paraId="44DD53F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67C468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</w:t>
            </w:r>
          </w:p>
        </w:tc>
        <w:tc>
          <w:tcPr>
            <w:tcW w:w="5853" w:type="dxa"/>
            <w:noWrap/>
            <w:hideMark/>
          </w:tcPr>
          <w:p w14:paraId="68AA563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POSTROJENJA I OPREMA </w:t>
            </w:r>
          </w:p>
        </w:tc>
        <w:tc>
          <w:tcPr>
            <w:tcW w:w="1252" w:type="dxa"/>
            <w:noWrap/>
            <w:hideMark/>
          </w:tcPr>
          <w:p w14:paraId="69BAB6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435,000</w:t>
            </w:r>
          </w:p>
        </w:tc>
        <w:tc>
          <w:tcPr>
            <w:tcW w:w="1252" w:type="dxa"/>
            <w:noWrap/>
            <w:hideMark/>
          </w:tcPr>
          <w:p w14:paraId="3B05A3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435,000</w:t>
            </w:r>
          </w:p>
        </w:tc>
        <w:tc>
          <w:tcPr>
            <w:tcW w:w="1707" w:type="dxa"/>
            <w:noWrap/>
            <w:hideMark/>
          </w:tcPr>
          <w:p w14:paraId="625DA1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202,852.58</w:t>
            </w:r>
          </w:p>
        </w:tc>
        <w:tc>
          <w:tcPr>
            <w:tcW w:w="894" w:type="dxa"/>
            <w:noWrap/>
            <w:hideMark/>
          </w:tcPr>
          <w:p w14:paraId="3CFCAF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46.63</w:t>
            </w:r>
          </w:p>
        </w:tc>
      </w:tr>
      <w:tr w:rsidR="00F326AE" w:rsidRPr="00F326AE" w14:paraId="168D1AC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9EC144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4221</w:t>
            </w:r>
          </w:p>
        </w:tc>
        <w:tc>
          <w:tcPr>
            <w:tcW w:w="5853" w:type="dxa"/>
            <w:noWrap/>
            <w:hideMark/>
          </w:tcPr>
          <w:p w14:paraId="70D211C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namještaj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600C5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69461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57727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48,583.83</w:t>
            </w:r>
          </w:p>
        </w:tc>
        <w:tc>
          <w:tcPr>
            <w:tcW w:w="894" w:type="dxa"/>
            <w:noWrap/>
            <w:hideMark/>
          </w:tcPr>
          <w:p w14:paraId="673C7C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508D33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E48BDE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4222</w:t>
            </w:r>
          </w:p>
        </w:tc>
        <w:tc>
          <w:tcPr>
            <w:tcW w:w="5853" w:type="dxa"/>
            <w:noWrap/>
            <w:hideMark/>
          </w:tcPr>
          <w:p w14:paraId="07AAF61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Komunikacijska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4AF33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0691D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BAD60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5623E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0DF43E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E9CD2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4223</w:t>
            </w:r>
          </w:p>
        </w:tc>
        <w:tc>
          <w:tcPr>
            <w:tcW w:w="5853" w:type="dxa"/>
            <w:noWrap/>
            <w:hideMark/>
          </w:tcPr>
          <w:p w14:paraId="3154D3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zaštitu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E3EA8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E080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BDB8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06AEB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EC2C0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03DC86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4224</w:t>
            </w:r>
          </w:p>
        </w:tc>
        <w:tc>
          <w:tcPr>
            <w:tcW w:w="5853" w:type="dxa"/>
            <w:noWrap/>
            <w:hideMark/>
          </w:tcPr>
          <w:p w14:paraId="7D3E8B3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Medicinska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labaratorijska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oprema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37058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0EB9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7DF32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89F14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83BA26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4628C7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4225</w:t>
            </w:r>
          </w:p>
        </w:tc>
        <w:tc>
          <w:tcPr>
            <w:tcW w:w="5853" w:type="dxa"/>
            <w:noWrap/>
            <w:hideMark/>
          </w:tcPr>
          <w:p w14:paraId="43B3B5B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Instrumenti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uređaji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strojevi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04E99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26863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9C946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9BC7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2FE8FE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2D354F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4227</w:t>
            </w:r>
          </w:p>
        </w:tc>
        <w:tc>
          <w:tcPr>
            <w:tcW w:w="5853" w:type="dxa"/>
            <w:noWrap/>
            <w:hideMark/>
          </w:tcPr>
          <w:p w14:paraId="106F5D0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B4F97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777B7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6BB17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154,268.75</w:t>
            </w:r>
          </w:p>
        </w:tc>
        <w:tc>
          <w:tcPr>
            <w:tcW w:w="894" w:type="dxa"/>
            <w:noWrap/>
            <w:hideMark/>
          </w:tcPr>
          <w:p w14:paraId="727163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BB56D9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AE2662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423</w:t>
            </w:r>
          </w:p>
        </w:tc>
        <w:tc>
          <w:tcPr>
            <w:tcW w:w="5853" w:type="dxa"/>
            <w:noWrap/>
            <w:hideMark/>
          </w:tcPr>
          <w:p w14:paraId="5A75E7F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PRIJEVOZNA SREDSTVA</w:t>
            </w:r>
          </w:p>
        </w:tc>
        <w:tc>
          <w:tcPr>
            <w:tcW w:w="1252" w:type="dxa"/>
            <w:noWrap/>
            <w:hideMark/>
          </w:tcPr>
          <w:p w14:paraId="785010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29798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BBEE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AD84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73815C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A395A1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4233</w:t>
            </w:r>
          </w:p>
        </w:tc>
        <w:tc>
          <w:tcPr>
            <w:tcW w:w="5853" w:type="dxa"/>
            <w:noWrap/>
            <w:hideMark/>
          </w:tcPr>
          <w:p w14:paraId="354245A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Plovila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brod</w:t>
            </w:r>
            <w:proofErr w:type="spellEnd"/>
            <w:r w:rsidRPr="00F326AE">
              <w:t xml:space="preserve"> CABIN</w:t>
            </w:r>
          </w:p>
        </w:tc>
        <w:tc>
          <w:tcPr>
            <w:tcW w:w="1252" w:type="dxa"/>
            <w:noWrap/>
            <w:hideMark/>
          </w:tcPr>
          <w:p w14:paraId="4A77DA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304A7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14A724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B1D89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62B5B72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DA862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</w:t>
            </w:r>
          </w:p>
        </w:tc>
        <w:tc>
          <w:tcPr>
            <w:tcW w:w="5853" w:type="dxa"/>
            <w:noWrap/>
            <w:hideMark/>
          </w:tcPr>
          <w:p w14:paraId="6FD43E4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NEMATERIJALNA PROIZVED. IMOVINA </w:t>
            </w:r>
          </w:p>
        </w:tc>
        <w:tc>
          <w:tcPr>
            <w:tcW w:w="1252" w:type="dxa"/>
            <w:noWrap/>
            <w:hideMark/>
          </w:tcPr>
          <w:p w14:paraId="3C66AF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</w:t>
            </w:r>
          </w:p>
        </w:tc>
        <w:tc>
          <w:tcPr>
            <w:tcW w:w="1252" w:type="dxa"/>
            <w:noWrap/>
            <w:hideMark/>
          </w:tcPr>
          <w:p w14:paraId="4A6E06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</w:t>
            </w:r>
          </w:p>
        </w:tc>
        <w:tc>
          <w:tcPr>
            <w:tcW w:w="1707" w:type="dxa"/>
            <w:noWrap/>
            <w:hideMark/>
          </w:tcPr>
          <w:p w14:paraId="7A0295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7,033.75</w:t>
            </w:r>
          </w:p>
        </w:tc>
        <w:tc>
          <w:tcPr>
            <w:tcW w:w="894" w:type="dxa"/>
            <w:noWrap/>
            <w:hideMark/>
          </w:tcPr>
          <w:p w14:paraId="503D99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17.58</w:t>
            </w:r>
          </w:p>
        </w:tc>
      </w:tr>
      <w:tr w:rsidR="00F326AE" w:rsidRPr="00F326AE" w14:paraId="545A962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86012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4262</w:t>
            </w:r>
          </w:p>
        </w:tc>
        <w:tc>
          <w:tcPr>
            <w:tcW w:w="5853" w:type="dxa"/>
            <w:noWrap/>
            <w:hideMark/>
          </w:tcPr>
          <w:p w14:paraId="08AF12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Ulaganje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računalne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programe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F656F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17341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DA157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7,033.75</w:t>
            </w:r>
          </w:p>
        </w:tc>
        <w:tc>
          <w:tcPr>
            <w:tcW w:w="894" w:type="dxa"/>
            <w:noWrap/>
            <w:hideMark/>
          </w:tcPr>
          <w:p w14:paraId="219461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7FA6B493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A696086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7A8BE5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2F9AB1E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5CA88BE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490C806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279839AB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323ECC0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1002:  </w:t>
            </w:r>
            <w:proofErr w:type="spellStart"/>
            <w:r w:rsidRPr="00F326AE">
              <w:rPr>
                <w:b/>
                <w:bCs/>
              </w:rPr>
              <w:t>Prigodni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kulturni-zabavni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programi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E26FAE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1,354,000</w:t>
            </w:r>
          </w:p>
        </w:tc>
        <w:tc>
          <w:tcPr>
            <w:tcW w:w="1252" w:type="dxa"/>
            <w:noWrap/>
            <w:hideMark/>
          </w:tcPr>
          <w:p w14:paraId="2874EE4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1,354,000</w:t>
            </w:r>
          </w:p>
        </w:tc>
        <w:tc>
          <w:tcPr>
            <w:tcW w:w="1707" w:type="dxa"/>
            <w:noWrap/>
            <w:hideMark/>
          </w:tcPr>
          <w:p w14:paraId="28E6CD2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473,239.28</w:t>
            </w:r>
          </w:p>
        </w:tc>
        <w:tc>
          <w:tcPr>
            <w:tcW w:w="894" w:type="dxa"/>
            <w:noWrap/>
            <w:hideMark/>
          </w:tcPr>
          <w:p w14:paraId="395908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34.95</w:t>
            </w:r>
          </w:p>
        </w:tc>
      </w:tr>
      <w:tr w:rsidR="00F326AE" w:rsidRPr="00F326AE" w14:paraId="42FD8C6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15E90A6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A1002 01: </w:t>
            </w:r>
            <w:proofErr w:type="spellStart"/>
            <w:r w:rsidRPr="00F326AE">
              <w:rPr>
                <w:b/>
                <w:bCs/>
              </w:rPr>
              <w:t>Prigodni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kulturni-zabavni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programi</w:t>
            </w:r>
            <w:proofErr w:type="spellEnd"/>
            <w:r w:rsidRPr="00F326AE">
              <w:rPr>
                <w:b/>
                <w:bCs/>
              </w:rPr>
              <w:t xml:space="preserve">, </w:t>
            </w:r>
            <w:proofErr w:type="spellStart"/>
            <w:r w:rsidRPr="00F326AE">
              <w:rPr>
                <w:b/>
                <w:bCs/>
              </w:rPr>
              <w:t>priredbe</w:t>
            </w:r>
            <w:proofErr w:type="spellEnd"/>
            <w:r w:rsidRPr="00F326AE">
              <w:rPr>
                <w:b/>
                <w:bCs/>
              </w:rPr>
              <w:t>,</w:t>
            </w:r>
            <w:r w:rsidRPr="00F326AE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F326AE">
              <w:rPr>
                <w:b/>
                <w:bCs/>
              </w:rPr>
              <w:t>koncerti</w:t>
            </w:r>
            <w:proofErr w:type="spellEnd"/>
            <w:r w:rsidRPr="00F326AE">
              <w:rPr>
                <w:b/>
                <w:bCs/>
              </w:rPr>
              <w:t xml:space="preserve">, </w:t>
            </w:r>
            <w:proofErr w:type="spellStart"/>
            <w:r w:rsidRPr="00F326AE">
              <w:rPr>
                <w:b/>
                <w:bCs/>
              </w:rPr>
              <w:t>predstave</w:t>
            </w:r>
            <w:proofErr w:type="spellEnd"/>
            <w:r w:rsidRPr="00F326AE">
              <w:rPr>
                <w:b/>
                <w:bCs/>
              </w:rPr>
              <w:t xml:space="preserve"> i sl.</w:t>
            </w:r>
          </w:p>
        </w:tc>
        <w:tc>
          <w:tcPr>
            <w:tcW w:w="1252" w:type="dxa"/>
            <w:noWrap/>
            <w:hideMark/>
          </w:tcPr>
          <w:p w14:paraId="2840A42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854,000</w:t>
            </w:r>
          </w:p>
        </w:tc>
        <w:tc>
          <w:tcPr>
            <w:tcW w:w="1252" w:type="dxa"/>
            <w:noWrap/>
            <w:hideMark/>
          </w:tcPr>
          <w:p w14:paraId="52E62F6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854,000</w:t>
            </w:r>
          </w:p>
        </w:tc>
        <w:tc>
          <w:tcPr>
            <w:tcW w:w="1707" w:type="dxa"/>
            <w:noWrap/>
            <w:hideMark/>
          </w:tcPr>
          <w:p w14:paraId="63B4737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406,179.28</w:t>
            </w:r>
          </w:p>
        </w:tc>
        <w:tc>
          <w:tcPr>
            <w:tcW w:w="894" w:type="dxa"/>
            <w:noWrap/>
            <w:hideMark/>
          </w:tcPr>
          <w:p w14:paraId="1CBE13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47.56</w:t>
            </w:r>
          </w:p>
        </w:tc>
      </w:tr>
      <w:tr w:rsidR="00F326AE" w:rsidRPr="00F326AE" w14:paraId="0A6A7C2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40032E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A1002 01</w:t>
            </w:r>
          </w:p>
        </w:tc>
        <w:tc>
          <w:tcPr>
            <w:tcW w:w="1252" w:type="dxa"/>
            <w:noWrap/>
            <w:hideMark/>
          </w:tcPr>
          <w:p w14:paraId="66AD4F1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854,000</w:t>
            </w:r>
          </w:p>
        </w:tc>
        <w:tc>
          <w:tcPr>
            <w:tcW w:w="1252" w:type="dxa"/>
            <w:noWrap/>
            <w:hideMark/>
          </w:tcPr>
          <w:p w14:paraId="21C0CFC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854,000</w:t>
            </w:r>
          </w:p>
        </w:tc>
        <w:tc>
          <w:tcPr>
            <w:tcW w:w="1707" w:type="dxa"/>
            <w:noWrap/>
            <w:hideMark/>
          </w:tcPr>
          <w:p w14:paraId="7CF08AC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406,179.28</w:t>
            </w:r>
          </w:p>
        </w:tc>
        <w:tc>
          <w:tcPr>
            <w:tcW w:w="894" w:type="dxa"/>
            <w:noWrap/>
            <w:hideMark/>
          </w:tcPr>
          <w:p w14:paraId="330964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47.56</w:t>
            </w:r>
          </w:p>
        </w:tc>
      </w:tr>
      <w:tr w:rsidR="00F326AE" w:rsidRPr="00F326AE" w14:paraId="186E0BC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229C7A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7DDF3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DB92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A89EB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5,553.56</w:t>
            </w:r>
          </w:p>
        </w:tc>
        <w:tc>
          <w:tcPr>
            <w:tcW w:w="894" w:type="dxa"/>
            <w:noWrap/>
            <w:hideMark/>
          </w:tcPr>
          <w:p w14:paraId="2827C2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1C7899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0C70A5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EE584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454,000</w:t>
            </w:r>
          </w:p>
        </w:tc>
        <w:tc>
          <w:tcPr>
            <w:tcW w:w="1252" w:type="dxa"/>
            <w:noWrap/>
            <w:hideMark/>
          </w:tcPr>
          <w:p w14:paraId="461EBF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454,000</w:t>
            </w:r>
          </w:p>
        </w:tc>
        <w:tc>
          <w:tcPr>
            <w:tcW w:w="1707" w:type="dxa"/>
            <w:noWrap/>
            <w:hideMark/>
          </w:tcPr>
          <w:p w14:paraId="24A954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186,175.79</w:t>
            </w:r>
          </w:p>
        </w:tc>
        <w:tc>
          <w:tcPr>
            <w:tcW w:w="894" w:type="dxa"/>
            <w:noWrap/>
            <w:hideMark/>
          </w:tcPr>
          <w:p w14:paraId="0F2DF9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41.01</w:t>
            </w:r>
          </w:p>
        </w:tc>
      </w:tr>
      <w:tr w:rsidR="00F326AE" w:rsidRPr="00F326AE" w14:paraId="7673232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EF562E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6DF3E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252" w:type="dxa"/>
            <w:noWrap/>
            <w:hideMark/>
          </w:tcPr>
          <w:p w14:paraId="6D6BFD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707" w:type="dxa"/>
            <w:noWrap/>
            <w:hideMark/>
          </w:tcPr>
          <w:p w14:paraId="62F644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214,449.93</w:t>
            </w:r>
          </w:p>
        </w:tc>
        <w:tc>
          <w:tcPr>
            <w:tcW w:w="894" w:type="dxa"/>
            <w:noWrap/>
            <w:hideMark/>
          </w:tcPr>
          <w:p w14:paraId="1CB568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53.61</w:t>
            </w:r>
          </w:p>
        </w:tc>
      </w:tr>
      <w:tr w:rsidR="00F326AE" w:rsidRPr="00F326AE" w14:paraId="396273D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A18E3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7E5AF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18FE2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E66E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E302E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193DA4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103133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E05E8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3C75B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1A46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FF4F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9550F0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028D00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8C22D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C55C3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1335C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7B5A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69412F7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F2F527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557AA8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5D9B01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854,000</w:t>
            </w:r>
          </w:p>
        </w:tc>
        <w:tc>
          <w:tcPr>
            <w:tcW w:w="1252" w:type="dxa"/>
            <w:noWrap/>
            <w:hideMark/>
          </w:tcPr>
          <w:p w14:paraId="1E96AC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854,000</w:t>
            </w:r>
          </w:p>
        </w:tc>
        <w:tc>
          <w:tcPr>
            <w:tcW w:w="1707" w:type="dxa"/>
            <w:noWrap/>
            <w:hideMark/>
          </w:tcPr>
          <w:p w14:paraId="155AF8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406,179.28</w:t>
            </w:r>
          </w:p>
        </w:tc>
        <w:tc>
          <w:tcPr>
            <w:tcW w:w="894" w:type="dxa"/>
            <w:noWrap/>
            <w:hideMark/>
          </w:tcPr>
          <w:p w14:paraId="5DEA0A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47.56</w:t>
            </w:r>
          </w:p>
        </w:tc>
      </w:tr>
      <w:tr w:rsidR="00F326AE" w:rsidRPr="00F326AE" w14:paraId="3CADE42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9A892A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430EF3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2FA03F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252" w:type="dxa"/>
            <w:noWrap/>
            <w:hideMark/>
          </w:tcPr>
          <w:p w14:paraId="31AC49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707" w:type="dxa"/>
            <w:noWrap/>
            <w:hideMark/>
          </w:tcPr>
          <w:p w14:paraId="3998F8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2,750.00</w:t>
            </w:r>
          </w:p>
        </w:tc>
        <w:tc>
          <w:tcPr>
            <w:tcW w:w="894" w:type="dxa"/>
            <w:noWrap/>
            <w:hideMark/>
          </w:tcPr>
          <w:p w14:paraId="3C8105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27.50</w:t>
            </w:r>
          </w:p>
        </w:tc>
      </w:tr>
      <w:tr w:rsidR="00F326AE" w:rsidRPr="00F326AE" w14:paraId="52BB473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615A1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36E096D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Ured.materijal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mat.rashodi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6107A7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DC1DF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119C98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2,750.00</w:t>
            </w:r>
          </w:p>
        </w:tc>
        <w:tc>
          <w:tcPr>
            <w:tcW w:w="894" w:type="dxa"/>
            <w:noWrap/>
            <w:hideMark/>
          </w:tcPr>
          <w:p w14:paraId="3FA25C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91D9142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5A7FBF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487B388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3A33A9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782,000</w:t>
            </w:r>
          </w:p>
        </w:tc>
        <w:tc>
          <w:tcPr>
            <w:tcW w:w="1252" w:type="dxa"/>
            <w:noWrap/>
            <w:hideMark/>
          </w:tcPr>
          <w:p w14:paraId="6AEDBD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782,000</w:t>
            </w:r>
          </w:p>
        </w:tc>
        <w:tc>
          <w:tcPr>
            <w:tcW w:w="1707" w:type="dxa"/>
            <w:noWrap/>
            <w:hideMark/>
          </w:tcPr>
          <w:p w14:paraId="3D8E79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397,875.72</w:t>
            </w:r>
          </w:p>
        </w:tc>
        <w:tc>
          <w:tcPr>
            <w:tcW w:w="894" w:type="dxa"/>
            <w:noWrap/>
            <w:hideMark/>
          </w:tcPr>
          <w:p w14:paraId="1DE79A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50.88</w:t>
            </w:r>
          </w:p>
        </w:tc>
      </w:tr>
      <w:tr w:rsidR="00F326AE" w:rsidRPr="00F326AE" w14:paraId="5B276B1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E5A7C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3231</w:t>
            </w:r>
          </w:p>
        </w:tc>
        <w:tc>
          <w:tcPr>
            <w:tcW w:w="5853" w:type="dxa"/>
            <w:noWrap/>
            <w:hideMark/>
          </w:tcPr>
          <w:p w14:paraId="5067071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telefona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pošte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prijevoza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B8756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20189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000625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D602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4BB92D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244E71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3233</w:t>
            </w:r>
          </w:p>
        </w:tc>
        <w:tc>
          <w:tcPr>
            <w:tcW w:w="5853" w:type="dxa"/>
            <w:noWrap/>
            <w:hideMark/>
          </w:tcPr>
          <w:p w14:paraId="7861029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promidžbe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informiranja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CAC3F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70E09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091CC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28,555.00</w:t>
            </w:r>
          </w:p>
        </w:tc>
        <w:tc>
          <w:tcPr>
            <w:tcW w:w="894" w:type="dxa"/>
            <w:noWrap/>
            <w:hideMark/>
          </w:tcPr>
          <w:p w14:paraId="6455A5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0714FB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AFE27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3235</w:t>
            </w:r>
          </w:p>
        </w:tc>
        <w:tc>
          <w:tcPr>
            <w:tcW w:w="5853" w:type="dxa"/>
            <w:noWrap/>
            <w:hideMark/>
          </w:tcPr>
          <w:p w14:paraId="3336172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Zakupnine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najamnine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D2301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30D6A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4BD05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28DAE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9CB171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60C420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0F4CD30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-</w:t>
            </w:r>
            <w:proofErr w:type="spellStart"/>
            <w:r w:rsidRPr="00F326AE">
              <w:t>honorari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sl.</w:t>
            </w:r>
          </w:p>
        </w:tc>
        <w:tc>
          <w:tcPr>
            <w:tcW w:w="1252" w:type="dxa"/>
            <w:noWrap/>
            <w:hideMark/>
          </w:tcPr>
          <w:p w14:paraId="114812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4EF0E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21AE4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197,398.04</w:t>
            </w:r>
          </w:p>
        </w:tc>
        <w:tc>
          <w:tcPr>
            <w:tcW w:w="894" w:type="dxa"/>
            <w:noWrap/>
            <w:hideMark/>
          </w:tcPr>
          <w:p w14:paraId="4CBF81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754AB3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F41268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717078E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2DA86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474A3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9AE6F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171,922.68</w:t>
            </w:r>
          </w:p>
        </w:tc>
        <w:tc>
          <w:tcPr>
            <w:tcW w:w="894" w:type="dxa"/>
            <w:noWrap/>
            <w:hideMark/>
          </w:tcPr>
          <w:p w14:paraId="1409CE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1609D6B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63981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473C063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NESPOMENUTI RASHODI POSLOVANJA</w:t>
            </w:r>
          </w:p>
        </w:tc>
        <w:tc>
          <w:tcPr>
            <w:tcW w:w="1252" w:type="dxa"/>
            <w:noWrap/>
            <w:hideMark/>
          </w:tcPr>
          <w:p w14:paraId="64C882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62,000</w:t>
            </w:r>
          </w:p>
        </w:tc>
        <w:tc>
          <w:tcPr>
            <w:tcW w:w="1252" w:type="dxa"/>
            <w:noWrap/>
            <w:hideMark/>
          </w:tcPr>
          <w:p w14:paraId="7B3399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62,000</w:t>
            </w:r>
          </w:p>
        </w:tc>
        <w:tc>
          <w:tcPr>
            <w:tcW w:w="1707" w:type="dxa"/>
            <w:noWrap/>
            <w:hideMark/>
          </w:tcPr>
          <w:p w14:paraId="05845D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5,553.56</w:t>
            </w:r>
          </w:p>
        </w:tc>
        <w:tc>
          <w:tcPr>
            <w:tcW w:w="894" w:type="dxa"/>
            <w:noWrap/>
            <w:hideMark/>
          </w:tcPr>
          <w:p w14:paraId="41FA10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8.96</w:t>
            </w:r>
          </w:p>
        </w:tc>
      </w:tr>
      <w:tr w:rsidR="00F326AE" w:rsidRPr="00F326AE" w14:paraId="036E447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283D0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3292</w:t>
            </w:r>
          </w:p>
        </w:tc>
        <w:tc>
          <w:tcPr>
            <w:tcW w:w="5853" w:type="dxa"/>
            <w:noWrap/>
            <w:hideMark/>
          </w:tcPr>
          <w:p w14:paraId="75DA66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Premije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osiguranja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68C98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6ACE5C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09ACEF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A5D96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E78383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8441EA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3293</w:t>
            </w:r>
          </w:p>
        </w:tc>
        <w:tc>
          <w:tcPr>
            <w:tcW w:w="5853" w:type="dxa"/>
            <w:noWrap/>
            <w:hideMark/>
          </w:tcPr>
          <w:p w14:paraId="2857EB3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FE695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5BFFAC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7A9BAA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5,040.99</w:t>
            </w:r>
          </w:p>
        </w:tc>
        <w:tc>
          <w:tcPr>
            <w:tcW w:w="894" w:type="dxa"/>
            <w:noWrap/>
            <w:hideMark/>
          </w:tcPr>
          <w:p w14:paraId="40EE3B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F1BB1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51106D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3299</w:t>
            </w:r>
          </w:p>
        </w:tc>
        <w:tc>
          <w:tcPr>
            <w:tcW w:w="5853" w:type="dxa"/>
            <w:noWrap/>
            <w:hideMark/>
          </w:tcPr>
          <w:p w14:paraId="6940722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nespomenuti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poslovanja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867E1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4538E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49373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512.57</w:t>
            </w:r>
          </w:p>
        </w:tc>
        <w:tc>
          <w:tcPr>
            <w:tcW w:w="894" w:type="dxa"/>
            <w:noWrap/>
            <w:hideMark/>
          </w:tcPr>
          <w:p w14:paraId="67B68A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28CED3CD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96A5E58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0B2220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CD001A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2DCCD8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0BC53D5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7AC993B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34A3A22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A1002 02: </w:t>
            </w:r>
            <w:proofErr w:type="spellStart"/>
            <w:r w:rsidRPr="00F326AE">
              <w:rPr>
                <w:b/>
                <w:bCs/>
              </w:rPr>
              <w:t>Promidžbene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grada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4904D2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2EEC46E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707" w:type="dxa"/>
            <w:noWrap/>
            <w:hideMark/>
          </w:tcPr>
          <w:p w14:paraId="3968EA2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67,060.00</w:t>
            </w:r>
          </w:p>
        </w:tc>
        <w:tc>
          <w:tcPr>
            <w:tcW w:w="894" w:type="dxa"/>
            <w:noWrap/>
            <w:hideMark/>
          </w:tcPr>
          <w:p w14:paraId="08ECAD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13.41</w:t>
            </w:r>
          </w:p>
        </w:tc>
      </w:tr>
      <w:tr w:rsidR="00F326AE" w:rsidRPr="00F326AE" w14:paraId="0D5AC0E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235C45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A1002 02</w:t>
            </w:r>
          </w:p>
        </w:tc>
        <w:tc>
          <w:tcPr>
            <w:tcW w:w="1252" w:type="dxa"/>
            <w:noWrap/>
            <w:hideMark/>
          </w:tcPr>
          <w:p w14:paraId="03BA92E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27A36CF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707" w:type="dxa"/>
            <w:noWrap/>
            <w:hideMark/>
          </w:tcPr>
          <w:p w14:paraId="4397CB3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67,060.00</w:t>
            </w:r>
          </w:p>
        </w:tc>
        <w:tc>
          <w:tcPr>
            <w:tcW w:w="894" w:type="dxa"/>
            <w:noWrap/>
            <w:hideMark/>
          </w:tcPr>
          <w:p w14:paraId="315B0E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13.41</w:t>
            </w:r>
          </w:p>
        </w:tc>
      </w:tr>
      <w:tr w:rsidR="00F326AE" w:rsidRPr="00F326AE" w14:paraId="4FC168E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DA6175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7DAF0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55979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487E5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12,060.00</w:t>
            </w:r>
          </w:p>
        </w:tc>
        <w:tc>
          <w:tcPr>
            <w:tcW w:w="894" w:type="dxa"/>
            <w:noWrap/>
            <w:hideMark/>
          </w:tcPr>
          <w:p w14:paraId="3C8830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3BF16B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9E2DF0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F93F4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0A0C39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121019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55,000.00</w:t>
            </w:r>
          </w:p>
        </w:tc>
        <w:tc>
          <w:tcPr>
            <w:tcW w:w="894" w:type="dxa"/>
            <w:noWrap/>
            <w:hideMark/>
          </w:tcPr>
          <w:p w14:paraId="0EADFC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27.50</w:t>
            </w:r>
          </w:p>
        </w:tc>
      </w:tr>
      <w:tr w:rsidR="00F326AE" w:rsidRPr="00F326AE" w14:paraId="2CDE20E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4D6AA9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5A58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252" w:type="dxa"/>
            <w:noWrap/>
            <w:hideMark/>
          </w:tcPr>
          <w:p w14:paraId="470EF3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707" w:type="dxa"/>
            <w:noWrap/>
            <w:hideMark/>
          </w:tcPr>
          <w:p w14:paraId="23A4C1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291C2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84A207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0A1174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F0816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4646B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B6F5D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A66E4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050DD8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ECBB58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80060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17762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BF8E7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6D54F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471031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94F24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C2EFC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18F15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439C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1CE5A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44CEE4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E91236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010772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15B1CA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60C4D0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797087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67,060.00</w:t>
            </w:r>
          </w:p>
        </w:tc>
        <w:tc>
          <w:tcPr>
            <w:tcW w:w="894" w:type="dxa"/>
            <w:noWrap/>
            <w:hideMark/>
          </w:tcPr>
          <w:p w14:paraId="6D1463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33.53</w:t>
            </w:r>
          </w:p>
        </w:tc>
      </w:tr>
      <w:tr w:rsidR="00F326AE" w:rsidRPr="00F326AE" w14:paraId="350C98A5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4C1D59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7B2B2C9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425A5B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1F77CB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51BC4C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67,060.00</w:t>
            </w:r>
          </w:p>
        </w:tc>
        <w:tc>
          <w:tcPr>
            <w:tcW w:w="894" w:type="dxa"/>
            <w:noWrap/>
            <w:hideMark/>
          </w:tcPr>
          <w:p w14:paraId="3FBF9D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33.53</w:t>
            </w:r>
          </w:p>
        </w:tc>
      </w:tr>
      <w:tr w:rsidR="00F326AE" w:rsidRPr="00F326AE" w14:paraId="6F99ED3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F48CB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3233</w:t>
            </w:r>
          </w:p>
        </w:tc>
        <w:tc>
          <w:tcPr>
            <w:tcW w:w="5853" w:type="dxa"/>
            <w:noWrap/>
            <w:hideMark/>
          </w:tcPr>
          <w:p w14:paraId="66A1CA9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promidžbe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informiranja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7E711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6AA54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F77BB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55,000.00</w:t>
            </w:r>
          </w:p>
        </w:tc>
        <w:tc>
          <w:tcPr>
            <w:tcW w:w="894" w:type="dxa"/>
            <w:noWrap/>
            <w:hideMark/>
          </w:tcPr>
          <w:p w14:paraId="5F58E0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14269F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F2EDB9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43AAB36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-</w:t>
            </w:r>
            <w:proofErr w:type="spellStart"/>
            <w:r w:rsidRPr="00F326AE">
              <w:t>honorari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sl.</w:t>
            </w:r>
          </w:p>
        </w:tc>
        <w:tc>
          <w:tcPr>
            <w:tcW w:w="1252" w:type="dxa"/>
            <w:noWrap/>
            <w:hideMark/>
          </w:tcPr>
          <w:p w14:paraId="06B058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63BF1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4AAFC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12,060.00</w:t>
            </w:r>
          </w:p>
        </w:tc>
        <w:tc>
          <w:tcPr>
            <w:tcW w:w="894" w:type="dxa"/>
            <w:noWrap/>
            <w:hideMark/>
          </w:tcPr>
          <w:p w14:paraId="1EA0FE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5DE6D5E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BE72B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3E807F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62B1A3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252" w:type="dxa"/>
            <w:noWrap/>
            <w:hideMark/>
          </w:tcPr>
          <w:p w14:paraId="53CE82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707" w:type="dxa"/>
            <w:noWrap/>
            <w:hideMark/>
          </w:tcPr>
          <w:p w14:paraId="347980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439BB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0CCE03D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1167CF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36C6384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6D69B6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252" w:type="dxa"/>
            <w:noWrap/>
            <w:hideMark/>
          </w:tcPr>
          <w:p w14:paraId="0B7870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707" w:type="dxa"/>
            <w:noWrap/>
            <w:hideMark/>
          </w:tcPr>
          <w:p w14:paraId="267155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4DEC2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EAE0DE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EC3697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09B1C3E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Turistička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zajednica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Hvara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tekuća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3B4A4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40A00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EC6C4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A5FF7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41D32A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46573CA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1003:  </w:t>
            </w:r>
            <w:proofErr w:type="spellStart"/>
            <w:r w:rsidRPr="00F326AE">
              <w:rPr>
                <w:b/>
                <w:bCs/>
              </w:rPr>
              <w:t>Opće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usluge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BBE397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3,200,000</w:t>
            </w:r>
          </w:p>
        </w:tc>
        <w:tc>
          <w:tcPr>
            <w:tcW w:w="1252" w:type="dxa"/>
            <w:noWrap/>
            <w:hideMark/>
          </w:tcPr>
          <w:p w14:paraId="6BB06F6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3,200,000</w:t>
            </w:r>
          </w:p>
        </w:tc>
        <w:tc>
          <w:tcPr>
            <w:tcW w:w="1707" w:type="dxa"/>
            <w:noWrap/>
            <w:hideMark/>
          </w:tcPr>
          <w:p w14:paraId="6AAF0AC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1,739,368.38</w:t>
            </w:r>
          </w:p>
        </w:tc>
        <w:tc>
          <w:tcPr>
            <w:tcW w:w="894" w:type="dxa"/>
            <w:noWrap/>
            <w:hideMark/>
          </w:tcPr>
          <w:p w14:paraId="583D43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54.36</w:t>
            </w:r>
          </w:p>
        </w:tc>
      </w:tr>
      <w:tr w:rsidR="00F326AE" w:rsidRPr="00F326AE" w14:paraId="20041BA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54EC7C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A1003 01: </w:t>
            </w:r>
            <w:proofErr w:type="spellStart"/>
            <w:r w:rsidRPr="00F326AE">
              <w:rPr>
                <w:b/>
                <w:bCs/>
              </w:rPr>
              <w:t>Opće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usluge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51F44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3,200,000</w:t>
            </w:r>
          </w:p>
        </w:tc>
        <w:tc>
          <w:tcPr>
            <w:tcW w:w="1252" w:type="dxa"/>
            <w:noWrap/>
            <w:hideMark/>
          </w:tcPr>
          <w:p w14:paraId="051443D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3,200,000</w:t>
            </w:r>
          </w:p>
        </w:tc>
        <w:tc>
          <w:tcPr>
            <w:tcW w:w="1707" w:type="dxa"/>
            <w:noWrap/>
            <w:hideMark/>
          </w:tcPr>
          <w:p w14:paraId="757B945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1,739,368.38</w:t>
            </w:r>
          </w:p>
        </w:tc>
        <w:tc>
          <w:tcPr>
            <w:tcW w:w="894" w:type="dxa"/>
            <w:noWrap/>
            <w:hideMark/>
          </w:tcPr>
          <w:p w14:paraId="20F632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54.36</w:t>
            </w:r>
          </w:p>
        </w:tc>
      </w:tr>
      <w:tr w:rsidR="00F326AE" w:rsidRPr="00F326AE" w14:paraId="508671B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8A59D9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A1003 01</w:t>
            </w:r>
          </w:p>
        </w:tc>
        <w:tc>
          <w:tcPr>
            <w:tcW w:w="1252" w:type="dxa"/>
            <w:noWrap/>
            <w:hideMark/>
          </w:tcPr>
          <w:p w14:paraId="649BDEC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3,200,000</w:t>
            </w:r>
          </w:p>
        </w:tc>
        <w:tc>
          <w:tcPr>
            <w:tcW w:w="1252" w:type="dxa"/>
            <w:noWrap/>
            <w:hideMark/>
          </w:tcPr>
          <w:p w14:paraId="4ABF781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3,200,000</w:t>
            </w:r>
          </w:p>
        </w:tc>
        <w:tc>
          <w:tcPr>
            <w:tcW w:w="1707" w:type="dxa"/>
            <w:noWrap/>
            <w:hideMark/>
          </w:tcPr>
          <w:p w14:paraId="2E6E58A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1,739,368.38</w:t>
            </w:r>
          </w:p>
        </w:tc>
        <w:tc>
          <w:tcPr>
            <w:tcW w:w="894" w:type="dxa"/>
            <w:noWrap/>
            <w:hideMark/>
          </w:tcPr>
          <w:p w14:paraId="5A4CD4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54.36</w:t>
            </w:r>
          </w:p>
        </w:tc>
      </w:tr>
      <w:tr w:rsidR="00F326AE" w:rsidRPr="00F326AE" w14:paraId="6207EC4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0C5670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00E40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2,640,000</w:t>
            </w:r>
          </w:p>
        </w:tc>
        <w:tc>
          <w:tcPr>
            <w:tcW w:w="1252" w:type="dxa"/>
            <w:noWrap/>
            <w:hideMark/>
          </w:tcPr>
          <w:p w14:paraId="7DCB4B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2,640,000</w:t>
            </w:r>
          </w:p>
        </w:tc>
        <w:tc>
          <w:tcPr>
            <w:tcW w:w="1707" w:type="dxa"/>
            <w:noWrap/>
            <w:hideMark/>
          </w:tcPr>
          <w:p w14:paraId="7B1C51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1,661,998.28</w:t>
            </w:r>
          </w:p>
        </w:tc>
        <w:tc>
          <w:tcPr>
            <w:tcW w:w="894" w:type="dxa"/>
            <w:noWrap/>
            <w:hideMark/>
          </w:tcPr>
          <w:p w14:paraId="087094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62.95</w:t>
            </w:r>
          </w:p>
        </w:tc>
      </w:tr>
      <w:tr w:rsidR="00F326AE" w:rsidRPr="00F326AE" w14:paraId="44C28BB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4FF7DA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883B2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560,000</w:t>
            </w:r>
          </w:p>
        </w:tc>
        <w:tc>
          <w:tcPr>
            <w:tcW w:w="1252" w:type="dxa"/>
            <w:noWrap/>
            <w:hideMark/>
          </w:tcPr>
          <w:p w14:paraId="2F5097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560,000</w:t>
            </w:r>
          </w:p>
        </w:tc>
        <w:tc>
          <w:tcPr>
            <w:tcW w:w="1707" w:type="dxa"/>
            <w:noWrap/>
            <w:hideMark/>
          </w:tcPr>
          <w:p w14:paraId="41CCDF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77,370.10</w:t>
            </w:r>
          </w:p>
        </w:tc>
        <w:tc>
          <w:tcPr>
            <w:tcW w:w="894" w:type="dxa"/>
            <w:noWrap/>
            <w:hideMark/>
          </w:tcPr>
          <w:p w14:paraId="6B94C1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13.82</w:t>
            </w:r>
          </w:p>
        </w:tc>
      </w:tr>
      <w:tr w:rsidR="00367053" w:rsidRPr="00F326AE" w14:paraId="381A6A9C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21A024DC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7B2C70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08AB08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3A352C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4BAC9D4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58B6D77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67705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F1EFD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2EFEA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901F4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0137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512C29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974A5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FB45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A43A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B66EA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458B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8DF764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BC12FD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D5542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AE0D6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E9BC7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95124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224CB8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FC9974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3BD40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E635A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481F7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8F3F5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E460C04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8A0160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70795E7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7B2A9C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1,900,000</w:t>
            </w:r>
          </w:p>
        </w:tc>
        <w:tc>
          <w:tcPr>
            <w:tcW w:w="1252" w:type="dxa"/>
            <w:noWrap/>
            <w:hideMark/>
          </w:tcPr>
          <w:p w14:paraId="2CBE0D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1,900,000</w:t>
            </w:r>
          </w:p>
        </w:tc>
        <w:tc>
          <w:tcPr>
            <w:tcW w:w="1707" w:type="dxa"/>
            <w:noWrap/>
            <w:hideMark/>
          </w:tcPr>
          <w:p w14:paraId="121047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739,116.29</w:t>
            </w:r>
          </w:p>
        </w:tc>
        <w:tc>
          <w:tcPr>
            <w:tcW w:w="894" w:type="dxa"/>
            <w:noWrap/>
            <w:hideMark/>
          </w:tcPr>
          <w:p w14:paraId="15851A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38.90</w:t>
            </w:r>
          </w:p>
        </w:tc>
      </w:tr>
      <w:tr w:rsidR="00F326AE" w:rsidRPr="00F326AE" w14:paraId="4AB1F4A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047C95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6D052C2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7A7B00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1,250,000</w:t>
            </w:r>
          </w:p>
        </w:tc>
        <w:tc>
          <w:tcPr>
            <w:tcW w:w="1252" w:type="dxa"/>
            <w:noWrap/>
            <w:hideMark/>
          </w:tcPr>
          <w:p w14:paraId="5BCB20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1,250,000</w:t>
            </w:r>
          </w:p>
        </w:tc>
        <w:tc>
          <w:tcPr>
            <w:tcW w:w="1707" w:type="dxa"/>
            <w:noWrap/>
            <w:hideMark/>
          </w:tcPr>
          <w:p w14:paraId="1A9F01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557,242.70</w:t>
            </w:r>
          </w:p>
        </w:tc>
        <w:tc>
          <w:tcPr>
            <w:tcW w:w="894" w:type="dxa"/>
            <w:noWrap/>
            <w:hideMark/>
          </w:tcPr>
          <w:p w14:paraId="610CFF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44.58</w:t>
            </w:r>
          </w:p>
        </w:tc>
      </w:tr>
      <w:tr w:rsidR="00F326AE" w:rsidRPr="00F326AE" w14:paraId="60AF420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803F59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3233</w:t>
            </w:r>
          </w:p>
        </w:tc>
        <w:tc>
          <w:tcPr>
            <w:tcW w:w="5853" w:type="dxa"/>
            <w:noWrap/>
            <w:hideMark/>
          </w:tcPr>
          <w:p w14:paraId="3AF0DD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promidžbe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informiranja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577BD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DBF24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8D94A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24,062.00</w:t>
            </w:r>
          </w:p>
        </w:tc>
        <w:tc>
          <w:tcPr>
            <w:tcW w:w="894" w:type="dxa"/>
            <w:noWrap/>
            <w:hideMark/>
          </w:tcPr>
          <w:p w14:paraId="53117B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F5B88D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E84770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7AD757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23581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49B7B0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26FAF3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455,810.60</w:t>
            </w:r>
          </w:p>
        </w:tc>
        <w:tc>
          <w:tcPr>
            <w:tcW w:w="894" w:type="dxa"/>
            <w:noWrap/>
            <w:hideMark/>
          </w:tcPr>
          <w:p w14:paraId="04669B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320C91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59DF0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3238</w:t>
            </w:r>
          </w:p>
        </w:tc>
        <w:tc>
          <w:tcPr>
            <w:tcW w:w="5853" w:type="dxa"/>
            <w:noWrap/>
            <w:hideMark/>
          </w:tcPr>
          <w:p w14:paraId="3730BD4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Računalne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3DAB0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57A399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A3981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B2770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D4DCFD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BCE46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136BC9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91DD8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90AEF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38C0E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77,370.10</w:t>
            </w:r>
          </w:p>
        </w:tc>
        <w:tc>
          <w:tcPr>
            <w:tcW w:w="894" w:type="dxa"/>
            <w:noWrap/>
            <w:hideMark/>
          </w:tcPr>
          <w:p w14:paraId="1F07E7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FC7BB1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D2A9E4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324</w:t>
            </w:r>
          </w:p>
        </w:tc>
        <w:tc>
          <w:tcPr>
            <w:tcW w:w="5853" w:type="dxa"/>
            <w:noWrap/>
            <w:hideMark/>
          </w:tcPr>
          <w:p w14:paraId="6707E9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NAKNADA TROŠ. OSOBAMA IZVAN RAD.ODNOSA </w:t>
            </w:r>
          </w:p>
        </w:tc>
        <w:tc>
          <w:tcPr>
            <w:tcW w:w="1252" w:type="dxa"/>
            <w:noWrap/>
            <w:hideMark/>
          </w:tcPr>
          <w:p w14:paraId="358A6C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252" w:type="dxa"/>
            <w:noWrap/>
            <w:hideMark/>
          </w:tcPr>
          <w:p w14:paraId="1A65A1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707" w:type="dxa"/>
            <w:noWrap/>
            <w:hideMark/>
          </w:tcPr>
          <w:p w14:paraId="47E2C5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1BBE1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048503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C61C41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3241</w:t>
            </w:r>
          </w:p>
        </w:tc>
        <w:tc>
          <w:tcPr>
            <w:tcW w:w="5853" w:type="dxa"/>
            <w:noWrap/>
            <w:hideMark/>
          </w:tcPr>
          <w:p w14:paraId="3DAC72B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 </w:t>
            </w:r>
            <w:proofErr w:type="spellStart"/>
            <w:r w:rsidRPr="00F326AE">
              <w:t>Naknada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troškova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osobama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izvan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radnog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odnosa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BB967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2B5A9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7E4068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7E5A7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DE5B3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139F13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66E6F3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NESPOMENUTI RASHODI POSL. </w:t>
            </w:r>
          </w:p>
        </w:tc>
        <w:tc>
          <w:tcPr>
            <w:tcW w:w="1252" w:type="dxa"/>
            <w:noWrap/>
            <w:hideMark/>
          </w:tcPr>
          <w:p w14:paraId="450E50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645,000</w:t>
            </w:r>
          </w:p>
        </w:tc>
        <w:tc>
          <w:tcPr>
            <w:tcW w:w="1252" w:type="dxa"/>
            <w:noWrap/>
            <w:hideMark/>
          </w:tcPr>
          <w:p w14:paraId="5131AE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645,000</w:t>
            </w:r>
          </w:p>
        </w:tc>
        <w:tc>
          <w:tcPr>
            <w:tcW w:w="1707" w:type="dxa"/>
            <w:noWrap/>
            <w:hideMark/>
          </w:tcPr>
          <w:p w14:paraId="7A0F03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181,873.59</w:t>
            </w:r>
          </w:p>
        </w:tc>
        <w:tc>
          <w:tcPr>
            <w:tcW w:w="894" w:type="dxa"/>
            <w:noWrap/>
            <w:hideMark/>
          </w:tcPr>
          <w:p w14:paraId="2CF883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28.20</w:t>
            </w:r>
          </w:p>
        </w:tc>
      </w:tr>
      <w:tr w:rsidR="00F326AE" w:rsidRPr="00F326AE" w14:paraId="71790A0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15EB28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3292</w:t>
            </w:r>
          </w:p>
        </w:tc>
        <w:tc>
          <w:tcPr>
            <w:tcW w:w="5853" w:type="dxa"/>
            <w:noWrap/>
            <w:hideMark/>
          </w:tcPr>
          <w:p w14:paraId="58F506C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Premije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osiguranja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B117F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96537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B17E7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125,516.09</w:t>
            </w:r>
          </w:p>
        </w:tc>
        <w:tc>
          <w:tcPr>
            <w:tcW w:w="894" w:type="dxa"/>
            <w:noWrap/>
            <w:hideMark/>
          </w:tcPr>
          <w:p w14:paraId="1F0DDA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4F576F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B839D0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3294</w:t>
            </w:r>
          </w:p>
        </w:tc>
        <w:tc>
          <w:tcPr>
            <w:tcW w:w="5853" w:type="dxa"/>
            <w:noWrap/>
            <w:hideMark/>
          </w:tcPr>
          <w:p w14:paraId="132B8BE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Članarine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norme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8A200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49E78C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2F36B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29,129.60</w:t>
            </w:r>
          </w:p>
        </w:tc>
        <w:tc>
          <w:tcPr>
            <w:tcW w:w="894" w:type="dxa"/>
            <w:noWrap/>
            <w:hideMark/>
          </w:tcPr>
          <w:p w14:paraId="5F65F1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C06D1D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7E23BB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3295</w:t>
            </w:r>
          </w:p>
        </w:tc>
        <w:tc>
          <w:tcPr>
            <w:tcW w:w="5853" w:type="dxa"/>
            <w:noWrap/>
            <w:hideMark/>
          </w:tcPr>
          <w:p w14:paraId="7D19048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Pristojbe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naknade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3D0ED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4135B0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3B7A7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12,527.90</w:t>
            </w:r>
          </w:p>
        </w:tc>
        <w:tc>
          <w:tcPr>
            <w:tcW w:w="894" w:type="dxa"/>
            <w:noWrap/>
            <w:hideMark/>
          </w:tcPr>
          <w:p w14:paraId="77AB27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2307C8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CAC884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3296</w:t>
            </w:r>
          </w:p>
        </w:tc>
        <w:tc>
          <w:tcPr>
            <w:tcW w:w="5853" w:type="dxa"/>
            <w:noWrap/>
            <w:hideMark/>
          </w:tcPr>
          <w:p w14:paraId="71F4288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Troškovi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sudskih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postupaka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EC30F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5C476F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B8147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11,100.00</w:t>
            </w:r>
          </w:p>
        </w:tc>
        <w:tc>
          <w:tcPr>
            <w:tcW w:w="894" w:type="dxa"/>
            <w:noWrap/>
            <w:hideMark/>
          </w:tcPr>
          <w:p w14:paraId="69A962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23FA1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9263DF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3299</w:t>
            </w:r>
          </w:p>
        </w:tc>
        <w:tc>
          <w:tcPr>
            <w:tcW w:w="5853" w:type="dxa"/>
            <w:noWrap/>
            <w:hideMark/>
          </w:tcPr>
          <w:p w14:paraId="0B239D9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nespomenuti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061B5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6F8BFE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8B680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3,600.00</w:t>
            </w:r>
          </w:p>
        </w:tc>
        <w:tc>
          <w:tcPr>
            <w:tcW w:w="894" w:type="dxa"/>
            <w:noWrap/>
            <w:hideMark/>
          </w:tcPr>
          <w:p w14:paraId="3C67C6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ACDD73E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33F1E0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476EBC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 </w:t>
            </w:r>
          </w:p>
        </w:tc>
        <w:tc>
          <w:tcPr>
            <w:tcW w:w="1252" w:type="dxa"/>
            <w:noWrap/>
            <w:hideMark/>
          </w:tcPr>
          <w:p w14:paraId="7E3E32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1,300,000</w:t>
            </w:r>
          </w:p>
        </w:tc>
        <w:tc>
          <w:tcPr>
            <w:tcW w:w="1252" w:type="dxa"/>
            <w:noWrap/>
            <w:hideMark/>
          </w:tcPr>
          <w:p w14:paraId="332CE0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1,300,000</w:t>
            </w:r>
          </w:p>
        </w:tc>
        <w:tc>
          <w:tcPr>
            <w:tcW w:w="1707" w:type="dxa"/>
            <w:noWrap/>
            <w:hideMark/>
          </w:tcPr>
          <w:p w14:paraId="5BB589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1,000,252.09</w:t>
            </w:r>
          </w:p>
        </w:tc>
        <w:tc>
          <w:tcPr>
            <w:tcW w:w="894" w:type="dxa"/>
            <w:noWrap/>
            <w:hideMark/>
          </w:tcPr>
          <w:p w14:paraId="5E6A9B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76.94</w:t>
            </w:r>
          </w:p>
        </w:tc>
      </w:tr>
      <w:tr w:rsidR="00F326AE" w:rsidRPr="00F326AE" w14:paraId="1A2AEE0D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5C73D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383</w:t>
            </w:r>
          </w:p>
        </w:tc>
        <w:tc>
          <w:tcPr>
            <w:tcW w:w="5853" w:type="dxa"/>
            <w:noWrap/>
            <w:hideMark/>
          </w:tcPr>
          <w:p w14:paraId="478907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KAZNE, PENALI I NAKNADE ŠTETE</w:t>
            </w:r>
          </w:p>
        </w:tc>
        <w:tc>
          <w:tcPr>
            <w:tcW w:w="1252" w:type="dxa"/>
            <w:noWrap/>
            <w:hideMark/>
          </w:tcPr>
          <w:p w14:paraId="6F02CA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1,200,000</w:t>
            </w:r>
          </w:p>
        </w:tc>
        <w:tc>
          <w:tcPr>
            <w:tcW w:w="1252" w:type="dxa"/>
            <w:noWrap/>
            <w:hideMark/>
          </w:tcPr>
          <w:p w14:paraId="592CAA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1,200,000</w:t>
            </w:r>
          </w:p>
        </w:tc>
        <w:tc>
          <w:tcPr>
            <w:tcW w:w="1707" w:type="dxa"/>
            <w:noWrap/>
            <w:hideMark/>
          </w:tcPr>
          <w:p w14:paraId="21A6BD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1,000,252.09</w:t>
            </w:r>
          </w:p>
        </w:tc>
        <w:tc>
          <w:tcPr>
            <w:tcW w:w="894" w:type="dxa"/>
            <w:noWrap/>
            <w:hideMark/>
          </w:tcPr>
          <w:p w14:paraId="14C9BB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83.35</w:t>
            </w:r>
          </w:p>
        </w:tc>
      </w:tr>
      <w:tr w:rsidR="00F326AE" w:rsidRPr="00F326AE" w14:paraId="0A9FB5A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BFB264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3831</w:t>
            </w:r>
          </w:p>
        </w:tc>
        <w:tc>
          <w:tcPr>
            <w:tcW w:w="5853" w:type="dxa"/>
            <w:noWrap/>
            <w:hideMark/>
          </w:tcPr>
          <w:p w14:paraId="6CF9B0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štete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pravnim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fizičkim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1FE2F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4F66CB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5A9B5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1,000,252.09</w:t>
            </w:r>
          </w:p>
        </w:tc>
        <w:tc>
          <w:tcPr>
            <w:tcW w:w="894" w:type="dxa"/>
            <w:noWrap/>
            <w:hideMark/>
          </w:tcPr>
          <w:p w14:paraId="4AB486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C1DB42D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C08857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385</w:t>
            </w:r>
          </w:p>
        </w:tc>
        <w:tc>
          <w:tcPr>
            <w:tcW w:w="5853" w:type="dxa"/>
            <w:noWrap/>
            <w:hideMark/>
          </w:tcPr>
          <w:p w14:paraId="5DF5BA4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IZVANREDNI RASHODI </w:t>
            </w:r>
          </w:p>
        </w:tc>
        <w:tc>
          <w:tcPr>
            <w:tcW w:w="1252" w:type="dxa"/>
            <w:noWrap/>
            <w:hideMark/>
          </w:tcPr>
          <w:p w14:paraId="36F7A2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552EC7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7EA0D3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EB33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688834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A95E9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3851</w:t>
            </w:r>
          </w:p>
        </w:tc>
        <w:tc>
          <w:tcPr>
            <w:tcW w:w="5853" w:type="dxa"/>
            <w:noWrap/>
            <w:hideMark/>
          </w:tcPr>
          <w:p w14:paraId="343B2EA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Nepredviđeni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proračunska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pričuva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D7A11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EF437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9F13B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691E8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4A33E814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878B6E4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A0D28F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65E940E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406CC31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278591B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B1AEC38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3E1FDC1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1004: </w:t>
            </w:r>
            <w:proofErr w:type="spellStart"/>
            <w:r w:rsidRPr="00F326AE">
              <w:rPr>
                <w:b/>
                <w:bCs/>
              </w:rPr>
              <w:t>Financijski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poslovi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obveze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74BD7F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1,021,000</w:t>
            </w:r>
          </w:p>
        </w:tc>
        <w:tc>
          <w:tcPr>
            <w:tcW w:w="1252" w:type="dxa"/>
            <w:noWrap/>
            <w:hideMark/>
          </w:tcPr>
          <w:p w14:paraId="63A8141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1,021,000</w:t>
            </w:r>
          </w:p>
        </w:tc>
        <w:tc>
          <w:tcPr>
            <w:tcW w:w="1707" w:type="dxa"/>
            <w:noWrap/>
            <w:hideMark/>
          </w:tcPr>
          <w:p w14:paraId="4218750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805,454.19</w:t>
            </w:r>
          </w:p>
        </w:tc>
        <w:tc>
          <w:tcPr>
            <w:tcW w:w="894" w:type="dxa"/>
            <w:noWrap/>
            <w:hideMark/>
          </w:tcPr>
          <w:p w14:paraId="3F4E54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78.89</w:t>
            </w:r>
          </w:p>
        </w:tc>
      </w:tr>
      <w:tr w:rsidR="00F326AE" w:rsidRPr="00F326AE" w14:paraId="34260E70" w14:textId="77777777" w:rsidTr="00F326AE">
        <w:trPr>
          <w:trHeight w:val="510"/>
          <w:jc w:val="center"/>
        </w:trPr>
        <w:tc>
          <w:tcPr>
            <w:tcW w:w="6775" w:type="dxa"/>
            <w:gridSpan w:val="2"/>
            <w:noWrap/>
            <w:hideMark/>
          </w:tcPr>
          <w:p w14:paraId="12E4E7D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A1004 01: </w:t>
            </w:r>
            <w:proofErr w:type="spellStart"/>
            <w:r w:rsidRPr="00F326AE">
              <w:rPr>
                <w:b/>
                <w:bCs/>
              </w:rPr>
              <w:t>Izdaci</w:t>
            </w:r>
            <w:proofErr w:type="spellEnd"/>
            <w:r w:rsidRPr="00F326AE">
              <w:rPr>
                <w:b/>
                <w:bCs/>
              </w:rPr>
              <w:t xml:space="preserve"> po </w:t>
            </w:r>
            <w:proofErr w:type="spellStart"/>
            <w:r w:rsidRPr="00F326AE">
              <w:rPr>
                <w:b/>
                <w:bCs/>
              </w:rPr>
              <w:t>kreditima</w:t>
            </w:r>
            <w:proofErr w:type="spellEnd"/>
            <w:r w:rsidRPr="00F326AE">
              <w:rPr>
                <w:b/>
                <w:bCs/>
              </w:rPr>
              <w:t xml:space="preserve"> i </w:t>
            </w:r>
            <w:proofErr w:type="spellStart"/>
            <w:r w:rsidRPr="00F326AE">
              <w:rPr>
                <w:b/>
                <w:bCs/>
              </w:rPr>
              <w:t>jamstvima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29E6E6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153,000</w:t>
            </w:r>
          </w:p>
        </w:tc>
        <w:tc>
          <w:tcPr>
            <w:tcW w:w="1252" w:type="dxa"/>
            <w:noWrap/>
            <w:hideMark/>
          </w:tcPr>
          <w:p w14:paraId="42FF579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153,000</w:t>
            </w:r>
          </w:p>
        </w:tc>
        <w:tc>
          <w:tcPr>
            <w:tcW w:w="1707" w:type="dxa"/>
            <w:noWrap/>
            <w:hideMark/>
          </w:tcPr>
          <w:p w14:paraId="58CF14D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B5F5A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823766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304C0F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A1004 01</w:t>
            </w:r>
          </w:p>
        </w:tc>
        <w:tc>
          <w:tcPr>
            <w:tcW w:w="1252" w:type="dxa"/>
            <w:noWrap/>
            <w:hideMark/>
          </w:tcPr>
          <w:p w14:paraId="586CB61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153,000</w:t>
            </w:r>
          </w:p>
        </w:tc>
        <w:tc>
          <w:tcPr>
            <w:tcW w:w="1252" w:type="dxa"/>
            <w:noWrap/>
            <w:hideMark/>
          </w:tcPr>
          <w:p w14:paraId="5D92D78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153,000</w:t>
            </w:r>
          </w:p>
        </w:tc>
        <w:tc>
          <w:tcPr>
            <w:tcW w:w="1707" w:type="dxa"/>
            <w:noWrap/>
            <w:hideMark/>
          </w:tcPr>
          <w:p w14:paraId="6562B52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6CC56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670B10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3828EE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2B04D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153,000</w:t>
            </w:r>
          </w:p>
        </w:tc>
        <w:tc>
          <w:tcPr>
            <w:tcW w:w="1252" w:type="dxa"/>
            <w:noWrap/>
            <w:hideMark/>
          </w:tcPr>
          <w:p w14:paraId="40A528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153,000</w:t>
            </w:r>
          </w:p>
        </w:tc>
        <w:tc>
          <w:tcPr>
            <w:tcW w:w="1707" w:type="dxa"/>
            <w:noWrap/>
            <w:hideMark/>
          </w:tcPr>
          <w:p w14:paraId="1B0ED8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38D7F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46CB31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C438F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6EE22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B6DD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A6091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5C151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6A12F7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91E5BA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CAE22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F6022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13CD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0C4BD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B9EF26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0A7A9C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B27EE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5EF2C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39BC8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773E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D4AC4D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BC579B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1DBFC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F805C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A6615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960AF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1B9447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86E0B2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0ADAC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1B06D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86DBA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48B5E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CD4DCE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B8543A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51</w:t>
            </w:r>
          </w:p>
        </w:tc>
        <w:tc>
          <w:tcPr>
            <w:tcW w:w="5853" w:type="dxa"/>
            <w:noWrap/>
            <w:hideMark/>
          </w:tcPr>
          <w:p w14:paraId="6280579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IZDACI ZA DANE ZAJMOVE I DEPOZITE</w:t>
            </w:r>
          </w:p>
        </w:tc>
        <w:tc>
          <w:tcPr>
            <w:tcW w:w="1252" w:type="dxa"/>
            <w:noWrap/>
            <w:hideMark/>
          </w:tcPr>
          <w:p w14:paraId="70AE4A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9662A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F7EC3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D190B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65CFA62" w14:textId="77777777" w:rsidTr="00F326AE">
        <w:trPr>
          <w:trHeight w:val="555"/>
          <w:jc w:val="center"/>
        </w:trPr>
        <w:tc>
          <w:tcPr>
            <w:tcW w:w="922" w:type="dxa"/>
            <w:noWrap/>
            <w:hideMark/>
          </w:tcPr>
          <w:p w14:paraId="232E96A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518</w:t>
            </w:r>
          </w:p>
        </w:tc>
        <w:tc>
          <w:tcPr>
            <w:tcW w:w="5853" w:type="dxa"/>
            <w:hideMark/>
          </w:tcPr>
          <w:p w14:paraId="4D555A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IZDACI ZA DEPOZITE I JAMČEVNE POLOGE</w:t>
            </w:r>
          </w:p>
        </w:tc>
        <w:tc>
          <w:tcPr>
            <w:tcW w:w="1252" w:type="dxa"/>
            <w:noWrap/>
            <w:hideMark/>
          </w:tcPr>
          <w:p w14:paraId="5E7274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DFC2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E4043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27324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3282EF" w14:textId="77777777" w:rsidTr="00F326AE">
        <w:trPr>
          <w:trHeight w:val="480"/>
          <w:jc w:val="center"/>
        </w:trPr>
        <w:tc>
          <w:tcPr>
            <w:tcW w:w="922" w:type="dxa"/>
            <w:noWrap/>
            <w:hideMark/>
          </w:tcPr>
          <w:p w14:paraId="57FE4A5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5181</w:t>
            </w:r>
          </w:p>
        </w:tc>
        <w:tc>
          <w:tcPr>
            <w:tcW w:w="5853" w:type="dxa"/>
            <w:noWrap/>
            <w:hideMark/>
          </w:tcPr>
          <w:p w14:paraId="51776D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Izdaci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depozite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kreditnim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financijskim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institucijama</w:t>
            </w:r>
            <w:proofErr w:type="spellEnd"/>
            <w:r w:rsidRPr="00F326AE">
              <w:t xml:space="preserve">- </w:t>
            </w:r>
            <w:proofErr w:type="spellStart"/>
            <w:r w:rsidRPr="00F326AE">
              <w:t>tuzemni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DA576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FC0DE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25279C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BB802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F04BB6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5D5F43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54</w:t>
            </w:r>
          </w:p>
        </w:tc>
        <w:tc>
          <w:tcPr>
            <w:tcW w:w="5853" w:type="dxa"/>
            <w:noWrap/>
            <w:hideMark/>
          </w:tcPr>
          <w:p w14:paraId="2C08048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IZDACI ZA OTPLATU GLAVNICE PRIMLJENIH KREDITA I ZAJMOVA</w:t>
            </w:r>
          </w:p>
        </w:tc>
        <w:tc>
          <w:tcPr>
            <w:tcW w:w="1252" w:type="dxa"/>
            <w:noWrap/>
            <w:hideMark/>
          </w:tcPr>
          <w:p w14:paraId="4AA2A1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153,000</w:t>
            </w:r>
          </w:p>
        </w:tc>
        <w:tc>
          <w:tcPr>
            <w:tcW w:w="1252" w:type="dxa"/>
            <w:noWrap/>
            <w:hideMark/>
          </w:tcPr>
          <w:p w14:paraId="5C246C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153,000</w:t>
            </w:r>
          </w:p>
        </w:tc>
        <w:tc>
          <w:tcPr>
            <w:tcW w:w="1707" w:type="dxa"/>
            <w:noWrap/>
            <w:hideMark/>
          </w:tcPr>
          <w:p w14:paraId="7C7034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7887B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4247780" w14:textId="77777777" w:rsidTr="00F326AE">
        <w:trPr>
          <w:trHeight w:val="555"/>
          <w:jc w:val="center"/>
        </w:trPr>
        <w:tc>
          <w:tcPr>
            <w:tcW w:w="922" w:type="dxa"/>
            <w:noWrap/>
            <w:hideMark/>
          </w:tcPr>
          <w:p w14:paraId="22956B3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542</w:t>
            </w:r>
          </w:p>
        </w:tc>
        <w:tc>
          <w:tcPr>
            <w:tcW w:w="5853" w:type="dxa"/>
            <w:hideMark/>
          </w:tcPr>
          <w:p w14:paraId="5940197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OTPLATA GLAVNICE PRIMLJENIH KREDITA I ZAJMOVA OD </w:t>
            </w:r>
            <w:r w:rsidRPr="00F326AE">
              <w:br/>
              <w:t xml:space="preserve"> KREDTINIH I OSTALIH FIN.INSTITUCIJA U JAVNOM SEKTORU</w:t>
            </w:r>
          </w:p>
        </w:tc>
        <w:tc>
          <w:tcPr>
            <w:tcW w:w="1252" w:type="dxa"/>
            <w:noWrap/>
            <w:hideMark/>
          </w:tcPr>
          <w:p w14:paraId="0B1DD2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1219DF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05A560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469A6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7A89A61" w14:textId="77777777" w:rsidTr="00F326AE">
        <w:trPr>
          <w:trHeight w:val="480"/>
          <w:jc w:val="center"/>
        </w:trPr>
        <w:tc>
          <w:tcPr>
            <w:tcW w:w="922" w:type="dxa"/>
            <w:noWrap/>
            <w:hideMark/>
          </w:tcPr>
          <w:p w14:paraId="160959E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5422</w:t>
            </w:r>
          </w:p>
        </w:tc>
        <w:tc>
          <w:tcPr>
            <w:tcW w:w="5853" w:type="dxa"/>
            <w:noWrap/>
            <w:hideMark/>
          </w:tcPr>
          <w:p w14:paraId="7FCA6B5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Otplata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glavnice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primljenih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kredita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kreditnih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institucija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javnom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sektoru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38528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666D1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17F43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A4EAF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8D2F9A" w14:textId="77777777" w:rsidTr="00F326AE">
        <w:trPr>
          <w:trHeight w:val="495"/>
          <w:jc w:val="center"/>
        </w:trPr>
        <w:tc>
          <w:tcPr>
            <w:tcW w:w="922" w:type="dxa"/>
            <w:noWrap/>
            <w:hideMark/>
          </w:tcPr>
          <w:p w14:paraId="4A3760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547</w:t>
            </w:r>
          </w:p>
        </w:tc>
        <w:tc>
          <w:tcPr>
            <w:tcW w:w="5853" w:type="dxa"/>
            <w:hideMark/>
          </w:tcPr>
          <w:p w14:paraId="498DDD8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OTPLATA GLAVNICE </w:t>
            </w:r>
            <w:proofErr w:type="gramStart"/>
            <w:r w:rsidRPr="00F326AE">
              <w:t>PRIMLJENIH  ZAJMOVA</w:t>
            </w:r>
            <w:proofErr w:type="gramEnd"/>
            <w:r w:rsidRPr="00F326AE">
              <w:t xml:space="preserve"> OD </w:t>
            </w:r>
            <w:r w:rsidRPr="00F326AE">
              <w:br/>
              <w:t xml:space="preserve"> DRUGIH RAZINA VLASTI</w:t>
            </w:r>
          </w:p>
        </w:tc>
        <w:tc>
          <w:tcPr>
            <w:tcW w:w="1252" w:type="dxa"/>
            <w:noWrap/>
            <w:hideMark/>
          </w:tcPr>
          <w:p w14:paraId="627778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3,000</w:t>
            </w:r>
          </w:p>
        </w:tc>
        <w:tc>
          <w:tcPr>
            <w:tcW w:w="1252" w:type="dxa"/>
            <w:noWrap/>
            <w:hideMark/>
          </w:tcPr>
          <w:p w14:paraId="1C4F05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3,000</w:t>
            </w:r>
          </w:p>
        </w:tc>
        <w:tc>
          <w:tcPr>
            <w:tcW w:w="1707" w:type="dxa"/>
            <w:noWrap/>
            <w:hideMark/>
          </w:tcPr>
          <w:p w14:paraId="1E80BC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BC5B3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C074CB9" w14:textId="77777777" w:rsidTr="00F326AE">
        <w:trPr>
          <w:trHeight w:val="480"/>
          <w:jc w:val="center"/>
        </w:trPr>
        <w:tc>
          <w:tcPr>
            <w:tcW w:w="922" w:type="dxa"/>
            <w:noWrap/>
            <w:hideMark/>
          </w:tcPr>
          <w:p w14:paraId="15680D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5471</w:t>
            </w:r>
          </w:p>
        </w:tc>
        <w:tc>
          <w:tcPr>
            <w:tcW w:w="5853" w:type="dxa"/>
            <w:noWrap/>
            <w:hideMark/>
          </w:tcPr>
          <w:p w14:paraId="53E9FA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Otplata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glavnice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primljenih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zajmova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državnog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proračuna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230B2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134EE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6B9AB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BFFB6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2096A805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45B35DC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A2E16A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55280DC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7CA5C17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DFAFBB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9FE302D" w14:textId="77777777" w:rsidTr="00F326AE">
        <w:trPr>
          <w:trHeight w:val="510"/>
          <w:jc w:val="center"/>
        </w:trPr>
        <w:tc>
          <w:tcPr>
            <w:tcW w:w="6775" w:type="dxa"/>
            <w:gridSpan w:val="2"/>
            <w:noWrap/>
            <w:hideMark/>
          </w:tcPr>
          <w:p w14:paraId="0F16FAC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A1004 02: </w:t>
            </w:r>
            <w:proofErr w:type="spellStart"/>
            <w:r w:rsidRPr="00F326AE">
              <w:rPr>
                <w:b/>
                <w:bCs/>
              </w:rPr>
              <w:t>Ostali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financijski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F9E4B4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868,000</w:t>
            </w:r>
          </w:p>
        </w:tc>
        <w:tc>
          <w:tcPr>
            <w:tcW w:w="1252" w:type="dxa"/>
            <w:noWrap/>
            <w:hideMark/>
          </w:tcPr>
          <w:p w14:paraId="76BBA19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868,000</w:t>
            </w:r>
          </w:p>
        </w:tc>
        <w:tc>
          <w:tcPr>
            <w:tcW w:w="1707" w:type="dxa"/>
            <w:noWrap/>
            <w:hideMark/>
          </w:tcPr>
          <w:p w14:paraId="1733D96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805,454.19</w:t>
            </w:r>
          </w:p>
        </w:tc>
        <w:tc>
          <w:tcPr>
            <w:tcW w:w="894" w:type="dxa"/>
            <w:noWrap/>
            <w:hideMark/>
          </w:tcPr>
          <w:p w14:paraId="3B2733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92.79</w:t>
            </w:r>
          </w:p>
        </w:tc>
      </w:tr>
      <w:tr w:rsidR="00F326AE" w:rsidRPr="00F326AE" w14:paraId="21081F5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78B2EB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A1004 02</w:t>
            </w:r>
          </w:p>
        </w:tc>
        <w:tc>
          <w:tcPr>
            <w:tcW w:w="1252" w:type="dxa"/>
            <w:noWrap/>
            <w:hideMark/>
          </w:tcPr>
          <w:p w14:paraId="118B68A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868,000</w:t>
            </w:r>
          </w:p>
        </w:tc>
        <w:tc>
          <w:tcPr>
            <w:tcW w:w="1252" w:type="dxa"/>
            <w:noWrap/>
            <w:hideMark/>
          </w:tcPr>
          <w:p w14:paraId="2C3A065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868,000</w:t>
            </w:r>
          </w:p>
        </w:tc>
        <w:tc>
          <w:tcPr>
            <w:tcW w:w="1707" w:type="dxa"/>
            <w:noWrap/>
            <w:hideMark/>
          </w:tcPr>
          <w:p w14:paraId="4912ECC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805,454.19</w:t>
            </w:r>
          </w:p>
        </w:tc>
        <w:tc>
          <w:tcPr>
            <w:tcW w:w="894" w:type="dxa"/>
            <w:noWrap/>
            <w:hideMark/>
          </w:tcPr>
          <w:p w14:paraId="7611B9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92.79</w:t>
            </w:r>
          </w:p>
        </w:tc>
      </w:tr>
      <w:tr w:rsidR="00F326AE" w:rsidRPr="00F326AE" w14:paraId="7C2FC14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FA7A45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D57DB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868,000</w:t>
            </w:r>
          </w:p>
        </w:tc>
        <w:tc>
          <w:tcPr>
            <w:tcW w:w="1252" w:type="dxa"/>
            <w:noWrap/>
            <w:hideMark/>
          </w:tcPr>
          <w:p w14:paraId="5E98CE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868,000</w:t>
            </w:r>
          </w:p>
        </w:tc>
        <w:tc>
          <w:tcPr>
            <w:tcW w:w="1707" w:type="dxa"/>
            <w:noWrap/>
            <w:hideMark/>
          </w:tcPr>
          <w:p w14:paraId="273E60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805,454.19</w:t>
            </w:r>
          </w:p>
        </w:tc>
        <w:tc>
          <w:tcPr>
            <w:tcW w:w="894" w:type="dxa"/>
            <w:noWrap/>
            <w:hideMark/>
          </w:tcPr>
          <w:p w14:paraId="1F0ACB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92.79</w:t>
            </w:r>
          </w:p>
        </w:tc>
      </w:tr>
      <w:tr w:rsidR="00F326AE" w:rsidRPr="00F326AE" w14:paraId="3302F16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F15BD1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00329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4C31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A053C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600AD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5523D9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2F2BF2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59BF5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B21B5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74EF7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7CFF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A24161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F1295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6F7F4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6277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7CDC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610B6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63E8A8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56F56C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B5FF6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B6DD1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F08BB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D1413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347676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855E88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2C6BB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D0639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2C8AE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E5BB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CDD682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556B28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</w:t>
            </w:r>
          </w:p>
        </w:tc>
        <w:tc>
          <w:tcPr>
            <w:tcW w:w="5853" w:type="dxa"/>
            <w:noWrap/>
            <w:hideMark/>
          </w:tcPr>
          <w:p w14:paraId="1A0BFCA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FINANCIJSKI RASHODI </w:t>
            </w:r>
          </w:p>
        </w:tc>
        <w:tc>
          <w:tcPr>
            <w:tcW w:w="1252" w:type="dxa"/>
            <w:noWrap/>
            <w:hideMark/>
          </w:tcPr>
          <w:p w14:paraId="58E74B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868,000</w:t>
            </w:r>
          </w:p>
        </w:tc>
        <w:tc>
          <w:tcPr>
            <w:tcW w:w="1252" w:type="dxa"/>
            <w:noWrap/>
            <w:hideMark/>
          </w:tcPr>
          <w:p w14:paraId="3C3FFC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868,000</w:t>
            </w:r>
          </w:p>
        </w:tc>
        <w:tc>
          <w:tcPr>
            <w:tcW w:w="1707" w:type="dxa"/>
            <w:noWrap/>
            <w:hideMark/>
          </w:tcPr>
          <w:p w14:paraId="7DB716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805,454.19</w:t>
            </w:r>
          </w:p>
        </w:tc>
        <w:tc>
          <w:tcPr>
            <w:tcW w:w="894" w:type="dxa"/>
            <w:noWrap/>
            <w:hideMark/>
          </w:tcPr>
          <w:p w14:paraId="73F99B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92.79</w:t>
            </w:r>
          </w:p>
        </w:tc>
      </w:tr>
      <w:tr w:rsidR="00F326AE" w:rsidRPr="00F326AE" w14:paraId="1C3F5A6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8AB0E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342</w:t>
            </w:r>
          </w:p>
        </w:tc>
        <w:tc>
          <w:tcPr>
            <w:tcW w:w="5853" w:type="dxa"/>
            <w:noWrap/>
            <w:hideMark/>
          </w:tcPr>
          <w:p w14:paraId="555ACC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KAMATE NA PRIMLJENE KREDITE I ZAJMOVE</w:t>
            </w:r>
          </w:p>
        </w:tc>
        <w:tc>
          <w:tcPr>
            <w:tcW w:w="1252" w:type="dxa"/>
            <w:noWrap/>
            <w:hideMark/>
          </w:tcPr>
          <w:p w14:paraId="176840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3,000</w:t>
            </w:r>
          </w:p>
        </w:tc>
        <w:tc>
          <w:tcPr>
            <w:tcW w:w="1252" w:type="dxa"/>
            <w:noWrap/>
            <w:hideMark/>
          </w:tcPr>
          <w:p w14:paraId="158FD6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3,000</w:t>
            </w:r>
          </w:p>
        </w:tc>
        <w:tc>
          <w:tcPr>
            <w:tcW w:w="1707" w:type="dxa"/>
            <w:noWrap/>
            <w:hideMark/>
          </w:tcPr>
          <w:p w14:paraId="4A2510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1,140.87</w:t>
            </w:r>
          </w:p>
        </w:tc>
        <w:tc>
          <w:tcPr>
            <w:tcW w:w="894" w:type="dxa"/>
            <w:noWrap/>
            <w:hideMark/>
          </w:tcPr>
          <w:p w14:paraId="0AEC09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38.03</w:t>
            </w:r>
          </w:p>
        </w:tc>
      </w:tr>
      <w:tr w:rsidR="00F326AE" w:rsidRPr="00F326AE" w14:paraId="7A6561F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57AFB3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3423</w:t>
            </w:r>
          </w:p>
        </w:tc>
        <w:tc>
          <w:tcPr>
            <w:tcW w:w="5853" w:type="dxa"/>
            <w:noWrap/>
            <w:hideMark/>
          </w:tcPr>
          <w:p w14:paraId="1A04BE8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Kamate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primljene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kredita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zajmove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30F29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7B02F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7D0951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1,140.87</w:t>
            </w:r>
          </w:p>
        </w:tc>
        <w:tc>
          <w:tcPr>
            <w:tcW w:w="894" w:type="dxa"/>
            <w:noWrap/>
            <w:hideMark/>
          </w:tcPr>
          <w:p w14:paraId="6990FD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9EAAF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E6CE97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</w:t>
            </w:r>
          </w:p>
        </w:tc>
        <w:tc>
          <w:tcPr>
            <w:tcW w:w="5853" w:type="dxa"/>
            <w:noWrap/>
            <w:hideMark/>
          </w:tcPr>
          <w:p w14:paraId="53449FA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FINANCIJSKI RASHODI</w:t>
            </w:r>
          </w:p>
        </w:tc>
        <w:tc>
          <w:tcPr>
            <w:tcW w:w="1252" w:type="dxa"/>
            <w:noWrap/>
            <w:hideMark/>
          </w:tcPr>
          <w:p w14:paraId="0AAD3F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865,000</w:t>
            </w:r>
          </w:p>
        </w:tc>
        <w:tc>
          <w:tcPr>
            <w:tcW w:w="1252" w:type="dxa"/>
            <w:noWrap/>
            <w:hideMark/>
          </w:tcPr>
          <w:p w14:paraId="336ED0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865,000</w:t>
            </w:r>
          </w:p>
        </w:tc>
        <w:tc>
          <w:tcPr>
            <w:tcW w:w="1707" w:type="dxa"/>
            <w:noWrap/>
            <w:hideMark/>
          </w:tcPr>
          <w:p w14:paraId="3D3987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804,313.32</w:t>
            </w:r>
          </w:p>
        </w:tc>
        <w:tc>
          <w:tcPr>
            <w:tcW w:w="894" w:type="dxa"/>
            <w:noWrap/>
            <w:hideMark/>
          </w:tcPr>
          <w:p w14:paraId="63175E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92.98</w:t>
            </w:r>
          </w:p>
        </w:tc>
      </w:tr>
      <w:tr w:rsidR="00F326AE" w:rsidRPr="00F326AE" w14:paraId="05789F6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C116A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3431</w:t>
            </w:r>
          </w:p>
        </w:tc>
        <w:tc>
          <w:tcPr>
            <w:tcW w:w="5853" w:type="dxa"/>
            <w:noWrap/>
            <w:hideMark/>
          </w:tcPr>
          <w:p w14:paraId="731F120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Bankarske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platnog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prometa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044A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61ADB8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09585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29,143.14</w:t>
            </w:r>
          </w:p>
        </w:tc>
        <w:tc>
          <w:tcPr>
            <w:tcW w:w="894" w:type="dxa"/>
            <w:noWrap/>
            <w:hideMark/>
          </w:tcPr>
          <w:p w14:paraId="6327B5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5C8EEC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F88DEA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3432</w:t>
            </w:r>
          </w:p>
        </w:tc>
        <w:tc>
          <w:tcPr>
            <w:tcW w:w="5853" w:type="dxa"/>
            <w:noWrap/>
            <w:hideMark/>
          </w:tcPr>
          <w:p w14:paraId="40D2A6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Negativne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tečajne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razlike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C4A63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7CE481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55C06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138.79</w:t>
            </w:r>
          </w:p>
        </w:tc>
        <w:tc>
          <w:tcPr>
            <w:tcW w:w="894" w:type="dxa"/>
            <w:noWrap/>
            <w:hideMark/>
          </w:tcPr>
          <w:p w14:paraId="167807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6E54EF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87DDD0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3433</w:t>
            </w:r>
          </w:p>
        </w:tc>
        <w:tc>
          <w:tcPr>
            <w:tcW w:w="5853" w:type="dxa"/>
            <w:noWrap/>
            <w:hideMark/>
          </w:tcPr>
          <w:p w14:paraId="6F94417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Zatezne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kamate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5A10E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EC4D0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F6DE4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725,031.39</w:t>
            </w:r>
          </w:p>
        </w:tc>
        <w:tc>
          <w:tcPr>
            <w:tcW w:w="894" w:type="dxa"/>
            <w:noWrap/>
            <w:hideMark/>
          </w:tcPr>
          <w:p w14:paraId="45E7C1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28D41D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613F5C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3434</w:t>
            </w:r>
          </w:p>
        </w:tc>
        <w:tc>
          <w:tcPr>
            <w:tcW w:w="5853" w:type="dxa"/>
            <w:noWrap/>
            <w:hideMark/>
          </w:tcPr>
          <w:p w14:paraId="46C8EA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nespomenuti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financijski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4D8F9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2D95B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785C3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50,000.00</w:t>
            </w:r>
          </w:p>
        </w:tc>
        <w:tc>
          <w:tcPr>
            <w:tcW w:w="894" w:type="dxa"/>
            <w:noWrap/>
            <w:hideMark/>
          </w:tcPr>
          <w:p w14:paraId="41A358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E4B7663" w14:textId="77777777" w:rsidTr="00F326AE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70244F1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1005:  </w:t>
            </w:r>
            <w:proofErr w:type="spellStart"/>
            <w:r w:rsidRPr="00F326AE">
              <w:rPr>
                <w:b/>
                <w:bCs/>
              </w:rPr>
              <w:t>Organiziranje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provođenje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zaštite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BFA173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2,019,000</w:t>
            </w:r>
          </w:p>
        </w:tc>
        <w:tc>
          <w:tcPr>
            <w:tcW w:w="1252" w:type="dxa"/>
            <w:noWrap/>
            <w:hideMark/>
          </w:tcPr>
          <w:p w14:paraId="0459834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2,019,000</w:t>
            </w:r>
          </w:p>
        </w:tc>
        <w:tc>
          <w:tcPr>
            <w:tcW w:w="1707" w:type="dxa"/>
            <w:noWrap/>
            <w:hideMark/>
          </w:tcPr>
          <w:p w14:paraId="790F178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782,637.04</w:t>
            </w:r>
          </w:p>
        </w:tc>
        <w:tc>
          <w:tcPr>
            <w:tcW w:w="894" w:type="dxa"/>
            <w:noWrap/>
            <w:hideMark/>
          </w:tcPr>
          <w:p w14:paraId="5305BD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38.76</w:t>
            </w:r>
          </w:p>
        </w:tc>
      </w:tr>
      <w:tr w:rsidR="00F326AE" w:rsidRPr="00F326AE" w14:paraId="04768DF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0097F3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01: </w:t>
            </w:r>
            <w:proofErr w:type="spellStart"/>
            <w:r w:rsidRPr="00F326AE">
              <w:rPr>
                <w:b/>
                <w:bCs/>
              </w:rPr>
              <w:t>Protupožarna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76162B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15,000</w:t>
            </w:r>
          </w:p>
        </w:tc>
        <w:tc>
          <w:tcPr>
            <w:tcW w:w="1252" w:type="dxa"/>
            <w:noWrap/>
            <w:hideMark/>
          </w:tcPr>
          <w:p w14:paraId="0E1550F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15,000</w:t>
            </w:r>
          </w:p>
        </w:tc>
        <w:tc>
          <w:tcPr>
            <w:tcW w:w="1707" w:type="dxa"/>
            <w:noWrap/>
            <w:hideMark/>
          </w:tcPr>
          <w:p w14:paraId="62CED91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10,000.00</w:t>
            </w:r>
          </w:p>
        </w:tc>
        <w:tc>
          <w:tcPr>
            <w:tcW w:w="894" w:type="dxa"/>
            <w:noWrap/>
            <w:hideMark/>
          </w:tcPr>
          <w:p w14:paraId="346AE8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F326AE" w:rsidRPr="00F326AE" w14:paraId="1DFC0B6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330E33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01</w:t>
            </w:r>
          </w:p>
        </w:tc>
        <w:tc>
          <w:tcPr>
            <w:tcW w:w="1252" w:type="dxa"/>
            <w:noWrap/>
            <w:hideMark/>
          </w:tcPr>
          <w:p w14:paraId="158AA94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15,000</w:t>
            </w:r>
          </w:p>
        </w:tc>
        <w:tc>
          <w:tcPr>
            <w:tcW w:w="1252" w:type="dxa"/>
            <w:noWrap/>
            <w:hideMark/>
          </w:tcPr>
          <w:p w14:paraId="038DB86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15,000</w:t>
            </w:r>
          </w:p>
        </w:tc>
        <w:tc>
          <w:tcPr>
            <w:tcW w:w="1707" w:type="dxa"/>
            <w:noWrap/>
            <w:hideMark/>
          </w:tcPr>
          <w:p w14:paraId="6EE8218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10,000.00</w:t>
            </w:r>
          </w:p>
        </w:tc>
        <w:tc>
          <w:tcPr>
            <w:tcW w:w="894" w:type="dxa"/>
            <w:noWrap/>
            <w:hideMark/>
          </w:tcPr>
          <w:p w14:paraId="5A5C32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F326AE" w:rsidRPr="00F326AE" w14:paraId="715FB29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94E72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8934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252" w:type="dxa"/>
            <w:noWrap/>
            <w:hideMark/>
          </w:tcPr>
          <w:p w14:paraId="07BCE3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707" w:type="dxa"/>
            <w:noWrap/>
            <w:hideMark/>
          </w:tcPr>
          <w:p w14:paraId="746297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10,000.00</w:t>
            </w:r>
          </w:p>
        </w:tc>
        <w:tc>
          <w:tcPr>
            <w:tcW w:w="894" w:type="dxa"/>
            <w:noWrap/>
            <w:hideMark/>
          </w:tcPr>
          <w:p w14:paraId="05498A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367053" w:rsidRPr="00F326AE" w14:paraId="23D7B8F3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EB87EE3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6E8B7B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78DC948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413A45C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39485A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A8B807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F543BC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D8710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19491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B9BE6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DD15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887E6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4CD145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A928B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2FD85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2F4E3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7C54F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B94F8F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A6530A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707AC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C7F77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1125B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85623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3E4B0F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D1F29B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F8F33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3BBA6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0DF7F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92ECF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55443A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765169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C20A7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BC7A5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52540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2075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24A225E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CB3C25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0732922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3A1E2E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252" w:type="dxa"/>
            <w:noWrap/>
            <w:hideMark/>
          </w:tcPr>
          <w:p w14:paraId="32FBE4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707" w:type="dxa"/>
            <w:noWrap/>
            <w:hideMark/>
          </w:tcPr>
          <w:p w14:paraId="046728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10,000.00</w:t>
            </w:r>
          </w:p>
        </w:tc>
        <w:tc>
          <w:tcPr>
            <w:tcW w:w="894" w:type="dxa"/>
            <w:noWrap/>
            <w:hideMark/>
          </w:tcPr>
          <w:p w14:paraId="04920E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F326AE" w:rsidRPr="00F326AE" w14:paraId="3C0BCA5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11565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4CDD716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 POSLOVANJA</w:t>
            </w:r>
          </w:p>
        </w:tc>
        <w:tc>
          <w:tcPr>
            <w:tcW w:w="1252" w:type="dxa"/>
            <w:noWrap/>
            <w:hideMark/>
          </w:tcPr>
          <w:p w14:paraId="665367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252" w:type="dxa"/>
            <w:noWrap/>
            <w:hideMark/>
          </w:tcPr>
          <w:p w14:paraId="28BAAF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707" w:type="dxa"/>
            <w:noWrap/>
            <w:hideMark/>
          </w:tcPr>
          <w:p w14:paraId="1CED92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10,000.00</w:t>
            </w:r>
          </w:p>
        </w:tc>
        <w:tc>
          <w:tcPr>
            <w:tcW w:w="894" w:type="dxa"/>
            <w:noWrap/>
            <w:hideMark/>
          </w:tcPr>
          <w:p w14:paraId="612AA5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F326AE" w:rsidRPr="00F326AE" w14:paraId="2BF51D6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B5DDF1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3299</w:t>
            </w:r>
          </w:p>
        </w:tc>
        <w:tc>
          <w:tcPr>
            <w:tcW w:w="5853" w:type="dxa"/>
            <w:noWrap/>
            <w:hideMark/>
          </w:tcPr>
          <w:p w14:paraId="4B4468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protupožarnu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zaštitu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A7336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107B1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F3EAC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10,000.00</w:t>
            </w:r>
          </w:p>
        </w:tc>
        <w:tc>
          <w:tcPr>
            <w:tcW w:w="894" w:type="dxa"/>
            <w:noWrap/>
            <w:hideMark/>
          </w:tcPr>
          <w:p w14:paraId="1274F5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7ABCF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57558C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02: </w:t>
            </w:r>
            <w:proofErr w:type="spellStart"/>
            <w:r w:rsidRPr="00F326AE">
              <w:rPr>
                <w:b/>
                <w:bCs/>
              </w:rPr>
              <w:t>Donacije</w:t>
            </w:r>
            <w:proofErr w:type="spellEnd"/>
            <w:r w:rsidRPr="00F326AE">
              <w:rPr>
                <w:b/>
                <w:bCs/>
              </w:rPr>
              <w:t xml:space="preserve"> DVD-u Hvar</w:t>
            </w:r>
          </w:p>
        </w:tc>
        <w:tc>
          <w:tcPr>
            <w:tcW w:w="1252" w:type="dxa"/>
            <w:noWrap/>
            <w:hideMark/>
          </w:tcPr>
          <w:p w14:paraId="31DC714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1,800,000</w:t>
            </w:r>
          </w:p>
        </w:tc>
        <w:tc>
          <w:tcPr>
            <w:tcW w:w="1252" w:type="dxa"/>
            <w:noWrap/>
            <w:hideMark/>
          </w:tcPr>
          <w:p w14:paraId="70F2DC0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1,800,000</w:t>
            </w:r>
          </w:p>
        </w:tc>
        <w:tc>
          <w:tcPr>
            <w:tcW w:w="1707" w:type="dxa"/>
            <w:noWrap/>
            <w:hideMark/>
          </w:tcPr>
          <w:p w14:paraId="2FEEEE1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742,637.04</w:t>
            </w:r>
          </w:p>
        </w:tc>
        <w:tc>
          <w:tcPr>
            <w:tcW w:w="894" w:type="dxa"/>
            <w:noWrap/>
            <w:hideMark/>
          </w:tcPr>
          <w:p w14:paraId="7C3035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41.26</w:t>
            </w:r>
          </w:p>
        </w:tc>
      </w:tr>
      <w:tr w:rsidR="00F326AE" w:rsidRPr="00F326AE" w14:paraId="068C27E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FB04DD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02</w:t>
            </w:r>
          </w:p>
        </w:tc>
        <w:tc>
          <w:tcPr>
            <w:tcW w:w="1252" w:type="dxa"/>
            <w:noWrap/>
            <w:hideMark/>
          </w:tcPr>
          <w:p w14:paraId="09A6D91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1,800,000</w:t>
            </w:r>
          </w:p>
        </w:tc>
        <w:tc>
          <w:tcPr>
            <w:tcW w:w="1252" w:type="dxa"/>
            <w:noWrap/>
            <w:hideMark/>
          </w:tcPr>
          <w:p w14:paraId="60E42D9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1,800,000</w:t>
            </w:r>
          </w:p>
        </w:tc>
        <w:tc>
          <w:tcPr>
            <w:tcW w:w="1707" w:type="dxa"/>
            <w:noWrap/>
            <w:hideMark/>
          </w:tcPr>
          <w:p w14:paraId="2CB5BD9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742,637.04</w:t>
            </w:r>
          </w:p>
        </w:tc>
        <w:tc>
          <w:tcPr>
            <w:tcW w:w="894" w:type="dxa"/>
            <w:noWrap/>
            <w:hideMark/>
          </w:tcPr>
          <w:p w14:paraId="53372B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41.26</w:t>
            </w:r>
          </w:p>
        </w:tc>
      </w:tr>
      <w:tr w:rsidR="00F326AE" w:rsidRPr="00F326AE" w14:paraId="0ADE08C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9E302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4DA93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1,800,000</w:t>
            </w:r>
          </w:p>
        </w:tc>
        <w:tc>
          <w:tcPr>
            <w:tcW w:w="1252" w:type="dxa"/>
            <w:noWrap/>
            <w:hideMark/>
          </w:tcPr>
          <w:p w14:paraId="704C8F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1,800,000</w:t>
            </w:r>
          </w:p>
        </w:tc>
        <w:tc>
          <w:tcPr>
            <w:tcW w:w="1707" w:type="dxa"/>
            <w:noWrap/>
            <w:hideMark/>
          </w:tcPr>
          <w:p w14:paraId="4425E7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742,637.04</w:t>
            </w:r>
          </w:p>
        </w:tc>
        <w:tc>
          <w:tcPr>
            <w:tcW w:w="894" w:type="dxa"/>
            <w:noWrap/>
            <w:hideMark/>
          </w:tcPr>
          <w:p w14:paraId="7D1E34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41.26</w:t>
            </w:r>
          </w:p>
        </w:tc>
      </w:tr>
      <w:tr w:rsidR="00F326AE" w:rsidRPr="00F326AE" w14:paraId="2EA495E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302964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54BE4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B7D90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B0A58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6EA1E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BC4577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B17428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65F91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B4A9F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8C70D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76C2B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41CA7F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65D78C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AEF5B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B9F15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10630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59083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831D6B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A6552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C2C1D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370CC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95909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7E145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C9E8E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B0816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06495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DC774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7CE98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BB723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1670969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BF8743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458FC99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383544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1,800,000</w:t>
            </w:r>
          </w:p>
        </w:tc>
        <w:tc>
          <w:tcPr>
            <w:tcW w:w="1252" w:type="dxa"/>
            <w:noWrap/>
            <w:hideMark/>
          </w:tcPr>
          <w:p w14:paraId="6E8927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1,800,000</w:t>
            </w:r>
          </w:p>
        </w:tc>
        <w:tc>
          <w:tcPr>
            <w:tcW w:w="1707" w:type="dxa"/>
            <w:noWrap/>
            <w:hideMark/>
          </w:tcPr>
          <w:p w14:paraId="1ECC36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742,637.04</w:t>
            </w:r>
          </w:p>
        </w:tc>
        <w:tc>
          <w:tcPr>
            <w:tcW w:w="894" w:type="dxa"/>
            <w:noWrap/>
            <w:hideMark/>
          </w:tcPr>
          <w:p w14:paraId="1B4D59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41.26</w:t>
            </w:r>
          </w:p>
        </w:tc>
      </w:tr>
      <w:tr w:rsidR="00F326AE" w:rsidRPr="00F326AE" w14:paraId="4142F0F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8E0A3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0CFFE6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502CF8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1,350,000</w:t>
            </w:r>
          </w:p>
        </w:tc>
        <w:tc>
          <w:tcPr>
            <w:tcW w:w="1252" w:type="dxa"/>
            <w:noWrap/>
            <w:hideMark/>
          </w:tcPr>
          <w:p w14:paraId="684439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1,350,000</w:t>
            </w:r>
          </w:p>
        </w:tc>
        <w:tc>
          <w:tcPr>
            <w:tcW w:w="1707" w:type="dxa"/>
            <w:noWrap/>
            <w:hideMark/>
          </w:tcPr>
          <w:p w14:paraId="1C6E42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556,177.14</w:t>
            </w:r>
          </w:p>
        </w:tc>
        <w:tc>
          <w:tcPr>
            <w:tcW w:w="894" w:type="dxa"/>
            <w:noWrap/>
            <w:hideMark/>
          </w:tcPr>
          <w:p w14:paraId="4D07D9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41.20</w:t>
            </w:r>
          </w:p>
        </w:tc>
      </w:tr>
      <w:tr w:rsidR="00F326AE" w:rsidRPr="00F326AE" w14:paraId="7FE84FD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02217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76E114E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DVD Hvar - </w:t>
            </w:r>
            <w:proofErr w:type="spellStart"/>
            <w:r w:rsidRPr="00F326AE">
              <w:t>tekuća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3ECF6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4A674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20DCDB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556,177.14</w:t>
            </w:r>
          </w:p>
        </w:tc>
        <w:tc>
          <w:tcPr>
            <w:tcW w:w="894" w:type="dxa"/>
            <w:noWrap/>
            <w:hideMark/>
          </w:tcPr>
          <w:p w14:paraId="53DDD2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4C7418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E4C349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382 </w:t>
            </w:r>
          </w:p>
        </w:tc>
        <w:tc>
          <w:tcPr>
            <w:tcW w:w="5853" w:type="dxa"/>
            <w:noWrap/>
            <w:hideMark/>
          </w:tcPr>
          <w:p w14:paraId="1C8A48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KAPITALNE DONACIJE</w:t>
            </w:r>
          </w:p>
        </w:tc>
        <w:tc>
          <w:tcPr>
            <w:tcW w:w="1252" w:type="dxa"/>
            <w:noWrap/>
            <w:hideMark/>
          </w:tcPr>
          <w:p w14:paraId="001E09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450,000</w:t>
            </w:r>
          </w:p>
        </w:tc>
        <w:tc>
          <w:tcPr>
            <w:tcW w:w="1252" w:type="dxa"/>
            <w:noWrap/>
            <w:hideMark/>
          </w:tcPr>
          <w:p w14:paraId="1B6C5C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450,000</w:t>
            </w:r>
          </w:p>
        </w:tc>
        <w:tc>
          <w:tcPr>
            <w:tcW w:w="1707" w:type="dxa"/>
            <w:noWrap/>
            <w:hideMark/>
          </w:tcPr>
          <w:p w14:paraId="271F4A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186,459.90</w:t>
            </w:r>
          </w:p>
        </w:tc>
        <w:tc>
          <w:tcPr>
            <w:tcW w:w="894" w:type="dxa"/>
            <w:noWrap/>
            <w:hideMark/>
          </w:tcPr>
          <w:p w14:paraId="767151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41.44</w:t>
            </w:r>
          </w:p>
        </w:tc>
      </w:tr>
      <w:tr w:rsidR="00F326AE" w:rsidRPr="00F326AE" w14:paraId="1314B88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40EA5D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3821</w:t>
            </w:r>
          </w:p>
        </w:tc>
        <w:tc>
          <w:tcPr>
            <w:tcW w:w="5853" w:type="dxa"/>
            <w:noWrap/>
            <w:hideMark/>
          </w:tcPr>
          <w:p w14:paraId="30FD235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Kapital. </w:t>
            </w:r>
            <w:proofErr w:type="spellStart"/>
            <w:r w:rsidRPr="00F326AE">
              <w:t>donacija</w:t>
            </w:r>
            <w:proofErr w:type="spellEnd"/>
            <w:r w:rsidRPr="00F326AE">
              <w:t xml:space="preserve"> DVD-u za </w:t>
            </w:r>
            <w:proofErr w:type="spellStart"/>
            <w:r w:rsidRPr="00F326AE">
              <w:t>nabavu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autocisterne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A4097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B0937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BA8B1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186,459.90</w:t>
            </w:r>
          </w:p>
        </w:tc>
        <w:tc>
          <w:tcPr>
            <w:tcW w:w="894" w:type="dxa"/>
            <w:noWrap/>
            <w:hideMark/>
          </w:tcPr>
          <w:p w14:paraId="21C163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0E5D94FF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25DF0A23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8949B9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782280A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5EAF079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BC34C9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519E150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CF784C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03:  </w:t>
            </w:r>
            <w:proofErr w:type="spellStart"/>
            <w:r w:rsidRPr="00F326AE">
              <w:rPr>
                <w:b/>
                <w:bCs/>
              </w:rPr>
              <w:t>Sustav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zaštite</w:t>
            </w:r>
            <w:proofErr w:type="spellEnd"/>
            <w:r w:rsidRPr="00F326AE">
              <w:rPr>
                <w:b/>
                <w:bCs/>
              </w:rPr>
              <w:t xml:space="preserve"> i </w:t>
            </w:r>
            <w:proofErr w:type="spellStart"/>
            <w:r w:rsidRPr="00F326AE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EAEBF6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70F1DA2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094C426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D9B15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51CED4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89A9DA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03</w:t>
            </w:r>
          </w:p>
        </w:tc>
        <w:tc>
          <w:tcPr>
            <w:tcW w:w="1252" w:type="dxa"/>
            <w:noWrap/>
            <w:hideMark/>
          </w:tcPr>
          <w:p w14:paraId="1E9F6BF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64FD70B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69DB019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1D8CC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D4FA32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1C69E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BBA42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73A376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60FA34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B199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1773AA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332F6C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532AB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3EE15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FB4FD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D7F23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D1E80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61185D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94932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82034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69C0E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BDF05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FB284D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0BFAE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493BA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25D38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D5F1E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5105C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87CC7A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E9EF7C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3949F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AB74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9BE6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2EC90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11B923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604BCD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ECE71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0D503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FBD8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6A989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3A3A256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9C556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62940C0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649EED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401933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21CFD5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D4037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265E8BD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7979E9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2EAB455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 POSLOVANJA</w:t>
            </w:r>
          </w:p>
        </w:tc>
        <w:tc>
          <w:tcPr>
            <w:tcW w:w="1252" w:type="dxa"/>
            <w:noWrap/>
            <w:hideMark/>
          </w:tcPr>
          <w:p w14:paraId="7B910A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0649EB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5CD43A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4DE62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16A74E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A9E99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3299</w:t>
            </w:r>
          </w:p>
        </w:tc>
        <w:tc>
          <w:tcPr>
            <w:tcW w:w="5853" w:type="dxa"/>
            <w:noWrap/>
            <w:hideMark/>
          </w:tcPr>
          <w:p w14:paraId="4171446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Razvoj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sustava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zaštite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spašavanja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15A71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5BFF6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04FAC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B8AA8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4FE10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C133F2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04:  </w:t>
            </w:r>
            <w:proofErr w:type="spellStart"/>
            <w:r w:rsidRPr="00F326AE">
              <w:rPr>
                <w:b/>
                <w:bCs/>
              </w:rPr>
              <w:t>Donacije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Gorskoj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službi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96A52F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60,000</w:t>
            </w:r>
          </w:p>
        </w:tc>
        <w:tc>
          <w:tcPr>
            <w:tcW w:w="1252" w:type="dxa"/>
            <w:noWrap/>
            <w:hideMark/>
          </w:tcPr>
          <w:p w14:paraId="7EFED15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60,000</w:t>
            </w:r>
          </w:p>
        </w:tc>
        <w:tc>
          <w:tcPr>
            <w:tcW w:w="1707" w:type="dxa"/>
            <w:noWrap/>
            <w:hideMark/>
          </w:tcPr>
          <w:p w14:paraId="10B19BD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30,000.00</w:t>
            </w:r>
          </w:p>
        </w:tc>
        <w:tc>
          <w:tcPr>
            <w:tcW w:w="894" w:type="dxa"/>
            <w:noWrap/>
            <w:hideMark/>
          </w:tcPr>
          <w:p w14:paraId="08B491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50.00</w:t>
            </w:r>
          </w:p>
        </w:tc>
      </w:tr>
      <w:tr w:rsidR="00F326AE" w:rsidRPr="00F326AE" w14:paraId="37B292F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D77D96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04</w:t>
            </w:r>
          </w:p>
        </w:tc>
        <w:tc>
          <w:tcPr>
            <w:tcW w:w="1252" w:type="dxa"/>
            <w:noWrap/>
            <w:hideMark/>
          </w:tcPr>
          <w:p w14:paraId="19DB14F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60,000</w:t>
            </w:r>
          </w:p>
        </w:tc>
        <w:tc>
          <w:tcPr>
            <w:tcW w:w="1252" w:type="dxa"/>
            <w:noWrap/>
            <w:hideMark/>
          </w:tcPr>
          <w:p w14:paraId="04BF059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60,000</w:t>
            </w:r>
          </w:p>
        </w:tc>
        <w:tc>
          <w:tcPr>
            <w:tcW w:w="1707" w:type="dxa"/>
            <w:noWrap/>
            <w:hideMark/>
          </w:tcPr>
          <w:p w14:paraId="2F4659D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30,000.00</w:t>
            </w:r>
          </w:p>
        </w:tc>
        <w:tc>
          <w:tcPr>
            <w:tcW w:w="894" w:type="dxa"/>
            <w:noWrap/>
            <w:hideMark/>
          </w:tcPr>
          <w:p w14:paraId="38F204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50.00</w:t>
            </w:r>
          </w:p>
        </w:tc>
      </w:tr>
      <w:tr w:rsidR="00F326AE" w:rsidRPr="00F326AE" w14:paraId="5496373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8BCFC6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52BB9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252" w:type="dxa"/>
            <w:noWrap/>
            <w:hideMark/>
          </w:tcPr>
          <w:p w14:paraId="598226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707" w:type="dxa"/>
            <w:noWrap/>
            <w:hideMark/>
          </w:tcPr>
          <w:p w14:paraId="70FCE9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30,000.00</w:t>
            </w:r>
          </w:p>
        </w:tc>
        <w:tc>
          <w:tcPr>
            <w:tcW w:w="894" w:type="dxa"/>
            <w:noWrap/>
            <w:hideMark/>
          </w:tcPr>
          <w:p w14:paraId="31A2FB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50.00</w:t>
            </w:r>
          </w:p>
        </w:tc>
      </w:tr>
      <w:tr w:rsidR="00F326AE" w:rsidRPr="00F326AE" w14:paraId="0CB38FD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1D1D05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9316C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82B73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5F0FA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8C6C6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0C7951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FA0C56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5C0D1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124F1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14633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D33A1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161B18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3AED1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49956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98DA4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9E7E5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582A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72C004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BE47EE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7E45A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E7955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FC1D3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D623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101C5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E146A6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042E8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1EBE1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13940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C6C83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B334DD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71BD5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61CCFEC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1056E8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252" w:type="dxa"/>
            <w:noWrap/>
            <w:hideMark/>
          </w:tcPr>
          <w:p w14:paraId="711B44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707" w:type="dxa"/>
            <w:noWrap/>
            <w:hideMark/>
          </w:tcPr>
          <w:p w14:paraId="3E3193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30,000.00</w:t>
            </w:r>
          </w:p>
        </w:tc>
        <w:tc>
          <w:tcPr>
            <w:tcW w:w="894" w:type="dxa"/>
            <w:noWrap/>
            <w:hideMark/>
          </w:tcPr>
          <w:p w14:paraId="0F037B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50.00</w:t>
            </w:r>
          </w:p>
        </w:tc>
      </w:tr>
      <w:tr w:rsidR="00367053" w:rsidRPr="00F326AE" w14:paraId="6A9E9443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729BC33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725C7E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5F726E1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43F6304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6A748B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73E1873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CFFAD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57B099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2D06BA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252" w:type="dxa"/>
            <w:noWrap/>
            <w:hideMark/>
          </w:tcPr>
          <w:p w14:paraId="761AAA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707" w:type="dxa"/>
            <w:noWrap/>
            <w:hideMark/>
          </w:tcPr>
          <w:p w14:paraId="77FC9D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30,000.00</w:t>
            </w:r>
          </w:p>
        </w:tc>
        <w:tc>
          <w:tcPr>
            <w:tcW w:w="894" w:type="dxa"/>
            <w:noWrap/>
            <w:hideMark/>
          </w:tcPr>
          <w:p w14:paraId="312BAE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50.00</w:t>
            </w:r>
          </w:p>
        </w:tc>
      </w:tr>
      <w:tr w:rsidR="00F326AE" w:rsidRPr="00F326AE" w14:paraId="4431D14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E0E3FA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73AB98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Gorska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služba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spašavanja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tekuća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90228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2CBCC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5F73B3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30,000.00</w:t>
            </w:r>
          </w:p>
        </w:tc>
        <w:tc>
          <w:tcPr>
            <w:tcW w:w="894" w:type="dxa"/>
            <w:noWrap/>
            <w:hideMark/>
          </w:tcPr>
          <w:p w14:paraId="74B7A4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50FDBE2" w14:textId="77777777" w:rsidTr="00F326AE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6357E7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05:  </w:t>
            </w:r>
            <w:proofErr w:type="spellStart"/>
            <w:r w:rsidRPr="00F326AE">
              <w:rPr>
                <w:b/>
                <w:bCs/>
              </w:rPr>
              <w:t>Usluge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sudstva,policije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komunalnog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redarstva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D41322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94,000</w:t>
            </w:r>
          </w:p>
        </w:tc>
        <w:tc>
          <w:tcPr>
            <w:tcW w:w="1252" w:type="dxa"/>
            <w:noWrap/>
            <w:hideMark/>
          </w:tcPr>
          <w:p w14:paraId="192E18B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94,000</w:t>
            </w:r>
          </w:p>
        </w:tc>
        <w:tc>
          <w:tcPr>
            <w:tcW w:w="1707" w:type="dxa"/>
            <w:noWrap/>
            <w:hideMark/>
          </w:tcPr>
          <w:p w14:paraId="187661A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08CCF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F75549F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C732B3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A1005 05</w:t>
            </w:r>
          </w:p>
        </w:tc>
        <w:tc>
          <w:tcPr>
            <w:tcW w:w="1252" w:type="dxa"/>
            <w:noWrap/>
            <w:hideMark/>
          </w:tcPr>
          <w:p w14:paraId="794DCD1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94,000</w:t>
            </w:r>
          </w:p>
        </w:tc>
        <w:tc>
          <w:tcPr>
            <w:tcW w:w="1252" w:type="dxa"/>
            <w:noWrap/>
            <w:hideMark/>
          </w:tcPr>
          <w:p w14:paraId="38C1218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94,000</w:t>
            </w:r>
          </w:p>
        </w:tc>
        <w:tc>
          <w:tcPr>
            <w:tcW w:w="1707" w:type="dxa"/>
            <w:noWrap/>
            <w:hideMark/>
          </w:tcPr>
          <w:p w14:paraId="6430FB5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627C9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FABC59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33C5CD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DC247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94,000</w:t>
            </w:r>
          </w:p>
        </w:tc>
        <w:tc>
          <w:tcPr>
            <w:tcW w:w="1252" w:type="dxa"/>
            <w:noWrap/>
            <w:hideMark/>
          </w:tcPr>
          <w:p w14:paraId="3150DB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94,000</w:t>
            </w:r>
          </w:p>
        </w:tc>
        <w:tc>
          <w:tcPr>
            <w:tcW w:w="1707" w:type="dxa"/>
            <w:noWrap/>
            <w:hideMark/>
          </w:tcPr>
          <w:p w14:paraId="060948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D332F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43B54A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BC819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68385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EABD7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17BDB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7946D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1AF2D9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32C34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1E2EA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939A2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21C7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F9A8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90BA26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874E4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75CC9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D9D59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88ABA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D1927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790AB2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E61F64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F32BA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81FC7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62D82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AECC0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B08015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4020D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DC1FD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6204D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3C3E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24278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856100C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D27BDD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18AAE88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6FA658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70,000</w:t>
            </w:r>
          </w:p>
        </w:tc>
        <w:tc>
          <w:tcPr>
            <w:tcW w:w="1252" w:type="dxa"/>
            <w:noWrap/>
            <w:hideMark/>
          </w:tcPr>
          <w:p w14:paraId="5BAF7C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70,000</w:t>
            </w:r>
          </w:p>
        </w:tc>
        <w:tc>
          <w:tcPr>
            <w:tcW w:w="1707" w:type="dxa"/>
            <w:noWrap/>
            <w:hideMark/>
          </w:tcPr>
          <w:p w14:paraId="76446D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A30AC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66A789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8B297F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167DBA0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 POSLOVANJA</w:t>
            </w:r>
          </w:p>
        </w:tc>
        <w:tc>
          <w:tcPr>
            <w:tcW w:w="1252" w:type="dxa"/>
            <w:noWrap/>
            <w:hideMark/>
          </w:tcPr>
          <w:p w14:paraId="70564E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70,000</w:t>
            </w:r>
          </w:p>
        </w:tc>
        <w:tc>
          <w:tcPr>
            <w:tcW w:w="1252" w:type="dxa"/>
            <w:noWrap/>
            <w:hideMark/>
          </w:tcPr>
          <w:p w14:paraId="3A0881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70,000</w:t>
            </w:r>
          </w:p>
        </w:tc>
        <w:tc>
          <w:tcPr>
            <w:tcW w:w="1707" w:type="dxa"/>
            <w:noWrap/>
            <w:hideMark/>
          </w:tcPr>
          <w:p w14:paraId="73695F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C7743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5D1E9F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DA1116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3299</w:t>
            </w:r>
          </w:p>
        </w:tc>
        <w:tc>
          <w:tcPr>
            <w:tcW w:w="5853" w:type="dxa"/>
            <w:noWrap/>
            <w:hideMark/>
          </w:tcPr>
          <w:p w14:paraId="57262AA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Smještaj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prehrana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sezonskih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policajaca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E405C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62209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2CAED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DFA49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519A5B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1098BF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</w:t>
            </w:r>
          </w:p>
        </w:tc>
        <w:tc>
          <w:tcPr>
            <w:tcW w:w="5853" w:type="dxa"/>
            <w:noWrap/>
            <w:hideMark/>
          </w:tcPr>
          <w:p w14:paraId="564A3C8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79018F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24,000</w:t>
            </w:r>
          </w:p>
        </w:tc>
        <w:tc>
          <w:tcPr>
            <w:tcW w:w="1252" w:type="dxa"/>
            <w:noWrap/>
            <w:hideMark/>
          </w:tcPr>
          <w:p w14:paraId="4BF801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24,000</w:t>
            </w:r>
          </w:p>
        </w:tc>
        <w:tc>
          <w:tcPr>
            <w:tcW w:w="1707" w:type="dxa"/>
            <w:noWrap/>
            <w:hideMark/>
          </w:tcPr>
          <w:p w14:paraId="0469CF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A3A99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52E3A5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3F6B0F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363</w:t>
            </w:r>
          </w:p>
        </w:tc>
        <w:tc>
          <w:tcPr>
            <w:tcW w:w="5853" w:type="dxa"/>
            <w:noWrap/>
            <w:hideMark/>
          </w:tcPr>
          <w:p w14:paraId="49F01E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UNUTAR OPĆEG PRORAČUNA</w:t>
            </w:r>
          </w:p>
        </w:tc>
        <w:tc>
          <w:tcPr>
            <w:tcW w:w="1252" w:type="dxa"/>
            <w:noWrap/>
            <w:hideMark/>
          </w:tcPr>
          <w:p w14:paraId="1BC8E0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24,000</w:t>
            </w:r>
          </w:p>
        </w:tc>
        <w:tc>
          <w:tcPr>
            <w:tcW w:w="1252" w:type="dxa"/>
            <w:noWrap/>
            <w:hideMark/>
          </w:tcPr>
          <w:p w14:paraId="0451A4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24,000</w:t>
            </w:r>
          </w:p>
        </w:tc>
        <w:tc>
          <w:tcPr>
            <w:tcW w:w="1707" w:type="dxa"/>
            <w:noWrap/>
            <w:hideMark/>
          </w:tcPr>
          <w:p w14:paraId="4B260A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D5BC8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1424FC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97FE20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3632</w:t>
            </w:r>
          </w:p>
        </w:tc>
        <w:tc>
          <w:tcPr>
            <w:tcW w:w="5853" w:type="dxa"/>
            <w:noWrap/>
            <w:hideMark/>
          </w:tcPr>
          <w:p w14:paraId="2A0E437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03FE7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E996D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F08FE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71239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33C9F04" w14:textId="77777777" w:rsidTr="00F326AE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7FAD76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1006: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, </w:t>
            </w:r>
            <w:proofErr w:type="spellStart"/>
            <w:r w:rsidRPr="00F326AE">
              <w:rPr>
                <w:b/>
                <w:bCs/>
              </w:rPr>
              <w:t>dogradnja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F326AE">
              <w:rPr>
                <w:b/>
                <w:bCs/>
              </w:rPr>
              <w:t>adaptacija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poslovnih</w:t>
            </w:r>
            <w:proofErr w:type="spellEnd"/>
            <w:r w:rsidRPr="00F326AE">
              <w:rPr>
                <w:b/>
                <w:bCs/>
              </w:rPr>
              <w:t xml:space="preserve"> objekata</w:t>
            </w:r>
          </w:p>
        </w:tc>
        <w:tc>
          <w:tcPr>
            <w:tcW w:w="1252" w:type="dxa"/>
            <w:noWrap/>
            <w:hideMark/>
          </w:tcPr>
          <w:p w14:paraId="1D27B73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726,000</w:t>
            </w:r>
          </w:p>
        </w:tc>
        <w:tc>
          <w:tcPr>
            <w:tcW w:w="1252" w:type="dxa"/>
            <w:noWrap/>
            <w:hideMark/>
          </w:tcPr>
          <w:p w14:paraId="17AD4C0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726,000</w:t>
            </w:r>
          </w:p>
        </w:tc>
        <w:tc>
          <w:tcPr>
            <w:tcW w:w="1707" w:type="dxa"/>
            <w:noWrap/>
            <w:hideMark/>
          </w:tcPr>
          <w:p w14:paraId="6E4B144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230,345.30</w:t>
            </w:r>
          </w:p>
        </w:tc>
        <w:tc>
          <w:tcPr>
            <w:tcW w:w="894" w:type="dxa"/>
            <w:noWrap/>
            <w:hideMark/>
          </w:tcPr>
          <w:p w14:paraId="51555F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31.73</w:t>
            </w:r>
          </w:p>
        </w:tc>
      </w:tr>
      <w:tr w:rsidR="00F326AE" w:rsidRPr="00F326AE" w14:paraId="2097EC96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7AD322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A1006 01: </w:t>
            </w:r>
            <w:proofErr w:type="spellStart"/>
            <w:r w:rsidRPr="00F326AE">
              <w:rPr>
                <w:b/>
                <w:bCs/>
              </w:rPr>
              <w:t>Održ</w:t>
            </w:r>
            <w:proofErr w:type="spellEnd"/>
            <w:r w:rsidRPr="00F326AE">
              <w:rPr>
                <w:b/>
                <w:bCs/>
              </w:rPr>
              <w:t xml:space="preserve">. </w:t>
            </w:r>
            <w:proofErr w:type="spellStart"/>
            <w:r w:rsidRPr="00F326AE">
              <w:rPr>
                <w:b/>
                <w:bCs/>
              </w:rPr>
              <w:t>uredskih</w:t>
            </w:r>
            <w:proofErr w:type="spellEnd"/>
            <w:r w:rsidRPr="00F326AE">
              <w:rPr>
                <w:b/>
                <w:bCs/>
              </w:rPr>
              <w:t xml:space="preserve"> i </w:t>
            </w:r>
            <w:proofErr w:type="spellStart"/>
            <w:r w:rsidRPr="00F326AE">
              <w:rPr>
                <w:b/>
                <w:bCs/>
              </w:rPr>
              <w:t>poslov</w:t>
            </w:r>
            <w:proofErr w:type="spellEnd"/>
            <w:r w:rsidRPr="00F326AE">
              <w:rPr>
                <w:b/>
                <w:bCs/>
              </w:rPr>
              <w:t xml:space="preserve">. </w:t>
            </w:r>
            <w:proofErr w:type="spellStart"/>
            <w:r w:rsidRPr="00F326AE">
              <w:rPr>
                <w:b/>
                <w:bCs/>
              </w:rPr>
              <w:t>objekata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A6A940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126,000</w:t>
            </w:r>
          </w:p>
        </w:tc>
        <w:tc>
          <w:tcPr>
            <w:tcW w:w="1252" w:type="dxa"/>
            <w:noWrap/>
            <w:hideMark/>
          </w:tcPr>
          <w:p w14:paraId="55BDCCC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126,000</w:t>
            </w:r>
          </w:p>
        </w:tc>
        <w:tc>
          <w:tcPr>
            <w:tcW w:w="1707" w:type="dxa"/>
            <w:noWrap/>
            <w:hideMark/>
          </w:tcPr>
          <w:p w14:paraId="6D65A7E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107,220.30</w:t>
            </w:r>
          </w:p>
        </w:tc>
        <w:tc>
          <w:tcPr>
            <w:tcW w:w="894" w:type="dxa"/>
            <w:noWrap/>
            <w:hideMark/>
          </w:tcPr>
          <w:p w14:paraId="6FE789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85.10</w:t>
            </w:r>
          </w:p>
        </w:tc>
      </w:tr>
      <w:tr w:rsidR="00F326AE" w:rsidRPr="00F326AE" w14:paraId="30B1380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F5BFD2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A1006 01</w:t>
            </w:r>
          </w:p>
        </w:tc>
        <w:tc>
          <w:tcPr>
            <w:tcW w:w="1252" w:type="dxa"/>
            <w:noWrap/>
            <w:hideMark/>
          </w:tcPr>
          <w:p w14:paraId="070B7FA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126,000</w:t>
            </w:r>
          </w:p>
        </w:tc>
        <w:tc>
          <w:tcPr>
            <w:tcW w:w="1252" w:type="dxa"/>
            <w:noWrap/>
            <w:hideMark/>
          </w:tcPr>
          <w:p w14:paraId="5F2D3CC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126,000</w:t>
            </w:r>
          </w:p>
        </w:tc>
        <w:tc>
          <w:tcPr>
            <w:tcW w:w="1707" w:type="dxa"/>
            <w:noWrap/>
            <w:hideMark/>
          </w:tcPr>
          <w:p w14:paraId="6580811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107,220.30</w:t>
            </w:r>
          </w:p>
        </w:tc>
        <w:tc>
          <w:tcPr>
            <w:tcW w:w="894" w:type="dxa"/>
            <w:noWrap/>
            <w:hideMark/>
          </w:tcPr>
          <w:p w14:paraId="0DE54C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85.10</w:t>
            </w:r>
          </w:p>
        </w:tc>
      </w:tr>
      <w:tr w:rsidR="00F326AE" w:rsidRPr="00F326AE" w14:paraId="0D80E04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9C037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E2758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6,000</w:t>
            </w:r>
          </w:p>
        </w:tc>
        <w:tc>
          <w:tcPr>
            <w:tcW w:w="1252" w:type="dxa"/>
            <w:noWrap/>
            <w:hideMark/>
          </w:tcPr>
          <w:p w14:paraId="468975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6,000</w:t>
            </w:r>
          </w:p>
        </w:tc>
        <w:tc>
          <w:tcPr>
            <w:tcW w:w="1707" w:type="dxa"/>
            <w:noWrap/>
            <w:hideMark/>
          </w:tcPr>
          <w:p w14:paraId="227EA6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FC256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367053" w:rsidRPr="00F326AE" w14:paraId="466C0C30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0AAB61D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019665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9777EA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3842BA3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2EE98E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0322461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428122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04C40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252" w:type="dxa"/>
            <w:noWrap/>
            <w:hideMark/>
          </w:tcPr>
          <w:p w14:paraId="785DBC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707" w:type="dxa"/>
            <w:noWrap/>
            <w:hideMark/>
          </w:tcPr>
          <w:p w14:paraId="3F0339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107,220.30</w:t>
            </w:r>
          </w:p>
        </w:tc>
        <w:tc>
          <w:tcPr>
            <w:tcW w:w="894" w:type="dxa"/>
            <w:noWrap/>
            <w:hideMark/>
          </w:tcPr>
          <w:p w14:paraId="79B07F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89.35</w:t>
            </w:r>
          </w:p>
        </w:tc>
      </w:tr>
      <w:tr w:rsidR="00F326AE" w:rsidRPr="00F326AE" w14:paraId="213EBC2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4E7A9B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6667E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507BF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53E7A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8E556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64F6E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EC3FB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F9182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C5001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46375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6A99F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426D53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061F8C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991CE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9B92B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FC7DA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10F54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5DD500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0CF07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4DAC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BDF88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7A48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33E3E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A56259E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65408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00C640C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50AEF8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126,000</w:t>
            </w:r>
          </w:p>
        </w:tc>
        <w:tc>
          <w:tcPr>
            <w:tcW w:w="1252" w:type="dxa"/>
            <w:noWrap/>
            <w:hideMark/>
          </w:tcPr>
          <w:p w14:paraId="636D8B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126,000</w:t>
            </w:r>
          </w:p>
        </w:tc>
        <w:tc>
          <w:tcPr>
            <w:tcW w:w="1707" w:type="dxa"/>
            <w:noWrap/>
            <w:hideMark/>
          </w:tcPr>
          <w:p w14:paraId="7C8879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107,220.30</w:t>
            </w:r>
          </w:p>
        </w:tc>
        <w:tc>
          <w:tcPr>
            <w:tcW w:w="894" w:type="dxa"/>
            <w:noWrap/>
            <w:hideMark/>
          </w:tcPr>
          <w:p w14:paraId="1AA07F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85.10</w:t>
            </w:r>
          </w:p>
        </w:tc>
      </w:tr>
      <w:tr w:rsidR="00F326AE" w:rsidRPr="00F326AE" w14:paraId="5892AFA2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5EDDA3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40D861B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48289F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252" w:type="dxa"/>
            <w:noWrap/>
            <w:hideMark/>
          </w:tcPr>
          <w:p w14:paraId="5982FB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707" w:type="dxa"/>
            <w:noWrap/>
            <w:hideMark/>
          </w:tcPr>
          <w:p w14:paraId="10F192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E8B14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7A6425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E68C22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63ED260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djelovi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invest.održ</w:t>
            </w:r>
            <w:proofErr w:type="spellEnd"/>
            <w:proofErr w:type="gramEnd"/>
            <w:r w:rsidRPr="00F326AE">
              <w:t>.</w:t>
            </w:r>
          </w:p>
        </w:tc>
        <w:tc>
          <w:tcPr>
            <w:tcW w:w="1252" w:type="dxa"/>
            <w:noWrap/>
            <w:hideMark/>
          </w:tcPr>
          <w:p w14:paraId="1BD824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4E067D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9FD97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0A6BC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0E7BE2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04BE81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1B135DB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50FF51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121,000</w:t>
            </w:r>
          </w:p>
        </w:tc>
        <w:tc>
          <w:tcPr>
            <w:tcW w:w="1252" w:type="dxa"/>
            <w:noWrap/>
            <w:hideMark/>
          </w:tcPr>
          <w:p w14:paraId="6DF41B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121,000</w:t>
            </w:r>
          </w:p>
        </w:tc>
        <w:tc>
          <w:tcPr>
            <w:tcW w:w="1707" w:type="dxa"/>
            <w:noWrap/>
            <w:hideMark/>
          </w:tcPr>
          <w:p w14:paraId="48D46D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107,220.30</w:t>
            </w:r>
          </w:p>
        </w:tc>
        <w:tc>
          <w:tcPr>
            <w:tcW w:w="894" w:type="dxa"/>
            <w:noWrap/>
            <w:hideMark/>
          </w:tcPr>
          <w:p w14:paraId="186CCC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88.61</w:t>
            </w:r>
          </w:p>
        </w:tc>
      </w:tr>
      <w:tr w:rsidR="00F326AE" w:rsidRPr="00F326AE" w14:paraId="4AB8A67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577DAB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120F009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tekućeg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investicijskog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49768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F8BB6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DD659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107,220.30</w:t>
            </w:r>
          </w:p>
        </w:tc>
        <w:tc>
          <w:tcPr>
            <w:tcW w:w="894" w:type="dxa"/>
            <w:noWrap/>
            <w:hideMark/>
          </w:tcPr>
          <w:p w14:paraId="334074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011A15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8D7470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65CC8D9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(</w:t>
            </w:r>
            <w:proofErr w:type="spellStart"/>
            <w:r w:rsidRPr="00F326AE">
              <w:t>energetske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35FCC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D2575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610981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4C04B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0F30C9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F67813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K1006 02: </w:t>
            </w:r>
            <w:proofErr w:type="spellStart"/>
            <w:r w:rsidRPr="00F326AE">
              <w:rPr>
                <w:b/>
                <w:bCs/>
              </w:rPr>
              <w:t>Adaptacija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dogradnja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zgrade</w:t>
            </w:r>
            <w:proofErr w:type="spellEnd"/>
            <w:r w:rsidRPr="00F326AE">
              <w:rPr>
                <w:b/>
                <w:bCs/>
              </w:rPr>
              <w:t xml:space="preserve"> u </w:t>
            </w:r>
            <w:proofErr w:type="spellStart"/>
            <w:r w:rsidRPr="00F326AE">
              <w:rPr>
                <w:b/>
                <w:bCs/>
              </w:rPr>
              <w:t>ulici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Antifašizma</w:t>
            </w:r>
            <w:proofErr w:type="spellEnd"/>
            <w:r w:rsidRPr="00F326AE">
              <w:rPr>
                <w:b/>
                <w:bCs/>
              </w:rPr>
              <w:t xml:space="preserve"> 10</w:t>
            </w:r>
          </w:p>
        </w:tc>
        <w:tc>
          <w:tcPr>
            <w:tcW w:w="1252" w:type="dxa"/>
            <w:noWrap/>
            <w:hideMark/>
          </w:tcPr>
          <w:p w14:paraId="20D3EE9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7D74329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707" w:type="dxa"/>
            <w:noWrap/>
            <w:hideMark/>
          </w:tcPr>
          <w:p w14:paraId="6DC6166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123,125.00</w:t>
            </w:r>
          </w:p>
        </w:tc>
        <w:tc>
          <w:tcPr>
            <w:tcW w:w="894" w:type="dxa"/>
            <w:noWrap/>
            <w:hideMark/>
          </w:tcPr>
          <w:p w14:paraId="63578E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61.56</w:t>
            </w:r>
          </w:p>
        </w:tc>
      </w:tr>
      <w:tr w:rsidR="00F326AE" w:rsidRPr="00F326AE" w14:paraId="4A7AE6C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73760A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K. </w:t>
            </w:r>
            <w:proofErr w:type="spellStart"/>
            <w:r w:rsidRPr="00F326AE">
              <w:rPr>
                <w:b/>
                <w:bCs/>
              </w:rPr>
              <w:t>projekt</w:t>
            </w:r>
            <w:proofErr w:type="spellEnd"/>
            <w:r w:rsidRPr="00F326AE">
              <w:rPr>
                <w:b/>
                <w:bCs/>
              </w:rPr>
              <w:t xml:space="preserve"> K1006 02</w:t>
            </w:r>
          </w:p>
        </w:tc>
        <w:tc>
          <w:tcPr>
            <w:tcW w:w="1252" w:type="dxa"/>
            <w:noWrap/>
            <w:hideMark/>
          </w:tcPr>
          <w:p w14:paraId="22832E4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1D92096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707" w:type="dxa"/>
            <w:noWrap/>
            <w:hideMark/>
          </w:tcPr>
          <w:p w14:paraId="0680223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CAE6C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A34308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7F3535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CD18A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0DB54C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7F3DFD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3F29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5FBDB9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F36CA0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3F1CC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E4145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0662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50EDB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8504FD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A24F6B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718CA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D14E7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0D6D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C2BD3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23C69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C14C32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39072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7904F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65624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1BBF1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DD8761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186AF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718EB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20988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2CF27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035DF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7B6B7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4376BC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D2DC0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F4B46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5D3F3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3709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DE4B692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2D5CB5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</w:t>
            </w:r>
          </w:p>
        </w:tc>
        <w:tc>
          <w:tcPr>
            <w:tcW w:w="5853" w:type="dxa"/>
            <w:noWrap/>
            <w:hideMark/>
          </w:tcPr>
          <w:p w14:paraId="3EE64A5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23BE59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586FD2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54FD09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123,125.00</w:t>
            </w:r>
          </w:p>
        </w:tc>
        <w:tc>
          <w:tcPr>
            <w:tcW w:w="894" w:type="dxa"/>
            <w:noWrap/>
            <w:hideMark/>
          </w:tcPr>
          <w:p w14:paraId="0A5D71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61.56</w:t>
            </w:r>
          </w:p>
        </w:tc>
      </w:tr>
      <w:tr w:rsidR="00F326AE" w:rsidRPr="00F326AE" w14:paraId="4989474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A3CCFB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</w:t>
            </w:r>
          </w:p>
        </w:tc>
        <w:tc>
          <w:tcPr>
            <w:tcW w:w="5853" w:type="dxa"/>
            <w:noWrap/>
            <w:hideMark/>
          </w:tcPr>
          <w:p w14:paraId="59FA513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73097B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4DE207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733D42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123,125.00</w:t>
            </w:r>
          </w:p>
        </w:tc>
        <w:tc>
          <w:tcPr>
            <w:tcW w:w="894" w:type="dxa"/>
            <w:noWrap/>
            <w:hideMark/>
          </w:tcPr>
          <w:p w14:paraId="102DD6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61.56</w:t>
            </w:r>
          </w:p>
        </w:tc>
      </w:tr>
      <w:tr w:rsidR="00F326AE" w:rsidRPr="00F326AE" w14:paraId="6F023CA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2815E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4511</w:t>
            </w:r>
          </w:p>
        </w:tc>
        <w:tc>
          <w:tcPr>
            <w:tcW w:w="5853" w:type="dxa"/>
            <w:noWrap/>
            <w:hideMark/>
          </w:tcPr>
          <w:p w14:paraId="280F011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Dodatna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poslov.objektu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Zakaštil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2AA86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30096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8976D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123,125.00</w:t>
            </w:r>
          </w:p>
        </w:tc>
        <w:tc>
          <w:tcPr>
            <w:tcW w:w="894" w:type="dxa"/>
            <w:noWrap/>
            <w:hideMark/>
          </w:tcPr>
          <w:p w14:paraId="345D01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235E8AC6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A1C7178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039CEE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74C24FB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5D7A53A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38E77AC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642F4B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3DD22A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K1006 03: </w:t>
            </w:r>
            <w:proofErr w:type="spellStart"/>
            <w:r w:rsidRPr="00F326AE">
              <w:rPr>
                <w:b/>
                <w:bCs/>
              </w:rPr>
              <w:t>Adaptacija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uređenje</w:t>
            </w:r>
            <w:proofErr w:type="spellEnd"/>
            <w:r w:rsidRPr="00F326AE">
              <w:rPr>
                <w:b/>
                <w:bCs/>
              </w:rPr>
              <w:t xml:space="preserve"> vile </w:t>
            </w:r>
            <w:proofErr w:type="spellStart"/>
            <w:r w:rsidRPr="00F326AE">
              <w:rPr>
                <w:b/>
                <w:bCs/>
              </w:rPr>
              <w:t>Gazzari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586B6F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6C24C1F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59331EF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936CC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FACD64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1B4118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K1006 03</w:t>
            </w:r>
          </w:p>
        </w:tc>
        <w:tc>
          <w:tcPr>
            <w:tcW w:w="1252" w:type="dxa"/>
            <w:noWrap/>
            <w:hideMark/>
          </w:tcPr>
          <w:p w14:paraId="64119FE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1330CA7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51D43E1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65F43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22FECF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4A5EAD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C2E19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F880D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1786F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46718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61992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3A337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7A6F6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B4457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D898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B4FE7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35B7FE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23C41C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CB56C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705D8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530B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AFB3C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CCB327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8464D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C0CBC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F952C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8D38F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735FA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BE5443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A5AE55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C1C9D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0E2B7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4B045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95C7A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3A681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576FBE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0AB75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CD82C8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C3268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EE4E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614C72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CB846D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</w:t>
            </w:r>
          </w:p>
        </w:tc>
        <w:tc>
          <w:tcPr>
            <w:tcW w:w="5853" w:type="dxa"/>
            <w:noWrap/>
            <w:hideMark/>
          </w:tcPr>
          <w:p w14:paraId="2482BC7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4685D0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68CE3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601EF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340E3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167603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EBEA3A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</w:t>
            </w:r>
          </w:p>
        </w:tc>
        <w:tc>
          <w:tcPr>
            <w:tcW w:w="5853" w:type="dxa"/>
            <w:noWrap/>
            <w:hideMark/>
          </w:tcPr>
          <w:p w14:paraId="429A3B2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31DB30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0E2DA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9E196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E5015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2B00B8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5E34D1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4511</w:t>
            </w:r>
          </w:p>
        </w:tc>
        <w:tc>
          <w:tcPr>
            <w:tcW w:w="5853" w:type="dxa"/>
            <w:noWrap/>
            <w:hideMark/>
          </w:tcPr>
          <w:p w14:paraId="4C1131C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Dodatna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poslov.objektu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vila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Gazzari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AAFE2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88AA9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A9381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7CB05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3A5132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6B7021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K1006 04: </w:t>
            </w:r>
            <w:proofErr w:type="spellStart"/>
            <w:r w:rsidRPr="00F326AE">
              <w:rPr>
                <w:b/>
                <w:bCs/>
              </w:rPr>
              <w:t>Rekonstrukcija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posl.objekta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Trgu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Marka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Miličića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5D9559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4DB4BAF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707" w:type="dxa"/>
            <w:noWrap/>
            <w:hideMark/>
          </w:tcPr>
          <w:p w14:paraId="2975C2B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5BCB6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4E3D30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EDC3A8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K1006 04</w:t>
            </w:r>
          </w:p>
        </w:tc>
        <w:tc>
          <w:tcPr>
            <w:tcW w:w="1252" w:type="dxa"/>
            <w:noWrap/>
            <w:hideMark/>
          </w:tcPr>
          <w:p w14:paraId="61BDF67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4FA5916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707" w:type="dxa"/>
            <w:noWrap/>
            <w:hideMark/>
          </w:tcPr>
          <w:p w14:paraId="1DC798D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D3E94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F02F60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323EE0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46FD3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410F7F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0AA5B4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FA6B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CE8ABC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FA5BE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47963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E156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B6EA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E5ACF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7E0B6C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51350A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10A02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8113D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87A0C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D41FF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B8920A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2D011C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3480A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DBAD0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2DF0B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1C772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2ADF2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6B5E99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BCF91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0B3D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B30BF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8357D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1D9E80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2BFC0C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1532B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EA916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C884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28EF8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CCFB76A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FA7979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</w:t>
            </w:r>
          </w:p>
        </w:tc>
        <w:tc>
          <w:tcPr>
            <w:tcW w:w="5853" w:type="dxa"/>
            <w:noWrap/>
            <w:hideMark/>
          </w:tcPr>
          <w:p w14:paraId="5B6F01B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4CA110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5A014F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7F6498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13D6E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367053" w:rsidRPr="00F326AE" w14:paraId="13E3FBF7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7CFE9D46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EE4945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21BCF0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FE14DC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317295A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264CE5B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7BC1F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</w:t>
            </w:r>
          </w:p>
        </w:tc>
        <w:tc>
          <w:tcPr>
            <w:tcW w:w="5853" w:type="dxa"/>
            <w:noWrap/>
            <w:hideMark/>
          </w:tcPr>
          <w:p w14:paraId="57096C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1F94EF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2FC247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4B343F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E84A9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454102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04D5A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4511</w:t>
            </w:r>
          </w:p>
        </w:tc>
        <w:tc>
          <w:tcPr>
            <w:tcW w:w="5853" w:type="dxa"/>
            <w:noWrap/>
            <w:hideMark/>
          </w:tcPr>
          <w:p w14:paraId="129186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Dodatna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poslov.objektu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Dolac</w:t>
            </w:r>
            <w:proofErr w:type="spellEnd"/>
            <w:r w:rsidRPr="00F326AE">
              <w:t xml:space="preserve"> (</w:t>
            </w:r>
            <w:proofErr w:type="spellStart"/>
            <w:r w:rsidRPr="00F326AE">
              <w:t>Konzum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3D9CE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D4DE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263A7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418BE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DEBA56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7FC809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A1006 05: </w:t>
            </w:r>
            <w:proofErr w:type="spellStart"/>
            <w:r w:rsidRPr="00F326AE">
              <w:rPr>
                <w:b/>
                <w:bCs/>
              </w:rPr>
              <w:t>Uređenje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zgrade</w:t>
            </w:r>
            <w:proofErr w:type="spellEnd"/>
            <w:r w:rsidRPr="00F326AE">
              <w:rPr>
                <w:b/>
                <w:bCs/>
              </w:rPr>
              <w:t xml:space="preserve"> stare </w:t>
            </w:r>
            <w:proofErr w:type="spellStart"/>
            <w:r w:rsidRPr="00F326AE">
              <w:rPr>
                <w:b/>
                <w:bCs/>
              </w:rPr>
              <w:t>škole</w:t>
            </w:r>
            <w:proofErr w:type="spellEnd"/>
            <w:r w:rsidRPr="00F326AE">
              <w:rPr>
                <w:b/>
                <w:bCs/>
              </w:rPr>
              <w:t xml:space="preserve"> u </w:t>
            </w:r>
            <w:proofErr w:type="spellStart"/>
            <w:r w:rsidRPr="00F326AE">
              <w:rPr>
                <w:b/>
                <w:bCs/>
              </w:rPr>
              <w:t>Velom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Grablju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CDDBAD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11563E8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707" w:type="dxa"/>
            <w:noWrap/>
            <w:hideMark/>
          </w:tcPr>
          <w:p w14:paraId="34A961F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11F04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A2BA636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435B7E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A1006 05</w:t>
            </w:r>
          </w:p>
        </w:tc>
        <w:tc>
          <w:tcPr>
            <w:tcW w:w="1252" w:type="dxa"/>
            <w:noWrap/>
            <w:hideMark/>
          </w:tcPr>
          <w:p w14:paraId="2BDD4EC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6423AF5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707" w:type="dxa"/>
            <w:noWrap/>
            <w:hideMark/>
          </w:tcPr>
          <w:p w14:paraId="480A52E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126,000.00</w:t>
            </w:r>
          </w:p>
        </w:tc>
        <w:tc>
          <w:tcPr>
            <w:tcW w:w="894" w:type="dxa"/>
            <w:noWrap/>
            <w:hideMark/>
          </w:tcPr>
          <w:p w14:paraId="4F1C42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84.00</w:t>
            </w:r>
          </w:p>
        </w:tc>
      </w:tr>
      <w:tr w:rsidR="00F326AE" w:rsidRPr="00F326AE" w14:paraId="702FF5F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7941BB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7F81A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242B72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31E370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6,000.00</w:t>
            </w:r>
          </w:p>
        </w:tc>
        <w:tc>
          <w:tcPr>
            <w:tcW w:w="894" w:type="dxa"/>
            <w:noWrap/>
            <w:hideMark/>
          </w:tcPr>
          <w:p w14:paraId="7D52E5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4.00</w:t>
            </w:r>
          </w:p>
        </w:tc>
      </w:tr>
      <w:tr w:rsidR="00F326AE" w:rsidRPr="00F326AE" w14:paraId="1B7C046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AFB41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3FC28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BAF81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6FF64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120,000.00</w:t>
            </w:r>
          </w:p>
        </w:tc>
        <w:tc>
          <w:tcPr>
            <w:tcW w:w="894" w:type="dxa"/>
            <w:noWrap/>
            <w:hideMark/>
          </w:tcPr>
          <w:p w14:paraId="2EAC1A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EC9A90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FC1BA1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60DA4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45C80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BB255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3820A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97300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9669D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0A9B3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949A7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A3CB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BCF52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951892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21AFEA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0A8DC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92EA0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CC18C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84425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BF0D61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8087EE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8F951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FC84A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1D988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16147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6D5A99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151BB3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37883A2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002B7F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1FC254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7D29D4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8D5FD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BEEED98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2397EE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72C5CC7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2941D0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5CEFF0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7BEDA5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70528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3A2B89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81DC42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18FBB1A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tekućeg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investicijskog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DB8C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3B8E1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06A6D0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8A381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CDC8A2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48F424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16ED9E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(</w:t>
            </w:r>
            <w:proofErr w:type="spellStart"/>
            <w:r w:rsidRPr="00F326AE">
              <w:t>energetske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4E8EA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666CC7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763A86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E40F3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4CD0BF2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13AD975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1007: </w:t>
            </w:r>
            <w:proofErr w:type="spellStart"/>
            <w:r w:rsidRPr="00F326AE">
              <w:rPr>
                <w:b/>
                <w:bCs/>
              </w:rPr>
              <w:t>Poticaj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razvoju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poduzetništva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593F14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820,000</w:t>
            </w:r>
          </w:p>
        </w:tc>
        <w:tc>
          <w:tcPr>
            <w:tcW w:w="1252" w:type="dxa"/>
            <w:noWrap/>
            <w:hideMark/>
          </w:tcPr>
          <w:p w14:paraId="179AD56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820,000</w:t>
            </w:r>
          </w:p>
        </w:tc>
        <w:tc>
          <w:tcPr>
            <w:tcW w:w="1707" w:type="dxa"/>
            <w:noWrap/>
            <w:hideMark/>
          </w:tcPr>
          <w:p w14:paraId="29F9B04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AEB6D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0169AA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9502F3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T1007 01: </w:t>
            </w:r>
            <w:proofErr w:type="spellStart"/>
            <w:r w:rsidRPr="00F326AE">
              <w:rPr>
                <w:b/>
                <w:bCs/>
              </w:rPr>
              <w:t>Subvencije</w:t>
            </w:r>
            <w:proofErr w:type="spellEnd"/>
            <w:r w:rsidRPr="00F326AE">
              <w:rPr>
                <w:b/>
                <w:bCs/>
              </w:rPr>
              <w:t xml:space="preserve"> u </w:t>
            </w:r>
            <w:proofErr w:type="spellStart"/>
            <w:r w:rsidRPr="00F326AE">
              <w:rPr>
                <w:b/>
                <w:bCs/>
              </w:rPr>
              <w:t>poljoprivredi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42F09F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1B9E5E8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707" w:type="dxa"/>
            <w:noWrap/>
            <w:hideMark/>
          </w:tcPr>
          <w:p w14:paraId="259CA54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57C64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980E24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E384D1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T1007 01</w:t>
            </w:r>
          </w:p>
        </w:tc>
        <w:tc>
          <w:tcPr>
            <w:tcW w:w="1252" w:type="dxa"/>
            <w:noWrap/>
            <w:hideMark/>
          </w:tcPr>
          <w:p w14:paraId="60F2435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490D841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707" w:type="dxa"/>
            <w:noWrap/>
            <w:hideMark/>
          </w:tcPr>
          <w:p w14:paraId="269073D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EB9D0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75C713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07633A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1A7A6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7A265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C1A07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DAED6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DDC7A5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06F38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5DCF5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18C6B8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1A9C84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19721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EA9BBC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E4D59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87EEE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90F5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C35E2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A515E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2ADB4283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2C45F378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29A1A0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CE5A42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50D6968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3597B4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4DFB7C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094E20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AB138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BD2A6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B4A68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90FA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00A958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59B7DD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93805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53758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7498E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BF4F9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44AAA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117BD0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6BC87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9A5E8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CCAC6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A2FBB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789C06A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95464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35</w:t>
            </w:r>
          </w:p>
        </w:tc>
        <w:tc>
          <w:tcPr>
            <w:tcW w:w="5853" w:type="dxa"/>
            <w:noWrap/>
            <w:hideMark/>
          </w:tcPr>
          <w:p w14:paraId="659A785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SUBVENCIJE</w:t>
            </w:r>
          </w:p>
        </w:tc>
        <w:tc>
          <w:tcPr>
            <w:tcW w:w="1252" w:type="dxa"/>
            <w:noWrap/>
            <w:hideMark/>
          </w:tcPr>
          <w:p w14:paraId="720732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191974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009EB0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2E5DE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238CB3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AA773C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352</w:t>
            </w:r>
          </w:p>
        </w:tc>
        <w:tc>
          <w:tcPr>
            <w:tcW w:w="5853" w:type="dxa"/>
            <w:noWrap/>
            <w:hideMark/>
          </w:tcPr>
          <w:p w14:paraId="351282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SUBVENCIJE IZVAN JAVNOG SEKTORA</w:t>
            </w:r>
          </w:p>
        </w:tc>
        <w:tc>
          <w:tcPr>
            <w:tcW w:w="1252" w:type="dxa"/>
            <w:noWrap/>
            <w:hideMark/>
          </w:tcPr>
          <w:p w14:paraId="222EBC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75F77A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3218BA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AFA4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A2DBCE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7D8405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3523</w:t>
            </w:r>
          </w:p>
        </w:tc>
        <w:tc>
          <w:tcPr>
            <w:tcW w:w="5853" w:type="dxa"/>
            <w:noWrap/>
            <w:hideMark/>
          </w:tcPr>
          <w:p w14:paraId="7E2A0B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Subvencije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poljoprivrednicima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E0DAD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DBE66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C73C1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FC2AB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539F7A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7B3F44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A1007 02: </w:t>
            </w:r>
            <w:proofErr w:type="spellStart"/>
            <w:r w:rsidRPr="00F326AE">
              <w:rPr>
                <w:b/>
                <w:bCs/>
              </w:rPr>
              <w:t>Donacije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Udruženju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obrtnika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o.Hvara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3DAF414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20,000</w:t>
            </w:r>
          </w:p>
        </w:tc>
        <w:tc>
          <w:tcPr>
            <w:tcW w:w="1252" w:type="dxa"/>
            <w:noWrap/>
            <w:hideMark/>
          </w:tcPr>
          <w:p w14:paraId="07671EF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20,000</w:t>
            </w:r>
          </w:p>
        </w:tc>
        <w:tc>
          <w:tcPr>
            <w:tcW w:w="1707" w:type="dxa"/>
            <w:noWrap/>
            <w:hideMark/>
          </w:tcPr>
          <w:p w14:paraId="1A1B1CE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D31A9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CCF2EE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BDF5A7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T </w:t>
            </w:r>
            <w:proofErr w:type="spellStart"/>
            <w:r w:rsidRPr="00F326AE">
              <w:rPr>
                <w:b/>
                <w:bCs/>
              </w:rPr>
              <w:t>projekt</w:t>
            </w:r>
            <w:proofErr w:type="spellEnd"/>
            <w:r w:rsidRPr="00F326AE">
              <w:rPr>
                <w:b/>
                <w:bCs/>
              </w:rPr>
              <w:t xml:space="preserve"> T1007 02</w:t>
            </w:r>
          </w:p>
        </w:tc>
        <w:tc>
          <w:tcPr>
            <w:tcW w:w="1252" w:type="dxa"/>
            <w:noWrap/>
            <w:hideMark/>
          </w:tcPr>
          <w:p w14:paraId="729FB23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20,000</w:t>
            </w:r>
          </w:p>
        </w:tc>
        <w:tc>
          <w:tcPr>
            <w:tcW w:w="1252" w:type="dxa"/>
            <w:noWrap/>
            <w:hideMark/>
          </w:tcPr>
          <w:p w14:paraId="7385FB5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20,000</w:t>
            </w:r>
          </w:p>
        </w:tc>
        <w:tc>
          <w:tcPr>
            <w:tcW w:w="1707" w:type="dxa"/>
            <w:noWrap/>
            <w:hideMark/>
          </w:tcPr>
          <w:p w14:paraId="760749E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0AC4B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EAF306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34792F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BDEAE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</w:t>
            </w:r>
          </w:p>
        </w:tc>
        <w:tc>
          <w:tcPr>
            <w:tcW w:w="1252" w:type="dxa"/>
            <w:noWrap/>
            <w:hideMark/>
          </w:tcPr>
          <w:p w14:paraId="48D686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</w:t>
            </w:r>
          </w:p>
        </w:tc>
        <w:tc>
          <w:tcPr>
            <w:tcW w:w="1707" w:type="dxa"/>
            <w:noWrap/>
            <w:hideMark/>
          </w:tcPr>
          <w:p w14:paraId="68F4D2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330B5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45D263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1E1083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105A2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31B4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DE49F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CBD2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161062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490B64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EAD53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A5CC4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EE5C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A6AE1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FCDB15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235477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10305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BFEBF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6F44E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58023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EED057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1194E1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2D6A3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F598D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864E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06FDF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BD1AB1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5F8A08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E33DD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6CFB0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8AA41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6ADFD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98F110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59CB91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2875823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3F126B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</w:t>
            </w:r>
          </w:p>
        </w:tc>
        <w:tc>
          <w:tcPr>
            <w:tcW w:w="1252" w:type="dxa"/>
            <w:noWrap/>
            <w:hideMark/>
          </w:tcPr>
          <w:p w14:paraId="40A0B1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</w:t>
            </w:r>
          </w:p>
        </w:tc>
        <w:tc>
          <w:tcPr>
            <w:tcW w:w="1707" w:type="dxa"/>
            <w:noWrap/>
            <w:hideMark/>
          </w:tcPr>
          <w:p w14:paraId="6FCA34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B49AD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83C295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A64A82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1294135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55B616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</w:t>
            </w:r>
          </w:p>
        </w:tc>
        <w:tc>
          <w:tcPr>
            <w:tcW w:w="1252" w:type="dxa"/>
            <w:noWrap/>
            <w:hideMark/>
          </w:tcPr>
          <w:p w14:paraId="458020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</w:t>
            </w:r>
          </w:p>
        </w:tc>
        <w:tc>
          <w:tcPr>
            <w:tcW w:w="1707" w:type="dxa"/>
            <w:noWrap/>
            <w:hideMark/>
          </w:tcPr>
          <w:p w14:paraId="5F5CDF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F0C8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9033BC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70A8A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4A7239E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Udruženju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obrtnika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o.Hvara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1B246E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5FB76E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1B10EA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3135D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F0E04B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C19DA5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K1007 03: </w:t>
            </w:r>
            <w:proofErr w:type="spellStart"/>
            <w:r w:rsidRPr="00F326AE">
              <w:rPr>
                <w:b/>
                <w:bCs/>
              </w:rPr>
              <w:t>Kupnja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zemljišta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poslovno-gospod.zonu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6DA6EF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600,000</w:t>
            </w:r>
          </w:p>
        </w:tc>
        <w:tc>
          <w:tcPr>
            <w:tcW w:w="1252" w:type="dxa"/>
            <w:noWrap/>
            <w:hideMark/>
          </w:tcPr>
          <w:p w14:paraId="24E08D8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600,000</w:t>
            </w:r>
          </w:p>
        </w:tc>
        <w:tc>
          <w:tcPr>
            <w:tcW w:w="1707" w:type="dxa"/>
            <w:noWrap/>
            <w:hideMark/>
          </w:tcPr>
          <w:p w14:paraId="55A2D8B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36119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4D1C6F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7D7D8BD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K1007 03</w:t>
            </w:r>
          </w:p>
        </w:tc>
        <w:tc>
          <w:tcPr>
            <w:tcW w:w="1252" w:type="dxa"/>
            <w:noWrap/>
            <w:hideMark/>
          </w:tcPr>
          <w:p w14:paraId="2EA2B8F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600,000</w:t>
            </w:r>
          </w:p>
        </w:tc>
        <w:tc>
          <w:tcPr>
            <w:tcW w:w="1252" w:type="dxa"/>
            <w:noWrap/>
            <w:hideMark/>
          </w:tcPr>
          <w:p w14:paraId="339E50D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600,000</w:t>
            </w:r>
          </w:p>
        </w:tc>
        <w:tc>
          <w:tcPr>
            <w:tcW w:w="1707" w:type="dxa"/>
            <w:noWrap/>
            <w:hideMark/>
          </w:tcPr>
          <w:p w14:paraId="5B91218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9BFF9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FD8CE6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EC998F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6FE02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252" w:type="dxa"/>
            <w:noWrap/>
            <w:hideMark/>
          </w:tcPr>
          <w:p w14:paraId="29C294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707" w:type="dxa"/>
            <w:noWrap/>
            <w:hideMark/>
          </w:tcPr>
          <w:p w14:paraId="28B707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0A688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367053" w:rsidRPr="00F326AE" w14:paraId="1B533152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8936EC3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B0CFA2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BE525F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70EE94B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0BCB8FA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CC9C02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B73C0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2A162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45A4E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78F5B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1B376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B776B6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2DD017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38E0A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B3B42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B7975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D8D94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DDA193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F5F627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95093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326E3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5F23D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92790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A4D7F5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307817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1FDBA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DDA0A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0D4CF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242F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0BB4DE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A1AF3B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70475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1195D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52D19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E2A1D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4F8D0BB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CA9A2C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</w:t>
            </w:r>
          </w:p>
        </w:tc>
        <w:tc>
          <w:tcPr>
            <w:tcW w:w="5853" w:type="dxa"/>
            <w:noWrap/>
            <w:hideMark/>
          </w:tcPr>
          <w:p w14:paraId="42D603F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</w:t>
            </w:r>
            <w:proofErr w:type="gramStart"/>
            <w:r w:rsidRPr="00F326AE">
              <w:t>ZA  NEPROIZVED</w:t>
            </w:r>
            <w:proofErr w:type="gramEnd"/>
            <w:r w:rsidRPr="00F326AE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276398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252" w:type="dxa"/>
            <w:noWrap/>
            <w:hideMark/>
          </w:tcPr>
          <w:p w14:paraId="32EA3B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707" w:type="dxa"/>
            <w:noWrap/>
            <w:hideMark/>
          </w:tcPr>
          <w:p w14:paraId="5EEF0D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3F2CE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A9CAACD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86C7B1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</w:t>
            </w:r>
          </w:p>
        </w:tc>
        <w:tc>
          <w:tcPr>
            <w:tcW w:w="5853" w:type="dxa"/>
            <w:noWrap/>
            <w:hideMark/>
          </w:tcPr>
          <w:p w14:paraId="34BADD1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7FBFF2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252" w:type="dxa"/>
            <w:noWrap/>
            <w:hideMark/>
          </w:tcPr>
          <w:p w14:paraId="01D369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707" w:type="dxa"/>
            <w:noWrap/>
            <w:hideMark/>
          </w:tcPr>
          <w:p w14:paraId="267342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EBD2E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0F30F1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7513A8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4111</w:t>
            </w:r>
          </w:p>
        </w:tc>
        <w:tc>
          <w:tcPr>
            <w:tcW w:w="5853" w:type="dxa"/>
            <w:noWrap/>
            <w:hideMark/>
          </w:tcPr>
          <w:p w14:paraId="623F7F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Otkup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zemljišta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poslovno-</w:t>
            </w:r>
            <w:proofErr w:type="gramStart"/>
            <w:r w:rsidRPr="00F326AE">
              <w:t>gosp.zonu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390085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069B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C84ED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287DB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0B881F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37962A2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1008: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cesta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6DC543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4,000,000</w:t>
            </w:r>
          </w:p>
        </w:tc>
        <w:tc>
          <w:tcPr>
            <w:tcW w:w="1252" w:type="dxa"/>
            <w:noWrap/>
            <w:hideMark/>
          </w:tcPr>
          <w:p w14:paraId="1D979C5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4,000,000</w:t>
            </w:r>
          </w:p>
        </w:tc>
        <w:tc>
          <w:tcPr>
            <w:tcW w:w="1707" w:type="dxa"/>
            <w:noWrap/>
            <w:hideMark/>
          </w:tcPr>
          <w:p w14:paraId="5C55B80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157,688.75</w:t>
            </w:r>
          </w:p>
        </w:tc>
        <w:tc>
          <w:tcPr>
            <w:tcW w:w="894" w:type="dxa"/>
            <w:noWrap/>
            <w:hideMark/>
          </w:tcPr>
          <w:p w14:paraId="5F82D3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3.94</w:t>
            </w:r>
          </w:p>
        </w:tc>
      </w:tr>
      <w:tr w:rsidR="00F326AE" w:rsidRPr="00F326AE" w14:paraId="7232B18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A71E6B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A1008 01: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cesta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EAD42C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700,000</w:t>
            </w:r>
          </w:p>
        </w:tc>
        <w:tc>
          <w:tcPr>
            <w:tcW w:w="1252" w:type="dxa"/>
            <w:noWrap/>
            <w:hideMark/>
          </w:tcPr>
          <w:p w14:paraId="67E720D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700,000</w:t>
            </w:r>
          </w:p>
        </w:tc>
        <w:tc>
          <w:tcPr>
            <w:tcW w:w="1707" w:type="dxa"/>
            <w:noWrap/>
            <w:hideMark/>
          </w:tcPr>
          <w:p w14:paraId="28E37E1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53,087.50</w:t>
            </w:r>
          </w:p>
        </w:tc>
        <w:tc>
          <w:tcPr>
            <w:tcW w:w="894" w:type="dxa"/>
            <w:noWrap/>
            <w:hideMark/>
          </w:tcPr>
          <w:p w14:paraId="3A693C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7.58</w:t>
            </w:r>
          </w:p>
        </w:tc>
      </w:tr>
      <w:tr w:rsidR="00F326AE" w:rsidRPr="00F326AE" w14:paraId="1366B186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DD1F90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A1008 01</w:t>
            </w:r>
          </w:p>
        </w:tc>
        <w:tc>
          <w:tcPr>
            <w:tcW w:w="1252" w:type="dxa"/>
            <w:noWrap/>
            <w:hideMark/>
          </w:tcPr>
          <w:p w14:paraId="1B4AC7E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700,000</w:t>
            </w:r>
          </w:p>
        </w:tc>
        <w:tc>
          <w:tcPr>
            <w:tcW w:w="1252" w:type="dxa"/>
            <w:noWrap/>
            <w:hideMark/>
          </w:tcPr>
          <w:p w14:paraId="1EE48EC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700,000</w:t>
            </w:r>
          </w:p>
        </w:tc>
        <w:tc>
          <w:tcPr>
            <w:tcW w:w="1707" w:type="dxa"/>
            <w:noWrap/>
            <w:hideMark/>
          </w:tcPr>
          <w:p w14:paraId="41469DF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53,087.50</w:t>
            </w:r>
          </w:p>
        </w:tc>
        <w:tc>
          <w:tcPr>
            <w:tcW w:w="894" w:type="dxa"/>
            <w:noWrap/>
            <w:hideMark/>
          </w:tcPr>
          <w:p w14:paraId="4D2805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7.58</w:t>
            </w:r>
          </w:p>
        </w:tc>
      </w:tr>
      <w:tr w:rsidR="00F326AE" w:rsidRPr="00F326AE" w14:paraId="0BBD8FF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5B52ED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2D364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2D091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6755A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2E3B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3050A6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2480E2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152F2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626B7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5077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7FCA9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D66381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36C63F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042BE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252" w:type="dxa"/>
            <w:noWrap/>
            <w:hideMark/>
          </w:tcPr>
          <w:p w14:paraId="5B87F7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707" w:type="dxa"/>
            <w:noWrap/>
            <w:hideMark/>
          </w:tcPr>
          <w:p w14:paraId="0A2195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53,087.50</w:t>
            </w:r>
          </w:p>
        </w:tc>
        <w:tc>
          <w:tcPr>
            <w:tcW w:w="894" w:type="dxa"/>
            <w:noWrap/>
            <w:hideMark/>
          </w:tcPr>
          <w:p w14:paraId="457891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7.58</w:t>
            </w:r>
          </w:p>
        </w:tc>
      </w:tr>
      <w:tr w:rsidR="00F326AE" w:rsidRPr="00F326AE" w14:paraId="51C76EE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5820A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8E2EC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49F42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CB5E1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9185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D885A8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AF674C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BEBB0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BF1D5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A863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1FC0C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331A87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306C2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5602B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5718B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FF4CD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D8C1C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8702C6A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319C93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0F49C60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1C3E11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252" w:type="dxa"/>
            <w:noWrap/>
            <w:hideMark/>
          </w:tcPr>
          <w:p w14:paraId="14434B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707" w:type="dxa"/>
            <w:noWrap/>
            <w:hideMark/>
          </w:tcPr>
          <w:p w14:paraId="74C2BD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53,087.50</w:t>
            </w:r>
          </w:p>
        </w:tc>
        <w:tc>
          <w:tcPr>
            <w:tcW w:w="894" w:type="dxa"/>
            <w:noWrap/>
            <w:hideMark/>
          </w:tcPr>
          <w:p w14:paraId="6DF9EF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7.58</w:t>
            </w:r>
          </w:p>
        </w:tc>
      </w:tr>
      <w:tr w:rsidR="00F326AE" w:rsidRPr="00F326AE" w14:paraId="3A25ACD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2649BD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18BCB12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19E4D1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7A4410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2027C1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53,087.50</w:t>
            </w:r>
          </w:p>
        </w:tc>
        <w:tc>
          <w:tcPr>
            <w:tcW w:w="894" w:type="dxa"/>
            <w:noWrap/>
            <w:hideMark/>
          </w:tcPr>
          <w:p w14:paraId="30474B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35.39</w:t>
            </w:r>
          </w:p>
        </w:tc>
      </w:tr>
      <w:tr w:rsidR="00F326AE" w:rsidRPr="00F326AE" w14:paraId="1218798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26504A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086F81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djelovi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cesta</w:t>
            </w:r>
          </w:p>
        </w:tc>
        <w:tc>
          <w:tcPr>
            <w:tcW w:w="1252" w:type="dxa"/>
            <w:noWrap/>
            <w:hideMark/>
          </w:tcPr>
          <w:p w14:paraId="38D0DC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3FAF52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3FD27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53,087.50</w:t>
            </w:r>
          </w:p>
        </w:tc>
        <w:tc>
          <w:tcPr>
            <w:tcW w:w="894" w:type="dxa"/>
            <w:noWrap/>
            <w:hideMark/>
          </w:tcPr>
          <w:p w14:paraId="61EB11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B1E294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FFB767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7CFC196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6E6684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550,000</w:t>
            </w:r>
          </w:p>
        </w:tc>
        <w:tc>
          <w:tcPr>
            <w:tcW w:w="1252" w:type="dxa"/>
            <w:noWrap/>
            <w:hideMark/>
          </w:tcPr>
          <w:p w14:paraId="6E04F2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550,000</w:t>
            </w:r>
          </w:p>
        </w:tc>
        <w:tc>
          <w:tcPr>
            <w:tcW w:w="1707" w:type="dxa"/>
            <w:noWrap/>
            <w:hideMark/>
          </w:tcPr>
          <w:p w14:paraId="4EEA13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5027A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367053" w:rsidRPr="00F326AE" w14:paraId="0EC91153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197D1FB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85F770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21672B0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0DE993D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4D8733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039DFC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F22E95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595F09F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nerazvrstanih</w:t>
            </w:r>
            <w:proofErr w:type="spellEnd"/>
            <w:r w:rsidRPr="00F326AE">
              <w:t xml:space="preserve"> cesta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dr.prometnica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2E0F4F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1C6905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03FEA4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AF626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574576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74AC66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K1008 02: </w:t>
            </w:r>
            <w:proofErr w:type="spellStart"/>
            <w:r w:rsidRPr="00F326AE">
              <w:rPr>
                <w:b/>
                <w:bCs/>
              </w:rPr>
              <w:t>Kupnja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zemljišta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prometnu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infrastrukturu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AAB74C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1,500,000</w:t>
            </w:r>
          </w:p>
        </w:tc>
        <w:tc>
          <w:tcPr>
            <w:tcW w:w="1252" w:type="dxa"/>
            <w:noWrap/>
            <w:hideMark/>
          </w:tcPr>
          <w:p w14:paraId="2EACCC9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1,500,000</w:t>
            </w:r>
          </w:p>
        </w:tc>
        <w:tc>
          <w:tcPr>
            <w:tcW w:w="1707" w:type="dxa"/>
            <w:noWrap/>
            <w:hideMark/>
          </w:tcPr>
          <w:p w14:paraId="3630A65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3699B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02312F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B49329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K1008 02</w:t>
            </w:r>
          </w:p>
        </w:tc>
        <w:tc>
          <w:tcPr>
            <w:tcW w:w="1252" w:type="dxa"/>
            <w:noWrap/>
            <w:hideMark/>
          </w:tcPr>
          <w:p w14:paraId="22271C4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1,500,000</w:t>
            </w:r>
          </w:p>
        </w:tc>
        <w:tc>
          <w:tcPr>
            <w:tcW w:w="1252" w:type="dxa"/>
            <w:noWrap/>
            <w:hideMark/>
          </w:tcPr>
          <w:p w14:paraId="5174C3E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1,500,000</w:t>
            </w:r>
          </w:p>
        </w:tc>
        <w:tc>
          <w:tcPr>
            <w:tcW w:w="1707" w:type="dxa"/>
            <w:noWrap/>
            <w:hideMark/>
          </w:tcPr>
          <w:p w14:paraId="078D702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81386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1DCDA9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C9A44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541B4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A8BD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88114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B0AA1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0E8F2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0BA34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274AA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0B0D8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B6835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7CEF8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1332CE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B964D6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024C6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DE8CB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C09B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61BBD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75F839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34E36D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9AB4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C036C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A6995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FA065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34CF3C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6487A9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593F6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85BF2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A753F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F232B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596EBF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A323AD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81 </w:t>
            </w:r>
            <w:proofErr w:type="gramStart"/>
            <w:r w:rsidRPr="00F326AE">
              <w:t xml:space="preserve">( </w:t>
            </w:r>
            <w:proofErr w:type="spellStart"/>
            <w:r w:rsidRPr="00F326AE">
              <w:t>primici</w:t>
            </w:r>
            <w:proofErr w:type="spellEnd"/>
            <w:proofErr w:type="gramEnd"/>
            <w:r w:rsidRPr="00F326AE">
              <w:t xml:space="preserve"> od </w:t>
            </w:r>
            <w:proofErr w:type="spellStart"/>
            <w:r w:rsidRPr="00F326AE">
              <w:t>zaduživanja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4093B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1,500,000</w:t>
            </w:r>
          </w:p>
        </w:tc>
        <w:tc>
          <w:tcPr>
            <w:tcW w:w="1252" w:type="dxa"/>
            <w:noWrap/>
            <w:hideMark/>
          </w:tcPr>
          <w:p w14:paraId="7136CA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1,500,000</w:t>
            </w:r>
          </w:p>
        </w:tc>
        <w:tc>
          <w:tcPr>
            <w:tcW w:w="1707" w:type="dxa"/>
            <w:noWrap/>
            <w:hideMark/>
          </w:tcPr>
          <w:p w14:paraId="5DFCE2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97D43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F83670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9E85DF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</w:t>
            </w:r>
          </w:p>
        </w:tc>
        <w:tc>
          <w:tcPr>
            <w:tcW w:w="5853" w:type="dxa"/>
            <w:noWrap/>
            <w:hideMark/>
          </w:tcPr>
          <w:p w14:paraId="1268CB4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</w:t>
            </w:r>
            <w:proofErr w:type="gramStart"/>
            <w:r w:rsidRPr="00F326AE">
              <w:t>ZA  NEPROIZVED</w:t>
            </w:r>
            <w:proofErr w:type="gramEnd"/>
            <w:r w:rsidRPr="00F326AE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594A5B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1,500,000</w:t>
            </w:r>
          </w:p>
        </w:tc>
        <w:tc>
          <w:tcPr>
            <w:tcW w:w="1252" w:type="dxa"/>
            <w:noWrap/>
            <w:hideMark/>
          </w:tcPr>
          <w:p w14:paraId="149B69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1,500,000</w:t>
            </w:r>
          </w:p>
        </w:tc>
        <w:tc>
          <w:tcPr>
            <w:tcW w:w="1707" w:type="dxa"/>
            <w:noWrap/>
            <w:hideMark/>
          </w:tcPr>
          <w:p w14:paraId="292C8A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CDB98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9B65F9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F13E86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</w:t>
            </w:r>
          </w:p>
        </w:tc>
        <w:tc>
          <w:tcPr>
            <w:tcW w:w="5853" w:type="dxa"/>
            <w:noWrap/>
            <w:hideMark/>
          </w:tcPr>
          <w:p w14:paraId="69C7C3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2FA80B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1,500,000</w:t>
            </w:r>
          </w:p>
        </w:tc>
        <w:tc>
          <w:tcPr>
            <w:tcW w:w="1252" w:type="dxa"/>
            <w:noWrap/>
            <w:hideMark/>
          </w:tcPr>
          <w:p w14:paraId="5CDA2A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1,500,000</w:t>
            </w:r>
          </w:p>
        </w:tc>
        <w:tc>
          <w:tcPr>
            <w:tcW w:w="1707" w:type="dxa"/>
            <w:noWrap/>
            <w:hideMark/>
          </w:tcPr>
          <w:p w14:paraId="388D94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A751B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84E7FE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47E82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4111</w:t>
            </w:r>
          </w:p>
        </w:tc>
        <w:tc>
          <w:tcPr>
            <w:tcW w:w="5853" w:type="dxa"/>
            <w:noWrap/>
            <w:hideMark/>
          </w:tcPr>
          <w:p w14:paraId="545D224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Otkup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zemljišta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ceste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puteve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3F9B4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D7B17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634F5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8BB66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E0AD06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68E059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K1008 03: </w:t>
            </w:r>
            <w:proofErr w:type="spellStart"/>
            <w:r w:rsidRPr="00F326AE">
              <w:rPr>
                <w:b/>
                <w:bCs/>
              </w:rPr>
              <w:t>Gradnja</w:t>
            </w:r>
            <w:proofErr w:type="spellEnd"/>
            <w:r w:rsidRPr="00F326AE">
              <w:rPr>
                <w:b/>
                <w:bCs/>
              </w:rPr>
              <w:t xml:space="preserve"> cesta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179DDB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1,800,000</w:t>
            </w:r>
          </w:p>
        </w:tc>
        <w:tc>
          <w:tcPr>
            <w:tcW w:w="1252" w:type="dxa"/>
            <w:noWrap/>
            <w:hideMark/>
          </w:tcPr>
          <w:p w14:paraId="6B3C214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1,800,000</w:t>
            </w:r>
          </w:p>
        </w:tc>
        <w:tc>
          <w:tcPr>
            <w:tcW w:w="1707" w:type="dxa"/>
            <w:noWrap/>
            <w:hideMark/>
          </w:tcPr>
          <w:p w14:paraId="7CD5929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104,601.25</w:t>
            </w:r>
          </w:p>
        </w:tc>
        <w:tc>
          <w:tcPr>
            <w:tcW w:w="894" w:type="dxa"/>
            <w:noWrap/>
            <w:hideMark/>
          </w:tcPr>
          <w:p w14:paraId="286641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5.81</w:t>
            </w:r>
          </w:p>
        </w:tc>
      </w:tr>
      <w:tr w:rsidR="00F326AE" w:rsidRPr="00F326AE" w14:paraId="7429C33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75ABB6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K1008 03</w:t>
            </w:r>
          </w:p>
        </w:tc>
        <w:tc>
          <w:tcPr>
            <w:tcW w:w="1252" w:type="dxa"/>
            <w:noWrap/>
            <w:hideMark/>
          </w:tcPr>
          <w:p w14:paraId="7ED48B4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1,800,000</w:t>
            </w:r>
          </w:p>
        </w:tc>
        <w:tc>
          <w:tcPr>
            <w:tcW w:w="1252" w:type="dxa"/>
            <w:noWrap/>
            <w:hideMark/>
          </w:tcPr>
          <w:p w14:paraId="3AEFFE5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1,800,000</w:t>
            </w:r>
          </w:p>
        </w:tc>
        <w:tc>
          <w:tcPr>
            <w:tcW w:w="1707" w:type="dxa"/>
            <w:noWrap/>
            <w:hideMark/>
          </w:tcPr>
          <w:p w14:paraId="23FDC1B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104,601.25</w:t>
            </w:r>
          </w:p>
        </w:tc>
        <w:tc>
          <w:tcPr>
            <w:tcW w:w="894" w:type="dxa"/>
            <w:noWrap/>
            <w:hideMark/>
          </w:tcPr>
          <w:p w14:paraId="58FCC5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5.81</w:t>
            </w:r>
          </w:p>
        </w:tc>
      </w:tr>
      <w:tr w:rsidR="00F326AE" w:rsidRPr="00F326AE" w14:paraId="6275F87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132B6D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19D80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342,430</w:t>
            </w:r>
          </w:p>
        </w:tc>
        <w:tc>
          <w:tcPr>
            <w:tcW w:w="1252" w:type="dxa"/>
            <w:noWrap/>
            <w:hideMark/>
          </w:tcPr>
          <w:p w14:paraId="625A1D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342,430</w:t>
            </w:r>
          </w:p>
        </w:tc>
        <w:tc>
          <w:tcPr>
            <w:tcW w:w="1707" w:type="dxa"/>
            <w:noWrap/>
            <w:hideMark/>
          </w:tcPr>
          <w:p w14:paraId="3627F9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6A491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55F461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2C9937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A2A48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1,152,570</w:t>
            </w:r>
          </w:p>
        </w:tc>
        <w:tc>
          <w:tcPr>
            <w:tcW w:w="1252" w:type="dxa"/>
            <w:noWrap/>
            <w:hideMark/>
          </w:tcPr>
          <w:p w14:paraId="732525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1,152,570</w:t>
            </w:r>
          </w:p>
        </w:tc>
        <w:tc>
          <w:tcPr>
            <w:tcW w:w="1707" w:type="dxa"/>
            <w:noWrap/>
            <w:hideMark/>
          </w:tcPr>
          <w:p w14:paraId="731653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A846D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04E206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31038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04E61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252" w:type="dxa"/>
            <w:noWrap/>
            <w:hideMark/>
          </w:tcPr>
          <w:p w14:paraId="2A10D3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707" w:type="dxa"/>
            <w:noWrap/>
            <w:hideMark/>
          </w:tcPr>
          <w:p w14:paraId="6292FF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59,793.20</w:t>
            </w:r>
          </w:p>
        </w:tc>
        <w:tc>
          <w:tcPr>
            <w:tcW w:w="894" w:type="dxa"/>
            <w:noWrap/>
            <w:hideMark/>
          </w:tcPr>
          <w:p w14:paraId="3C547D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19.93</w:t>
            </w:r>
          </w:p>
        </w:tc>
      </w:tr>
      <w:tr w:rsidR="00F326AE" w:rsidRPr="00F326AE" w14:paraId="4DEF97C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03F0B7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DA745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2C6E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48DBB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C5397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56D1DD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B9D85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526D0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D2CBE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881C7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5BD97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737D39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61FDFA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FD517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252" w:type="dxa"/>
            <w:noWrap/>
            <w:hideMark/>
          </w:tcPr>
          <w:p w14:paraId="4CE391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707" w:type="dxa"/>
            <w:noWrap/>
            <w:hideMark/>
          </w:tcPr>
          <w:p w14:paraId="513F21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44,808.05</w:t>
            </w:r>
          </w:p>
        </w:tc>
        <w:tc>
          <w:tcPr>
            <w:tcW w:w="894" w:type="dxa"/>
            <w:noWrap/>
            <w:hideMark/>
          </w:tcPr>
          <w:p w14:paraId="7DE64D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896.16</w:t>
            </w:r>
          </w:p>
        </w:tc>
      </w:tr>
      <w:tr w:rsidR="00367053" w:rsidRPr="00F326AE" w14:paraId="56C426A3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52AA58CB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C1D541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C2ECE5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AAFBCF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2F25C1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2E086A87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3BBE74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5AA519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0AE2CE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1,800,000</w:t>
            </w:r>
          </w:p>
        </w:tc>
        <w:tc>
          <w:tcPr>
            <w:tcW w:w="1252" w:type="dxa"/>
            <w:noWrap/>
            <w:hideMark/>
          </w:tcPr>
          <w:p w14:paraId="3A1561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1,800,000</w:t>
            </w:r>
          </w:p>
        </w:tc>
        <w:tc>
          <w:tcPr>
            <w:tcW w:w="1707" w:type="dxa"/>
            <w:noWrap/>
            <w:hideMark/>
          </w:tcPr>
          <w:p w14:paraId="614166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104,601.25</w:t>
            </w:r>
          </w:p>
        </w:tc>
        <w:tc>
          <w:tcPr>
            <w:tcW w:w="894" w:type="dxa"/>
            <w:noWrap/>
            <w:hideMark/>
          </w:tcPr>
          <w:p w14:paraId="250E3B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5.81</w:t>
            </w:r>
          </w:p>
        </w:tc>
      </w:tr>
      <w:tr w:rsidR="00F326AE" w:rsidRPr="00F326AE" w14:paraId="60DE116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3EB8DA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4EA69DA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68FBFD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1,800,000</w:t>
            </w:r>
          </w:p>
        </w:tc>
        <w:tc>
          <w:tcPr>
            <w:tcW w:w="1252" w:type="dxa"/>
            <w:noWrap/>
            <w:hideMark/>
          </w:tcPr>
          <w:p w14:paraId="264335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1,800,000</w:t>
            </w:r>
          </w:p>
        </w:tc>
        <w:tc>
          <w:tcPr>
            <w:tcW w:w="1707" w:type="dxa"/>
            <w:noWrap/>
            <w:hideMark/>
          </w:tcPr>
          <w:p w14:paraId="7B57F0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104,601.25</w:t>
            </w:r>
          </w:p>
        </w:tc>
        <w:tc>
          <w:tcPr>
            <w:tcW w:w="894" w:type="dxa"/>
            <w:noWrap/>
            <w:hideMark/>
          </w:tcPr>
          <w:p w14:paraId="77BE76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5.81</w:t>
            </w:r>
          </w:p>
        </w:tc>
      </w:tr>
      <w:tr w:rsidR="00F326AE" w:rsidRPr="00F326AE" w14:paraId="061B7A7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24E165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4213</w:t>
            </w:r>
          </w:p>
        </w:tc>
        <w:tc>
          <w:tcPr>
            <w:tcW w:w="5853" w:type="dxa"/>
            <w:noWrap/>
            <w:hideMark/>
          </w:tcPr>
          <w:p w14:paraId="48BC39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Izgradnja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lokalnih</w:t>
            </w:r>
            <w:proofErr w:type="spellEnd"/>
            <w:r w:rsidRPr="00F326AE">
              <w:t xml:space="preserve"> cesta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ostalih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promet.objekata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7EAAC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00EE17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490290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104,601.25</w:t>
            </w:r>
          </w:p>
        </w:tc>
        <w:tc>
          <w:tcPr>
            <w:tcW w:w="894" w:type="dxa"/>
            <w:noWrap/>
            <w:hideMark/>
          </w:tcPr>
          <w:p w14:paraId="02655F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42DA43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67356D7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1009: </w:t>
            </w:r>
            <w:proofErr w:type="spellStart"/>
            <w:r w:rsidRPr="00F326AE">
              <w:rPr>
                <w:b/>
                <w:bCs/>
              </w:rPr>
              <w:t>Zaštita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okoliša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gospodarenje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otpadom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7B536F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7,035,000</w:t>
            </w:r>
          </w:p>
        </w:tc>
        <w:tc>
          <w:tcPr>
            <w:tcW w:w="1252" w:type="dxa"/>
            <w:noWrap/>
            <w:hideMark/>
          </w:tcPr>
          <w:p w14:paraId="4E0AEDA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7,035,000</w:t>
            </w:r>
          </w:p>
        </w:tc>
        <w:tc>
          <w:tcPr>
            <w:tcW w:w="1707" w:type="dxa"/>
            <w:noWrap/>
            <w:hideMark/>
          </w:tcPr>
          <w:p w14:paraId="144D3CC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132,243.75</w:t>
            </w:r>
          </w:p>
        </w:tc>
        <w:tc>
          <w:tcPr>
            <w:tcW w:w="894" w:type="dxa"/>
            <w:noWrap/>
            <w:hideMark/>
          </w:tcPr>
          <w:p w14:paraId="722053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1.88</w:t>
            </w:r>
          </w:p>
        </w:tc>
      </w:tr>
      <w:tr w:rsidR="00F326AE" w:rsidRPr="00F326AE" w14:paraId="1E6915E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8BC35F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A1009 01: </w:t>
            </w:r>
            <w:proofErr w:type="spellStart"/>
            <w:r w:rsidRPr="00F326AE">
              <w:rPr>
                <w:b/>
                <w:bCs/>
              </w:rPr>
              <w:t>Sanacija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divljih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odlagališta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76E7D8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04D34EA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397C707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5F3A0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6ADC65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07AD46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A1009 01</w:t>
            </w:r>
          </w:p>
        </w:tc>
        <w:tc>
          <w:tcPr>
            <w:tcW w:w="1252" w:type="dxa"/>
            <w:noWrap/>
            <w:hideMark/>
          </w:tcPr>
          <w:p w14:paraId="4332585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7D72F56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3E3DC31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27327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024E73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39E95F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5EB7A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49,000</w:t>
            </w:r>
          </w:p>
        </w:tc>
        <w:tc>
          <w:tcPr>
            <w:tcW w:w="1252" w:type="dxa"/>
            <w:noWrap/>
            <w:hideMark/>
          </w:tcPr>
          <w:p w14:paraId="65D49C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49,000</w:t>
            </w:r>
          </w:p>
        </w:tc>
        <w:tc>
          <w:tcPr>
            <w:tcW w:w="1707" w:type="dxa"/>
            <w:noWrap/>
            <w:hideMark/>
          </w:tcPr>
          <w:p w14:paraId="28740B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F27F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F2611E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2C664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00FF4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F359E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710FD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1E026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1BAB4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28A68B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2DF5C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1,000</w:t>
            </w:r>
          </w:p>
        </w:tc>
        <w:tc>
          <w:tcPr>
            <w:tcW w:w="1252" w:type="dxa"/>
            <w:noWrap/>
            <w:hideMark/>
          </w:tcPr>
          <w:p w14:paraId="5DFE43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1,000</w:t>
            </w:r>
          </w:p>
        </w:tc>
        <w:tc>
          <w:tcPr>
            <w:tcW w:w="1707" w:type="dxa"/>
            <w:noWrap/>
            <w:hideMark/>
          </w:tcPr>
          <w:p w14:paraId="7E7342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6BA03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FDB073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587AF3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5ACA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3191B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53B11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2AB7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74B53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0AFF8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9DA8A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EED2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80A18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65031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50920E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1593EF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7D0B1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C3D9C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2B28C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6B47C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453F6AA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A3FE7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709872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2379CE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13048F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30FC32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61A26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DDD93C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42AA3C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52DB240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3C02D7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540396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28A90F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8CCA4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B3B061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87AAC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352C42B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sanacija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divljih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odlagališta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otpada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E0856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252" w:type="dxa"/>
            <w:noWrap/>
            <w:hideMark/>
          </w:tcPr>
          <w:p w14:paraId="20F6B4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37DAE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7A049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983BB3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0266C15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T1009 02: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Komunalnom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sanacija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komunalnog</w:t>
            </w:r>
            <w:proofErr w:type="spellEnd"/>
            <w:r w:rsidRPr="00F326AE">
              <w:rPr>
                <w:b/>
                <w:bCs/>
              </w:rPr>
              <w:br/>
              <w:t xml:space="preserve"> </w:t>
            </w:r>
            <w:proofErr w:type="spellStart"/>
            <w:r w:rsidRPr="00F326AE">
              <w:rPr>
                <w:b/>
                <w:bCs/>
              </w:rPr>
              <w:t>odlagališta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B13AD3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7CE856C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707" w:type="dxa"/>
            <w:noWrap/>
            <w:hideMark/>
          </w:tcPr>
          <w:p w14:paraId="78559AD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111,150.00</w:t>
            </w:r>
          </w:p>
        </w:tc>
        <w:tc>
          <w:tcPr>
            <w:tcW w:w="894" w:type="dxa"/>
            <w:noWrap/>
            <w:hideMark/>
          </w:tcPr>
          <w:p w14:paraId="0722B4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22.23</w:t>
            </w:r>
          </w:p>
        </w:tc>
      </w:tr>
      <w:tr w:rsidR="00F326AE" w:rsidRPr="00F326AE" w14:paraId="371AE31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DB1318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T1009 02</w:t>
            </w:r>
          </w:p>
        </w:tc>
        <w:tc>
          <w:tcPr>
            <w:tcW w:w="1252" w:type="dxa"/>
            <w:noWrap/>
            <w:hideMark/>
          </w:tcPr>
          <w:p w14:paraId="01C4C82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753F530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707" w:type="dxa"/>
            <w:noWrap/>
            <w:hideMark/>
          </w:tcPr>
          <w:p w14:paraId="19617C6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111,150.00</w:t>
            </w:r>
          </w:p>
        </w:tc>
        <w:tc>
          <w:tcPr>
            <w:tcW w:w="894" w:type="dxa"/>
            <w:noWrap/>
            <w:hideMark/>
          </w:tcPr>
          <w:p w14:paraId="4BEF51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22.23</w:t>
            </w:r>
          </w:p>
        </w:tc>
      </w:tr>
      <w:tr w:rsidR="00F326AE" w:rsidRPr="00F326AE" w14:paraId="5A078ED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D86577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5D5A0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2F86EA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65D997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111,150.00</w:t>
            </w:r>
          </w:p>
        </w:tc>
        <w:tc>
          <w:tcPr>
            <w:tcW w:w="894" w:type="dxa"/>
            <w:noWrap/>
            <w:hideMark/>
          </w:tcPr>
          <w:p w14:paraId="67A903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22.23</w:t>
            </w:r>
          </w:p>
        </w:tc>
      </w:tr>
      <w:tr w:rsidR="00F326AE" w:rsidRPr="00F326AE" w14:paraId="5F04F9C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EFF5A0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52D47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50CE5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AD680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200AD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F432E5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CEE1CF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5DAA8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06D86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4C1B1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5BA18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2A734BB5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E0B2949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D3BA8D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4C9195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31DE2B9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333C46C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540F25B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F54CC4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32E1E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B48A8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D7E7F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8F402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B2E202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4267D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3A87A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168B2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89B03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DE87D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259792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394180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36A0C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66E43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F0FE8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061C8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EBA4FB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D8A032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62A86A6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 </w:t>
            </w:r>
          </w:p>
        </w:tc>
        <w:tc>
          <w:tcPr>
            <w:tcW w:w="1252" w:type="dxa"/>
            <w:noWrap/>
            <w:hideMark/>
          </w:tcPr>
          <w:p w14:paraId="7206CC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09EFB1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4B84F7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111,150.00</w:t>
            </w:r>
          </w:p>
        </w:tc>
        <w:tc>
          <w:tcPr>
            <w:tcW w:w="894" w:type="dxa"/>
            <w:noWrap/>
            <w:hideMark/>
          </w:tcPr>
          <w:p w14:paraId="470FA8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22.23</w:t>
            </w:r>
          </w:p>
        </w:tc>
      </w:tr>
      <w:tr w:rsidR="00F326AE" w:rsidRPr="00F326AE" w14:paraId="180CE0C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C90590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</w:t>
            </w:r>
          </w:p>
        </w:tc>
        <w:tc>
          <w:tcPr>
            <w:tcW w:w="5853" w:type="dxa"/>
            <w:noWrap/>
            <w:hideMark/>
          </w:tcPr>
          <w:p w14:paraId="18B5051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KAPITALNE POMOĆI</w:t>
            </w:r>
          </w:p>
        </w:tc>
        <w:tc>
          <w:tcPr>
            <w:tcW w:w="1252" w:type="dxa"/>
            <w:noWrap/>
            <w:hideMark/>
          </w:tcPr>
          <w:p w14:paraId="739114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1FBE08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585856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111,150.00</w:t>
            </w:r>
          </w:p>
        </w:tc>
        <w:tc>
          <w:tcPr>
            <w:tcW w:w="894" w:type="dxa"/>
            <w:noWrap/>
            <w:hideMark/>
          </w:tcPr>
          <w:p w14:paraId="4FF8D4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22.23</w:t>
            </w:r>
          </w:p>
        </w:tc>
      </w:tr>
      <w:tr w:rsidR="00F326AE" w:rsidRPr="00F326AE" w14:paraId="5EB1BEA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11764D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3861</w:t>
            </w:r>
          </w:p>
        </w:tc>
        <w:tc>
          <w:tcPr>
            <w:tcW w:w="5853" w:type="dxa"/>
            <w:noWrap/>
            <w:hideMark/>
          </w:tcPr>
          <w:p w14:paraId="398386C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Kapit.pomoć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Komunalnom</w:t>
            </w:r>
            <w:proofErr w:type="spellEnd"/>
            <w:r w:rsidRPr="00F326AE">
              <w:t xml:space="preserve"> za </w:t>
            </w:r>
            <w:proofErr w:type="spellStart"/>
            <w:proofErr w:type="gramStart"/>
            <w:r w:rsidRPr="00F326AE">
              <w:t>sanac.odlagališta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gradnju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rec.dvor</w:t>
            </w:r>
            <w:proofErr w:type="spellEnd"/>
            <w:r w:rsidRPr="00F326AE">
              <w:t>.</w:t>
            </w:r>
          </w:p>
        </w:tc>
        <w:tc>
          <w:tcPr>
            <w:tcW w:w="1252" w:type="dxa"/>
            <w:noWrap/>
            <w:hideMark/>
          </w:tcPr>
          <w:p w14:paraId="05D787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7E73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214D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111,150.00</w:t>
            </w:r>
          </w:p>
        </w:tc>
        <w:tc>
          <w:tcPr>
            <w:tcW w:w="894" w:type="dxa"/>
            <w:noWrap/>
            <w:hideMark/>
          </w:tcPr>
          <w:p w14:paraId="26A68E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FE55C6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63EC50E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K1009 03: </w:t>
            </w:r>
            <w:proofErr w:type="spellStart"/>
            <w:r w:rsidRPr="00F326AE">
              <w:rPr>
                <w:b/>
                <w:bCs/>
              </w:rPr>
              <w:t>Kupnja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zemljišta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sanaciju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odlagališta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BE8A34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5,000</w:t>
            </w:r>
          </w:p>
        </w:tc>
        <w:tc>
          <w:tcPr>
            <w:tcW w:w="1252" w:type="dxa"/>
            <w:noWrap/>
            <w:hideMark/>
          </w:tcPr>
          <w:p w14:paraId="26CBDFB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5,000</w:t>
            </w:r>
          </w:p>
        </w:tc>
        <w:tc>
          <w:tcPr>
            <w:tcW w:w="1707" w:type="dxa"/>
            <w:noWrap/>
            <w:hideMark/>
          </w:tcPr>
          <w:p w14:paraId="76512C2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3174C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C099E7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D16567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K1009 03</w:t>
            </w:r>
          </w:p>
        </w:tc>
        <w:tc>
          <w:tcPr>
            <w:tcW w:w="1252" w:type="dxa"/>
            <w:noWrap/>
            <w:hideMark/>
          </w:tcPr>
          <w:p w14:paraId="4D003A3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5,000</w:t>
            </w:r>
          </w:p>
        </w:tc>
        <w:tc>
          <w:tcPr>
            <w:tcW w:w="1252" w:type="dxa"/>
            <w:noWrap/>
            <w:hideMark/>
          </w:tcPr>
          <w:p w14:paraId="1CC7580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5,000</w:t>
            </w:r>
          </w:p>
        </w:tc>
        <w:tc>
          <w:tcPr>
            <w:tcW w:w="1707" w:type="dxa"/>
            <w:noWrap/>
            <w:hideMark/>
          </w:tcPr>
          <w:p w14:paraId="2688056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B439D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8EBB98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810D84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946EE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252" w:type="dxa"/>
            <w:noWrap/>
            <w:hideMark/>
          </w:tcPr>
          <w:p w14:paraId="1128EC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707" w:type="dxa"/>
            <w:noWrap/>
            <w:hideMark/>
          </w:tcPr>
          <w:p w14:paraId="6A0CA0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17678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3EB701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639F9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92EB0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3E02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902D2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C45FC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DC79C9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A38868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58D2D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4080C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3CC8E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99254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E00BC4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DCEE64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5643B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14D9E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CC9E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9F102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3C7BC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D42EAC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B365E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FC930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44A4A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118D8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958D5B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86627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218D7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E0E15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D611D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1BA76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D03EF94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00AB4D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</w:t>
            </w:r>
          </w:p>
        </w:tc>
        <w:tc>
          <w:tcPr>
            <w:tcW w:w="5853" w:type="dxa"/>
            <w:noWrap/>
            <w:hideMark/>
          </w:tcPr>
          <w:p w14:paraId="35C8E8F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</w:t>
            </w:r>
            <w:proofErr w:type="gramStart"/>
            <w:r w:rsidRPr="00F326AE">
              <w:t>ZA  NEPROIZVED</w:t>
            </w:r>
            <w:proofErr w:type="gramEnd"/>
            <w:r w:rsidRPr="00F326AE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779DF0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252" w:type="dxa"/>
            <w:noWrap/>
            <w:hideMark/>
          </w:tcPr>
          <w:p w14:paraId="010FCD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707" w:type="dxa"/>
            <w:noWrap/>
            <w:hideMark/>
          </w:tcPr>
          <w:p w14:paraId="5652A9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C315E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FEAE439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B0AE3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</w:t>
            </w:r>
          </w:p>
        </w:tc>
        <w:tc>
          <w:tcPr>
            <w:tcW w:w="5853" w:type="dxa"/>
            <w:noWrap/>
            <w:hideMark/>
          </w:tcPr>
          <w:p w14:paraId="5BCFEE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52F216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252" w:type="dxa"/>
            <w:noWrap/>
            <w:hideMark/>
          </w:tcPr>
          <w:p w14:paraId="2C4BD1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707" w:type="dxa"/>
            <w:noWrap/>
            <w:hideMark/>
          </w:tcPr>
          <w:p w14:paraId="73ABC7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0080D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7AD582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14259B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4111</w:t>
            </w:r>
          </w:p>
        </w:tc>
        <w:tc>
          <w:tcPr>
            <w:tcW w:w="5853" w:type="dxa"/>
            <w:noWrap/>
            <w:hideMark/>
          </w:tcPr>
          <w:p w14:paraId="09798B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Otkup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zemljišta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sanaciju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odlagališta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6E54C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5A553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2921D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A9094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D3B87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01BC22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A1009 04: 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oborinske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kanalizacija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3F376C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7E1FB33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707" w:type="dxa"/>
            <w:noWrap/>
            <w:hideMark/>
          </w:tcPr>
          <w:p w14:paraId="212BFEE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FDFCD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AF5D76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058C7F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A1009 04</w:t>
            </w:r>
          </w:p>
        </w:tc>
        <w:tc>
          <w:tcPr>
            <w:tcW w:w="1252" w:type="dxa"/>
            <w:noWrap/>
            <w:hideMark/>
          </w:tcPr>
          <w:p w14:paraId="78FBDF3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71AF195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707" w:type="dxa"/>
            <w:noWrap/>
            <w:hideMark/>
          </w:tcPr>
          <w:p w14:paraId="656B3E9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E4E3F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BF28DC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45598D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2D5EE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043C3D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161C19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EFC9B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367053" w:rsidRPr="00F326AE" w14:paraId="41BF630A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242C2051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BE09AC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29F2FA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FF394E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2EA3173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0AAEC9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336A20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1F2B4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1654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EC514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9ADEE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784601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8444DF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F6F5A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DE987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F200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9150C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C506E8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C677F4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98B1C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CDE2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D8599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95C7D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283516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4AD64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F257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E093D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8F64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F0875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F0FDA7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2D7B0F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7ACE2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E8A7D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0AEB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FEA5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8142F3A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E3BE3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0A8B573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1E9E92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446372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361B47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F92A6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FBFC8A5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9649A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337DEBA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00C649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51F1FF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4BD8BF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5447E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CB6820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B81388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67639EE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oborinske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fekalne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kanalizacije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3D35B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E6E2D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3DF68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CACD0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7AAFB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70A7115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T1009 05: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Odvodnji</w:t>
            </w:r>
            <w:proofErr w:type="spellEnd"/>
            <w:r w:rsidRPr="00F326AE">
              <w:rPr>
                <w:b/>
                <w:bCs/>
              </w:rPr>
              <w:t xml:space="preserve">-Hvar za </w:t>
            </w:r>
            <w:proofErr w:type="spellStart"/>
            <w:r w:rsidRPr="00F326AE">
              <w:rPr>
                <w:b/>
                <w:bCs/>
              </w:rPr>
              <w:t>izgradnju</w:t>
            </w:r>
            <w:proofErr w:type="spellEnd"/>
            <w:r w:rsidRPr="00F326AE">
              <w:rPr>
                <w:b/>
                <w:bCs/>
              </w:rPr>
              <w:br/>
              <w:t xml:space="preserve">                                        </w:t>
            </w:r>
            <w:proofErr w:type="spellStart"/>
            <w:r w:rsidRPr="00F326AE">
              <w:rPr>
                <w:b/>
                <w:bCs/>
              </w:rPr>
              <w:t>fekalne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kanalizacije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4505B4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29CA2FD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4C9B54A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E0A7D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E79B86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4B4CA4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T1009 05</w:t>
            </w:r>
          </w:p>
        </w:tc>
        <w:tc>
          <w:tcPr>
            <w:tcW w:w="1252" w:type="dxa"/>
            <w:noWrap/>
            <w:hideMark/>
          </w:tcPr>
          <w:p w14:paraId="66C1509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213ED88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0304803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EB69B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956138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EA42B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B34E0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68D20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F17EE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2C7A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D944C7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639518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FFA91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A9B58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4A853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A002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981C01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D4751D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41B9D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28226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6044D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E3099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A79FC1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1B280E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807FC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56517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23F1F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AAD6E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F6391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4C8E3E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9DB33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959BD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BD23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D18FE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F236F8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AF98BF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27B3D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CEC74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4948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7C49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172807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D7972D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673881A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7DD360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1375B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3D00B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F5F38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B184F9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A673EC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</w:t>
            </w:r>
          </w:p>
        </w:tc>
        <w:tc>
          <w:tcPr>
            <w:tcW w:w="5853" w:type="dxa"/>
            <w:noWrap/>
            <w:hideMark/>
          </w:tcPr>
          <w:p w14:paraId="65E129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KAPITALNE POMOĆI</w:t>
            </w:r>
          </w:p>
        </w:tc>
        <w:tc>
          <w:tcPr>
            <w:tcW w:w="1252" w:type="dxa"/>
            <w:noWrap/>
            <w:hideMark/>
          </w:tcPr>
          <w:p w14:paraId="09FDE9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CECE2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6BF0D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6D78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0D431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947381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3861</w:t>
            </w:r>
          </w:p>
        </w:tc>
        <w:tc>
          <w:tcPr>
            <w:tcW w:w="5853" w:type="dxa"/>
            <w:noWrap/>
            <w:hideMark/>
          </w:tcPr>
          <w:p w14:paraId="7C3EEEC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Kapitalna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Odvodnj</w:t>
            </w:r>
            <w:proofErr w:type="spellEnd"/>
            <w:r w:rsidRPr="00F326AE">
              <w:t xml:space="preserve">-Hvar za </w:t>
            </w:r>
            <w:proofErr w:type="spellStart"/>
            <w:r w:rsidRPr="00F326AE">
              <w:t>izgradnju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kanalizacije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55BBC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B6BF8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838E5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9CB23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DF24BF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4D3326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K1009 06: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oborinske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odvodnje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542697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2,000,000</w:t>
            </w:r>
          </w:p>
        </w:tc>
        <w:tc>
          <w:tcPr>
            <w:tcW w:w="1252" w:type="dxa"/>
            <w:noWrap/>
            <w:hideMark/>
          </w:tcPr>
          <w:p w14:paraId="7FD513A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2,000,000</w:t>
            </w:r>
          </w:p>
        </w:tc>
        <w:tc>
          <w:tcPr>
            <w:tcW w:w="1707" w:type="dxa"/>
            <w:noWrap/>
            <w:hideMark/>
          </w:tcPr>
          <w:p w14:paraId="2C60FA6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21,093.75</w:t>
            </w:r>
          </w:p>
        </w:tc>
        <w:tc>
          <w:tcPr>
            <w:tcW w:w="894" w:type="dxa"/>
            <w:noWrap/>
            <w:hideMark/>
          </w:tcPr>
          <w:p w14:paraId="1F7386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1.05</w:t>
            </w:r>
          </w:p>
        </w:tc>
      </w:tr>
      <w:tr w:rsidR="00367053" w:rsidRPr="00F326AE" w14:paraId="39AF4DF2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6475557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9A1DB3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163F3C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28BB32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24645F7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5A3B5E0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359599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K1009 06</w:t>
            </w:r>
          </w:p>
        </w:tc>
        <w:tc>
          <w:tcPr>
            <w:tcW w:w="1252" w:type="dxa"/>
            <w:noWrap/>
            <w:hideMark/>
          </w:tcPr>
          <w:p w14:paraId="55CDB57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2,000,000</w:t>
            </w:r>
          </w:p>
        </w:tc>
        <w:tc>
          <w:tcPr>
            <w:tcW w:w="1252" w:type="dxa"/>
            <w:noWrap/>
            <w:hideMark/>
          </w:tcPr>
          <w:p w14:paraId="4FB6788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2,000,000</w:t>
            </w:r>
          </w:p>
        </w:tc>
        <w:tc>
          <w:tcPr>
            <w:tcW w:w="1707" w:type="dxa"/>
            <w:noWrap/>
            <w:hideMark/>
          </w:tcPr>
          <w:p w14:paraId="2639DF8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21,093.75</w:t>
            </w:r>
          </w:p>
        </w:tc>
        <w:tc>
          <w:tcPr>
            <w:tcW w:w="894" w:type="dxa"/>
            <w:noWrap/>
            <w:hideMark/>
          </w:tcPr>
          <w:p w14:paraId="15402E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1.05</w:t>
            </w:r>
          </w:p>
        </w:tc>
      </w:tr>
      <w:tr w:rsidR="00F326AE" w:rsidRPr="00F326AE" w14:paraId="18B9BAB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292703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6E86A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145,000</w:t>
            </w:r>
          </w:p>
        </w:tc>
        <w:tc>
          <w:tcPr>
            <w:tcW w:w="1252" w:type="dxa"/>
            <w:noWrap/>
            <w:hideMark/>
          </w:tcPr>
          <w:p w14:paraId="0D559B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145,000</w:t>
            </w:r>
          </w:p>
        </w:tc>
        <w:tc>
          <w:tcPr>
            <w:tcW w:w="1707" w:type="dxa"/>
            <w:noWrap/>
            <w:hideMark/>
          </w:tcPr>
          <w:p w14:paraId="284222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14,017.13</w:t>
            </w:r>
          </w:p>
        </w:tc>
        <w:tc>
          <w:tcPr>
            <w:tcW w:w="894" w:type="dxa"/>
            <w:noWrap/>
            <w:hideMark/>
          </w:tcPr>
          <w:p w14:paraId="0C439B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9.67</w:t>
            </w:r>
          </w:p>
        </w:tc>
      </w:tr>
      <w:tr w:rsidR="00F326AE" w:rsidRPr="00F326AE" w14:paraId="3451CA5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83C9BE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836BB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6CB8B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AF01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E3D4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A3B92F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0CBCBC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554CA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252" w:type="dxa"/>
            <w:noWrap/>
            <w:hideMark/>
          </w:tcPr>
          <w:p w14:paraId="00DA7E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707" w:type="dxa"/>
            <w:noWrap/>
            <w:hideMark/>
          </w:tcPr>
          <w:p w14:paraId="5944DD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7,076.62</w:t>
            </w:r>
          </w:p>
        </w:tc>
        <w:tc>
          <w:tcPr>
            <w:tcW w:w="894" w:type="dxa"/>
            <w:noWrap/>
            <w:hideMark/>
          </w:tcPr>
          <w:p w14:paraId="41F39F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47.18</w:t>
            </w:r>
          </w:p>
        </w:tc>
      </w:tr>
      <w:tr w:rsidR="00F326AE" w:rsidRPr="00F326AE" w14:paraId="68EA2F3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A8141C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BC45B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840,000</w:t>
            </w:r>
          </w:p>
        </w:tc>
        <w:tc>
          <w:tcPr>
            <w:tcW w:w="1252" w:type="dxa"/>
            <w:noWrap/>
            <w:hideMark/>
          </w:tcPr>
          <w:p w14:paraId="6706C8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840,000</w:t>
            </w:r>
          </w:p>
        </w:tc>
        <w:tc>
          <w:tcPr>
            <w:tcW w:w="1707" w:type="dxa"/>
            <w:noWrap/>
            <w:hideMark/>
          </w:tcPr>
          <w:p w14:paraId="0A4580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76857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56F1E8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B222FB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98C63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9D418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8C55E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6D0DB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C0D2BC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2F3782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81 (</w:t>
            </w:r>
            <w:proofErr w:type="spellStart"/>
            <w:r w:rsidRPr="00F326AE">
              <w:t>primici</w:t>
            </w:r>
            <w:proofErr w:type="spellEnd"/>
            <w:r w:rsidRPr="00F326AE">
              <w:t xml:space="preserve"> od </w:t>
            </w:r>
            <w:proofErr w:type="spellStart"/>
            <w:r w:rsidRPr="00F326AE">
              <w:t>zaudživanja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155A9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1,000,000</w:t>
            </w:r>
          </w:p>
        </w:tc>
        <w:tc>
          <w:tcPr>
            <w:tcW w:w="1252" w:type="dxa"/>
            <w:noWrap/>
            <w:hideMark/>
          </w:tcPr>
          <w:p w14:paraId="2E55FB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1,000,000</w:t>
            </w:r>
          </w:p>
        </w:tc>
        <w:tc>
          <w:tcPr>
            <w:tcW w:w="1707" w:type="dxa"/>
            <w:noWrap/>
            <w:hideMark/>
          </w:tcPr>
          <w:p w14:paraId="339E85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362B0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66FF161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0562A9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04ABE76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51D81A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2,000,000</w:t>
            </w:r>
          </w:p>
        </w:tc>
        <w:tc>
          <w:tcPr>
            <w:tcW w:w="1252" w:type="dxa"/>
            <w:noWrap/>
            <w:hideMark/>
          </w:tcPr>
          <w:p w14:paraId="6A7E8E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2,000,000</w:t>
            </w:r>
          </w:p>
        </w:tc>
        <w:tc>
          <w:tcPr>
            <w:tcW w:w="1707" w:type="dxa"/>
            <w:noWrap/>
            <w:hideMark/>
          </w:tcPr>
          <w:p w14:paraId="142567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21,093.75</w:t>
            </w:r>
          </w:p>
        </w:tc>
        <w:tc>
          <w:tcPr>
            <w:tcW w:w="894" w:type="dxa"/>
            <w:noWrap/>
            <w:hideMark/>
          </w:tcPr>
          <w:p w14:paraId="79EE4F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1.05</w:t>
            </w:r>
          </w:p>
        </w:tc>
      </w:tr>
      <w:tr w:rsidR="00F326AE" w:rsidRPr="00F326AE" w14:paraId="081C9839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F8BDF9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440D9D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595BD0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2,000,000</w:t>
            </w:r>
          </w:p>
        </w:tc>
        <w:tc>
          <w:tcPr>
            <w:tcW w:w="1252" w:type="dxa"/>
            <w:noWrap/>
            <w:hideMark/>
          </w:tcPr>
          <w:p w14:paraId="325F9F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2,000,000</w:t>
            </w:r>
          </w:p>
        </w:tc>
        <w:tc>
          <w:tcPr>
            <w:tcW w:w="1707" w:type="dxa"/>
            <w:noWrap/>
            <w:hideMark/>
          </w:tcPr>
          <w:p w14:paraId="197245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21,093.75</w:t>
            </w:r>
          </w:p>
        </w:tc>
        <w:tc>
          <w:tcPr>
            <w:tcW w:w="894" w:type="dxa"/>
            <w:noWrap/>
            <w:hideMark/>
          </w:tcPr>
          <w:p w14:paraId="4FEE68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1.05</w:t>
            </w:r>
          </w:p>
        </w:tc>
      </w:tr>
      <w:tr w:rsidR="00F326AE" w:rsidRPr="00F326AE" w14:paraId="71FBD62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C086FF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4214</w:t>
            </w:r>
          </w:p>
        </w:tc>
        <w:tc>
          <w:tcPr>
            <w:tcW w:w="5853" w:type="dxa"/>
            <w:noWrap/>
            <w:hideMark/>
          </w:tcPr>
          <w:p w14:paraId="7ABC257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građ.objekti</w:t>
            </w:r>
            <w:proofErr w:type="spellEnd"/>
            <w:proofErr w:type="gramEnd"/>
            <w:r w:rsidRPr="00F326AE">
              <w:t xml:space="preserve">- </w:t>
            </w:r>
            <w:proofErr w:type="spellStart"/>
            <w:r w:rsidRPr="00F326AE">
              <w:t>oborinska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odvodnja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EF6B5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9AB41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3A09A0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21,093.75</w:t>
            </w:r>
          </w:p>
        </w:tc>
        <w:tc>
          <w:tcPr>
            <w:tcW w:w="894" w:type="dxa"/>
            <w:noWrap/>
            <w:hideMark/>
          </w:tcPr>
          <w:p w14:paraId="1E5305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72355A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6553D22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A1009 07:  </w:t>
            </w:r>
            <w:proofErr w:type="spellStart"/>
            <w:r w:rsidRPr="00F326AE">
              <w:rPr>
                <w:b/>
                <w:bCs/>
              </w:rPr>
              <w:t>Nabava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materijala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edukacija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građana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r w:rsidRPr="00F326AE">
              <w:rPr>
                <w:b/>
                <w:bCs/>
              </w:rPr>
              <w:br/>
              <w:t xml:space="preserve">                                           </w:t>
            </w:r>
            <w:proofErr w:type="spellStart"/>
            <w:r w:rsidRPr="00F326AE">
              <w:rPr>
                <w:b/>
                <w:bCs/>
              </w:rPr>
              <w:t>odvajanje</w:t>
            </w:r>
            <w:proofErr w:type="spellEnd"/>
            <w:r w:rsidRPr="00F326AE">
              <w:rPr>
                <w:b/>
                <w:bCs/>
              </w:rPr>
              <w:t xml:space="preserve"> otpada</w:t>
            </w:r>
          </w:p>
        </w:tc>
        <w:tc>
          <w:tcPr>
            <w:tcW w:w="1252" w:type="dxa"/>
            <w:noWrap/>
            <w:hideMark/>
          </w:tcPr>
          <w:p w14:paraId="5BB2650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65DBB51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38BECF2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B1DF3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93F004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19A25B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A1009 04</w:t>
            </w:r>
          </w:p>
        </w:tc>
        <w:tc>
          <w:tcPr>
            <w:tcW w:w="1252" w:type="dxa"/>
            <w:noWrap/>
            <w:hideMark/>
          </w:tcPr>
          <w:p w14:paraId="51A49CF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33277DC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0D10723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AFB64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4D4928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0FA1C7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62249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2C614E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2C1EC8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40452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F1A71B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A063C1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C3CA3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D52F7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2F495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C088D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36951C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48A688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CD9E3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E0AF5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5811A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4E013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0AFDDD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A7206B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37998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AE0A6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77202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BDFB8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E84032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5DE3AE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9857E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16395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471FB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3CBDA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9B7A9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97A27A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E4FA0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FBC45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4BD68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67C2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4CFE7FB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BB9B6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4E97BAA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2DE070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1650BA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31FC81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F0383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7E7064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703299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0F5FD3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6A3779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</w:t>
            </w:r>
          </w:p>
        </w:tc>
        <w:tc>
          <w:tcPr>
            <w:tcW w:w="1252" w:type="dxa"/>
            <w:noWrap/>
            <w:hideMark/>
          </w:tcPr>
          <w:p w14:paraId="6D4CED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</w:t>
            </w:r>
          </w:p>
        </w:tc>
        <w:tc>
          <w:tcPr>
            <w:tcW w:w="1707" w:type="dxa"/>
            <w:noWrap/>
            <w:hideMark/>
          </w:tcPr>
          <w:p w14:paraId="3B2E42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8C350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AB5AD1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4E842B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0D54ECA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gramStart"/>
            <w:r w:rsidRPr="00F326AE">
              <w:t xml:space="preserve">( </w:t>
            </w:r>
            <w:proofErr w:type="spellStart"/>
            <w:r w:rsidRPr="00F326AE">
              <w:t>kante</w:t>
            </w:r>
            <w:proofErr w:type="spellEnd"/>
            <w:proofErr w:type="gramEnd"/>
            <w:r w:rsidRPr="00F326AE">
              <w:t xml:space="preserve"> za </w:t>
            </w:r>
            <w:proofErr w:type="spellStart"/>
            <w:r w:rsidRPr="00F326AE">
              <w:t>otpad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E07B2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847D3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68F89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9914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5C1EC576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154DFE1B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C1A065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D71D16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527A62A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3C27C0D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5117397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6BE96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189D1D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5E7EAB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3C9667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711EF9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C4603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EFB83D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98C2F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3233</w:t>
            </w:r>
          </w:p>
        </w:tc>
        <w:tc>
          <w:tcPr>
            <w:tcW w:w="5853" w:type="dxa"/>
            <w:noWrap/>
            <w:hideMark/>
          </w:tcPr>
          <w:p w14:paraId="11FB1B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promidžbe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informiranja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95260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85511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9B2C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61141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BDDEDCB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1FDE9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</w:t>
            </w:r>
          </w:p>
        </w:tc>
        <w:tc>
          <w:tcPr>
            <w:tcW w:w="5853" w:type="dxa"/>
            <w:noWrap/>
            <w:hideMark/>
          </w:tcPr>
          <w:p w14:paraId="15034D7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DANE U INO. I UNUTAR OPĆEG PRORAČUNA</w:t>
            </w:r>
          </w:p>
        </w:tc>
        <w:tc>
          <w:tcPr>
            <w:tcW w:w="1252" w:type="dxa"/>
            <w:noWrap/>
            <w:hideMark/>
          </w:tcPr>
          <w:p w14:paraId="3ABF7C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F0838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95DFF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13AC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9E1EB7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BF85B9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363</w:t>
            </w:r>
          </w:p>
        </w:tc>
        <w:tc>
          <w:tcPr>
            <w:tcW w:w="5853" w:type="dxa"/>
            <w:noWrap/>
            <w:hideMark/>
          </w:tcPr>
          <w:p w14:paraId="11DE77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UNUTAR OPĆEG PRORAČUNA</w:t>
            </w:r>
          </w:p>
        </w:tc>
        <w:tc>
          <w:tcPr>
            <w:tcW w:w="1252" w:type="dxa"/>
            <w:noWrap/>
            <w:hideMark/>
          </w:tcPr>
          <w:p w14:paraId="1E9503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5A1BC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8C63A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7BB39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D89FCE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10D34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3631</w:t>
            </w:r>
          </w:p>
        </w:tc>
        <w:tc>
          <w:tcPr>
            <w:tcW w:w="5853" w:type="dxa"/>
            <w:noWrap/>
            <w:hideMark/>
          </w:tcPr>
          <w:p w14:paraId="02AEE8D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unutar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proračuna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B27A0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A5490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29A3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D6BD9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599EAC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1B872A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3632</w:t>
            </w:r>
          </w:p>
        </w:tc>
        <w:tc>
          <w:tcPr>
            <w:tcW w:w="5853" w:type="dxa"/>
            <w:noWrap/>
            <w:hideMark/>
          </w:tcPr>
          <w:p w14:paraId="3C133B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Kapitalna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unutar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proračuna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8E7E8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3CA8A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C2F88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688B5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C074AA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4CD1108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K1009 08: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reciklažnog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dvorišta</w:t>
            </w:r>
            <w:proofErr w:type="spellEnd"/>
            <w:r w:rsidRPr="00F326AE">
              <w:rPr>
                <w:b/>
                <w:bCs/>
              </w:rPr>
              <w:t xml:space="preserve">, </w:t>
            </w:r>
            <w:proofErr w:type="spellStart"/>
            <w:r w:rsidRPr="00F326AE">
              <w:rPr>
                <w:b/>
                <w:bCs/>
              </w:rPr>
              <w:t>sortirnice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r w:rsidRPr="00F326AE">
              <w:rPr>
                <w:b/>
                <w:bCs/>
              </w:rPr>
              <w:br/>
              <w:t xml:space="preserve"> hale za </w:t>
            </w:r>
            <w:proofErr w:type="spellStart"/>
            <w:r w:rsidRPr="00F326AE">
              <w:rPr>
                <w:b/>
                <w:bCs/>
              </w:rPr>
              <w:t>izdvojene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komponente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B73563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4,400,000</w:t>
            </w:r>
          </w:p>
        </w:tc>
        <w:tc>
          <w:tcPr>
            <w:tcW w:w="1252" w:type="dxa"/>
            <w:noWrap/>
            <w:hideMark/>
          </w:tcPr>
          <w:p w14:paraId="62BF7A0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4,400,000</w:t>
            </w:r>
          </w:p>
        </w:tc>
        <w:tc>
          <w:tcPr>
            <w:tcW w:w="1707" w:type="dxa"/>
            <w:noWrap/>
            <w:hideMark/>
          </w:tcPr>
          <w:p w14:paraId="66B88C7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0F2C1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7BB95B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EC7345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K1009 08</w:t>
            </w:r>
          </w:p>
        </w:tc>
        <w:tc>
          <w:tcPr>
            <w:tcW w:w="1252" w:type="dxa"/>
            <w:noWrap/>
            <w:hideMark/>
          </w:tcPr>
          <w:p w14:paraId="0B30DC3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4,400,000</w:t>
            </w:r>
          </w:p>
        </w:tc>
        <w:tc>
          <w:tcPr>
            <w:tcW w:w="1252" w:type="dxa"/>
            <w:noWrap/>
            <w:hideMark/>
          </w:tcPr>
          <w:p w14:paraId="6C7D945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4,400,000</w:t>
            </w:r>
          </w:p>
        </w:tc>
        <w:tc>
          <w:tcPr>
            <w:tcW w:w="1707" w:type="dxa"/>
            <w:noWrap/>
            <w:hideMark/>
          </w:tcPr>
          <w:p w14:paraId="28B1477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4107D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32877C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26B2BD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47D2D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13CA9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F2CD8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68C65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1527C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287DEE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17EA3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249A0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DA2D8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6A24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F44307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0A3A99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1AD53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16F13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D3A83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8E61F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130D06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6032C8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2D009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3,520,000</w:t>
            </w:r>
          </w:p>
        </w:tc>
        <w:tc>
          <w:tcPr>
            <w:tcW w:w="1252" w:type="dxa"/>
            <w:noWrap/>
            <w:hideMark/>
          </w:tcPr>
          <w:p w14:paraId="72164B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3,520,000</w:t>
            </w:r>
          </w:p>
        </w:tc>
        <w:tc>
          <w:tcPr>
            <w:tcW w:w="1707" w:type="dxa"/>
            <w:noWrap/>
            <w:hideMark/>
          </w:tcPr>
          <w:p w14:paraId="5C6BC6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DAEAD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E65BBE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8B766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EF410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16A6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3FFF4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D526E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3032FA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FE573F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81 (</w:t>
            </w:r>
            <w:proofErr w:type="spellStart"/>
            <w:r w:rsidRPr="00F326AE">
              <w:t>primici</w:t>
            </w:r>
            <w:proofErr w:type="spellEnd"/>
            <w:r w:rsidRPr="00F326AE">
              <w:t xml:space="preserve"> od </w:t>
            </w:r>
            <w:proofErr w:type="spellStart"/>
            <w:r w:rsidRPr="00F326AE">
              <w:t>zaudživanja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09F95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880,000</w:t>
            </w:r>
          </w:p>
        </w:tc>
        <w:tc>
          <w:tcPr>
            <w:tcW w:w="1252" w:type="dxa"/>
            <w:noWrap/>
            <w:hideMark/>
          </w:tcPr>
          <w:p w14:paraId="352A47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880,000</w:t>
            </w:r>
          </w:p>
        </w:tc>
        <w:tc>
          <w:tcPr>
            <w:tcW w:w="1707" w:type="dxa"/>
            <w:noWrap/>
            <w:hideMark/>
          </w:tcPr>
          <w:p w14:paraId="3203BC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4635D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E42EEBC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C470CF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3CC8C1D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7CC10D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4,400,000</w:t>
            </w:r>
          </w:p>
        </w:tc>
        <w:tc>
          <w:tcPr>
            <w:tcW w:w="1252" w:type="dxa"/>
            <w:noWrap/>
            <w:hideMark/>
          </w:tcPr>
          <w:p w14:paraId="152B05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4,400,000</w:t>
            </w:r>
          </w:p>
        </w:tc>
        <w:tc>
          <w:tcPr>
            <w:tcW w:w="1707" w:type="dxa"/>
            <w:noWrap/>
            <w:hideMark/>
          </w:tcPr>
          <w:p w14:paraId="2E7FC4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68F9B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2ABC03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8CDAD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3583875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11ECE7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4,400,000</w:t>
            </w:r>
          </w:p>
        </w:tc>
        <w:tc>
          <w:tcPr>
            <w:tcW w:w="1252" w:type="dxa"/>
            <w:noWrap/>
            <w:hideMark/>
          </w:tcPr>
          <w:p w14:paraId="48718F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4,400,000</w:t>
            </w:r>
          </w:p>
        </w:tc>
        <w:tc>
          <w:tcPr>
            <w:tcW w:w="1707" w:type="dxa"/>
            <w:noWrap/>
            <w:hideMark/>
          </w:tcPr>
          <w:p w14:paraId="479E9D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B0465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537753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1F960D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4214</w:t>
            </w:r>
          </w:p>
        </w:tc>
        <w:tc>
          <w:tcPr>
            <w:tcW w:w="5853" w:type="dxa"/>
            <w:noWrap/>
            <w:hideMark/>
          </w:tcPr>
          <w:p w14:paraId="0704B25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građ.objekti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5A3A30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64C0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 </w:t>
            </w:r>
          </w:p>
        </w:tc>
        <w:tc>
          <w:tcPr>
            <w:tcW w:w="1707" w:type="dxa"/>
            <w:noWrap/>
            <w:hideMark/>
          </w:tcPr>
          <w:p w14:paraId="0537DC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B2493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BE364FB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4B988B8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1010: </w:t>
            </w:r>
            <w:proofErr w:type="spellStart"/>
            <w:r w:rsidRPr="00F326AE">
              <w:rPr>
                <w:b/>
                <w:bCs/>
              </w:rPr>
              <w:t>Projekti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strateškog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razvoja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EU </w:t>
            </w:r>
            <w:proofErr w:type="spellStart"/>
            <w:r w:rsidRPr="00F326AE">
              <w:rPr>
                <w:b/>
                <w:bCs/>
              </w:rPr>
              <w:t>fondova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62EB8D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39765D1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707" w:type="dxa"/>
            <w:noWrap/>
            <w:hideMark/>
          </w:tcPr>
          <w:p w14:paraId="0CDED3D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B70A7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F28C66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2DA5B96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K1010 01: </w:t>
            </w:r>
            <w:proofErr w:type="spellStart"/>
            <w:r w:rsidRPr="00F326AE">
              <w:rPr>
                <w:b/>
                <w:bCs/>
              </w:rPr>
              <w:t>Izrada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strateške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dokumentacije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9C6F53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70BB2E4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57EB431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778C4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A4D3BD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A50C16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K1010 01</w:t>
            </w:r>
          </w:p>
        </w:tc>
        <w:tc>
          <w:tcPr>
            <w:tcW w:w="1252" w:type="dxa"/>
            <w:noWrap/>
            <w:hideMark/>
          </w:tcPr>
          <w:p w14:paraId="5719423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7F0F47F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0847FFA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D289E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367053" w:rsidRPr="00F326AE" w14:paraId="5D7A9EDD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238A1E47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4B85E8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00F985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153408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1DE6FF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0A72F94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FFCD74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1DCBA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1BE6FC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077445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2881A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2B85F7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7D190E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DB1AB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0046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9A8C0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9DE5D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7EEE2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6331F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2432E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66254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54EA3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D243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6A781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D83254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B3B2B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7EF8C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BE94C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0255C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80180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38EDB1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A7799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9508F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2AC0C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D6FC2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B3EC8F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4262E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67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7C209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9E537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99743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B07F4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D89E00C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2B0F8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6A31DDB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PR. DUGOTRAJNU IMOVINU</w:t>
            </w:r>
          </w:p>
        </w:tc>
        <w:tc>
          <w:tcPr>
            <w:tcW w:w="1252" w:type="dxa"/>
            <w:noWrap/>
            <w:hideMark/>
          </w:tcPr>
          <w:p w14:paraId="16137D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04B38D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77571A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3ACF6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2BF3D07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D65398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</w:t>
            </w:r>
          </w:p>
        </w:tc>
        <w:tc>
          <w:tcPr>
            <w:tcW w:w="5853" w:type="dxa"/>
            <w:noWrap/>
            <w:hideMark/>
          </w:tcPr>
          <w:p w14:paraId="1F5CAB9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NEMATERIJANA PROIZVEDENA IMOVINA</w:t>
            </w:r>
          </w:p>
        </w:tc>
        <w:tc>
          <w:tcPr>
            <w:tcW w:w="1252" w:type="dxa"/>
            <w:noWrap/>
            <w:hideMark/>
          </w:tcPr>
          <w:p w14:paraId="413069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7939CD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398D2B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7BB2D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8EF2D2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D95211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4263</w:t>
            </w:r>
          </w:p>
        </w:tc>
        <w:tc>
          <w:tcPr>
            <w:tcW w:w="5853" w:type="dxa"/>
            <w:noWrap/>
            <w:hideMark/>
          </w:tcPr>
          <w:p w14:paraId="3D2255C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Razvojna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strategija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turizma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94099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E3B08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BCD6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C88D8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E619EF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AA3823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K1010 02: </w:t>
            </w:r>
            <w:proofErr w:type="spellStart"/>
            <w:r w:rsidRPr="00F326AE">
              <w:rPr>
                <w:b/>
                <w:bCs/>
              </w:rPr>
              <w:t>Projekt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grada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dobre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energije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DC6499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7B033EF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707" w:type="dxa"/>
            <w:noWrap/>
            <w:hideMark/>
          </w:tcPr>
          <w:p w14:paraId="46935A4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DFB39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691F13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B7DCE3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K1010 02</w:t>
            </w:r>
          </w:p>
        </w:tc>
        <w:tc>
          <w:tcPr>
            <w:tcW w:w="1252" w:type="dxa"/>
            <w:noWrap/>
            <w:hideMark/>
          </w:tcPr>
          <w:p w14:paraId="445C555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2542CA2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707" w:type="dxa"/>
            <w:noWrap/>
            <w:hideMark/>
          </w:tcPr>
          <w:p w14:paraId="0E51914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A3E64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8A38A3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7E07DD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A4767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005AC2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34F738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B4B08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902590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4FAAA2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F5DDD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EF806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C2C0C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0EE17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6CDF7F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A1EDF2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D6495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6CABB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A93CF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39644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964DB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6AE1A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03744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34B91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51EB0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578E2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284AC2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6308A6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F3A3C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3E44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DE73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BFCF6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1BA01D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6CDF20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5CA82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4ED38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B9A44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83559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172E97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7E6749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6F13C7F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PR. DUGOTRAJNU IMOVINU</w:t>
            </w:r>
          </w:p>
        </w:tc>
        <w:tc>
          <w:tcPr>
            <w:tcW w:w="1252" w:type="dxa"/>
            <w:noWrap/>
            <w:hideMark/>
          </w:tcPr>
          <w:p w14:paraId="64EBBD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42C17A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1383E4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5E872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2B7F14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072941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</w:t>
            </w:r>
          </w:p>
        </w:tc>
        <w:tc>
          <w:tcPr>
            <w:tcW w:w="5853" w:type="dxa"/>
            <w:noWrap/>
            <w:hideMark/>
          </w:tcPr>
          <w:p w14:paraId="36A8938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NEMATERIJALNA PROIZVEDENA IMOVINA </w:t>
            </w:r>
          </w:p>
        </w:tc>
        <w:tc>
          <w:tcPr>
            <w:tcW w:w="1252" w:type="dxa"/>
            <w:noWrap/>
            <w:hideMark/>
          </w:tcPr>
          <w:p w14:paraId="7C3128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04F084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1A1DBE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21B77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ED65AB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5B1362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4263</w:t>
            </w:r>
          </w:p>
        </w:tc>
        <w:tc>
          <w:tcPr>
            <w:tcW w:w="5853" w:type="dxa"/>
            <w:noWrap/>
            <w:hideMark/>
          </w:tcPr>
          <w:p w14:paraId="4A762CA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Studija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razvoja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prema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energetskoj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tranziciji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29D25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1A9A1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3A747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36683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796B29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4061FFD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1011: </w:t>
            </w:r>
            <w:proofErr w:type="spellStart"/>
            <w:r w:rsidRPr="00F326AE">
              <w:rPr>
                <w:b/>
                <w:bCs/>
              </w:rPr>
              <w:t>Prostorno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uređenje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unapređenje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A1604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850,000</w:t>
            </w:r>
          </w:p>
        </w:tc>
        <w:tc>
          <w:tcPr>
            <w:tcW w:w="1252" w:type="dxa"/>
            <w:noWrap/>
            <w:hideMark/>
          </w:tcPr>
          <w:p w14:paraId="6BF871D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850,000</w:t>
            </w:r>
          </w:p>
        </w:tc>
        <w:tc>
          <w:tcPr>
            <w:tcW w:w="1707" w:type="dxa"/>
            <w:noWrap/>
            <w:hideMark/>
          </w:tcPr>
          <w:p w14:paraId="353344D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67,000.00</w:t>
            </w:r>
          </w:p>
        </w:tc>
        <w:tc>
          <w:tcPr>
            <w:tcW w:w="894" w:type="dxa"/>
            <w:noWrap/>
            <w:hideMark/>
          </w:tcPr>
          <w:p w14:paraId="0AE454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7.88</w:t>
            </w:r>
          </w:p>
        </w:tc>
      </w:tr>
      <w:tr w:rsidR="00367053" w:rsidRPr="00F326AE" w14:paraId="5F6629BC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42D6458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C6F589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76A568E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42B7130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0462DA8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FA484B6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110E81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A1011 01: </w:t>
            </w:r>
            <w:proofErr w:type="spellStart"/>
            <w:r w:rsidRPr="00F326AE">
              <w:rPr>
                <w:b/>
                <w:bCs/>
              </w:rPr>
              <w:t>Geodetsko-katastarski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0A3F53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1D02665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707" w:type="dxa"/>
            <w:noWrap/>
            <w:hideMark/>
          </w:tcPr>
          <w:p w14:paraId="001CF60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15,000.00</w:t>
            </w:r>
          </w:p>
        </w:tc>
        <w:tc>
          <w:tcPr>
            <w:tcW w:w="894" w:type="dxa"/>
            <w:noWrap/>
            <w:hideMark/>
          </w:tcPr>
          <w:p w14:paraId="7216CC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6.00</w:t>
            </w:r>
          </w:p>
        </w:tc>
      </w:tr>
      <w:tr w:rsidR="00F326AE" w:rsidRPr="00F326AE" w14:paraId="4C0E943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5842D9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A1011 01</w:t>
            </w:r>
          </w:p>
        </w:tc>
        <w:tc>
          <w:tcPr>
            <w:tcW w:w="1252" w:type="dxa"/>
            <w:noWrap/>
            <w:hideMark/>
          </w:tcPr>
          <w:p w14:paraId="0AD5838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3C236FB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707" w:type="dxa"/>
            <w:noWrap/>
            <w:hideMark/>
          </w:tcPr>
          <w:p w14:paraId="3681969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15,000.00</w:t>
            </w:r>
          </w:p>
        </w:tc>
        <w:tc>
          <w:tcPr>
            <w:tcW w:w="894" w:type="dxa"/>
            <w:noWrap/>
            <w:hideMark/>
          </w:tcPr>
          <w:p w14:paraId="247C35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6.00</w:t>
            </w:r>
          </w:p>
        </w:tc>
      </w:tr>
      <w:tr w:rsidR="00F326AE" w:rsidRPr="00F326AE" w14:paraId="5D5B104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65802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9742F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245,000</w:t>
            </w:r>
          </w:p>
        </w:tc>
        <w:tc>
          <w:tcPr>
            <w:tcW w:w="1252" w:type="dxa"/>
            <w:noWrap/>
            <w:hideMark/>
          </w:tcPr>
          <w:p w14:paraId="5949B5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245,000</w:t>
            </w:r>
          </w:p>
        </w:tc>
        <w:tc>
          <w:tcPr>
            <w:tcW w:w="1707" w:type="dxa"/>
            <w:noWrap/>
            <w:hideMark/>
          </w:tcPr>
          <w:p w14:paraId="7BBC9B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8,500.00</w:t>
            </w:r>
          </w:p>
        </w:tc>
        <w:tc>
          <w:tcPr>
            <w:tcW w:w="894" w:type="dxa"/>
            <w:noWrap/>
            <w:hideMark/>
          </w:tcPr>
          <w:p w14:paraId="0DADBD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3.47</w:t>
            </w:r>
          </w:p>
        </w:tc>
      </w:tr>
      <w:tr w:rsidR="00F326AE" w:rsidRPr="00F326AE" w14:paraId="2B4BB95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98C20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FCB7F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CDD82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8EF05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4C241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E4E4A6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312DFF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62766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252" w:type="dxa"/>
            <w:noWrap/>
            <w:hideMark/>
          </w:tcPr>
          <w:p w14:paraId="409B6B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5,000</w:t>
            </w:r>
          </w:p>
        </w:tc>
        <w:tc>
          <w:tcPr>
            <w:tcW w:w="1707" w:type="dxa"/>
            <w:noWrap/>
            <w:hideMark/>
          </w:tcPr>
          <w:p w14:paraId="256D11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6,500.00</w:t>
            </w:r>
          </w:p>
        </w:tc>
        <w:tc>
          <w:tcPr>
            <w:tcW w:w="894" w:type="dxa"/>
            <w:noWrap/>
            <w:hideMark/>
          </w:tcPr>
          <w:p w14:paraId="645079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130.00</w:t>
            </w:r>
          </w:p>
        </w:tc>
      </w:tr>
      <w:tr w:rsidR="00F326AE" w:rsidRPr="00F326AE" w14:paraId="677B359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C88E6B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B072A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D08C3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449FA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51667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EB42BC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CC37E4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2CF57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75827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BEDCF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D4302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CD44CD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1017C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21F9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F63B0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E71CE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F15A7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02C967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795232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5F71A45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25B9B6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60A9AE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689674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15,000.00</w:t>
            </w:r>
          </w:p>
        </w:tc>
        <w:tc>
          <w:tcPr>
            <w:tcW w:w="894" w:type="dxa"/>
            <w:noWrap/>
            <w:hideMark/>
          </w:tcPr>
          <w:p w14:paraId="6EFB77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6.00</w:t>
            </w:r>
          </w:p>
        </w:tc>
      </w:tr>
      <w:tr w:rsidR="00F326AE" w:rsidRPr="00F326AE" w14:paraId="4ED8539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994941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240125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5B0095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406B6E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748A70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15,000.00</w:t>
            </w:r>
          </w:p>
        </w:tc>
        <w:tc>
          <w:tcPr>
            <w:tcW w:w="894" w:type="dxa"/>
            <w:noWrap/>
            <w:hideMark/>
          </w:tcPr>
          <w:p w14:paraId="7E1A37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6.00</w:t>
            </w:r>
          </w:p>
        </w:tc>
      </w:tr>
      <w:tr w:rsidR="00F326AE" w:rsidRPr="00F326AE" w14:paraId="5EDB68A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C0C18F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57272D7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Geodetsko-katastarske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5076D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90336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B5D42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15,000.00</w:t>
            </w:r>
          </w:p>
        </w:tc>
        <w:tc>
          <w:tcPr>
            <w:tcW w:w="894" w:type="dxa"/>
            <w:noWrap/>
            <w:hideMark/>
          </w:tcPr>
          <w:p w14:paraId="73CB71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44088C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24B7C6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K1011 02:  </w:t>
            </w:r>
            <w:proofErr w:type="spellStart"/>
            <w:r w:rsidRPr="00F326AE">
              <w:rPr>
                <w:b/>
                <w:bCs/>
              </w:rPr>
              <w:t>Planovi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projekti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prostornog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uređenja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4F0672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300,000</w:t>
            </w:r>
          </w:p>
        </w:tc>
        <w:tc>
          <w:tcPr>
            <w:tcW w:w="1252" w:type="dxa"/>
            <w:noWrap/>
            <w:hideMark/>
          </w:tcPr>
          <w:p w14:paraId="55B297B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300,000</w:t>
            </w:r>
          </w:p>
        </w:tc>
        <w:tc>
          <w:tcPr>
            <w:tcW w:w="1707" w:type="dxa"/>
            <w:noWrap/>
            <w:hideMark/>
          </w:tcPr>
          <w:p w14:paraId="3F74139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52,000.00</w:t>
            </w:r>
          </w:p>
        </w:tc>
        <w:tc>
          <w:tcPr>
            <w:tcW w:w="894" w:type="dxa"/>
            <w:noWrap/>
            <w:hideMark/>
          </w:tcPr>
          <w:p w14:paraId="631F56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17.33</w:t>
            </w:r>
          </w:p>
        </w:tc>
      </w:tr>
      <w:tr w:rsidR="00F326AE" w:rsidRPr="00F326AE" w14:paraId="188D4B3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ACBD1B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K1010 02</w:t>
            </w:r>
          </w:p>
        </w:tc>
        <w:tc>
          <w:tcPr>
            <w:tcW w:w="1252" w:type="dxa"/>
            <w:noWrap/>
            <w:hideMark/>
          </w:tcPr>
          <w:p w14:paraId="783A609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300,000</w:t>
            </w:r>
          </w:p>
        </w:tc>
        <w:tc>
          <w:tcPr>
            <w:tcW w:w="1252" w:type="dxa"/>
            <w:noWrap/>
            <w:hideMark/>
          </w:tcPr>
          <w:p w14:paraId="7298FA7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300,000</w:t>
            </w:r>
          </w:p>
        </w:tc>
        <w:tc>
          <w:tcPr>
            <w:tcW w:w="1707" w:type="dxa"/>
            <w:noWrap/>
            <w:hideMark/>
          </w:tcPr>
          <w:p w14:paraId="71CC9CA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52,000.00</w:t>
            </w:r>
          </w:p>
        </w:tc>
        <w:tc>
          <w:tcPr>
            <w:tcW w:w="894" w:type="dxa"/>
            <w:noWrap/>
            <w:hideMark/>
          </w:tcPr>
          <w:p w14:paraId="51A3EB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17.33</w:t>
            </w:r>
          </w:p>
        </w:tc>
      </w:tr>
      <w:tr w:rsidR="00F326AE" w:rsidRPr="00F326AE" w14:paraId="29D2D63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F8B30A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9D769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252" w:type="dxa"/>
            <w:noWrap/>
            <w:hideMark/>
          </w:tcPr>
          <w:p w14:paraId="780237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707" w:type="dxa"/>
            <w:noWrap/>
            <w:hideMark/>
          </w:tcPr>
          <w:p w14:paraId="081766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52,000.00</w:t>
            </w:r>
          </w:p>
        </w:tc>
        <w:tc>
          <w:tcPr>
            <w:tcW w:w="894" w:type="dxa"/>
            <w:noWrap/>
            <w:hideMark/>
          </w:tcPr>
          <w:p w14:paraId="04BEE1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17.33</w:t>
            </w:r>
          </w:p>
        </w:tc>
      </w:tr>
      <w:tr w:rsidR="00F326AE" w:rsidRPr="00F326AE" w14:paraId="19F8B3B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871EB8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5648B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D4F67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A4488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2282A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87742A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512462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91ADA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6431C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7A545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A74A8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26C167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244995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CBAAF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E83A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8087F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91915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026457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7A7CC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B572D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A777A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4AA40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26FA5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CCC40A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74461D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56A4C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A18AE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FC71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2A3B1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BB5FB62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2D9F7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2EF7D9D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NABAVU </w:t>
            </w:r>
            <w:proofErr w:type="gramStart"/>
            <w:r w:rsidRPr="00F326AE">
              <w:t>PROIZVOD.DUGOTRAJ.IMOVINE</w:t>
            </w:r>
            <w:proofErr w:type="gramEnd"/>
          </w:p>
        </w:tc>
        <w:tc>
          <w:tcPr>
            <w:tcW w:w="1252" w:type="dxa"/>
            <w:noWrap/>
            <w:hideMark/>
          </w:tcPr>
          <w:p w14:paraId="756DC5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252" w:type="dxa"/>
            <w:noWrap/>
            <w:hideMark/>
          </w:tcPr>
          <w:p w14:paraId="0F3823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707" w:type="dxa"/>
            <w:noWrap/>
            <w:hideMark/>
          </w:tcPr>
          <w:p w14:paraId="77C036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52,000.00</w:t>
            </w:r>
          </w:p>
        </w:tc>
        <w:tc>
          <w:tcPr>
            <w:tcW w:w="894" w:type="dxa"/>
            <w:noWrap/>
            <w:hideMark/>
          </w:tcPr>
          <w:p w14:paraId="23F867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17.33</w:t>
            </w:r>
          </w:p>
        </w:tc>
      </w:tr>
      <w:tr w:rsidR="00367053" w:rsidRPr="00F326AE" w14:paraId="6990021F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D5BF014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B1626D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1BDD4F2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431D8B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754C17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5D4C2C7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F798D8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</w:t>
            </w:r>
          </w:p>
        </w:tc>
        <w:tc>
          <w:tcPr>
            <w:tcW w:w="5853" w:type="dxa"/>
            <w:noWrap/>
            <w:hideMark/>
          </w:tcPr>
          <w:p w14:paraId="553682D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NEMATERIJALNA PROIZVED. IMOVINA</w:t>
            </w:r>
          </w:p>
        </w:tc>
        <w:tc>
          <w:tcPr>
            <w:tcW w:w="1252" w:type="dxa"/>
            <w:noWrap/>
            <w:hideMark/>
          </w:tcPr>
          <w:p w14:paraId="2745C7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252" w:type="dxa"/>
            <w:noWrap/>
            <w:hideMark/>
          </w:tcPr>
          <w:p w14:paraId="3AF999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707" w:type="dxa"/>
            <w:noWrap/>
            <w:hideMark/>
          </w:tcPr>
          <w:p w14:paraId="14874B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52,000.00</w:t>
            </w:r>
          </w:p>
        </w:tc>
        <w:tc>
          <w:tcPr>
            <w:tcW w:w="894" w:type="dxa"/>
            <w:noWrap/>
            <w:hideMark/>
          </w:tcPr>
          <w:p w14:paraId="2568F0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17.33</w:t>
            </w:r>
          </w:p>
        </w:tc>
      </w:tr>
      <w:tr w:rsidR="00F326AE" w:rsidRPr="00F326AE" w14:paraId="4C4BA6A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E4120B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4263</w:t>
            </w:r>
          </w:p>
        </w:tc>
        <w:tc>
          <w:tcPr>
            <w:tcW w:w="5853" w:type="dxa"/>
            <w:noWrap/>
            <w:hideMark/>
          </w:tcPr>
          <w:p w14:paraId="7391C15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Prostorni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planovi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dr.plan</w:t>
            </w:r>
            <w:proofErr w:type="gramEnd"/>
            <w:r w:rsidRPr="00F326AE">
              <w:t>.dokumenti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9B2CF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BCCFB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1E26B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52,000.00</w:t>
            </w:r>
          </w:p>
        </w:tc>
        <w:tc>
          <w:tcPr>
            <w:tcW w:w="894" w:type="dxa"/>
            <w:noWrap/>
            <w:hideMark/>
          </w:tcPr>
          <w:p w14:paraId="064CD3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0D91A0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0D45011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K1011 03:  </w:t>
            </w:r>
            <w:proofErr w:type="spellStart"/>
            <w:r w:rsidRPr="00F326AE">
              <w:rPr>
                <w:b/>
                <w:bCs/>
              </w:rPr>
              <w:t>Kupnja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nekretnina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opće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namjene</w:t>
            </w:r>
            <w:proofErr w:type="spellEnd"/>
            <w:r w:rsidRPr="00F326AE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prava prvokupa</w:t>
            </w:r>
          </w:p>
        </w:tc>
        <w:tc>
          <w:tcPr>
            <w:tcW w:w="1252" w:type="dxa"/>
            <w:noWrap/>
            <w:hideMark/>
          </w:tcPr>
          <w:p w14:paraId="2B48114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06CB613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435CD94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894" w:type="dxa"/>
            <w:noWrap/>
            <w:hideMark/>
          </w:tcPr>
          <w:p w14:paraId="5C07C3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7EC13E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3C9555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K1011 03</w:t>
            </w:r>
          </w:p>
        </w:tc>
        <w:tc>
          <w:tcPr>
            <w:tcW w:w="1252" w:type="dxa"/>
            <w:noWrap/>
            <w:hideMark/>
          </w:tcPr>
          <w:p w14:paraId="2DDBC4A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6314BAB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</w:t>
            </w:r>
          </w:p>
        </w:tc>
        <w:tc>
          <w:tcPr>
            <w:tcW w:w="1707" w:type="dxa"/>
            <w:noWrap/>
            <w:hideMark/>
          </w:tcPr>
          <w:p w14:paraId="2D4B320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8CC12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E891E9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6C3534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E5E17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4AC57F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15BA31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30A55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C084CB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D6841C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3B059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F7372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AF050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4116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BE7EF8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574E99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1332F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3A22C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FA209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657A8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B02610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BDCA3E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A8970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9D4C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E8C2B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26440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256E2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550E15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AE2CA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97445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C8D79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8973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FA840E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4FFD4D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59419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D924B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0566C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E9C5C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6E44A7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4CEECC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</w:t>
            </w:r>
          </w:p>
        </w:tc>
        <w:tc>
          <w:tcPr>
            <w:tcW w:w="5853" w:type="dxa"/>
            <w:noWrap/>
            <w:hideMark/>
          </w:tcPr>
          <w:p w14:paraId="315F83A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</w:t>
            </w:r>
            <w:proofErr w:type="gramStart"/>
            <w:r w:rsidRPr="00F326AE">
              <w:t>ZA  NEPROIZVED</w:t>
            </w:r>
            <w:proofErr w:type="gramEnd"/>
            <w:r w:rsidRPr="00F326AE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384AC8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28009B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3A6753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8FC6C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BCA6465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F091C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</w:t>
            </w:r>
          </w:p>
        </w:tc>
        <w:tc>
          <w:tcPr>
            <w:tcW w:w="5853" w:type="dxa"/>
            <w:noWrap/>
            <w:hideMark/>
          </w:tcPr>
          <w:p w14:paraId="0B853B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114084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732E2E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4DAC36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2A916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AF4791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E7A1BE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4111</w:t>
            </w:r>
          </w:p>
        </w:tc>
        <w:tc>
          <w:tcPr>
            <w:tcW w:w="5853" w:type="dxa"/>
            <w:noWrap/>
            <w:hideMark/>
          </w:tcPr>
          <w:p w14:paraId="5D8E5DD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Otkup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zemljišta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9B3D0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24F1F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08830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3C0EA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88E9C5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FD6908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457403E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0EC5B1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13158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D1592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F99CE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85CDE37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17D2A0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69C1DA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4CEC4F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0B621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623CC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679C3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8858F3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DC5BC6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4214</w:t>
            </w:r>
          </w:p>
        </w:tc>
        <w:tc>
          <w:tcPr>
            <w:tcW w:w="5853" w:type="dxa"/>
            <w:noWrap/>
            <w:hideMark/>
          </w:tcPr>
          <w:p w14:paraId="75D9556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građevinski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objekti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DAEC4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4C20D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7988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884C4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EE1228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06D466D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K1011 04: </w:t>
            </w:r>
            <w:proofErr w:type="spellStart"/>
            <w:r w:rsidRPr="00F326AE">
              <w:rPr>
                <w:b/>
                <w:bCs/>
              </w:rPr>
              <w:t>Kupnja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nekretnina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Trgu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r w:rsidRPr="00F326AE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F326AE">
              <w:rPr>
                <w:b/>
                <w:bCs/>
              </w:rPr>
              <w:t>arka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Miličića</w:t>
            </w:r>
            <w:proofErr w:type="spellEnd"/>
            <w:r w:rsidRPr="00F326AE">
              <w:rPr>
                <w:b/>
                <w:bCs/>
              </w:rPr>
              <w:t>- tržnica</w:t>
            </w:r>
          </w:p>
        </w:tc>
        <w:tc>
          <w:tcPr>
            <w:tcW w:w="1252" w:type="dxa"/>
            <w:noWrap/>
            <w:hideMark/>
          </w:tcPr>
          <w:p w14:paraId="1D79CD2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64C0077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35EC3AB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294BB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F60553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DF6746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K1011 04</w:t>
            </w:r>
          </w:p>
        </w:tc>
        <w:tc>
          <w:tcPr>
            <w:tcW w:w="1252" w:type="dxa"/>
            <w:noWrap/>
            <w:hideMark/>
          </w:tcPr>
          <w:p w14:paraId="72DD5C3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3127123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42F3251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4E2E4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03EB77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DB157F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787D7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167E0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91F64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4551C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5CF06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11240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44165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BE4F0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8F90F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5C7F0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D54F22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27FB0B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7AACA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E3892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B6416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9D0E1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5B579525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54AE490F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D35B09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FC3AF0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11D644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F9D948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FCA26C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EDB8A2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74EEF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A45EC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79BE5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2D065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BD3D3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93DFC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9FD55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6CAAF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8B5A3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B3EF8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069B48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BE254C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4DA27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02C82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69DE5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27F80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449D325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23FA5D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</w:t>
            </w:r>
          </w:p>
        </w:tc>
        <w:tc>
          <w:tcPr>
            <w:tcW w:w="5853" w:type="dxa"/>
            <w:noWrap/>
            <w:hideMark/>
          </w:tcPr>
          <w:p w14:paraId="4EC9FA2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</w:t>
            </w:r>
            <w:proofErr w:type="gramStart"/>
            <w:r w:rsidRPr="00F326AE">
              <w:t>ZA  NEPROIZVED</w:t>
            </w:r>
            <w:proofErr w:type="gramEnd"/>
            <w:r w:rsidRPr="00F326AE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358F7E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CFD21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01B2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A2DA6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C1E5EC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F35DF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</w:t>
            </w:r>
          </w:p>
        </w:tc>
        <w:tc>
          <w:tcPr>
            <w:tcW w:w="5853" w:type="dxa"/>
            <w:noWrap/>
            <w:hideMark/>
          </w:tcPr>
          <w:p w14:paraId="70CDE5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25D868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A34AF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24F0E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DE02C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5EB0B5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427F80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4111</w:t>
            </w:r>
          </w:p>
        </w:tc>
        <w:tc>
          <w:tcPr>
            <w:tcW w:w="5853" w:type="dxa"/>
            <w:noWrap/>
            <w:hideMark/>
          </w:tcPr>
          <w:p w14:paraId="5C61F8C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Otkup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zemljišta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sanaciju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odlagališta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592EA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044A1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F50F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B667D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0C0672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51F249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A1011 05: </w:t>
            </w:r>
            <w:proofErr w:type="spellStart"/>
            <w:r w:rsidRPr="00F326AE">
              <w:rPr>
                <w:b/>
                <w:bCs/>
              </w:rPr>
              <w:t>Uređenje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Etno-eko</w:t>
            </w:r>
            <w:proofErr w:type="spellEnd"/>
            <w:r w:rsidRPr="00F326AE">
              <w:rPr>
                <w:b/>
                <w:bCs/>
              </w:rPr>
              <w:t xml:space="preserve"> sela</w:t>
            </w:r>
          </w:p>
        </w:tc>
        <w:tc>
          <w:tcPr>
            <w:tcW w:w="1252" w:type="dxa"/>
            <w:noWrap/>
            <w:hideMark/>
          </w:tcPr>
          <w:p w14:paraId="46CC2EE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222FBFE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707" w:type="dxa"/>
            <w:noWrap/>
            <w:hideMark/>
          </w:tcPr>
          <w:p w14:paraId="1CE23AB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DF450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CF4EB7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041652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A1011 05</w:t>
            </w:r>
          </w:p>
        </w:tc>
        <w:tc>
          <w:tcPr>
            <w:tcW w:w="1252" w:type="dxa"/>
            <w:noWrap/>
            <w:hideMark/>
          </w:tcPr>
          <w:p w14:paraId="27D1A4C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30AABDC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707" w:type="dxa"/>
            <w:noWrap/>
            <w:hideMark/>
          </w:tcPr>
          <w:p w14:paraId="213E8B0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76947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96DAA7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AF9826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10C8B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6947DE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054157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6CFB5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2BA938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F3196D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C7450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52F16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A8E67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417DE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B3389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ABA00D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CBF73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7B07A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865CA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405FC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2A07F4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A8F177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E8491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ED5FC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2366D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D048C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7C123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23F8C6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AFA1B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7FB97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9F358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7847B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C83AD2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2D4AE5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431F7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BEF1C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F344B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43E13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08FE451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2977F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08F797E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1D8C35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26DE9E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457175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CAA69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7D68CA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B36BC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0DE2139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35163D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3150B9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00DBF3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2873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BA8C8A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CDE3D0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54D7A4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Održavanje-uređenje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građevina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FDE4C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E1834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196E8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55DD4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C32D69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5278D5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3965D2B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projekti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uređenja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25192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E6807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80692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F2792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3D08D0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455FD76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A1011 06: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nove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benzinske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postaje</w:t>
            </w:r>
            <w:proofErr w:type="spellEnd"/>
            <w:r w:rsidRPr="00F326AE"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252" w:type="dxa"/>
            <w:noWrap/>
            <w:hideMark/>
          </w:tcPr>
          <w:p w14:paraId="08D7048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3BD46EE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5FB05E6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894" w:type="dxa"/>
            <w:noWrap/>
            <w:hideMark/>
          </w:tcPr>
          <w:p w14:paraId="0C235D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FFBA0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2BE3BAD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Akrivnost</w:t>
            </w:r>
            <w:proofErr w:type="spellEnd"/>
            <w:r w:rsidRPr="00F326AE">
              <w:rPr>
                <w:b/>
                <w:bCs/>
              </w:rPr>
              <w:t xml:space="preserve">  A</w:t>
            </w:r>
            <w:proofErr w:type="gramEnd"/>
            <w:r w:rsidRPr="00F326AE">
              <w:rPr>
                <w:b/>
                <w:bCs/>
              </w:rPr>
              <w:t>1011 06</w:t>
            </w:r>
          </w:p>
        </w:tc>
        <w:tc>
          <w:tcPr>
            <w:tcW w:w="1252" w:type="dxa"/>
            <w:noWrap/>
            <w:hideMark/>
          </w:tcPr>
          <w:p w14:paraId="47042D4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64A811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7347504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1E0B1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9E1E1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491A36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23735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B03FD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31552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0C36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64288D97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A019CC2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AE7A30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63663A9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3E317D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1A164A2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2EACDA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3F4982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97D83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F3370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38025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32B8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CE964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4E0519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CA5EF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E5F5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50955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22782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0387DA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067D5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A7909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6398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E84E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61860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F43AD6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2396F2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068D0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025E3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88480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E52F3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07DEE7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25FA37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A0F6A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C744D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4D55F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8C960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3DFE90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A32DB3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2C10DA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1DA77E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DA1A1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CBFA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852D8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6DF240D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E5BBD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108DDD2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2D6A26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C4FA2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1A9A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59818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065386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97700A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4214</w:t>
            </w:r>
          </w:p>
        </w:tc>
        <w:tc>
          <w:tcPr>
            <w:tcW w:w="5853" w:type="dxa"/>
            <w:noWrap/>
            <w:hideMark/>
          </w:tcPr>
          <w:p w14:paraId="05600EA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građevinski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objekti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11E37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F3635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DA3A6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2B76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BD7A6D6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7632246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1012:  </w:t>
            </w:r>
            <w:proofErr w:type="spellStart"/>
            <w:r w:rsidRPr="00F326AE">
              <w:rPr>
                <w:b/>
                <w:bCs/>
              </w:rPr>
              <w:t>Razvoj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upravljanje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sustavom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vodoopskrbe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CAA906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3672A04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667C7E9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1105D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548D6E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1B28607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T1012 01: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Hvarskom</w:t>
            </w:r>
            <w:proofErr w:type="spellEnd"/>
            <w:r w:rsidRPr="00F326AE">
              <w:rPr>
                <w:b/>
                <w:bCs/>
              </w:rPr>
              <w:t xml:space="preserve"> vodovodu za</w:t>
            </w:r>
            <w:r w:rsidRPr="00F326AE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F326AE">
              <w:rPr>
                <w:b/>
                <w:bCs/>
              </w:rPr>
              <w:t>izgradnju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vodovodne</w:t>
            </w:r>
            <w:proofErr w:type="spellEnd"/>
            <w:r w:rsidRPr="00F326AE">
              <w:rPr>
                <w:b/>
                <w:bCs/>
              </w:rPr>
              <w:t xml:space="preserve"> mreže</w:t>
            </w:r>
          </w:p>
        </w:tc>
        <w:tc>
          <w:tcPr>
            <w:tcW w:w="1252" w:type="dxa"/>
            <w:noWrap/>
            <w:hideMark/>
          </w:tcPr>
          <w:p w14:paraId="7709B7D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ADE30D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490530A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72944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0E3FE2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6696E2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T1012 01</w:t>
            </w:r>
          </w:p>
        </w:tc>
        <w:tc>
          <w:tcPr>
            <w:tcW w:w="1252" w:type="dxa"/>
            <w:noWrap/>
            <w:hideMark/>
          </w:tcPr>
          <w:p w14:paraId="55B4A3C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DFB73D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0298C11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933BC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F8F8A9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59A338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7B68F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B42D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84764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5EC91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13C67A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0C3DB1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4B878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3F429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8DBCF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3A5F8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B6DD39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560466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978EE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F664B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5A52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E16CA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669D0E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F5C050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839B2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89363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96C7B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C1E4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CBC04A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481474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E9747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CA69B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EBAD2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03CEF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8E1066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40BFC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AF3AE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1709B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7F823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58420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1CFAE48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BBF87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5DAD755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627C30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1623A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071BC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656FA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3D836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75DDA9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</w:t>
            </w:r>
          </w:p>
        </w:tc>
        <w:tc>
          <w:tcPr>
            <w:tcW w:w="5853" w:type="dxa"/>
            <w:noWrap/>
            <w:hideMark/>
          </w:tcPr>
          <w:p w14:paraId="3697DC4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KAPITALNE POMOĆI</w:t>
            </w:r>
          </w:p>
        </w:tc>
        <w:tc>
          <w:tcPr>
            <w:tcW w:w="1252" w:type="dxa"/>
            <w:noWrap/>
            <w:hideMark/>
          </w:tcPr>
          <w:p w14:paraId="7AEA48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8E137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0F9B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8DA21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39D24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9E627B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3861</w:t>
            </w:r>
          </w:p>
        </w:tc>
        <w:tc>
          <w:tcPr>
            <w:tcW w:w="5853" w:type="dxa"/>
            <w:noWrap/>
            <w:hideMark/>
          </w:tcPr>
          <w:p w14:paraId="2D8E342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Prijenosi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Hvarskom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vodovodu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Jelsa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37491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A1189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DD3DC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3C853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48A37A2F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02CCD39E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6DF0E3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632430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41435B7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018207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52FB70E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40443B3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1013: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javne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4A095E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2,100,000</w:t>
            </w:r>
          </w:p>
        </w:tc>
        <w:tc>
          <w:tcPr>
            <w:tcW w:w="1252" w:type="dxa"/>
            <w:noWrap/>
            <w:hideMark/>
          </w:tcPr>
          <w:p w14:paraId="6FA2BDF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2,100,000</w:t>
            </w:r>
          </w:p>
        </w:tc>
        <w:tc>
          <w:tcPr>
            <w:tcW w:w="1707" w:type="dxa"/>
            <w:noWrap/>
            <w:hideMark/>
          </w:tcPr>
          <w:p w14:paraId="515E95C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1,613,571.51</w:t>
            </w:r>
          </w:p>
        </w:tc>
        <w:tc>
          <w:tcPr>
            <w:tcW w:w="894" w:type="dxa"/>
            <w:noWrap/>
            <w:hideMark/>
          </w:tcPr>
          <w:p w14:paraId="34A4E6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76.84</w:t>
            </w:r>
          </w:p>
        </w:tc>
      </w:tr>
      <w:tr w:rsidR="00F326AE" w:rsidRPr="00F326AE" w14:paraId="7905257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28E596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A1013 01: 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javne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rasvjete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troš.energije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2A08523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850,000</w:t>
            </w:r>
          </w:p>
        </w:tc>
        <w:tc>
          <w:tcPr>
            <w:tcW w:w="1252" w:type="dxa"/>
            <w:noWrap/>
            <w:hideMark/>
          </w:tcPr>
          <w:p w14:paraId="1C467EE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850,000</w:t>
            </w:r>
          </w:p>
        </w:tc>
        <w:tc>
          <w:tcPr>
            <w:tcW w:w="1707" w:type="dxa"/>
            <w:noWrap/>
            <w:hideMark/>
          </w:tcPr>
          <w:p w14:paraId="577FC8A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409,183.10</w:t>
            </w:r>
          </w:p>
        </w:tc>
        <w:tc>
          <w:tcPr>
            <w:tcW w:w="894" w:type="dxa"/>
            <w:noWrap/>
            <w:hideMark/>
          </w:tcPr>
          <w:p w14:paraId="5C425D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48.14</w:t>
            </w:r>
          </w:p>
        </w:tc>
      </w:tr>
      <w:tr w:rsidR="00F326AE" w:rsidRPr="00F326AE" w14:paraId="45A8375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57BD85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Akrivnost</w:t>
            </w:r>
            <w:proofErr w:type="spellEnd"/>
            <w:r w:rsidRPr="00F326AE">
              <w:rPr>
                <w:b/>
                <w:bCs/>
              </w:rPr>
              <w:t xml:space="preserve">  A</w:t>
            </w:r>
            <w:proofErr w:type="gramEnd"/>
            <w:r w:rsidRPr="00F326AE">
              <w:rPr>
                <w:b/>
                <w:bCs/>
              </w:rPr>
              <w:t>1013 01</w:t>
            </w:r>
          </w:p>
        </w:tc>
        <w:tc>
          <w:tcPr>
            <w:tcW w:w="1252" w:type="dxa"/>
            <w:noWrap/>
            <w:hideMark/>
          </w:tcPr>
          <w:p w14:paraId="0B26865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850,000</w:t>
            </w:r>
          </w:p>
        </w:tc>
        <w:tc>
          <w:tcPr>
            <w:tcW w:w="1252" w:type="dxa"/>
            <w:noWrap/>
            <w:hideMark/>
          </w:tcPr>
          <w:p w14:paraId="5FFCE5E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850,000</w:t>
            </w:r>
          </w:p>
        </w:tc>
        <w:tc>
          <w:tcPr>
            <w:tcW w:w="1707" w:type="dxa"/>
            <w:noWrap/>
            <w:hideMark/>
          </w:tcPr>
          <w:p w14:paraId="040C225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409,183.10</w:t>
            </w:r>
          </w:p>
        </w:tc>
        <w:tc>
          <w:tcPr>
            <w:tcW w:w="894" w:type="dxa"/>
            <w:noWrap/>
            <w:hideMark/>
          </w:tcPr>
          <w:p w14:paraId="608E14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48.14</w:t>
            </w:r>
          </w:p>
        </w:tc>
      </w:tr>
      <w:tr w:rsidR="00F326AE" w:rsidRPr="00F326AE" w14:paraId="16D44C2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1600BA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CAADF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023DCA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178C8E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3413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F43737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97976D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3CFE7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9FD50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6048B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76380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D48A7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9B0DB0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0D00D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252" w:type="dxa"/>
            <w:noWrap/>
            <w:hideMark/>
          </w:tcPr>
          <w:p w14:paraId="48ADBB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707" w:type="dxa"/>
            <w:noWrap/>
            <w:hideMark/>
          </w:tcPr>
          <w:p w14:paraId="4BF466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409,183.10</w:t>
            </w:r>
          </w:p>
        </w:tc>
        <w:tc>
          <w:tcPr>
            <w:tcW w:w="894" w:type="dxa"/>
            <w:noWrap/>
            <w:hideMark/>
          </w:tcPr>
          <w:p w14:paraId="7A0A5E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58.45</w:t>
            </w:r>
          </w:p>
        </w:tc>
      </w:tr>
      <w:tr w:rsidR="00F326AE" w:rsidRPr="00F326AE" w14:paraId="481B5AF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6D079D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6DF87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86A65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4B71E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0264B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062DCA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C7CA2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4645F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9B241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7446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5D03A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30F6B0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BB804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D7F69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BEE99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B93F0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579F7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EBF0B85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189D3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5F7F9A1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3D473A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850,000</w:t>
            </w:r>
          </w:p>
        </w:tc>
        <w:tc>
          <w:tcPr>
            <w:tcW w:w="1252" w:type="dxa"/>
            <w:noWrap/>
            <w:hideMark/>
          </w:tcPr>
          <w:p w14:paraId="70973C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850,000</w:t>
            </w:r>
          </w:p>
        </w:tc>
        <w:tc>
          <w:tcPr>
            <w:tcW w:w="1707" w:type="dxa"/>
            <w:noWrap/>
            <w:hideMark/>
          </w:tcPr>
          <w:p w14:paraId="74F633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409,183.10</w:t>
            </w:r>
          </w:p>
        </w:tc>
        <w:tc>
          <w:tcPr>
            <w:tcW w:w="894" w:type="dxa"/>
            <w:noWrap/>
            <w:hideMark/>
          </w:tcPr>
          <w:p w14:paraId="242A88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48.14</w:t>
            </w:r>
          </w:p>
        </w:tc>
      </w:tr>
      <w:tr w:rsidR="00F326AE" w:rsidRPr="00F326AE" w14:paraId="56F0ABBB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229A0B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22077D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 </w:t>
            </w:r>
          </w:p>
        </w:tc>
        <w:tc>
          <w:tcPr>
            <w:tcW w:w="1252" w:type="dxa"/>
            <w:noWrap/>
            <w:hideMark/>
          </w:tcPr>
          <w:p w14:paraId="146841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350,000</w:t>
            </w:r>
          </w:p>
        </w:tc>
        <w:tc>
          <w:tcPr>
            <w:tcW w:w="1252" w:type="dxa"/>
            <w:noWrap/>
            <w:hideMark/>
          </w:tcPr>
          <w:p w14:paraId="7EA0A7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350,000</w:t>
            </w:r>
          </w:p>
        </w:tc>
        <w:tc>
          <w:tcPr>
            <w:tcW w:w="1707" w:type="dxa"/>
            <w:noWrap/>
            <w:hideMark/>
          </w:tcPr>
          <w:p w14:paraId="74416A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175,120.64</w:t>
            </w:r>
          </w:p>
        </w:tc>
        <w:tc>
          <w:tcPr>
            <w:tcW w:w="894" w:type="dxa"/>
            <w:noWrap/>
            <w:hideMark/>
          </w:tcPr>
          <w:p w14:paraId="0C8EA2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50.03</w:t>
            </w:r>
          </w:p>
        </w:tc>
      </w:tr>
      <w:tr w:rsidR="00F326AE" w:rsidRPr="00F326AE" w14:paraId="25ED205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9F909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3223</w:t>
            </w:r>
          </w:p>
        </w:tc>
        <w:tc>
          <w:tcPr>
            <w:tcW w:w="5853" w:type="dxa"/>
            <w:noWrap/>
            <w:hideMark/>
          </w:tcPr>
          <w:p w14:paraId="11F9509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Energija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javna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rasvjeta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49592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918F3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D39A3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113,888.39</w:t>
            </w:r>
          </w:p>
        </w:tc>
        <w:tc>
          <w:tcPr>
            <w:tcW w:w="894" w:type="dxa"/>
            <w:noWrap/>
            <w:hideMark/>
          </w:tcPr>
          <w:p w14:paraId="5745A5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3C60E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4FF59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230E6D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invest.održavanje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jav.rasv</w:t>
            </w:r>
            <w:proofErr w:type="spellEnd"/>
            <w:r w:rsidRPr="00F326AE">
              <w:t>.</w:t>
            </w:r>
          </w:p>
        </w:tc>
        <w:tc>
          <w:tcPr>
            <w:tcW w:w="1252" w:type="dxa"/>
            <w:noWrap/>
            <w:hideMark/>
          </w:tcPr>
          <w:p w14:paraId="7B7D05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646AF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0C0AC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61,232.25</w:t>
            </w:r>
          </w:p>
        </w:tc>
        <w:tc>
          <w:tcPr>
            <w:tcW w:w="894" w:type="dxa"/>
            <w:noWrap/>
            <w:hideMark/>
          </w:tcPr>
          <w:p w14:paraId="5AA9E1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E4AD15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15F999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6B9373B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12CA3E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73D019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116653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234,062.46</w:t>
            </w:r>
          </w:p>
        </w:tc>
        <w:tc>
          <w:tcPr>
            <w:tcW w:w="894" w:type="dxa"/>
            <w:noWrap/>
            <w:hideMark/>
          </w:tcPr>
          <w:p w14:paraId="1DAE2E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46.81</w:t>
            </w:r>
          </w:p>
        </w:tc>
      </w:tr>
      <w:tr w:rsidR="00F326AE" w:rsidRPr="00F326AE" w14:paraId="3C5D333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74D42D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4A09AB8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tekućeg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investicijskog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0059B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2193E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D8352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234,062.46</w:t>
            </w:r>
          </w:p>
        </w:tc>
        <w:tc>
          <w:tcPr>
            <w:tcW w:w="894" w:type="dxa"/>
            <w:noWrap/>
            <w:hideMark/>
          </w:tcPr>
          <w:p w14:paraId="720171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DA2C4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E836C9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K1013 02: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javne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2E90CD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750,000</w:t>
            </w:r>
          </w:p>
        </w:tc>
        <w:tc>
          <w:tcPr>
            <w:tcW w:w="1252" w:type="dxa"/>
            <w:noWrap/>
            <w:hideMark/>
          </w:tcPr>
          <w:p w14:paraId="719E218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750,000</w:t>
            </w:r>
          </w:p>
        </w:tc>
        <w:tc>
          <w:tcPr>
            <w:tcW w:w="1707" w:type="dxa"/>
            <w:noWrap/>
            <w:hideMark/>
          </w:tcPr>
          <w:p w14:paraId="5A78B29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501,561.15</w:t>
            </w:r>
          </w:p>
        </w:tc>
        <w:tc>
          <w:tcPr>
            <w:tcW w:w="894" w:type="dxa"/>
            <w:noWrap/>
            <w:hideMark/>
          </w:tcPr>
          <w:p w14:paraId="636781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66.87</w:t>
            </w:r>
          </w:p>
        </w:tc>
      </w:tr>
      <w:tr w:rsidR="00F326AE" w:rsidRPr="00F326AE" w14:paraId="4E5191B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0E10CFD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K1013 02</w:t>
            </w:r>
          </w:p>
        </w:tc>
        <w:tc>
          <w:tcPr>
            <w:tcW w:w="1252" w:type="dxa"/>
            <w:noWrap/>
            <w:hideMark/>
          </w:tcPr>
          <w:p w14:paraId="24BC090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750,000</w:t>
            </w:r>
          </w:p>
        </w:tc>
        <w:tc>
          <w:tcPr>
            <w:tcW w:w="1252" w:type="dxa"/>
            <w:noWrap/>
            <w:hideMark/>
          </w:tcPr>
          <w:p w14:paraId="5CB3E19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750,000</w:t>
            </w:r>
          </w:p>
        </w:tc>
        <w:tc>
          <w:tcPr>
            <w:tcW w:w="1707" w:type="dxa"/>
            <w:noWrap/>
            <w:hideMark/>
          </w:tcPr>
          <w:p w14:paraId="7BE2E5C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501,561.15</w:t>
            </w:r>
          </w:p>
        </w:tc>
        <w:tc>
          <w:tcPr>
            <w:tcW w:w="894" w:type="dxa"/>
            <w:noWrap/>
            <w:hideMark/>
          </w:tcPr>
          <w:p w14:paraId="4A94EC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66.87</w:t>
            </w:r>
          </w:p>
        </w:tc>
      </w:tr>
      <w:tr w:rsidR="00F326AE" w:rsidRPr="00F326AE" w14:paraId="2F3DF7E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A5008F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B751D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36E9AC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3D9196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161,354.35</w:t>
            </w:r>
          </w:p>
        </w:tc>
        <w:tc>
          <w:tcPr>
            <w:tcW w:w="894" w:type="dxa"/>
            <w:noWrap/>
            <w:hideMark/>
          </w:tcPr>
          <w:p w14:paraId="155314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64.54</w:t>
            </w:r>
          </w:p>
        </w:tc>
      </w:tr>
      <w:tr w:rsidR="00F326AE" w:rsidRPr="00F326AE" w14:paraId="4154512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75B57E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647A7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60166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ECB88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152D2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E1EC42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ABAD1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BFACD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350,000</w:t>
            </w:r>
          </w:p>
        </w:tc>
        <w:tc>
          <w:tcPr>
            <w:tcW w:w="1252" w:type="dxa"/>
            <w:noWrap/>
            <w:hideMark/>
          </w:tcPr>
          <w:p w14:paraId="6FB369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350,000</w:t>
            </w:r>
          </w:p>
        </w:tc>
        <w:tc>
          <w:tcPr>
            <w:tcW w:w="1707" w:type="dxa"/>
            <w:noWrap/>
            <w:hideMark/>
          </w:tcPr>
          <w:p w14:paraId="50DCB9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340,206.80</w:t>
            </w:r>
          </w:p>
        </w:tc>
        <w:tc>
          <w:tcPr>
            <w:tcW w:w="894" w:type="dxa"/>
            <w:noWrap/>
            <w:hideMark/>
          </w:tcPr>
          <w:p w14:paraId="3EB2D8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97.20</w:t>
            </w:r>
          </w:p>
        </w:tc>
      </w:tr>
      <w:tr w:rsidR="00367053" w:rsidRPr="00F326AE" w14:paraId="5BD9D519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29332F1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2416278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0F7806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3205836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188FB32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76DB26A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D57C8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BBE9E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AE32C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84084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E261A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F532AB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066EED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7E6B3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08929A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7B4826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9EA5F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E9EDFA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49AFD6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8F959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0E4A2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E35A2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A9985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2A404A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FF829A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3E6370F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07F0B6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750,000</w:t>
            </w:r>
          </w:p>
        </w:tc>
        <w:tc>
          <w:tcPr>
            <w:tcW w:w="1252" w:type="dxa"/>
            <w:noWrap/>
            <w:hideMark/>
          </w:tcPr>
          <w:p w14:paraId="3882FF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750,000</w:t>
            </w:r>
          </w:p>
        </w:tc>
        <w:tc>
          <w:tcPr>
            <w:tcW w:w="1707" w:type="dxa"/>
            <w:noWrap/>
            <w:hideMark/>
          </w:tcPr>
          <w:p w14:paraId="149B77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501,561.15</w:t>
            </w:r>
          </w:p>
        </w:tc>
        <w:tc>
          <w:tcPr>
            <w:tcW w:w="894" w:type="dxa"/>
            <w:noWrap/>
            <w:hideMark/>
          </w:tcPr>
          <w:p w14:paraId="2B33B8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66.87</w:t>
            </w:r>
          </w:p>
        </w:tc>
      </w:tr>
      <w:tr w:rsidR="00F326AE" w:rsidRPr="00F326AE" w14:paraId="37ED249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1F153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6216FF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27495C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750,000</w:t>
            </w:r>
          </w:p>
        </w:tc>
        <w:tc>
          <w:tcPr>
            <w:tcW w:w="1252" w:type="dxa"/>
            <w:noWrap/>
            <w:hideMark/>
          </w:tcPr>
          <w:p w14:paraId="446DDE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750,000</w:t>
            </w:r>
          </w:p>
        </w:tc>
        <w:tc>
          <w:tcPr>
            <w:tcW w:w="1707" w:type="dxa"/>
            <w:noWrap/>
            <w:hideMark/>
          </w:tcPr>
          <w:p w14:paraId="460881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501,561.15</w:t>
            </w:r>
          </w:p>
        </w:tc>
        <w:tc>
          <w:tcPr>
            <w:tcW w:w="894" w:type="dxa"/>
            <w:noWrap/>
            <w:hideMark/>
          </w:tcPr>
          <w:p w14:paraId="4F5982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66.87</w:t>
            </w:r>
          </w:p>
        </w:tc>
      </w:tr>
      <w:tr w:rsidR="00F326AE" w:rsidRPr="00F326AE" w14:paraId="251E9BB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FA1163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4214</w:t>
            </w:r>
          </w:p>
        </w:tc>
        <w:tc>
          <w:tcPr>
            <w:tcW w:w="5853" w:type="dxa"/>
            <w:noWrap/>
            <w:hideMark/>
          </w:tcPr>
          <w:p w14:paraId="01DDE4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Nabava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rasvjet.tijela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izgradnja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javne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rasvjete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88BE0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92E4F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9AB9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501,561.15</w:t>
            </w:r>
          </w:p>
        </w:tc>
        <w:tc>
          <w:tcPr>
            <w:tcW w:w="894" w:type="dxa"/>
            <w:noWrap/>
            <w:hideMark/>
          </w:tcPr>
          <w:p w14:paraId="3AD1FE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628CDE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247D1E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K1013 03:  </w:t>
            </w:r>
            <w:proofErr w:type="spellStart"/>
            <w:r w:rsidRPr="00F326AE">
              <w:rPr>
                <w:b/>
                <w:bCs/>
              </w:rPr>
              <w:t>Rekonstrukcija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modernizacija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javne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84C8DB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6BE6916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707" w:type="dxa"/>
            <w:noWrap/>
            <w:hideMark/>
          </w:tcPr>
          <w:p w14:paraId="0765256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702,827.26</w:t>
            </w:r>
          </w:p>
        </w:tc>
        <w:tc>
          <w:tcPr>
            <w:tcW w:w="894" w:type="dxa"/>
            <w:noWrap/>
            <w:hideMark/>
          </w:tcPr>
          <w:p w14:paraId="4E5822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140.57</w:t>
            </w:r>
          </w:p>
        </w:tc>
      </w:tr>
      <w:tr w:rsidR="00F326AE" w:rsidRPr="00F326AE" w14:paraId="3B83F2C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670AA6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K1013 03</w:t>
            </w:r>
          </w:p>
        </w:tc>
        <w:tc>
          <w:tcPr>
            <w:tcW w:w="1252" w:type="dxa"/>
            <w:noWrap/>
            <w:hideMark/>
          </w:tcPr>
          <w:p w14:paraId="2B4713A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60CACC4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707" w:type="dxa"/>
            <w:noWrap/>
            <w:hideMark/>
          </w:tcPr>
          <w:p w14:paraId="5F0AD5D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702,827.26</w:t>
            </w:r>
          </w:p>
        </w:tc>
        <w:tc>
          <w:tcPr>
            <w:tcW w:w="894" w:type="dxa"/>
            <w:noWrap/>
            <w:hideMark/>
          </w:tcPr>
          <w:p w14:paraId="3DBA9F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140.57</w:t>
            </w:r>
          </w:p>
        </w:tc>
      </w:tr>
      <w:tr w:rsidR="00F326AE" w:rsidRPr="00F326AE" w14:paraId="475CCF6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00529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126A2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23F3D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F2555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193,893.28</w:t>
            </w:r>
          </w:p>
        </w:tc>
        <w:tc>
          <w:tcPr>
            <w:tcW w:w="894" w:type="dxa"/>
            <w:noWrap/>
            <w:hideMark/>
          </w:tcPr>
          <w:p w14:paraId="564F9D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D69910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E8E0C7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A8228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E6016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414F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88C7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5A896D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5ECB40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4C309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95B92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1C9F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A309A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BC735F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FAF57C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4C629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13601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F323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D9F1A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E80746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46E7D4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DC8F5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1752D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75DA4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E7C38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474CC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0FDF65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9E07B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3FD9F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3D1C7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1E32D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6AACAA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158C5C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81 (</w:t>
            </w:r>
            <w:proofErr w:type="spellStart"/>
            <w:r w:rsidRPr="00F326AE">
              <w:t>primici</w:t>
            </w:r>
            <w:proofErr w:type="spellEnd"/>
            <w:r w:rsidRPr="00F326AE">
              <w:t xml:space="preserve"> od </w:t>
            </w:r>
            <w:proofErr w:type="spellStart"/>
            <w:r w:rsidRPr="00F326AE">
              <w:t>zaduživanja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5A773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53F86F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7CE17D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508,933.98</w:t>
            </w:r>
          </w:p>
        </w:tc>
        <w:tc>
          <w:tcPr>
            <w:tcW w:w="894" w:type="dxa"/>
            <w:noWrap/>
            <w:hideMark/>
          </w:tcPr>
          <w:p w14:paraId="71925A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101.79</w:t>
            </w:r>
          </w:p>
        </w:tc>
      </w:tr>
      <w:tr w:rsidR="00F326AE" w:rsidRPr="00F326AE" w14:paraId="24D97011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12CE9C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2311E00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7FCC00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503828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1565D3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702,827.26</w:t>
            </w:r>
          </w:p>
        </w:tc>
        <w:tc>
          <w:tcPr>
            <w:tcW w:w="894" w:type="dxa"/>
            <w:noWrap/>
            <w:hideMark/>
          </w:tcPr>
          <w:p w14:paraId="7E808E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140.57</w:t>
            </w:r>
          </w:p>
        </w:tc>
      </w:tr>
      <w:tr w:rsidR="00F326AE" w:rsidRPr="00F326AE" w14:paraId="03ACB758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4ACFB3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3B2D57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557FB5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1F55A1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3311B5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702,827.26</w:t>
            </w:r>
          </w:p>
        </w:tc>
        <w:tc>
          <w:tcPr>
            <w:tcW w:w="894" w:type="dxa"/>
            <w:noWrap/>
            <w:hideMark/>
          </w:tcPr>
          <w:p w14:paraId="497AB6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140.57</w:t>
            </w:r>
          </w:p>
        </w:tc>
      </w:tr>
      <w:tr w:rsidR="00F326AE" w:rsidRPr="00F326AE" w14:paraId="366AEF4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402654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4214</w:t>
            </w:r>
          </w:p>
        </w:tc>
        <w:tc>
          <w:tcPr>
            <w:tcW w:w="5853" w:type="dxa"/>
            <w:noWrap/>
            <w:hideMark/>
          </w:tcPr>
          <w:p w14:paraId="3AF3A15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Nabava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rasvjet.tijela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izgradnja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javne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rasvjete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F8082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18A6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AFD6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702,827.26</w:t>
            </w:r>
          </w:p>
        </w:tc>
        <w:tc>
          <w:tcPr>
            <w:tcW w:w="894" w:type="dxa"/>
            <w:noWrap/>
            <w:hideMark/>
          </w:tcPr>
          <w:p w14:paraId="00BEE5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8F5B3DB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3F69466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1014: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površina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javne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4BF1F7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8,630,000</w:t>
            </w:r>
          </w:p>
        </w:tc>
        <w:tc>
          <w:tcPr>
            <w:tcW w:w="1252" w:type="dxa"/>
            <w:noWrap/>
            <w:hideMark/>
          </w:tcPr>
          <w:p w14:paraId="73279CC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8,630,000</w:t>
            </w:r>
          </w:p>
        </w:tc>
        <w:tc>
          <w:tcPr>
            <w:tcW w:w="1707" w:type="dxa"/>
            <w:noWrap/>
            <w:hideMark/>
          </w:tcPr>
          <w:p w14:paraId="51B5879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2,504,235.21</w:t>
            </w:r>
          </w:p>
        </w:tc>
        <w:tc>
          <w:tcPr>
            <w:tcW w:w="894" w:type="dxa"/>
            <w:noWrap/>
            <w:hideMark/>
          </w:tcPr>
          <w:p w14:paraId="3C2029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29.02</w:t>
            </w:r>
          </w:p>
        </w:tc>
      </w:tr>
      <w:tr w:rsidR="00F326AE" w:rsidRPr="00F326AE" w14:paraId="1400BA7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45019FF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A1014 01: </w:t>
            </w:r>
            <w:proofErr w:type="spellStart"/>
            <w:r w:rsidRPr="00F326AE">
              <w:rPr>
                <w:b/>
                <w:bCs/>
              </w:rPr>
              <w:t>Čišćenje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održavanje javnih </w:t>
            </w:r>
            <w:proofErr w:type="spellStart"/>
            <w:r w:rsidRPr="00F326AE">
              <w:rPr>
                <w:b/>
                <w:bCs/>
              </w:rPr>
              <w:t>površina</w:t>
            </w:r>
            <w:proofErr w:type="spellEnd"/>
            <w:r w:rsidRPr="00F326AE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2" w:type="dxa"/>
            <w:noWrap/>
            <w:hideMark/>
          </w:tcPr>
          <w:p w14:paraId="6A62A48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3,230,000</w:t>
            </w:r>
          </w:p>
        </w:tc>
        <w:tc>
          <w:tcPr>
            <w:tcW w:w="1252" w:type="dxa"/>
            <w:noWrap/>
            <w:hideMark/>
          </w:tcPr>
          <w:p w14:paraId="654F2BD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3,230,000</w:t>
            </w:r>
          </w:p>
        </w:tc>
        <w:tc>
          <w:tcPr>
            <w:tcW w:w="1707" w:type="dxa"/>
            <w:noWrap/>
            <w:hideMark/>
          </w:tcPr>
          <w:p w14:paraId="295255B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1,470,700.71</w:t>
            </w:r>
          </w:p>
        </w:tc>
        <w:tc>
          <w:tcPr>
            <w:tcW w:w="894" w:type="dxa"/>
            <w:noWrap/>
            <w:hideMark/>
          </w:tcPr>
          <w:p w14:paraId="56AF09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45.53</w:t>
            </w:r>
          </w:p>
        </w:tc>
      </w:tr>
      <w:tr w:rsidR="00367053" w:rsidRPr="00F326AE" w14:paraId="52DC3761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ED0F90F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1EF95D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1F54D17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3F5ADE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31E778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4B2345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AFDAE3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Akrivnost</w:t>
            </w:r>
            <w:proofErr w:type="spellEnd"/>
            <w:r w:rsidRPr="00F326AE">
              <w:rPr>
                <w:b/>
                <w:bCs/>
              </w:rPr>
              <w:t xml:space="preserve">  A</w:t>
            </w:r>
            <w:proofErr w:type="gramEnd"/>
            <w:r w:rsidRPr="00F326AE">
              <w:rPr>
                <w:b/>
                <w:bCs/>
              </w:rPr>
              <w:t>1014 01</w:t>
            </w:r>
          </w:p>
        </w:tc>
        <w:tc>
          <w:tcPr>
            <w:tcW w:w="1252" w:type="dxa"/>
            <w:noWrap/>
            <w:hideMark/>
          </w:tcPr>
          <w:p w14:paraId="71111EB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3,230,000</w:t>
            </w:r>
          </w:p>
        </w:tc>
        <w:tc>
          <w:tcPr>
            <w:tcW w:w="1252" w:type="dxa"/>
            <w:noWrap/>
            <w:hideMark/>
          </w:tcPr>
          <w:p w14:paraId="38D3347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3,230,000</w:t>
            </w:r>
          </w:p>
        </w:tc>
        <w:tc>
          <w:tcPr>
            <w:tcW w:w="1707" w:type="dxa"/>
            <w:noWrap/>
            <w:hideMark/>
          </w:tcPr>
          <w:p w14:paraId="1990435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1,470,700.71</w:t>
            </w:r>
          </w:p>
        </w:tc>
        <w:tc>
          <w:tcPr>
            <w:tcW w:w="894" w:type="dxa"/>
            <w:noWrap/>
            <w:hideMark/>
          </w:tcPr>
          <w:p w14:paraId="4E7474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45.53</w:t>
            </w:r>
          </w:p>
        </w:tc>
      </w:tr>
      <w:tr w:rsidR="00F326AE" w:rsidRPr="00F326AE" w14:paraId="0B3559D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38ED33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9497D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1,630,000</w:t>
            </w:r>
          </w:p>
        </w:tc>
        <w:tc>
          <w:tcPr>
            <w:tcW w:w="1252" w:type="dxa"/>
            <w:noWrap/>
            <w:hideMark/>
          </w:tcPr>
          <w:p w14:paraId="536B40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1,630,000</w:t>
            </w:r>
          </w:p>
        </w:tc>
        <w:tc>
          <w:tcPr>
            <w:tcW w:w="1707" w:type="dxa"/>
            <w:noWrap/>
            <w:hideMark/>
          </w:tcPr>
          <w:p w14:paraId="548B60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790,513.29</w:t>
            </w:r>
          </w:p>
        </w:tc>
        <w:tc>
          <w:tcPr>
            <w:tcW w:w="894" w:type="dxa"/>
            <w:noWrap/>
            <w:hideMark/>
          </w:tcPr>
          <w:p w14:paraId="020815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48.50</w:t>
            </w:r>
          </w:p>
        </w:tc>
      </w:tr>
      <w:tr w:rsidR="00F326AE" w:rsidRPr="00F326AE" w14:paraId="07EE9C1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8C4FAA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7CFDB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C2B6D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1C59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F93E6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536B71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7E68D0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2BDE0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1,600,000</w:t>
            </w:r>
          </w:p>
        </w:tc>
        <w:tc>
          <w:tcPr>
            <w:tcW w:w="1252" w:type="dxa"/>
            <w:noWrap/>
            <w:hideMark/>
          </w:tcPr>
          <w:p w14:paraId="1964D6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1,600,000</w:t>
            </w:r>
          </w:p>
        </w:tc>
        <w:tc>
          <w:tcPr>
            <w:tcW w:w="1707" w:type="dxa"/>
            <w:noWrap/>
            <w:hideMark/>
          </w:tcPr>
          <w:p w14:paraId="4C8522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680,187.42</w:t>
            </w:r>
          </w:p>
        </w:tc>
        <w:tc>
          <w:tcPr>
            <w:tcW w:w="894" w:type="dxa"/>
            <w:noWrap/>
            <w:hideMark/>
          </w:tcPr>
          <w:p w14:paraId="2A8E03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42.51</w:t>
            </w:r>
          </w:p>
        </w:tc>
      </w:tr>
      <w:tr w:rsidR="00F326AE" w:rsidRPr="00F326AE" w14:paraId="6825F6C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F1A884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7EA07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2D68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12105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AD63E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CCB46D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378EA9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0CC62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BEA77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CFB18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7F714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A5BB5B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D6AA48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F371F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0C2EA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BB33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8A559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730891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B5642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47301AF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1B87BC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3,230,000</w:t>
            </w:r>
          </w:p>
        </w:tc>
        <w:tc>
          <w:tcPr>
            <w:tcW w:w="1252" w:type="dxa"/>
            <w:noWrap/>
            <w:hideMark/>
          </w:tcPr>
          <w:p w14:paraId="41498A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3,230,000</w:t>
            </w:r>
          </w:p>
        </w:tc>
        <w:tc>
          <w:tcPr>
            <w:tcW w:w="1707" w:type="dxa"/>
            <w:noWrap/>
            <w:hideMark/>
          </w:tcPr>
          <w:p w14:paraId="3D4C2C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1,470,700.71</w:t>
            </w:r>
          </w:p>
        </w:tc>
        <w:tc>
          <w:tcPr>
            <w:tcW w:w="894" w:type="dxa"/>
            <w:noWrap/>
            <w:hideMark/>
          </w:tcPr>
          <w:p w14:paraId="2E43CF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45.53</w:t>
            </w:r>
          </w:p>
        </w:tc>
      </w:tr>
      <w:tr w:rsidR="00F326AE" w:rsidRPr="00F326AE" w14:paraId="79FDD11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A1C8A9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23FE0D6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645467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160,000</w:t>
            </w:r>
          </w:p>
        </w:tc>
        <w:tc>
          <w:tcPr>
            <w:tcW w:w="1252" w:type="dxa"/>
            <w:noWrap/>
            <w:hideMark/>
          </w:tcPr>
          <w:p w14:paraId="15201A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160,000</w:t>
            </w:r>
          </w:p>
        </w:tc>
        <w:tc>
          <w:tcPr>
            <w:tcW w:w="1707" w:type="dxa"/>
            <w:noWrap/>
            <w:hideMark/>
          </w:tcPr>
          <w:p w14:paraId="0B998C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99,092.63</w:t>
            </w:r>
          </w:p>
        </w:tc>
        <w:tc>
          <w:tcPr>
            <w:tcW w:w="894" w:type="dxa"/>
            <w:noWrap/>
            <w:hideMark/>
          </w:tcPr>
          <w:p w14:paraId="1C9E24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61.93</w:t>
            </w:r>
          </w:p>
        </w:tc>
      </w:tr>
      <w:tr w:rsidR="00F326AE" w:rsidRPr="00F326AE" w14:paraId="014A44F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94ADD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6830E2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66B70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2BB3C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40CBF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74,342.63</w:t>
            </w:r>
          </w:p>
        </w:tc>
        <w:tc>
          <w:tcPr>
            <w:tcW w:w="894" w:type="dxa"/>
            <w:noWrap/>
            <w:hideMark/>
          </w:tcPr>
          <w:p w14:paraId="281323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EB0152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945303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0E56AD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invest.održavanje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E5B58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1609C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26E63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24,750.00</w:t>
            </w:r>
          </w:p>
        </w:tc>
        <w:tc>
          <w:tcPr>
            <w:tcW w:w="894" w:type="dxa"/>
            <w:noWrap/>
            <w:hideMark/>
          </w:tcPr>
          <w:p w14:paraId="0FE351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B41DA9B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42784E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5B21892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30984A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3,070,000</w:t>
            </w:r>
          </w:p>
        </w:tc>
        <w:tc>
          <w:tcPr>
            <w:tcW w:w="1252" w:type="dxa"/>
            <w:noWrap/>
            <w:hideMark/>
          </w:tcPr>
          <w:p w14:paraId="5D648C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3,070,000</w:t>
            </w:r>
          </w:p>
        </w:tc>
        <w:tc>
          <w:tcPr>
            <w:tcW w:w="1707" w:type="dxa"/>
            <w:noWrap/>
            <w:hideMark/>
          </w:tcPr>
          <w:p w14:paraId="757B81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1,371,608.08</w:t>
            </w:r>
          </w:p>
        </w:tc>
        <w:tc>
          <w:tcPr>
            <w:tcW w:w="894" w:type="dxa"/>
            <w:noWrap/>
            <w:hideMark/>
          </w:tcPr>
          <w:p w14:paraId="1E194A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44.68</w:t>
            </w:r>
          </w:p>
        </w:tc>
      </w:tr>
      <w:tr w:rsidR="00F326AE" w:rsidRPr="00F326AE" w14:paraId="2C5554D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86C3A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2B1FA4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tekućeg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investicijskog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8000C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4FF9C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D1583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655,437.42</w:t>
            </w:r>
          </w:p>
        </w:tc>
        <w:tc>
          <w:tcPr>
            <w:tcW w:w="894" w:type="dxa"/>
            <w:noWrap/>
            <w:hideMark/>
          </w:tcPr>
          <w:p w14:paraId="4D6EBC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33B834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0A453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3234</w:t>
            </w:r>
          </w:p>
        </w:tc>
        <w:tc>
          <w:tcPr>
            <w:tcW w:w="5853" w:type="dxa"/>
            <w:noWrap/>
            <w:hideMark/>
          </w:tcPr>
          <w:p w14:paraId="1B1809D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Komunalne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43D65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26414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47981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84,522.50</w:t>
            </w:r>
          </w:p>
        </w:tc>
        <w:tc>
          <w:tcPr>
            <w:tcW w:w="894" w:type="dxa"/>
            <w:noWrap/>
            <w:hideMark/>
          </w:tcPr>
          <w:p w14:paraId="1469A0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8A922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D274DC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3236</w:t>
            </w:r>
          </w:p>
        </w:tc>
        <w:tc>
          <w:tcPr>
            <w:tcW w:w="5853" w:type="dxa"/>
            <w:noWrap/>
            <w:hideMark/>
          </w:tcPr>
          <w:p w14:paraId="37DF73C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Veterinarske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26890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072B8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C218F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43,960.70</w:t>
            </w:r>
          </w:p>
        </w:tc>
        <w:tc>
          <w:tcPr>
            <w:tcW w:w="894" w:type="dxa"/>
            <w:noWrap/>
            <w:hideMark/>
          </w:tcPr>
          <w:p w14:paraId="0E9065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00C85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31522C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3CE412D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JP (</w:t>
            </w:r>
            <w:proofErr w:type="spellStart"/>
            <w:r w:rsidRPr="00F326AE">
              <w:t>čišćenje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pranje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uređenje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sl.) </w:t>
            </w:r>
          </w:p>
        </w:tc>
        <w:tc>
          <w:tcPr>
            <w:tcW w:w="1252" w:type="dxa"/>
            <w:noWrap/>
            <w:hideMark/>
          </w:tcPr>
          <w:p w14:paraId="14B4C2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584C8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21F2C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587,687.46</w:t>
            </w:r>
          </w:p>
        </w:tc>
        <w:tc>
          <w:tcPr>
            <w:tcW w:w="894" w:type="dxa"/>
            <w:noWrap/>
            <w:hideMark/>
          </w:tcPr>
          <w:p w14:paraId="010403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F4FCC83" w14:textId="77777777" w:rsidTr="00F326AE">
        <w:trPr>
          <w:trHeight w:val="705"/>
          <w:jc w:val="center"/>
        </w:trPr>
        <w:tc>
          <w:tcPr>
            <w:tcW w:w="6775" w:type="dxa"/>
            <w:gridSpan w:val="2"/>
            <w:hideMark/>
          </w:tcPr>
          <w:p w14:paraId="4311C69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T1014 02: 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Komunalnom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kupnju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uređaja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br/>
              <w:t xml:space="preserve">                                     </w:t>
            </w:r>
            <w:proofErr w:type="spellStart"/>
            <w:r w:rsidRPr="00F326AE">
              <w:rPr>
                <w:b/>
                <w:bCs/>
              </w:rPr>
              <w:t>opreme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čišćenje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zbrinjavanja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otpada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na</w:t>
            </w:r>
            <w:proofErr w:type="spellEnd"/>
            <w:r w:rsidRPr="00F326AE">
              <w:rPr>
                <w:b/>
                <w:bCs/>
              </w:rPr>
              <w:t xml:space="preserve"> JP</w:t>
            </w:r>
          </w:p>
        </w:tc>
        <w:tc>
          <w:tcPr>
            <w:tcW w:w="1252" w:type="dxa"/>
            <w:noWrap/>
            <w:hideMark/>
          </w:tcPr>
          <w:p w14:paraId="1BFCE05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F371FD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10CDDB8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46B31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CBD04C1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365A0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3CCAF8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51BEB5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C3309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CF7FD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0B78D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DA7855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A6C270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</w:t>
            </w:r>
          </w:p>
        </w:tc>
        <w:tc>
          <w:tcPr>
            <w:tcW w:w="5853" w:type="dxa"/>
            <w:noWrap/>
            <w:hideMark/>
          </w:tcPr>
          <w:p w14:paraId="4220E38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KAPITALNE POMOĆI</w:t>
            </w:r>
          </w:p>
        </w:tc>
        <w:tc>
          <w:tcPr>
            <w:tcW w:w="1252" w:type="dxa"/>
            <w:noWrap/>
            <w:hideMark/>
          </w:tcPr>
          <w:p w14:paraId="02C5C7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87A38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3CC99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32B1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73F307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2471D5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3861</w:t>
            </w:r>
          </w:p>
        </w:tc>
        <w:tc>
          <w:tcPr>
            <w:tcW w:w="5853" w:type="dxa"/>
            <w:noWrap/>
            <w:hideMark/>
          </w:tcPr>
          <w:p w14:paraId="0D3D388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Kapit.pomoć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Komunalnom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kupnju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opreme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čišćenje</w:t>
            </w:r>
            <w:proofErr w:type="spellEnd"/>
            <w:r w:rsidRPr="00F326AE">
              <w:t xml:space="preserve"> JP</w:t>
            </w:r>
          </w:p>
        </w:tc>
        <w:tc>
          <w:tcPr>
            <w:tcW w:w="1252" w:type="dxa"/>
            <w:noWrap/>
            <w:hideMark/>
          </w:tcPr>
          <w:p w14:paraId="00AE1C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29036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17A4D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BF4BE8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C0EE4F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E34229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K.prijekt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K1014 03: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javnih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površina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121073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4,500,000</w:t>
            </w:r>
          </w:p>
        </w:tc>
        <w:tc>
          <w:tcPr>
            <w:tcW w:w="1252" w:type="dxa"/>
            <w:noWrap/>
            <w:hideMark/>
          </w:tcPr>
          <w:p w14:paraId="5B1F116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4,500,000</w:t>
            </w:r>
          </w:p>
        </w:tc>
        <w:tc>
          <w:tcPr>
            <w:tcW w:w="1707" w:type="dxa"/>
            <w:noWrap/>
            <w:hideMark/>
          </w:tcPr>
          <w:p w14:paraId="51EBE51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975,868.77</w:t>
            </w:r>
          </w:p>
        </w:tc>
        <w:tc>
          <w:tcPr>
            <w:tcW w:w="894" w:type="dxa"/>
            <w:noWrap/>
            <w:hideMark/>
          </w:tcPr>
          <w:p w14:paraId="61BFF4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21.69</w:t>
            </w:r>
          </w:p>
        </w:tc>
      </w:tr>
      <w:tr w:rsidR="00367053" w:rsidRPr="00F326AE" w14:paraId="252702CF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5456D10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375DD1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BAEE8B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0225A8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10F86AD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8FE6F5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27376C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K1014 03</w:t>
            </w:r>
          </w:p>
        </w:tc>
        <w:tc>
          <w:tcPr>
            <w:tcW w:w="1252" w:type="dxa"/>
            <w:noWrap/>
            <w:hideMark/>
          </w:tcPr>
          <w:p w14:paraId="22A0AB5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4,500,000</w:t>
            </w:r>
          </w:p>
        </w:tc>
        <w:tc>
          <w:tcPr>
            <w:tcW w:w="1252" w:type="dxa"/>
            <w:noWrap/>
            <w:hideMark/>
          </w:tcPr>
          <w:p w14:paraId="08D972B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4,500,000</w:t>
            </w:r>
          </w:p>
        </w:tc>
        <w:tc>
          <w:tcPr>
            <w:tcW w:w="1707" w:type="dxa"/>
            <w:noWrap/>
            <w:hideMark/>
          </w:tcPr>
          <w:p w14:paraId="1913702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975,868.77</w:t>
            </w:r>
          </w:p>
        </w:tc>
        <w:tc>
          <w:tcPr>
            <w:tcW w:w="894" w:type="dxa"/>
            <w:noWrap/>
            <w:hideMark/>
          </w:tcPr>
          <w:p w14:paraId="19C1C0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21.69</w:t>
            </w:r>
          </w:p>
        </w:tc>
      </w:tr>
      <w:tr w:rsidR="00F326AE" w:rsidRPr="00F326AE" w14:paraId="530FB24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402C4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930F0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480,000</w:t>
            </w:r>
          </w:p>
        </w:tc>
        <w:tc>
          <w:tcPr>
            <w:tcW w:w="1252" w:type="dxa"/>
            <w:noWrap/>
            <w:hideMark/>
          </w:tcPr>
          <w:p w14:paraId="757E79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480,000</w:t>
            </w:r>
          </w:p>
        </w:tc>
        <w:tc>
          <w:tcPr>
            <w:tcW w:w="1707" w:type="dxa"/>
            <w:noWrap/>
            <w:hideMark/>
          </w:tcPr>
          <w:p w14:paraId="10046B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570,529.22</w:t>
            </w:r>
          </w:p>
        </w:tc>
        <w:tc>
          <w:tcPr>
            <w:tcW w:w="894" w:type="dxa"/>
            <w:noWrap/>
            <w:hideMark/>
          </w:tcPr>
          <w:p w14:paraId="14A32D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118.86</w:t>
            </w:r>
          </w:p>
        </w:tc>
      </w:tr>
      <w:tr w:rsidR="00F326AE" w:rsidRPr="00F326AE" w14:paraId="2F27425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C3847A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621D2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A9148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2A1DD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6AFBE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8E3B1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028D8C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11F8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1,000,000</w:t>
            </w:r>
          </w:p>
        </w:tc>
        <w:tc>
          <w:tcPr>
            <w:tcW w:w="1252" w:type="dxa"/>
            <w:noWrap/>
            <w:hideMark/>
          </w:tcPr>
          <w:p w14:paraId="6E67F0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1,000,000</w:t>
            </w:r>
          </w:p>
        </w:tc>
        <w:tc>
          <w:tcPr>
            <w:tcW w:w="1707" w:type="dxa"/>
            <w:noWrap/>
            <w:hideMark/>
          </w:tcPr>
          <w:p w14:paraId="247532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405,339.55</w:t>
            </w:r>
          </w:p>
        </w:tc>
        <w:tc>
          <w:tcPr>
            <w:tcW w:w="894" w:type="dxa"/>
            <w:noWrap/>
            <w:hideMark/>
          </w:tcPr>
          <w:p w14:paraId="3F15CE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40.53</w:t>
            </w:r>
          </w:p>
        </w:tc>
      </w:tr>
      <w:tr w:rsidR="00F326AE" w:rsidRPr="00F326AE" w14:paraId="4DB5530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57D929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D6D44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3,020,000</w:t>
            </w:r>
          </w:p>
        </w:tc>
        <w:tc>
          <w:tcPr>
            <w:tcW w:w="1252" w:type="dxa"/>
            <w:noWrap/>
            <w:hideMark/>
          </w:tcPr>
          <w:p w14:paraId="03FA40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3,020,000</w:t>
            </w:r>
          </w:p>
        </w:tc>
        <w:tc>
          <w:tcPr>
            <w:tcW w:w="1707" w:type="dxa"/>
            <w:noWrap/>
            <w:hideMark/>
          </w:tcPr>
          <w:p w14:paraId="328525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90346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B82CD9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03E1C6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9D4DA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5C328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AF382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ADF17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3E7B46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417061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2512B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F0809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25754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B55C1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FB38687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B01707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71439DC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4A07D4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4,500,000</w:t>
            </w:r>
          </w:p>
        </w:tc>
        <w:tc>
          <w:tcPr>
            <w:tcW w:w="1252" w:type="dxa"/>
            <w:noWrap/>
            <w:hideMark/>
          </w:tcPr>
          <w:p w14:paraId="297E4E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4,500,000</w:t>
            </w:r>
          </w:p>
        </w:tc>
        <w:tc>
          <w:tcPr>
            <w:tcW w:w="1707" w:type="dxa"/>
            <w:noWrap/>
            <w:hideMark/>
          </w:tcPr>
          <w:p w14:paraId="6D8C9B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975,868.77</w:t>
            </w:r>
          </w:p>
        </w:tc>
        <w:tc>
          <w:tcPr>
            <w:tcW w:w="894" w:type="dxa"/>
            <w:noWrap/>
            <w:hideMark/>
          </w:tcPr>
          <w:p w14:paraId="46387A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21.69</w:t>
            </w:r>
          </w:p>
        </w:tc>
      </w:tr>
      <w:tr w:rsidR="00F326AE" w:rsidRPr="00F326AE" w14:paraId="2986CFB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53CF11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2DFAB9F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06BDA0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4,500,000</w:t>
            </w:r>
          </w:p>
        </w:tc>
        <w:tc>
          <w:tcPr>
            <w:tcW w:w="1252" w:type="dxa"/>
            <w:noWrap/>
            <w:hideMark/>
          </w:tcPr>
          <w:p w14:paraId="33D0E7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4,500,000</w:t>
            </w:r>
          </w:p>
        </w:tc>
        <w:tc>
          <w:tcPr>
            <w:tcW w:w="1707" w:type="dxa"/>
            <w:noWrap/>
            <w:hideMark/>
          </w:tcPr>
          <w:p w14:paraId="703F69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975,868.77</w:t>
            </w:r>
          </w:p>
        </w:tc>
        <w:tc>
          <w:tcPr>
            <w:tcW w:w="894" w:type="dxa"/>
            <w:noWrap/>
            <w:hideMark/>
          </w:tcPr>
          <w:p w14:paraId="4BCD99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21.69</w:t>
            </w:r>
          </w:p>
        </w:tc>
      </w:tr>
      <w:tr w:rsidR="00F326AE" w:rsidRPr="00F326AE" w14:paraId="702EDAD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3DA8D5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4213</w:t>
            </w:r>
          </w:p>
        </w:tc>
        <w:tc>
          <w:tcPr>
            <w:tcW w:w="5853" w:type="dxa"/>
            <w:noWrap/>
            <w:hideMark/>
          </w:tcPr>
          <w:p w14:paraId="626E47B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Izgradnja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javnih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površina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BC1CE8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51E1B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1923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975,868.77</w:t>
            </w:r>
          </w:p>
        </w:tc>
        <w:tc>
          <w:tcPr>
            <w:tcW w:w="894" w:type="dxa"/>
            <w:noWrap/>
            <w:hideMark/>
          </w:tcPr>
          <w:p w14:paraId="427A7D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474A5F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08F584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K.prijekt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K1014 04:  </w:t>
            </w:r>
            <w:proofErr w:type="spellStart"/>
            <w:r w:rsidRPr="00F326AE">
              <w:rPr>
                <w:b/>
                <w:bCs/>
              </w:rPr>
              <w:t>Uređenje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Trga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Sv</w:t>
            </w:r>
            <w:proofErr w:type="spellEnd"/>
            <w:r w:rsidRPr="00F326AE">
              <w:rPr>
                <w:b/>
                <w:bCs/>
              </w:rPr>
              <w:t xml:space="preserve">. </w:t>
            </w:r>
            <w:proofErr w:type="spellStart"/>
            <w:r w:rsidRPr="00F326AE">
              <w:rPr>
                <w:b/>
                <w:bCs/>
              </w:rPr>
              <w:t>Stjepana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63A8FB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800,000</w:t>
            </w:r>
          </w:p>
        </w:tc>
        <w:tc>
          <w:tcPr>
            <w:tcW w:w="1252" w:type="dxa"/>
            <w:noWrap/>
            <w:hideMark/>
          </w:tcPr>
          <w:p w14:paraId="2FA7EC8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800,000</w:t>
            </w:r>
          </w:p>
        </w:tc>
        <w:tc>
          <w:tcPr>
            <w:tcW w:w="1707" w:type="dxa"/>
            <w:noWrap/>
            <w:hideMark/>
          </w:tcPr>
          <w:p w14:paraId="5829750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57,665.73</w:t>
            </w:r>
          </w:p>
        </w:tc>
        <w:tc>
          <w:tcPr>
            <w:tcW w:w="894" w:type="dxa"/>
            <w:noWrap/>
            <w:hideMark/>
          </w:tcPr>
          <w:p w14:paraId="497B1E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7.21</w:t>
            </w:r>
          </w:p>
        </w:tc>
      </w:tr>
      <w:tr w:rsidR="00F326AE" w:rsidRPr="00F326AE" w14:paraId="78434E9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0FCC76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K1014 04</w:t>
            </w:r>
          </w:p>
        </w:tc>
        <w:tc>
          <w:tcPr>
            <w:tcW w:w="1252" w:type="dxa"/>
            <w:noWrap/>
            <w:hideMark/>
          </w:tcPr>
          <w:p w14:paraId="6C7B5AD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800,000</w:t>
            </w:r>
          </w:p>
        </w:tc>
        <w:tc>
          <w:tcPr>
            <w:tcW w:w="1252" w:type="dxa"/>
            <w:noWrap/>
            <w:hideMark/>
          </w:tcPr>
          <w:p w14:paraId="5357E2E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800,000</w:t>
            </w:r>
          </w:p>
        </w:tc>
        <w:tc>
          <w:tcPr>
            <w:tcW w:w="1707" w:type="dxa"/>
            <w:noWrap/>
            <w:hideMark/>
          </w:tcPr>
          <w:p w14:paraId="6DA9D0F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57,665.73</w:t>
            </w:r>
          </w:p>
        </w:tc>
        <w:tc>
          <w:tcPr>
            <w:tcW w:w="894" w:type="dxa"/>
            <w:noWrap/>
            <w:hideMark/>
          </w:tcPr>
          <w:p w14:paraId="26C1EA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7.21</w:t>
            </w:r>
          </w:p>
        </w:tc>
      </w:tr>
      <w:tr w:rsidR="00F326AE" w:rsidRPr="00F326AE" w14:paraId="14541D0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92A03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BE50F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4DA11B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389CF8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57,665.73</w:t>
            </w:r>
          </w:p>
        </w:tc>
        <w:tc>
          <w:tcPr>
            <w:tcW w:w="894" w:type="dxa"/>
            <w:noWrap/>
            <w:hideMark/>
          </w:tcPr>
          <w:p w14:paraId="790372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28.83</w:t>
            </w:r>
          </w:p>
        </w:tc>
      </w:tr>
      <w:tr w:rsidR="00F326AE" w:rsidRPr="00F326AE" w14:paraId="78FF737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9E9C9C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8EF32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B6138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BBF98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0466E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4FBBB0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AFEB37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837BE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252" w:type="dxa"/>
            <w:noWrap/>
            <w:hideMark/>
          </w:tcPr>
          <w:p w14:paraId="2D9293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707" w:type="dxa"/>
            <w:noWrap/>
            <w:hideMark/>
          </w:tcPr>
          <w:p w14:paraId="6B3CFE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E015A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B678B8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841B86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C4D2E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7EE62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F4A83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9F89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D80DE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E60F3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86712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52BA5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681D5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DDCA5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0ADB76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F997B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E210D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5010F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4CD54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42D15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51ABAB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362A42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5A3FE73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60964F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800,000</w:t>
            </w:r>
          </w:p>
        </w:tc>
        <w:tc>
          <w:tcPr>
            <w:tcW w:w="1252" w:type="dxa"/>
            <w:noWrap/>
            <w:hideMark/>
          </w:tcPr>
          <w:p w14:paraId="0187BE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800,000</w:t>
            </w:r>
          </w:p>
        </w:tc>
        <w:tc>
          <w:tcPr>
            <w:tcW w:w="1707" w:type="dxa"/>
            <w:noWrap/>
            <w:hideMark/>
          </w:tcPr>
          <w:p w14:paraId="4FADD9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57,665.73</w:t>
            </w:r>
          </w:p>
        </w:tc>
        <w:tc>
          <w:tcPr>
            <w:tcW w:w="894" w:type="dxa"/>
            <w:noWrap/>
            <w:hideMark/>
          </w:tcPr>
          <w:p w14:paraId="5B700A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7.21</w:t>
            </w:r>
          </w:p>
        </w:tc>
      </w:tr>
      <w:tr w:rsidR="00F326AE" w:rsidRPr="00F326AE" w14:paraId="2811D20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C33C7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6970573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15CDC4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800,000</w:t>
            </w:r>
          </w:p>
        </w:tc>
        <w:tc>
          <w:tcPr>
            <w:tcW w:w="1252" w:type="dxa"/>
            <w:noWrap/>
            <w:hideMark/>
          </w:tcPr>
          <w:p w14:paraId="11F44F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800,000</w:t>
            </w:r>
          </w:p>
        </w:tc>
        <w:tc>
          <w:tcPr>
            <w:tcW w:w="1707" w:type="dxa"/>
            <w:noWrap/>
            <w:hideMark/>
          </w:tcPr>
          <w:p w14:paraId="6499CD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57,665.73</w:t>
            </w:r>
          </w:p>
        </w:tc>
        <w:tc>
          <w:tcPr>
            <w:tcW w:w="894" w:type="dxa"/>
            <w:noWrap/>
            <w:hideMark/>
          </w:tcPr>
          <w:p w14:paraId="7B73E4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7.21</w:t>
            </w:r>
          </w:p>
        </w:tc>
      </w:tr>
      <w:tr w:rsidR="00F326AE" w:rsidRPr="00F326AE" w14:paraId="4587A24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EB2193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4213</w:t>
            </w:r>
          </w:p>
        </w:tc>
        <w:tc>
          <w:tcPr>
            <w:tcW w:w="5853" w:type="dxa"/>
            <w:noWrap/>
            <w:hideMark/>
          </w:tcPr>
          <w:p w14:paraId="217D932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Izgradnja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javnih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površina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982AF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5886A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D579B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57,665.73</w:t>
            </w:r>
          </w:p>
        </w:tc>
        <w:tc>
          <w:tcPr>
            <w:tcW w:w="894" w:type="dxa"/>
            <w:noWrap/>
            <w:hideMark/>
          </w:tcPr>
          <w:p w14:paraId="5501EA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4FE39996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4A39717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2E829A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F93569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26CE39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0664462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276AD64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F6A8BF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K.prijekt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K1014 05: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implementacija</w:t>
            </w:r>
            <w:proofErr w:type="spellEnd"/>
            <w:r w:rsidRPr="00F326AE">
              <w:rPr>
                <w:b/>
                <w:bCs/>
              </w:rPr>
              <w:t xml:space="preserve"> IP </w:t>
            </w:r>
            <w:proofErr w:type="spellStart"/>
            <w:r w:rsidRPr="00F326AE">
              <w:rPr>
                <w:b/>
                <w:bCs/>
              </w:rPr>
              <w:t>mreže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</w:p>
        </w:tc>
        <w:tc>
          <w:tcPr>
            <w:tcW w:w="1252" w:type="dxa"/>
            <w:noWrap/>
            <w:hideMark/>
          </w:tcPr>
          <w:p w14:paraId="35883F5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46F3113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707" w:type="dxa"/>
            <w:noWrap/>
            <w:hideMark/>
          </w:tcPr>
          <w:p w14:paraId="75E8940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68355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53D0FD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8AAA9F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K1014 05</w:t>
            </w:r>
          </w:p>
        </w:tc>
        <w:tc>
          <w:tcPr>
            <w:tcW w:w="1252" w:type="dxa"/>
            <w:noWrap/>
            <w:hideMark/>
          </w:tcPr>
          <w:p w14:paraId="564782E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1076DDA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707" w:type="dxa"/>
            <w:noWrap/>
            <w:hideMark/>
          </w:tcPr>
          <w:p w14:paraId="3B20EB9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8FAB6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11CC6B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2964E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B5FAC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5079C2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6A1887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A0230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51B9DC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7FF94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2F0B3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1BE2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3CC10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6A9A4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1A58C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F80B73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80227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AE73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0921B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234B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AB5C08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ECBAD1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6BC48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3883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24E7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D2E5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AD213E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9A8E20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EF3E3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D6153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9D04C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710CE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5AACC5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853573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045DD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347CA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43585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596C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1907CE8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46EE98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4E01761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291B79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1E1D02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59ECE5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02DA1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58205E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F14839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</w:t>
            </w:r>
          </w:p>
        </w:tc>
        <w:tc>
          <w:tcPr>
            <w:tcW w:w="5853" w:type="dxa"/>
            <w:noWrap/>
            <w:hideMark/>
          </w:tcPr>
          <w:p w14:paraId="1109BB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POSTROJENJA I OPREMA</w:t>
            </w:r>
          </w:p>
        </w:tc>
        <w:tc>
          <w:tcPr>
            <w:tcW w:w="1252" w:type="dxa"/>
            <w:noWrap/>
            <w:hideMark/>
          </w:tcPr>
          <w:p w14:paraId="3D6766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42D0BD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5D153F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32BE1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418665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82880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4227</w:t>
            </w:r>
          </w:p>
        </w:tc>
        <w:tc>
          <w:tcPr>
            <w:tcW w:w="5853" w:type="dxa"/>
            <w:noWrap/>
            <w:hideMark/>
          </w:tcPr>
          <w:p w14:paraId="04D585D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E7C41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E7C9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A2601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F1E2F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DC8D781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671A73DD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1015: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gradskog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CDBCCE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4,900,000</w:t>
            </w:r>
          </w:p>
        </w:tc>
        <w:tc>
          <w:tcPr>
            <w:tcW w:w="1252" w:type="dxa"/>
            <w:noWrap/>
            <w:hideMark/>
          </w:tcPr>
          <w:p w14:paraId="1750E88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4,900,000</w:t>
            </w:r>
          </w:p>
        </w:tc>
        <w:tc>
          <w:tcPr>
            <w:tcW w:w="1707" w:type="dxa"/>
            <w:noWrap/>
            <w:hideMark/>
          </w:tcPr>
          <w:p w14:paraId="15F4590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78,382.75</w:t>
            </w:r>
          </w:p>
        </w:tc>
        <w:tc>
          <w:tcPr>
            <w:tcW w:w="894" w:type="dxa"/>
            <w:noWrap/>
            <w:hideMark/>
          </w:tcPr>
          <w:p w14:paraId="5A085C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1.60</w:t>
            </w:r>
          </w:p>
        </w:tc>
      </w:tr>
      <w:tr w:rsidR="00F326AE" w:rsidRPr="00F326AE" w14:paraId="651E23E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D001CD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K1015 01: </w:t>
            </w:r>
            <w:proofErr w:type="spellStart"/>
            <w:r w:rsidRPr="00F326AE">
              <w:rPr>
                <w:b/>
                <w:bCs/>
              </w:rPr>
              <w:t>Kupnja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zemljišta</w:t>
            </w:r>
            <w:proofErr w:type="spellEnd"/>
            <w:r w:rsidRPr="00F326AE">
              <w:rPr>
                <w:b/>
                <w:bCs/>
              </w:rPr>
              <w:t xml:space="preserve"> za novo </w:t>
            </w:r>
            <w:proofErr w:type="spellStart"/>
            <w:r w:rsidRPr="00F326AE">
              <w:rPr>
                <w:b/>
                <w:bCs/>
              </w:rPr>
              <w:t>groblje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</w:p>
        </w:tc>
        <w:tc>
          <w:tcPr>
            <w:tcW w:w="1252" w:type="dxa"/>
            <w:noWrap/>
            <w:hideMark/>
          </w:tcPr>
          <w:p w14:paraId="385E7D8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1C028AC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2892828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7A662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1F75DE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053B5A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K1015 01</w:t>
            </w:r>
          </w:p>
        </w:tc>
        <w:tc>
          <w:tcPr>
            <w:tcW w:w="1252" w:type="dxa"/>
            <w:noWrap/>
            <w:hideMark/>
          </w:tcPr>
          <w:p w14:paraId="366D6B2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1EB40DE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7C856DB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5CF04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B882AB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9D91F7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998B7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2C393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3F870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D0107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E1E640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1DB50E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5BA63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A7B08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CF51F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2BBEA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B7543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EF0D62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854A6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280B0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E0045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B666E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BB1DC5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B26DCE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CF688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E261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FCF76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50C80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274DC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15DFD5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DCD04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D3AC1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2FE0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1BE71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8D4D54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8DF897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 xml:space="preserve">) </w:t>
            </w:r>
          </w:p>
        </w:tc>
        <w:tc>
          <w:tcPr>
            <w:tcW w:w="1252" w:type="dxa"/>
            <w:noWrap/>
            <w:hideMark/>
          </w:tcPr>
          <w:p w14:paraId="02AA2A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536AC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D946A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1C475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04BE1338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987E668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D9F189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7B7F5FD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08DFA5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41CA30C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99ADDFE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807CC0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</w:t>
            </w:r>
          </w:p>
        </w:tc>
        <w:tc>
          <w:tcPr>
            <w:tcW w:w="5853" w:type="dxa"/>
            <w:noWrap/>
            <w:hideMark/>
          </w:tcPr>
          <w:p w14:paraId="5E2A24D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</w:t>
            </w:r>
            <w:proofErr w:type="gramStart"/>
            <w:r w:rsidRPr="00F326AE">
              <w:t>ZA  NEPROIZVED</w:t>
            </w:r>
            <w:proofErr w:type="gramEnd"/>
            <w:r w:rsidRPr="00F326AE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11D359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42A66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9B943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367A1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DA759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5434A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</w:t>
            </w:r>
          </w:p>
        </w:tc>
        <w:tc>
          <w:tcPr>
            <w:tcW w:w="5853" w:type="dxa"/>
            <w:noWrap/>
            <w:hideMark/>
          </w:tcPr>
          <w:p w14:paraId="319908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56E1CD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F8BA2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AF860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5A4C9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89307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0DF4B4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4111</w:t>
            </w:r>
          </w:p>
        </w:tc>
        <w:tc>
          <w:tcPr>
            <w:tcW w:w="5853" w:type="dxa"/>
            <w:noWrap/>
            <w:hideMark/>
          </w:tcPr>
          <w:p w14:paraId="31588A1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Otkup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zemljišta</w:t>
            </w:r>
            <w:proofErr w:type="spellEnd"/>
            <w:r w:rsidRPr="00F326AE">
              <w:t xml:space="preserve"> (za </w:t>
            </w:r>
            <w:proofErr w:type="spellStart"/>
            <w:r w:rsidRPr="00F326AE">
              <w:t>izgradnju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groblja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CB641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0B72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D2B86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9DD4A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A3578B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F143B9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K.prijekt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K1015 02: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gradskog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63ECFD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22B86FF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18ABBF5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FD8C6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E08919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064DC1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K1015 02</w:t>
            </w:r>
          </w:p>
        </w:tc>
        <w:tc>
          <w:tcPr>
            <w:tcW w:w="1252" w:type="dxa"/>
            <w:noWrap/>
            <w:hideMark/>
          </w:tcPr>
          <w:p w14:paraId="785B855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6A173C8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187A3D3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48A70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13C97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9C729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89C4B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F151A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7B85C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6C58F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03FDEC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6255CB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26365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A3010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FADC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2DCEB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CAF3A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D535F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28383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A4928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3A68F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7CBF6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1A262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2F27B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B7477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E0A9C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8244C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389AF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CBA335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A379B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26514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ACBCC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7645B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0273F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2E0D78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E5131A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BEBB1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BFFE5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103E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144AE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DA088F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6B86D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5C5F918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595F62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B4558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E5365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067B6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CBFE36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88753F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0AAD8BB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3ED6BD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2D20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13B90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51975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A61A78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883312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4214</w:t>
            </w:r>
          </w:p>
        </w:tc>
        <w:tc>
          <w:tcPr>
            <w:tcW w:w="5853" w:type="dxa"/>
            <w:noWrap/>
            <w:hideMark/>
          </w:tcPr>
          <w:p w14:paraId="3C012CA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građevinski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objekti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gradsko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groblje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41B2F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1FB29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B77F7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46A3A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7409E2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5F658F9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A1015 03: 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grad.groblja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i </w:t>
            </w:r>
            <w:proofErr w:type="spellStart"/>
            <w:r w:rsidRPr="00F326AE">
              <w:rPr>
                <w:b/>
                <w:bCs/>
              </w:rPr>
              <w:t>mrtvačnice</w:t>
            </w:r>
            <w:proofErr w:type="spellEnd"/>
            <w:r w:rsidRPr="00F326AE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2" w:type="dxa"/>
            <w:noWrap/>
            <w:hideMark/>
          </w:tcPr>
          <w:p w14:paraId="56422C4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400,000</w:t>
            </w:r>
          </w:p>
        </w:tc>
        <w:tc>
          <w:tcPr>
            <w:tcW w:w="1252" w:type="dxa"/>
            <w:noWrap/>
            <w:hideMark/>
          </w:tcPr>
          <w:p w14:paraId="43A9A83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400,000</w:t>
            </w:r>
          </w:p>
        </w:tc>
        <w:tc>
          <w:tcPr>
            <w:tcW w:w="1707" w:type="dxa"/>
            <w:noWrap/>
            <w:hideMark/>
          </w:tcPr>
          <w:p w14:paraId="5EA7FD1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78,382.75</w:t>
            </w:r>
          </w:p>
        </w:tc>
        <w:tc>
          <w:tcPr>
            <w:tcW w:w="894" w:type="dxa"/>
            <w:noWrap/>
            <w:hideMark/>
          </w:tcPr>
          <w:p w14:paraId="6DA4EF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19.60</w:t>
            </w:r>
          </w:p>
        </w:tc>
      </w:tr>
      <w:tr w:rsidR="00F326AE" w:rsidRPr="00F326AE" w14:paraId="150515A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DAC119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A1015 03</w:t>
            </w:r>
          </w:p>
        </w:tc>
        <w:tc>
          <w:tcPr>
            <w:tcW w:w="1252" w:type="dxa"/>
            <w:noWrap/>
            <w:hideMark/>
          </w:tcPr>
          <w:p w14:paraId="2D2CD79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400,000</w:t>
            </w:r>
          </w:p>
        </w:tc>
        <w:tc>
          <w:tcPr>
            <w:tcW w:w="1252" w:type="dxa"/>
            <w:noWrap/>
            <w:hideMark/>
          </w:tcPr>
          <w:p w14:paraId="2C581CC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400,000</w:t>
            </w:r>
          </w:p>
        </w:tc>
        <w:tc>
          <w:tcPr>
            <w:tcW w:w="1707" w:type="dxa"/>
            <w:noWrap/>
            <w:hideMark/>
          </w:tcPr>
          <w:p w14:paraId="4B55562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78,382.75</w:t>
            </w:r>
          </w:p>
        </w:tc>
        <w:tc>
          <w:tcPr>
            <w:tcW w:w="894" w:type="dxa"/>
            <w:noWrap/>
            <w:hideMark/>
          </w:tcPr>
          <w:p w14:paraId="23D748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19.60</w:t>
            </w:r>
          </w:p>
        </w:tc>
      </w:tr>
      <w:tr w:rsidR="00F326AE" w:rsidRPr="00F326AE" w14:paraId="3C3F89F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F1CF95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5957B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252" w:type="dxa"/>
            <w:noWrap/>
            <w:hideMark/>
          </w:tcPr>
          <w:p w14:paraId="22A09D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707" w:type="dxa"/>
            <w:noWrap/>
            <w:hideMark/>
          </w:tcPr>
          <w:p w14:paraId="06BB27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78,382.75</w:t>
            </w:r>
          </w:p>
        </w:tc>
        <w:tc>
          <w:tcPr>
            <w:tcW w:w="894" w:type="dxa"/>
            <w:noWrap/>
            <w:hideMark/>
          </w:tcPr>
          <w:p w14:paraId="54DCF8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19.60</w:t>
            </w:r>
          </w:p>
        </w:tc>
      </w:tr>
      <w:tr w:rsidR="00F326AE" w:rsidRPr="00F326AE" w14:paraId="3C4C87E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C9C5C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58D46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7C3FE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4F69A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388A5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9B394D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F07779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C84F7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1833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8B30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9BE6E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C3837C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96265F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EEE3E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4D113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3ECE8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2AC04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18441530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0AF4056B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E80849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36B102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D56D78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797DE9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0F0BE9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3C1500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27B1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FD236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E7338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543B1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C1DA6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ECCD6B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355E9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1F9DD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9A477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596C9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C750834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BE3EAF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21B91DB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55B664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252" w:type="dxa"/>
            <w:noWrap/>
            <w:hideMark/>
          </w:tcPr>
          <w:p w14:paraId="5131CD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707" w:type="dxa"/>
            <w:noWrap/>
            <w:hideMark/>
          </w:tcPr>
          <w:p w14:paraId="7EA02C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78,382.75</w:t>
            </w:r>
          </w:p>
        </w:tc>
        <w:tc>
          <w:tcPr>
            <w:tcW w:w="894" w:type="dxa"/>
            <w:noWrap/>
            <w:hideMark/>
          </w:tcPr>
          <w:p w14:paraId="61E72B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19.60</w:t>
            </w:r>
          </w:p>
        </w:tc>
      </w:tr>
      <w:tr w:rsidR="00F326AE" w:rsidRPr="00F326AE" w14:paraId="109CC0B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0C8ADE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1DC51A7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2D9518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252" w:type="dxa"/>
            <w:noWrap/>
            <w:hideMark/>
          </w:tcPr>
          <w:p w14:paraId="4BC6B0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707" w:type="dxa"/>
            <w:noWrap/>
            <w:hideMark/>
          </w:tcPr>
          <w:p w14:paraId="207BC1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78,382.75</w:t>
            </w:r>
          </w:p>
        </w:tc>
        <w:tc>
          <w:tcPr>
            <w:tcW w:w="894" w:type="dxa"/>
            <w:noWrap/>
            <w:hideMark/>
          </w:tcPr>
          <w:p w14:paraId="46B108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19.60</w:t>
            </w:r>
          </w:p>
        </w:tc>
      </w:tr>
      <w:tr w:rsidR="00F326AE" w:rsidRPr="00F326AE" w14:paraId="1B36219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89B2AF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23CD105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Održavanje-uređenje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grad.groblja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mrtvačnice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CF7B6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61523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F484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78,382.75</w:t>
            </w:r>
          </w:p>
        </w:tc>
        <w:tc>
          <w:tcPr>
            <w:tcW w:w="894" w:type="dxa"/>
            <w:noWrap/>
            <w:hideMark/>
          </w:tcPr>
          <w:p w14:paraId="169CDF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8B6F1F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06B26DC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A1015 04: 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Komunalnom</w:t>
            </w:r>
            <w:proofErr w:type="spellEnd"/>
            <w:r w:rsidRPr="00F326AE">
              <w:rPr>
                <w:b/>
                <w:bCs/>
              </w:rPr>
              <w:t xml:space="preserve"> Hvar za </w:t>
            </w:r>
            <w:proofErr w:type="spellStart"/>
            <w:r w:rsidRPr="00F326AE">
              <w:rPr>
                <w:b/>
                <w:bCs/>
              </w:rPr>
              <w:t>izgradnju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novog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groblja</w:t>
            </w:r>
            <w:proofErr w:type="spellEnd"/>
            <w:r w:rsidRPr="00F326AE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2" w:type="dxa"/>
            <w:noWrap/>
            <w:hideMark/>
          </w:tcPr>
          <w:p w14:paraId="062A245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4,500,000</w:t>
            </w:r>
          </w:p>
        </w:tc>
        <w:tc>
          <w:tcPr>
            <w:tcW w:w="1252" w:type="dxa"/>
            <w:noWrap/>
            <w:hideMark/>
          </w:tcPr>
          <w:p w14:paraId="19BFF3A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4,500,000</w:t>
            </w:r>
          </w:p>
        </w:tc>
        <w:tc>
          <w:tcPr>
            <w:tcW w:w="1707" w:type="dxa"/>
            <w:noWrap/>
            <w:hideMark/>
          </w:tcPr>
          <w:p w14:paraId="73F3C27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977EC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218238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D6E343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A1015 04</w:t>
            </w:r>
          </w:p>
        </w:tc>
        <w:tc>
          <w:tcPr>
            <w:tcW w:w="1252" w:type="dxa"/>
            <w:noWrap/>
            <w:hideMark/>
          </w:tcPr>
          <w:p w14:paraId="67D578B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4,500,000</w:t>
            </w:r>
          </w:p>
        </w:tc>
        <w:tc>
          <w:tcPr>
            <w:tcW w:w="1252" w:type="dxa"/>
            <w:noWrap/>
            <w:hideMark/>
          </w:tcPr>
          <w:p w14:paraId="03841B4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4,500,000</w:t>
            </w:r>
          </w:p>
        </w:tc>
        <w:tc>
          <w:tcPr>
            <w:tcW w:w="1707" w:type="dxa"/>
            <w:noWrap/>
            <w:hideMark/>
          </w:tcPr>
          <w:p w14:paraId="7E17721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480F3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146F98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318AFE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52085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2,000,000</w:t>
            </w:r>
          </w:p>
        </w:tc>
        <w:tc>
          <w:tcPr>
            <w:tcW w:w="1252" w:type="dxa"/>
            <w:noWrap/>
            <w:hideMark/>
          </w:tcPr>
          <w:p w14:paraId="5BA42C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2,000,000</w:t>
            </w:r>
          </w:p>
        </w:tc>
        <w:tc>
          <w:tcPr>
            <w:tcW w:w="1707" w:type="dxa"/>
            <w:noWrap/>
            <w:hideMark/>
          </w:tcPr>
          <w:p w14:paraId="445020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E9B8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62C296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ADFA75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12321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BDA38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DB09C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B786E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A3A2CB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73D65D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9794B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D5983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E1929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653DC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F47A4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4D11F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5AA8B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AC099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DDC3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BA7E4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E570CD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804CA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AD35A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94F33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E6D20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B7CD0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BF092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C93C41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81 (</w:t>
            </w:r>
            <w:proofErr w:type="spellStart"/>
            <w:r w:rsidRPr="00F326AE">
              <w:t>primici</w:t>
            </w:r>
            <w:proofErr w:type="spellEnd"/>
            <w:r w:rsidRPr="00F326AE">
              <w:t xml:space="preserve"> od </w:t>
            </w:r>
            <w:proofErr w:type="spellStart"/>
            <w:r w:rsidRPr="00F326AE">
              <w:t>zaduženja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BD633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2,500,000</w:t>
            </w:r>
          </w:p>
        </w:tc>
        <w:tc>
          <w:tcPr>
            <w:tcW w:w="1252" w:type="dxa"/>
            <w:noWrap/>
            <w:hideMark/>
          </w:tcPr>
          <w:p w14:paraId="738CD3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2,500,000</w:t>
            </w:r>
          </w:p>
        </w:tc>
        <w:tc>
          <w:tcPr>
            <w:tcW w:w="1707" w:type="dxa"/>
            <w:noWrap/>
            <w:hideMark/>
          </w:tcPr>
          <w:p w14:paraId="7CA715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0F1A7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7EDC27D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8CF51B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247FDC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5845E1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4,500,000</w:t>
            </w:r>
          </w:p>
        </w:tc>
        <w:tc>
          <w:tcPr>
            <w:tcW w:w="1252" w:type="dxa"/>
            <w:noWrap/>
            <w:hideMark/>
          </w:tcPr>
          <w:p w14:paraId="0BD704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4,500,000</w:t>
            </w:r>
          </w:p>
        </w:tc>
        <w:tc>
          <w:tcPr>
            <w:tcW w:w="1707" w:type="dxa"/>
            <w:noWrap/>
            <w:hideMark/>
          </w:tcPr>
          <w:p w14:paraId="52C891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37699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C1787F7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74B107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</w:t>
            </w:r>
          </w:p>
        </w:tc>
        <w:tc>
          <w:tcPr>
            <w:tcW w:w="5853" w:type="dxa"/>
            <w:noWrap/>
            <w:hideMark/>
          </w:tcPr>
          <w:p w14:paraId="45C2D9D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KAPITALNE POMOĆI</w:t>
            </w:r>
          </w:p>
        </w:tc>
        <w:tc>
          <w:tcPr>
            <w:tcW w:w="1252" w:type="dxa"/>
            <w:noWrap/>
            <w:hideMark/>
          </w:tcPr>
          <w:p w14:paraId="5F2C64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4,500,000</w:t>
            </w:r>
          </w:p>
        </w:tc>
        <w:tc>
          <w:tcPr>
            <w:tcW w:w="1252" w:type="dxa"/>
            <w:noWrap/>
            <w:hideMark/>
          </w:tcPr>
          <w:p w14:paraId="45138B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4,500,000</w:t>
            </w:r>
          </w:p>
        </w:tc>
        <w:tc>
          <w:tcPr>
            <w:tcW w:w="1707" w:type="dxa"/>
            <w:noWrap/>
            <w:hideMark/>
          </w:tcPr>
          <w:p w14:paraId="19CBF7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0F041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5A4477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DC7FC6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3861</w:t>
            </w:r>
          </w:p>
        </w:tc>
        <w:tc>
          <w:tcPr>
            <w:tcW w:w="5853" w:type="dxa"/>
            <w:noWrap/>
            <w:hideMark/>
          </w:tcPr>
          <w:p w14:paraId="4C2BB8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Kapit.pomoć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Komunalnom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kupnju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opreme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čišćenje</w:t>
            </w:r>
            <w:proofErr w:type="spellEnd"/>
            <w:r w:rsidRPr="00F326AE">
              <w:t xml:space="preserve"> JP</w:t>
            </w:r>
          </w:p>
        </w:tc>
        <w:tc>
          <w:tcPr>
            <w:tcW w:w="1252" w:type="dxa"/>
            <w:noWrap/>
            <w:hideMark/>
          </w:tcPr>
          <w:p w14:paraId="444F8E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B1BDC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6DADC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550BE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64085D8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0A55500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1016: 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gospodarenje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obalnim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pojasom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5EB18A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1,916,000</w:t>
            </w:r>
          </w:p>
        </w:tc>
        <w:tc>
          <w:tcPr>
            <w:tcW w:w="1252" w:type="dxa"/>
            <w:noWrap/>
            <w:hideMark/>
          </w:tcPr>
          <w:p w14:paraId="271E3DF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1,916,000</w:t>
            </w:r>
          </w:p>
        </w:tc>
        <w:tc>
          <w:tcPr>
            <w:tcW w:w="1707" w:type="dxa"/>
            <w:noWrap/>
            <w:hideMark/>
          </w:tcPr>
          <w:p w14:paraId="4E3B675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415,650.93</w:t>
            </w:r>
          </w:p>
        </w:tc>
        <w:tc>
          <w:tcPr>
            <w:tcW w:w="894" w:type="dxa"/>
            <w:noWrap/>
            <w:hideMark/>
          </w:tcPr>
          <w:p w14:paraId="57F893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21.69</w:t>
            </w:r>
          </w:p>
        </w:tc>
      </w:tr>
      <w:tr w:rsidR="00F326AE" w:rsidRPr="00F326AE" w14:paraId="662920E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245BAD9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A1016 01: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obale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obalnog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pojasa</w:t>
            </w:r>
            <w:proofErr w:type="spellEnd"/>
            <w:r w:rsidRPr="00F326AE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2" w:type="dxa"/>
            <w:noWrap/>
            <w:hideMark/>
          </w:tcPr>
          <w:p w14:paraId="6C1EAED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1,290,000</w:t>
            </w:r>
          </w:p>
        </w:tc>
        <w:tc>
          <w:tcPr>
            <w:tcW w:w="1252" w:type="dxa"/>
            <w:noWrap/>
            <w:hideMark/>
          </w:tcPr>
          <w:p w14:paraId="7026C1D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1,290,000</w:t>
            </w:r>
          </w:p>
        </w:tc>
        <w:tc>
          <w:tcPr>
            <w:tcW w:w="1707" w:type="dxa"/>
            <w:noWrap/>
            <w:hideMark/>
          </w:tcPr>
          <w:p w14:paraId="19E7AE5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296,953.02</w:t>
            </w:r>
          </w:p>
        </w:tc>
        <w:tc>
          <w:tcPr>
            <w:tcW w:w="894" w:type="dxa"/>
            <w:noWrap/>
            <w:hideMark/>
          </w:tcPr>
          <w:p w14:paraId="68176F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23.02</w:t>
            </w:r>
          </w:p>
        </w:tc>
      </w:tr>
      <w:tr w:rsidR="00F326AE" w:rsidRPr="00F326AE" w14:paraId="7C2327D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2DF38E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A1016 01</w:t>
            </w:r>
          </w:p>
        </w:tc>
        <w:tc>
          <w:tcPr>
            <w:tcW w:w="1252" w:type="dxa"/>
            <w:noWrap/>
            <w:hideMark/>
          </w:tcPr>
          <w:p w14:paraId="58977FC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1,290,000</w:t>
            </w:r>
          </w:p>
        </w:tc>
        <w:tc>
          <w:tcPr>
            <w:tcW w:w="1252" w:type="dxa"/>
            <w:noWrap/>
            <w:hideMark/>
          </w:tcPr>
          <w:p w14:paraId="470D475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1,290,000</w:t>
            </w:r>
          </w:p>
        </w:tc>
        <w:tc>
          <w:tcPr>
            <w:tcW w:w="1707" w:type="dxa"/>
            <w:noWrap/>
            <w:hideMark/>
          </w:tcPr>
          <w:p w14:paraId="6377875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296,953.02</w:t>
            </w:r>
          </w:p>
        </w:tc>
        <w:tc>
          <w:tcPr>
            <w:tcW w:w="894" w:type="dxa"/>
            <w:noWrap/>
            <w:hideMark/>
          </w:tcPr>
          <w:p w14:paraId="7B90C6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23.02</w:t>
            </w:r>
          </w:p>
        </w:tc>
      </w:tr>
      <w:tr w:rsidR="00F326AE" w:rsidRPr="00F326AE" w14:paraId="1EF8826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BBCAED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08C1D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310,000</w:t>
            </w:r>
          </w:p>
        </w:tc>
        <w:tc>
          <w:tcPr>
            <w:tcW w:w="1252" w:type="dxa"/>
            <w:noWrap/>
            <w:hideMark/>
          </w:tcPr>
          <w:p w14:paraId="5A44AA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310,000</w:t>
            </w:r>
          </w:p>
        </w:tc>
        <w:tc>
          <w:tcPr>
            <w:tcW w:w="1707" w:type="dxa"/>
            <w:noWrap/>
            <w:hideMark/>
          </w:tcPr>
          <w:p w14:paraId="1752FA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558E9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367053" w:rsidRPr="00F326AE" w14:paraId="47B5976F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06ED9880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400139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71FD087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33B5B7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67306C3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2F91B9D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EAFA0E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2BD99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EB422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F986C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57E0B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292A6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49270F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03F4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980,000</w:t>
            </w:r>
          </w:p>
        </w:tc>
        <w:tc>
          <w:tcPr>
            <w:tcW w:w="1252" w:type="dxa"/>
            <w:noWrap/>
            <w:hideMark/>
          </w:tcPr>
          <w:p w14:paraId="0FD893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980,000</w:t>
            </w:r>
          </w:p>
        </w:tc>
        <w:tc>
          <w:tcPr>
            <w:tcW w:w="1707" w:type="dxa"/>
            <w:noWrap/>
            <w:hideMark/>
          </w:tcPr>
          <w:p w14:paraId="0291EB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296,953.02</w:t>
            </w:r>
          </w:p>
        </w:tc>
        <w:tc>
          <w:tcPr>
            <w:tcW w:w="894" w:type="dxa"/>
            <w:noWrap/>
            <w:hideMark/>
          </w:tcPr>
          <w:p w14:paraId="32F9ED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30.30</w:t>
            </w:r>
          </w:p>
        </w:tc>
      </w:tr>
      <w:tr w:rsidR="00F326AE" w:rsidRPr="00F326AE" w14:paraId="32D618A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B4C71F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EBD10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62593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AA452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CF44A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17C355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A7C4EA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DE144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60A6C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8FADE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B2E7C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5B5440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5182E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BC5EF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38063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F8172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410DB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37743BD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5FFDC5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23B4017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4BA91D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1,290,000</w:t>
            </w:r>
          </w:p>
        </w:tc>
        <w:tc>
          <w:tcPr>
            <w:tcW w:w="1252" w:type="dxa"/>
            <w:noWrap/>
            <w:hideMark/>
          </w:tcPr>
          <w:p w14:paraId="31E181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1,290,000</w:t>
            </w:r>
          </w:p>
        </w:tc>
        <w:tc>
          <w:tcPr>
            <w:tcW w:w="1707" w:type="dxa"/>
            <w:noWrap/>
            <w:hideMark/>
          </w:tcPr>
          <w:p w14:paraId="33431B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296,953.02</w:t>
            </w:r>
          </w:p>
        </w:tc>
        <w:tc>
          <w:tcPr>
            <w:tcW w:w="894" w:type="dxa"/>
            <w:noWrap/>
            <w:hideMark/>
          </w:tcPr>
          <w:p w14:paraId="307FD7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23.02</w:t>
            </w:r>
          </w:p>
        </w:tc>
      </w:tr>
      <w:tr w:rsidR="00F326AE" w:rsidRPr="00F326AE" w14:paraId="4E7DE84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16E81C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07757A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40DBC8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180,000</w:t>
            </w:r>
          </w:p>
        </w:tc>
        <w:tc>
          <w:tcPr>
            <w:tcW w:w="1252" w:type="dxa"/>
            <w:noWrap/>
            <w:hideMark/>
          </w:tcPr>
          <w:p w14:paraId="4AB6A3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180,000</w:t>
            </w:r>
          </w:p>
        </w:tc>
        <w:tc>
          <w:tcPr>
            <w:tcW w:w="1707" w:type="dxa"/>
            <w:noWrap/>
            <w:hideMark/>
          </w:tcPr>
          <w:p w14:paraId="5BBC0C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110,235.21</w:t>
            </w:r>
          </w:p>
        </w:tc>
        <w:tc>
          <w:tcPr>
            <w:tcW w:w="894" w:type="dxa"/>
            <w:noWrap/>
            <w:hideMark/>
          </w:tcPr>
          <w:p w14:paraId="58479D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61.24</w:t>
            </w:r>
          </w:p>
        </w:tc>
      </w:tr>
      <w:tr w:rsidR="00F326AE" w:rsidRPr="00F326AE" w14:paraId="019B26C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F4438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07485C6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E0D84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9D4A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851E7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64,520.00</w:t>
            </w:r>
          </w:p>
        </w:tc>
        <w:tc>
          <w:tcPr>
            <w:tcW w:w="894" w:type="dxa"/>
            <w:noWrap/>
            <w:hideMark/>
          </w:tcPr>
          <w:p w14:paraId="191CD1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15051B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82B748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7621A5B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invest.održavanje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3DF91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2D37B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2FC2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45,715.21</w:t>
            </w:r>
          </w:p>
        </w:tc>
        <w:tc>
          <w:tcPr>
            <w:tcW w:w="894" w:type="dxa"/>
            <w:noWrap/>
            <w:hideMark/>
          </w:tcPr>
          <w:p w14:paraId="2155BD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043FADB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15BBAE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271D756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302DA9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1,110,000</w:t>
            </w:r>
          </w:p>
        </w:tc>
        <w:tc>
          <w:tcPr>
            <w:tcW w:w="1252" w:type="dxa"/>
            <w:noWrap/>
            <w:hideMark/>
          </w:tcPr>
          <w:p w14:paraId="62C170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1,110,000</w:t>
            </w:r>
          </w:p>
        </w:tc>
        <w:tc>
          <w:tcPr>
            <w:tcW w:w="1707" w:type="dxa"/>
            <w:noWrap/>
            <w:hideMark/>
          </w:tcPr>
          <w:p w14:paraId="320CAA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186,717.81</w:t>
            </w:r>
          </w:p>
        </w:tc>
        <w:tc>
          <w:tcPr>
            <w:tcW w:w="894" w:type="dxa"/>
            <w:noWrap/>
            <w:hideMark/>
          </w:tcPr>
          <w:p w14:paraId="2B0595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16.82</w:t>
            </w:r>
          </w:p>
        </w:tc>
      </w:tr>
      <w:tr w:rsidR="00F326AE" w:rsidRPr="00F326AE" w14:paraId="73AC7FF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AFB6A5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3A2C649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tekućeg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investicijskog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41B3F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468CB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34409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186,717.81</w:t>
            </w:r>
          </w:p>
        </w:tc>
        <w:tc>
          <w:tcPr>
            <w:tcW w:w="894" w:type="dxa"/>
            <w:noWrap/>
            <w:hideMark/>
          </w:tcPr>
          <w:p w14:paraId="542392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C1D3D8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BB65E4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5E4CB11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F31FE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BFC0F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FFA96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B7C56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E4DA0A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hideMark/>
          </w:tcPr>
          <w:p w14:paraId="58CECE7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A1016 02: </w:t>
            </w:r>
            <w:proofErr w:type="spellStart"/>
            <w:r w:rsidRPr="00F326AE">
              <w:rPr>
                <w:b/>
                <w:bCs/>
              </w:rPr>
              <w:t>Gospodarenje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čišćenje obale</w:t>
            </w:r>
            <w:r w:rsidRPr="00F326AE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obalnog</w:t>
            </w:r>
            <w:proofErr w:type="spellEnd"/>
            <w:r w:rsidRPr="00F326AE">
              <w:rPr>
                <w:b/>
                <w:bCs/>
              </w:rPr>
              <w:t xml:space="preserve"> pojasa                        </w:t>
            </w:r>
          </w:p>
        </w:tc>
        <w:tc>
          <w:tcPr>
            <w:tcW w:w="1252" w:type="dxa"/>
            <w:noWrap/>
            <w:hideMark/>
          </w:tcPr>
          <w:p w14:paraId="10D49F2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416,000</w:t>
            </w:r>
          </w:p>
        </w:tc>
        <w:tc>
          <w:tcPr>
            <w:tcW w:w="1252" w:type="dxa"/>
            <w:noWrap/>
            <w:hideMark/>
          </w:tcPr>
          <w:p w14:paraId="47EB4E4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416,000</w:t>
            </w:r>
          </w:p>
        </w:tc>
        <w:tc>
          <w:tcPr>
            <w:tcW w:w="1707" w:type="dxa"/>
            <w:noWrap/>
            <w:hideMark/>
          </w:tcPr>
          <w:p w14:paraId="2927A85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118,697.91</w:t>
            </w:r>
          </w:p>
        </w:tc>
        <w:tc>
          <w:tcPr>
            <w:tcW w:w="894" w:type="dxa"/>
            <w:noWrap/>
            <w:hideMark/>
          </w:tcPr>
          <w:p w14:paraId="717270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28.53</w:t>
            </w:r>
          </w:p>
        </w:tc>
      </w:tr>
      <w:tr w:rsidR="00F326AE" w:rsidRPr="00F326AE" w14:paraId="7190F95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3195D6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A1016 02</w:t>
            </w:r>
          </w:p>
        </w:tc>
        <w:tc>
          <w:tcPr>
            <w:tcW w:w="1252" w:type="dxa"/>
            <w:noWrap/>
            <w:hideMark/>
          </w:tcPr>
          <w:p w14:paraId="4F21AC8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416,000</w:t>
            </w:r>
          </w:p>
        </w:tc>
        <w:tc>
          <w:tcPr>
            <w:tcW w:w="1252" w:type="dxa"/>
            <w:noWrap/>
            <w:hideMark/>
          </w:tcPr>
          <w:p w14:paraId="59E4D55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416,000</w:t>
            </w:r>
          </w:p>
        </w:tc>
        <w:tc>
          <w:tcPr>
            <w:tcW w:w="1707" w:type="dxa"/>
            <w:noWrap/>
            <w:hideMark/>
          </w:tcPr>
          <w:p w14:paraId="3ADA499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118,697.91</w:t>
            </w:r>
          </w:p>
        </w:tc>
        <w:tc>
          <w:tcPr>
            <w:tcW w:w="894" w:type="dxa"/>
            <w:noWrap/>
            <w:hideMark/>
          </w:tcPr>
          <w:p w14:paraId="634538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28.53</w:t>
            </w:r>
          </w:p>
        </w:tc>
      </w:tr>
      <w:tr w:rsidR="00F326AE" w:rsidRPr="00F326AE" w14:paraId="0B5904C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1BA747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912EE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96,000</w:t>
            </w:r>
          </w:p>
        </w:tc>
        <w:tc>
          <w:tcPr>
            <w:tcW w:w="1252" w:type="dxa"/>
            <w:noWrap/>
            <w:hideMark/>
          </w:tcPr>
          <w:p w14:paraId="765FBB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96,000</w:t>
            </w:r>
          </w:p>
        </w:tc>
        <w:tc>
          <w:tcPr>
            <w:tcW w:w="1707" w:type="dxa"/>
            <w:noWrap/>
            <w:hideMark/>
          </w:tcPr>
          <w:p w14:paraId="51A39B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C9356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B1EBCB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119B1F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CC4E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5E6D0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2E516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9AA73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2FE10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53A749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E96F8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320,000</w:t>
            </w:r>
          </w:p>
        </w:tc>
        <w:tc>
          <w:tcPr>
            <w:tcW w:w="1252" w:type="dxa"/>
            <w:noWrap/>
            <w:hideMark/>
          </w:tcPr>
          <w:p w14:paraId="30D3C2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320,000</w:t>
            </w:r>
          </w:p>
        </w:tc>
        <w:tc>
          <w:tcPr>
            <w:tcW w:w="1707" w:type="dxa"/>
            <w:noWrap/>
            <w:hideMark/>
          </w:tcPr>
          <w:p w14:paraId="46DFC6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118,697.91</w:t>
            </w:r>
          </w:p>
        </w:tc>
        <w:tc>
          <w:tcPr>
            <w:tcW w:w="894" w:type="dxa"/>
            <w:noWrap/>
            <w:hideMark/>
          </w:tcPr>
          <w:p w14:paraId="11D6C4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37.09</w:t>
            </w:r>
          </w:p>
        </w:tc>
      </w:tr>
      <w:tr w:rsidR="00F326AE" w:rsidRPr="00F326AE" w14:paraId="42C9FA9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2D9F4F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E9651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C79C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FC275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21175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FAF658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99E931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37DFA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3069B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F86C4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039AD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F365FB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6D75F5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F7137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57AE5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BF48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344BD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BEC22BA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402178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5F4CF35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262099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416,000</w:t>
            </w:r>
          </w:p>
        </w:tc>
        <w:tc>
          <w:tcPr>
            <w:tcW w:w="1252" w:type="dxa"/>
            <w:noWrap/>
            <w:hideMark/>
          </w:tcPr>
          <w:p w14:paraId="4BB5C9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416,000</w:t>
            </w:r>
          </w:p>
        </w:tc>
        <w:tc>
          <w:tcPr>
            <w:tcW w:w="1707" w:type="dxa"/>
            <w:noWrap/>
            <w:hideMark/>
          </w:tcPr>
          <w:p w14:paraId="17EE4A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118,697.91</w:t>
            </w:r>
          </w:p>
        </w:tc>
        <w:tc>
          <w:tcPr>
            <w:tcW w:w="894" w:type="dxa"/>
            <w:noWrap/>
            <w:hideMark/>
          </w:tcPr>
          <w:p w14:paraId="2B9A5C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28.53</w:t>
            </w:r>
          </w:p>
        </w:tc>
      </w:tr>
      <w:tr w:rsidR="00F326AE" w:rsidRPr="00F326AE" w14:paraId="032B1FEC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CFD149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640C72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4C9AED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406,000</w:t>
            </w:r>
          </w:p>
        </w:tc>
        <w:tc>
          <w:tcPr>
            <w:tcW w:w="1252" w:type="dxa"/>
            <w:noWrap/>
            <w:hideMark/>
          </w:tcPr>
          <w:p w14:paraId="6E98A7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406,000</w:t>
            </w:r>
          </w:p>
        </w:tc>
        <w:tc>
          <w:tcPr>
            <w:tcW w:w="1707" w:type="dxa"/>
            <w:noWrap/>
            <w:hideMark/>
          </w:tcPr>
          <w:p w14:paraId="716DDC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118,697.91</w:t>
            </w:r>
          </w:p>
        </w:tc>
        <w:tc>
          <w:tcPr>
            <w:tcW w:w="894" w:type="dxa"/>
            <w:noWrap/>
            <w:hideMark/>
          </w:tcPr>
          <w:p w14:paraId="1EAA37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29.24</w:t>
            </w:r>
          </w:p>
        </w:tc>
      </w:tr>
      <w:tr w:rsidR="00367053" w:rsidRPr="00F326AE" w14:paraId="17B9B2DB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1C7F6268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DEEE48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0C20A7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F17BDD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6CDA8F5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29A878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87444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3234</w:t>
            </w:r>
          </w:p>
        </w:tc>
        <w:tc>
          <w:tcPr>
            <w:tcW w:w="5853" w:type="dxa"/>
            <w:noWrap/>
            <w:hideMark/>
          </w:tcPr>
          <w:p w14:paraId="0F76A85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Komunalne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(</w:t>
            </w:r>
            <w:proofErr w:type="spellStart"/>
            <w:r w:rsidRPr="00F326AE">
              <w:t>odvoz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smeća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Paklenih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otoka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6242D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4E40E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0FF1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72,291.66</w:t>
            </w:r>
          </w:p>
        </w:tc>
        <w:tc>
          <w:tcPr>
            <w:tcW w:w="894" w:type="dxa"/>
            <w:noWrap/>
            <w:hideMark/>
          </w:tcPr>
          <w:p w14:paraId="0AA121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C795F0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D4DCF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0D121E1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(</w:t>
            </w:r>
            <w:proofErr w:type="spellStart"/>
            <w:r w:rsidRPr="00F326AE">
              <w:t>čišćenje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obalnog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pojasa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sl.) </w:t>
            </w:r>
          </w:p>
        </w:tc>
        <w:tc>
          <w:tcPr>
            <w:tcW w:w="1252" w:type="dxa"/>
            <w:noWrap/>
            <w:hideMark/>
          </w:tcPr>
          <w:p w14:paraId="0B17F3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0D500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8633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46,406.25</w:t>
            </w:r>
          </w:p>
        </w:tc>
        <w:tc>
          <w:tcPr>
            <w:tcW w:w="894" w:type="dxa"/>
            <w:noWrap/>
            <w:hideMark/>
          </w:tcPr>
          <w:p w14:paraId="157DF6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00194A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73FEAA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6A1927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NESPOMENUTI RASHODI POSL. </w:t>
            </w:r>
          </w:p>
        </w:tc>
        <w:tc>
          <w:tcPr>
            <w:tcW w:w="1252" w:type="dxa"/>
            <w:noWrap/>
            <w:hideMark/>
          </w:tcPr>
          <w:p w14:paraId="62012A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252" w:type="dxa"/>
            <w:noWrap/>
            <w:hideMark/>
          </w:tcPr>
          <w:p w14:paraId="61C028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707" w:type="dxa"/>
            <w:noWrap/>
            <w:hideMark/>
          </w:tcPr>
          <w:p w14:paraId="23D167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36DA2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A2DADD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7AF87B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3291</w:t>
            </w:r>
          </w:p>
        </w:tc>
        <w:tc>
          <w:tcPr>
            <w:tcW w:w="5853" w:type="dxa"/>
            <w:noWrap/>
            <w:hideMark/>
          </w:tcPr>
          <w:p w14:paraId="13F5EC7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članovima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vijeća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koncesije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C7D76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392F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DD31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0B851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167D2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573495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K.prijekt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K1016 03: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lučice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Križna</w:t>
            </w:r>
            <w:proofErr w:type="spellEnd"/>
            <w:r w:rsidRPr="00F326AE">
              <w:rPr>
                <w:b/>
                <w:bCs/>
              </w:rPr>
              <w:t xml:space="preserve"> Luka</w:t>
            </w:r>
          </w:p>
        </w:tc>
        <w:tc>
          <w:tcPr>
            <w:tcW w:w="1252" w:type="dxa"/>
            <w:noWrap/>
            <w:hideMark/>
          </w:tcPr>
          <w:p w14:paraId="22D1F4A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210,000</w:t>
            </w:r>
          </w:p>
        </w:tc>
        <w:tc>
          <w:tcPr>
            <w:tcW w:w="1252" w:type="dxa"/>
            <w:noWrap/>
            <w:hideMark/>
          </w:tcPr>
          <w:p w14:paraId="6BA2DD1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210,000</w:t>
            </w:r>
          </w:p>
        </w:tc>
        <w:tc>
          <w:tcPr>
            <w:tcW w:w="1707" w:type="dxa"/>
            <w:noWrap/>
            <w:hideMark/>
          </w:tcPr>
          <w:p w14:paraId="6209A1D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69181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CA2DA1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4CC5C7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K1016 03</w:t>
            </w:r>
          </w:p>
        </w:tc>
        <w:tc>
          <w:tcPr>
            <w:tcW w:w="1252" w:type="dxa"/>
            <w:noWrap/>
            <w:hideMark/>
          </w:tcPr>
          <w:p w14:paraId="5F053C5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210,000</w:t>
            </w:r>
          </w:p>
        </w:tc>
        <w:tc>
          <w:tcPr>
            <w:tcW w:w="1252" w:type="dxa"/>
            <w:noWrap/>
            <w:hideMark/>
          </w:tcPr>
          <w:p w14:paraId="66E9BFE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210,000</w:t>
            </w:r>
          </w:p>
        </w:tc>
        <w:tc>
          <w:tcPr>
            <w:tcW w:w="1707" w:type="dxa"/>
            <w:noWrap/>
            <w:hideMark/>
          </w:tcPr>
          <w:p w14:paraId="307323D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C3371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D7A838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E9552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8861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252" w:type="dxa"/>
            <w:noWrap/>
            <w:hideMark/>
          </w:tcPr>
          <w:p w14:paraId="680EDB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707" w:type="dxa"/>
            <w:noWrap/>
            <w:hideMark/>
          </w:tcPr>
          <w:p w14:paraId="1D1536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1C77F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3A082B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0142D1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11329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7325C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20779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3DF2B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F22E0B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FC24F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C6889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180EE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A4563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31030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80B39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814C5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FDEDA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23687C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7A8123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451D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33FEC3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17755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A240D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41BCC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971CD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DE848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6EA6A3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65536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E28BF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C51BF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73466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040F4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C181337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9F9E48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52C0BE0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4746C1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210,000</w:t>
            </w:r>
          </w:p>
        </w:tc>
        <w:tc>
          <w:tcPr>
            <w:tcW w:w="1252" w:type="dxa"/>
            <w:noWrap/>
            <w:hideMark/>
          </w:tcPr>
          <w:p w14:paraId="0083A6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210,000</w:t>
            </w:r>
          </w:p>
        </w:tc>
        <w:tc>
          <w:tcPr>
            <w:tcW w:w="1707" w:type="dxa"/>
            <w:noWrap/>
            <w:hideMark/>
          </w:tcPr>
          <w:p w14:paraId="55A524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B6426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D903F09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2A5DA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7FAFEF3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1B7865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210,000</w:t>
            </w:r>
          </w:p>
        </w:tc>
        <w:tc>
          <w:tcPr>
            <w:tcW w:w="1252" w:type="dxa"/>
            <w:noWrap/>
            <w:hideMark/>
          </w:tcPr>
          <w:p w14:paraId="74D012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210,000</w:t>
            </w:r>
          </w:p>
        </w:tc>
        <w:tc>
          <w:tcPr>
            <w:tcW w:w="1707" w:type="dxa"/>
            <w:noWrap/>
            <w:hideMark/>
          </w:tcPr>
          <w:p w14:paraId="6D6472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19148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6201B5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1CF46E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4214</w:t>
            </w:r>
          </w:p>
        </w:tc>
        <w:tc>
          <w:tcPr>
            <w:tcW w:w="5853" w:type="dxa"/>
            <w:noWrap/>
            <w:hideMark/>
          </w:tcPr>
          <w:p w14:paraId="27DF4DC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građevinski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objekti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luke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CB89B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2F51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F66ED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AA5CF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4311EF8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68C5DEF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1017: </w:t>
            </w:r>
            <w:proofErr w:type="spellStart"/>
            <w:r w:rsidRPr="00F326AE">
              <w:rPr>
                <w:b/>
                <w:bCs/>
              </w:rPr>
              <w:t>Zaštita</w:t>
            </w:r>
            <w:proofErr w:type="spellEnd"/>
            <w:r w:rsidRPr="00F326AE">
              <w:rPr>
                <w:b/>
                <w:bCs/>
              </w:rPr>
              <w:t xml:space="preserve">, </w:t>
            </w:r>
            <w:proofErr w:type="spellStart"/>
            <w:r w:rsidRPr="00F326AE">
              <w:rPr>
                <w:b/>
                <w:bCs/>
              </w:rPr>
              <w:t>očuvanje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unapređenje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zdravlja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07044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760,000</w:t>
            </w:r>
          </w:p>
        </w:tc>
        <w:tc>
          <w:tcPr>
            <w:tcW w:w="1252" w:type="dxa"/>
            <w:noWrap/>
            <w:hideMark/>
          </w:tcPr>
          <w:p w14:paraId="4A3B856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760,000</w:t>
            </w:r>
          </w:p>
        </w:tc>
        <w:tc>
          <w:tcPr>
            <w:tcW w:w="1707" w:type="dxa"/>
            <w:noWrap/>
            <w:hideMark/>
          </w:tcPr>
          <w:p w14:paraId="687AE04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293,000.00</w:t>
            </w:r>
          </w:p>
        </w:tc>
        <w:tc>
          <w:tcPr>
            <w:tcW w:w="894" w:type="dxa"/>
            <w:noWrap/>
            <w:hideMark/>
          </w:tcPr>
          <w:p w14:paraId="4CFA94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38.55</w:t>
            </w:r>
          </w:p>
        </w:tc>
      </w:tr>
      <w:tr w:rsidR="00F326AE" w:rsidRPr="00F326AE" w14:paraId="6E8430A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B7DF12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A1017 01: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Hitnoj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medicinskoj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pomoći</w:t>
            </w:r>
            <w:proofErr w:type="spellEnd"/>
            <w:r w:rsidRPr="00F326AE">
              <w:rPr>
                <w:b/>
                <w:bCs/>
              </w:rPr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19983B1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700,000</w:t>
            </w:r>
          </w:p>
        </w:tc>
        <w:tc>
          <w:tcPr>
            <w:tcW w:w="1252" w:type="dxa"/>
            <w:noWrap/>
            <w:hideMark/>
          </w:tcPr>
          <w:p w14:paraId="001F620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700,000</w:t>
            </w:r>
          </w:p>
        </w:tc>
        <w:tc>
          <w:tcPr>
            <w:tcW w:w="1707" w:type="dxa"/>
            <w:noWrap/>
            <w:hideMark/>
          </w:tcPr>
          <w:p w14:paraId="4F0098B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290,000.00</w:t>
            </w:r>
          </w:p>
        </w:tc>
        <w:tc>
          <w:tcPr>
            <w:tcW w:w="894" w:type="dxa"/>
            <w:noWrap/>
            <w:hideMark/>
          </w:tcPr>
          <w:p w14:paraId="64F037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41.43</w:t>
            </w:r>
          </w:p>
        </w:tc>
      </w:tr>
      <w:tr w:rsidR="00F326AE" w:rsidRPr="00F326AE" w14:paraId="4DE0E36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04C069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A1017 01</w:t>
            </w:r>
          </w:p>
        </w:tc>
        <w:tc>
          <w:tcPr>
            <w:tcW w:w="1252" w:type="dxa"/>
            <w:noWrap/>
            <w:hideMark/>
          </w:tcPr>
          <w:p w14:paraId="5FA562B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700,000</w:t>
            </w:r>
          </w:p>
        </w:tc>
        <w:tc>
          <w:tcPr>
            <w:tcW w:w="1252" w:type="dxa"/>
            <w:noWrap/>
            <w:hideMark/>
          </w:tcPr>
          <w:p w14:paraId="66C8BF2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700,000</w:t>
            </w:r>
          </w:p>
        </w:tc>
        <w:tc>
          <w:tcPr>
            <w:tcW w:w="1707" w:type="dxa"/>
            <w:noWrap/>
            <w:hideMark/>
          </w:tcPr>
          <w:p w14:paraId="3E5914C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290,000.00</w:t>
            </w:r>
          </w:p>
        </w:tc>
        <w:tc>
          <w:tcPr>
            <w:tcW w:w="894" w:type="dxa"/>
            <w:noWrap/>
            <w:hideMark/>
          </w:tcPr>
          <w:p w14:paraId="7A7DF9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41.43</w:t>
            </w:r>
          </w:p>
        </w:tc>
      </w:tr>
      <w:tr w:rsidR="00F326AE" w:rsidRPr="00F326AE" w14:paraId="0175F90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77FBF4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D8F1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252" w:type="dxa"/>
            <w:noWrap/>
            <w:hideMark/>
          </w:tcPr>
          <w:p w14:paraId="3FAB75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707" w:type="dxa"/>
            <w:noWrap/>
            <w:hideMark/>
          </w:tcPr>
          <w:p w14:paraId="2FCFF5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290,000.00</w:t>
            </w:r>
          </w:p>
        </w:tc>
        <w:tc>
          <w:tcPr>
            <w:tcW w:w="894" w:type="dxa"/>
            <w:noWrap/>
            <w:hideMark/>
          </w:tcPr>
          <w:p w14:paraId="580636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41.43</w:t>
            </w:r>
          </w:p>
        </w:tc>
      </w:tr>
      <w:tr w:rsidR="00F326AE" w:rsidRPr="00F326AE" w14:paraId="7040F27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5DEDC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1CD6A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7E7A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3CFA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1630E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5CEF1003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A0F4284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6779C5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75B4AB8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F24A37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2BA10FF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0E8CD6C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6A3956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CA865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35305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30BDD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94747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FFF1FE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C19500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21F5F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89604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E290C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7CBC9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1AA3BA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976BA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DAD0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7805D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285AB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D19CB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EFE2D0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AC014C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5EA8B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1F20E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E123F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D08A0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823D7CD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811C2B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</w:t>
            </w:r>
          </w:p>
        </w:tc>
        <w:tc>
          <w:tcPr>
            <w:tcW w:w="5853" w:type="dxa"/>
            <w:noWrap/>
            <w:hideMark/>
          </w:tcPr>
          <w:p w14:paraId="2C673B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0F6160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252" w:type="dxa"/>
            <w:noWrap/>
            <w:hideMark/>
          </w:tcPr>
          <w:p w14:paraId="25C9B7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707" w:type="dxa"/>
            <w:noWrap/>
            <w:hideMark/>
          </w:tcPr>
          <w:p w14:paraId="468295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290,000.00</w:t>
            </w:r>
          </w:p>
        </w:tc>
        <w:tc>
          <w:tcPr>
            <w:tcW w:w="894" w:type="dxa"/>
            <w:noWrap/>
            <w:hideMark/>
          </w:tcPr>
          <w:p w14:paraId="1AB5B6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41.43</w:t>
            </w:r>
          </w:p>
        </w:tc>
      </w:tr>
      <w:tr w:rsidR="00F326AE" w:rsidRPr="00F326AE" w14:paraId="3F8CA09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21A9E6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</w:t>
            </w:r>
          </w:p>
        </w:tc>
        <w:tc>
          <w:tcPr>
            <w:tcW w:w="5853" w:type="dxa"/>
            <w:noWrap/>
            <w:hideMark/>
          </w:tcPr>
          <w:p w14:paraId="723BA17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74AE60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252" w:type="dxa"/>
            <w:noWrap/>
            <w:hideMark/>
          </w:tcPr>
          <w:p w14:paraId="60B6C5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700,000</w:t>
            </w:r>
          </w:p>
        </w:tc>
        <w:tc>
          <w:tcPr>
            <w:tcW w:w="1707" w:type="dxa"/>
            <w:noWrap/>
            <w:hideMark/>
          </w:tcPr>
          <w:p w14:paraId="5ED552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290,000.00</w:t>
            </w:r>
          </w:p>
        </w:tc>
        <w:tc>
          <w:tcPr>
            <w:tcW w:w="894" w:type="dxa"/>
            <w:noWrap/>
            <w:hideMark/>
          </w:tcPr>
          <w:p w14:paraId="38C6D9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41.43</w:t>
            </w:r>
          </w:p>
        </w:tc>
      </w:tr>
      <w:tr w:rsidR="00F326AE" w:rsidRPr="00F326AE" w14:paraId="41864F9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0FAA83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3661</w:t>
            </w:r>
          </w:p>
        </w:tc>
        <w:tc>
          <w:tcPr>
            <w:tcW w:w="5853" w:type="dxa"/>
            <w:noWrap/>
            <w:hideMark/>
          </w:tcPr>
          <w:p w14:paraId="7B13FF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Hitnoj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medicinskoj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493045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BE13A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A9112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290,000.00</w:t>
            </w:r>
          </w:p>
        </w:tc>
        <w:tc>
          <w:tcPr>
            <w:tcW w:w="894" w:type="dxa"/>
            <w:noWrap/>
            <w:hideMark/>
          </w:tcPr>
          <w:p w14:paraId="5A6DCE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E69673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8A92F2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A1017 02: </w:t>
            </w:r>
            <w:proofErr w:type="spellStart"/>
            <w:r w:rsidRPr="00F326AE">
              <w:rPr>
                <w:b/>
                <w:bCs/>
              </w:rPr>
              <w:t>Pomoći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ostalim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zdravstvenim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ustanovama</w:t>
            </w:r>
            <w:proofErr w:type="spellEnd"/>
            <w:r w:rsidRPr="00F326AE">
              <w:rPr>
                <w:b/>
                <w:bCs/>
              </w:rPr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6D829AF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468017F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707" w:type="dxa"/>
            <w:noWrap/>
            <w:hideMark/>
          </w:tcPr>
          <w:p w14:paraId="3B23A8D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3,000.00</w:t>
            </w:r>
          </w:p>
        </w:tc>
        <w:tc>
          <w:tcPr>
            <w:tcW w:w="894" w:type="dxa"/>
            <w:noWrap/>
            <w:hideMark/>
          </w:tcPr>
          <w:p w14:paraId="6211C2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10.00</w:t>
            </w:r>
          </w:p>
        </w:tc>
      </w:tr>
      <w:tr w:rsidR="00F326AE" w:rsidRPr="00F326AE" w14:paraId="004DD82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CA9818D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A1017 02</w:t>
            </w:r>
          </w:p>
        </w:tc>
        <w:tc>
          <w:tcPr>
            <w:tcW w:w="1252" w:type="dxa"/>
            <w:noWrap/>
            <w:hideMark/>
          </w:tcPr>
          <w:p w14:paraId="5DDBA62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4E82459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707" w:type="dxa"/>
            <w:noWrap/>
            <w:hideMark/>
          </w:tcPr>
          <w:p w14:paraId="76B5864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3,000.00</w:t>
            </w:r>
          </w:p>
        </w:tc>
        <w:tc>
          <w:tcPr>
            <w:tcW w:w="894" w:type="dxa"/>
            <w:noWrap/>
            <w:hideMark/>
          </w:tcPr>
          <w:p w14:paraId="2CEC4C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10.00</w:t>
            </w:r>
          </w:p>
        </w:tc>
      </w:tr>
      <w:tr w:rsidR="00F326AE" w:rsidRPr="00F326AE" w14:paraId="3736328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56A6BD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EB90E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3C76A6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2EE6E7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3,000.00</w:t>
            </w:r>
          </w:p>
        </w:tc>
        <w:tc>
          <w:tcPr>
            <w:tcW w:w="894" w:type="dxa"/>
            <w:noWrap/>
            <w:hideMark/>
          </w:tcPr>
          <w:p w14:paraId="6B3A50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10.00</w:t>
            </w:r>
          </w:p>
        </w:tc>
      </w:tr>
      <w:tr w:rsidR="00F326AE" w:rsidRPr="00F326AE" w14:paraId="51BA7FB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53E112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9240A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6C26F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C3D1E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DA38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7AB6A9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AC1FDB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F2F7A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B6ECD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4CB36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303E6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10D5D5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62412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0E27E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C24EE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DF91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ECB87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89AAE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8C332B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37D7B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FF158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8DB15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C88B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48125B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36D942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DD9F7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DE6DD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CD3F6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A9796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1263F9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991B9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</w:t>
            </w:r>
          </w:p>
        </w:tc>
        <w:tc>
          <w:tcPr>
            <w:tcW w:w="5853" w:type="dxa"/>
            <w:noWrap/>
            <w:hideMark/>
          </w:tcPr>
          <w:p w14:paraId="168FB86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22A2A7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54F36B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19718E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3,000.00</w:t>
            </w:r>
          </w:p>
        </w:tc>
        <w:tc>
          <w:tcPr>
            <w:tcW w:w="894" w:type="dxa"/>
            <w:noWrap/>
            <w:hideMark/>
          </w:tcPr>
          <w:p w14:paraId="346D4C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10.00</w:t>
            </w:r>
          </w:p>
        </w:tc>
      </w:tr>
      <w:tr w:rsidR="00F326AE" w:rsidRPr="00F326AE" w14:paraId="11D6C9D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C9240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</w:t>
            </w:r>
          </w:p>
        </w:tc>
        <w:tc>
          <w:tcPr>
            <w:tcW w:w="5853" w:type="dxa"/>
            <w:noWrap/>
            <w:hideMark/>
          </w:tcPr>
          <w:p w14:paraId="51D13BB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62EC5B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207B77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3BAA17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3,000.00</w:t>
            </w:r>
          </w:p>
        </w:tc>
        <w:tc>
          <w:tcPr>
            <w:tcW w:w="894" w:type="dxa"/>
            <w:noWrap/>
            <w:hideMark/>
          </w:tcPr>
          <w:p w14:paraId="0752E2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10.00</w:t>
            </w:r>
          </w:p>
        </w:tc>
      </w:tr>
      <w:tr w:rsidR="00F326AE" w:rsidRPr="00F326AE" w14:paraId="08DCA8D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80A6A3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3661</w:t>
            </w:r>
          </w:p>
        </w:tc>
        <w:tc>
          <w:tcPr>
            <w:tcW w:w="5853" w:type="dxa"/>
            <w:noWrap/>
            <w:hideMark/>
          </w:tcPr>
          <w:p w14:paraId="4298A3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zdravstvenim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ustanovama</w:t>
            </w:r>
            <w:proofErr w:type="spellEnd"/>
            <w:r w:rsidRPr="00F326AE"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74D4C7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1F5AF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597D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3,000.00</w:t>
            </w:r>
          </w:p>
        </w:tc>
        <w:tc>
          <w:tcPr>
            <w:tcW w:w="894" w:type="dxa"/>
            <w:noWrap/>
            <w:hideMark/>
          </w:tcPr>
          <w:p w14:paraId="292198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5E657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44675B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3662</w:t>
            </w:r>
          </w:p>
        </w:tc>
        <w:tc>
          <w:tcPr>
            <w:tcW w:w="5853" w:type="dxa"/>
            <w:noWrap/>
            <w:hideMark/>
          </w:tcPr>
          <w:p w14:paraId="6E1F6C2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zdravstvenim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ustanovama</w:t>
            </w:r>
            <w:proofErr w:type="spellEnd"/>
            <w:r w:rsidRPr="00F326AE"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468549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27295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0EC2E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FAEAE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AAB4CF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F6860A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K.prijekt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K1017 03: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zdravstvenog</w:t>
            </w:r>
            <w:proofErr w:type="spellEnd"/>
            <w:r w:rsidRPr="00F326AE">
              <w:rPr>
                <w:b/>
                <w:bCs/>
              </w:rPr>
              <w:t xml:space="preserve"> centra</w:t>
            </w:r>
          </w:p>
        </w:tc>
        <w:tc>
          <w:tcPr>
            <w:tcW w:w="1252" w:type="dxa"/>
            <w:noWrap/>
            <w:hideMark/>
          </w:tcPr>
          <w:p w14:paraId="024FA97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45256E8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707" w:type="dxa"/>
            <w:noWrap/>
            <w:hideMark/>
          </w:tcPr>
          <w:p w14:paraId="480D4C1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12DF2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367053" w:rsidRPr="00F326AE" w14:paraId="7C835CA4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5A461848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E1E702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0C1548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3D44FA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301862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768742A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8B55A3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K1017 03</w:t>
            </w:r>
          </w:p>
        </w:tc>
        <w:tc>
          <w:tcPr>
            <w:tcW w:w="1252" w:type="dxa"/>
            <w:noWrap/>
            <w:hideMark/>
          </w:tcPr>
          <w:p w14:paraId="205263F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13D2DEB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</w:t>
            </w:r>
          </w:p>
        </w:tc>
        <w:tc>
          <w:tcPr>
            <w:tcW w:w="1707" w:type="dxa"/>
            <w:noWrap/>
            <w:hideMark/>
          </w:tcPr>
          <w:p w14:paraId="1BB6EB5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36F79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3E5BFF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E15D6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6D54B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1FCE6F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4D8564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5F66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B7B26A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00349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92549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6833D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3CAEB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AA1F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E32F8D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E86300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CED5D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92033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362A7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AC5B8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57A881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481C87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1F568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EC766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2B50A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65C14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4CDCB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8C307B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D0B9D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1A7C1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BC39D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A89E6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0587C6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ABD3D7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8EAD8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47D35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2792A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D4F90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C8E352D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DA878E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3332B2F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3B09B7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7EC811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5C563F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3C9B7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792183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69AC6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4ACD77A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477496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252" w:type="dxa"/>
            <w:noWrap/>
            <w:hideMark/>
          </w:tcPr>
          <w:p w14:paraId="5EB488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</w:t>
            </w:r>
          </w:p>
        </w:tc>
        <w:tc>
          <w:tcPr>
            <w:tcW w:w="1707" w:type="dxa"/>
            <w:noWrap/>
            <w:hideMark/>
          </w:tcPr>
          <w:p w14:paraId="4ED4A8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F5E81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DA920D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AB8FD1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4212</w:t>
            </w:r>
          </w:p>
        </w:tc>
        <w:tc>
          <w:tcPr>
            <w:tcW w:w="5853" w:type="dxa"/>
            <w:noWrap/>
            <w:hideMark/>
          </w:tcPr>
          <w:p w14:paraId="65D2D4F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Poslovni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objekt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zdravstveni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centar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43FFD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DE1A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49945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71A79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E37837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6C5D239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1018: </w:t>
            </w:r>
            <w:proofErr w:type="spellStart"/>
            <w:r w:rsidRPr="00F326AE">
              <w:rPr>
                <w:b/>
                <w:bCs/>
              </w:rPr>
              <w:t>Razvoj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sporta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rekreacije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C2AD84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2,235,000</w:t>
            </w:r>
          </w:p>
        </w:tc>
        <w:tc>
          <w:tcPr>
            <w:tcW w:w="1252" w:type="dxa"/>
            <w:noWrap/>
            <w:hideMark/>
          </w:tcPr>
          <w:p w14:paraId="22B905C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2,235,000</w:t>
            </w:r>
          </w:p>
        </w:tc>
        <w:tc>
          <w:tcPr>
            <w:tcW w:w="1707" w:type="dxa"/>
            <w:noWrap/>
            <w:hideMark/>
          </w:tcPr>
          <w:p w14:paraId="2F1F43D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701,906.82</w:t>
            </w:r>
          </w:p>
        </w:tc>
        <w:tc>
          <w:tcPr>
            <w:tcW w:w="894" w:type="dxa"/>
            <w:noWrap/>
            <w:hideMark/>
          </w:tcPr>
          <w:p w14:paraId="5D7955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31.41</w:t>
            </w:r>
          </w:p>
        </w:tc>
      </w:tr>
      <w:tr w:rsidR="00F326AE" w:rsidRPr="00F326AE" w14:paraId="73A4737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B87922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A1018 01: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sportskih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AFE902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75,000</w:t>
            </w:r>
          </w:p>
        </w:tc>
        <w:tc>
          <w:tcPr>
            <w:tcW w:w="1252" w:type="dxa"/>
            <w:noWrap/>
            <w:hideMark/>
          </w:tcPr>
          <w:p w14:paraId="72EDD60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75,000</w:t>
            </w:r>
          </w:p>
        </w:tc>
        <w:tc>
          <w:tcPr>
            <w:tcW w:w="1707" w:type="dxa"/>
            <w:noWrap/>
            <w:hideMark/>
          </w:tcPr>
          <w:p w14:paraId="2939AA6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68,743.75</w:t>
            </w:r>
          </w:p>
        </w:tc>
        <w:tc>
          <w:tcPr>
            <w:tcW w:w="894" w:type="dxa"/>
            <w:noWrap/>
            <w:hideMark/>
          </w:tcPr>
          <w:p w14:paraId="244B31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91.66</w:t>
            </w:r>
          </w:p>
        </w:tc>
      </w:tr>
      <w:tr w:rsidR="00F326AE" w:rsidRPr="00F326AE" w14:paraId="7D0EC09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6EE969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A1018 01</w:t>
            </w:r>
          </w:p>
        </w:tc>
        <w:tc>
          <w:tcPr>
            <w:tcW w:w="1252" w:type="dxa"/>
            <w:noWrap/>
            <w:hideMark/>
          </w:tcPr>
          <w:p w14:paraId="0A13EA2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75,000</w:t>
            </w:r>
          </w:p>
        </w:tc>
        <w:tc>
          <w:tcPr>
            <w:tcW w:w="1252" w:type="dxa"/>
            <w:noWrap/>
            <w:hideMark/>
          </w:tcPr>
          <w:p w14:paraId="390AEF6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75,000</w:t>
            </w:r>
          </w:p>
        </w:tc>
        <w:tc>
          <w:tcPr>
            <w:tcW w:w="1707" w:type="dxa"/>
            <w:noWrap/>
            <w:hideMark/>
          </w:tcPr>
          <w:p w14:paraId="738FFBD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68,743.75</w:t>
            </w:r>
          </w:p>
        </w:tc>
        <w:tc>
          <w:tcPr>
            <w:tcW w:w="894" w:type="dxa"/>
            <w:noWrap/>
            <w:hideMark/>
          </w:tcPr>
          <w:p w14:paraId="75BD5F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91.66</w:t>
            </w:r>
          </w:p>
        </w:tc>
      </w:tr>
      <w:tr w:rsidR="00F326AE" w:rsidRPr="00F326AE" w14:paraId="6BDC693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9FEF5C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52707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252" w:type="dxa"/>
            <w:noWrap/>
            <w:hideMark/>
          </w:tcPr>
          <w:p w14:paraId="455361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707" w:type="dxa"/>
            <w:noWrap/>
            <w:hideMark/>
          </w:tcPr>
          <w:p w14:paraId="2AC0A0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68,743.75</w:t>
            </w:r>
          </w:p>
        </w:tc>
        <w:tc>
          <w:tcPr>
            <w:tcW w:w="894" w:type="dxa"/>
            <w:noWrap/>
            <w:hideMark/>
          </w:tcPr>
          <w:p w14:paraId="3AD72C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91.66</w:t>
            </w:r>
          </w:p>
        </w:tc>
      </w:tr>
      <w:tr w:rsidR="00F326AE" w:rsidRPr="00F326AE" w14:paraId="3FBF772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1BE18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4BC3B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43275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EC0A8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1B3B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90B15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F4A0BA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6ACBC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BC4E6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BC50A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13905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D23607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0F0DCB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34FCD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795B3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5017F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597D7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B1B7E6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13806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D5D42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DDF1D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377D5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73A1A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987896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8CE1EC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68054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42525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015E0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25673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62E695B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FAF985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7E747D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55F7CD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252" w:type="dxa"/>
            <w:noWrap/>
            <w:hideMark/>
          </w:tcPr>
          <w:p w14:paraId="1E8778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707" w:type="dxa"/>
            <w:noWrap/>
            <w:hideMark/>
          </w:tcPr>
          <w:p w14:paraId="4E29FD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68,743.75</w:t>
            </w:r>
          </w:p>
        </w:tc>
        <w:tc>
          <w:tcPr>
            <w:tcW w:w="894" w:type="dxa"/>
            <w:noWrap/>
            <w:hideMark/>
          </w:tcPr>
          <w:p w14:paraId="3BF44C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91.66</w:t>
            </w:r>
          </w:p>
        </w:tc>
      </w:tr>
      <w:tr w:rsidR="00367053" w:rsidRPr="00F326AE" w14:paraId="645332DA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5685EE05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B092C2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59EEC08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375E0E6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2E5A96A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6FF2043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D8CA01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76E6C95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0EC68B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1D290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5F6B4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476E3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68146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298107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0EBD5DE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invest.održavanje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1C866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014C2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78381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B1E45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D2D38E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AE45C5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25B8094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204859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252" w:type="dxa"/>
            <w:noWrap/>
            <w:hideMark/>
          </w:tcPr>
          <w:p w14:paraId="129BC8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707" w:type="dxa"/>
            <w:noWrap/>
            <w:hideMark/>
          </w:tcPr>
          <w:p w14:paraId="7D5839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68,743.75</w:t>
            </w:r>
          </w:p>
        </w:tc>
        <w:tc>
          <w:tcPr>
            <w:tcW w:w="894" w:type="dxa"/>
            <w:noWrap/>
            <w:hideMark/>
          </w:tcPr>
          <w:p w14:paraId="3CA5BC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91.66</w:t>
            </w:r>
          </w:p>
        </w:tc>
      </w:tr>
      <w:tr w:rsidR="00F326AE" w:rsidRPr="00F326AE" w14:paraId="15C1E15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AEC2C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216DD13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Uređenje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sportskih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terena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CFFC2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ADB90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43622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68,743.75</w:t>
            </w:r>
          </w:p>
        </w:tc>
        <w:tc>
          <w:tcPr>
            <w:tcW w:w="894" w:type="dxa"/>
            <w:noWrap/>
            <w:hideMark/>
          </w:tcPr>
          <w:p w14:paraId="0BCEC0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CC9A8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9EDDD0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A1018 02: </w:t>
            </w:r>
            <w:proofErr w:type="spellStart"/>
            <w:r w:rsidRPr="00F326AE">
              <w:rPr>
                <w:b/>
                <w:bCs/>
              </w:rPr>
              <w:t>Donacije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sportskoj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zajednici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545585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900,000</w:t>
            </w:r>
          </w:p>
        </w:tc>
        <w:tc>
          <w:tcPr>
            <w:tcW w:w="1252" w:type="dxa"/>
            <w:noWrap/>
            <w:hideMark/>
          </w:tcPr>
          <w:p w14:paraId="105BED8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900,000</w:t>
            </w:r>
          </w:p>
        </w:tc>
        <w:tc>
          <w:tcPr>
            <w:tcW w:w="1707" w:type="dxa"/>
            <w:noWrap/>
            <w:hideMark/>
          </w:tcPr>
          <w:p w14:paraId="31B45D0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28,409.82</w:t>
            </w:r>
          </w:p>
        </w:tc>
        <w:tc>
          <w:tcPr>
            <w:tcW w:w="894" w:type="dxa"/>
            <w:noWrap/>
            <w:hideMark/>
          </w:tcPr>
          <w:p w14:paraId="6F6117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3.16</w:t>
            </w:r>
          </w:p>
        </w:tc>
      </w:tr>
      <w:tr w:rsidR="00F326AE" w:rsidRPr="00F326AE" w14:paraId="7C524B92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651C0B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A1018 02</w:t>
            </w:r>
          </w:p>
        </w:tc>
        <w:tc>
          <w:tcPr>
            <w:tcW w:w="1252" w:type="dxa"/>
            <w:noWrap/>
            <w:hideMark/>
          </w:tcPr>
          <w:p w14:paraId="595A9D1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900,000</w:t>
            </w:r>
          </w:p>
        </w:tc>
        <w:tc>
          <w:tcPr>
            <w:tcW w:w="1252" w:type="dxa"/>
            <w:noWrap/>
            <w:hideMark/>
          </w:tcPr>
          <w:p w14:paraId="044A7F0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900,000</w:t>
            </w:r>
          </w:p>
        </w:tc>
        <w:tc>
          <w:tcPr>
            <w:tcW w:w="1707" w:type="dxa"/>
            <w:noWrap/>
            <w:hideMark/>
          </w:tcPr>
          <w:p w14:paraId="38F84EC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28,409.82</w:t>
            </w:r>
          </w:p>
        </w:tc>
        <w:tc>
          <w:tcPr>
            <w:tcW w:w="894" w:type="dxa"/>
            <w:noWrap/>
            <w:hideMark/>
          </w:tcPr>
          <w:p w14:paraId="28F28E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3.16</w:t>
            </w:r>
          </w:p>
        </w:tc>
      </w:tr>
      <w:tr w:rsidR="00F326AE" w:rsidRPr="00F326AE" w14:paraId="49E0FCA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C2A164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5A56D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900,000</w:t>
            </w:r>
          </w:p>
        </w:tc>
        <w:tc>
          <w:tcPr>
            <w:tcW w:w="1252" w:type="dxa"/>
            <w:noWrap/>
            <w:hideMark/>
          </w:tcPr>
          <w:p w14:paraId="66685F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900,000</w:t>
            </w:r>
          </w:p>
        </w:tc>
        <w:tc>
          <w:tcPr>
            <w:tcW w:w="1707" w:type="dxa"/>
            <w:noWrap/>
            <w:hideMark/>
          </w:tcPr>
          <w:p w14:paraId="4D3455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28,409.82</w:t>
            </w:r>
          </w:p>
        </w:tc>
        <w:tc>
          <w:tcPr>
            <w:tcW w:w="894" w:type="dxa"/>
            <w:noWrap/>
            <w:hideMark/>
          </w:tcPr>
          <w:p w14:paraId="6BC399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3.16</w:t>
            </w:r>
          </w:p>
        </w:tc>
      </w:tr>
      <w:tr w:rsidR="00F326AE" w:rsidRPr="00F326AE" w14:paraId="22F75E4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74A673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C6698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6E8BF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F830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6D23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FB65FB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6E9C5C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1545A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C2B39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1520E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1188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980239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282F92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59C0E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ED2EE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D0F85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77FB6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25639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3E276B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1F0B4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A3EF0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BADCE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5E451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32E43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C6BD0E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F394D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58B0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98A9E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5DFE3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FB323E6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06A33C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45502CC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 </w:t>
            </w:r>
          </w:p>
        </w:tc>
        <w:tc>
          <w:tcPr>
            <w:tcW w:w="1252" w:type="dxa"/>
            <w:noWrap/>
            <w:hideMark/>
          </w:tcPr>
          <w:p w14:paraId="2FD3D5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900,000</w:t>
            </w:r>
          </w:p>
        </w:tc>
        <w:tc>
          <w:tcPr>
            <w:tcW w:w="1252" w:type="dxa"/>
            <w:noWrap/>
            <w:hideMark/>
          </w:tcPr>
          <w:p w14:paraId="6CBDA9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900,000</w:t>
            </w:r>
          </w:p>
        </w:tc>
        <w:tc>
          <w:tcPr>
            <w:tcW w:w="1707" w:type="dxa"/>
            <w:noWrap/>
            <w:hideMark/>
          </w:tcPr>
          <w:p w14:paraId="4316F5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28,409.82</w:t>
            </w:r>
          </w:p>
        </w:tc>
        <w:tc>
          <w:tcPr>
            <w:tcW w:w="894" w:type="dxa"/>
            <w:noWrap/>
            <w:hideMark/>
          </w:tcPr>
          <w:p w14:paraId="62D064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3.16</w:t>
            </w:r>
          </w:p>
        </w:tc>
      </w:tr>
      <w:tr w:rsidR="00F326AE" w:rsidRPr="00F326AE" w14:paraId="29CC065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67533B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194D51B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 </w:t>
            </w:r>
          </w:p>
        </w:tc>
        <w:tc>
          <w:tcPr>
            <w:tcW w:w="1252" w:type="dxa"/>
            <w:noWrap/>
            <w:hideMark/>
          </w:tcPr>
          <w:p w14:paraId="4643A9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900,000</w:t>
            </w:r>
          </w:p>
        </w:tc>
        <w:tc>
          <w:tcPr>
            <w:tcW w:w="1252" w:type="dxa"/>
            <w:noWrap/>
            <w:hideMark/>
          </w:tcPr>
          <w:p w14:paraId="2CD7CC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900,000</w:t>
            </w:r>
          </w:p>
        </w:tc>
        <w:tc>
          <w:tcPr>
            <w:tcW w:w="1707" w:type="dxa"/>
            <w:noWrap/>
            <w:hideMark/>
          </w:tcPr>
          <w:p w14:paraId="6DD35F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28,409.82</w:t>
            </w:r>
          </w:p>
        </w:tc>
        <w:tc>
          <w:tcPr>
            <w:tcW w:w="894" w:type="dxa"/>
            <w:noWrap/>
            <w:hideMark/>
          </w:tcPr>
          <w:p w14:paraId="6108CD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3.16</w:t>
            </w:r>
          </w:p>
        </w:tc>
      </w:tr>
      <w:tr w:rsidR="00F326AE" w:rsidRPr="00F326AE" w14:paraId="5D20360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31D164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5DEC31E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novcu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94346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4FF34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D93EE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28,409.82</w:t>
            </w:r>
          </w:p>
        </w:tc>
        <w:tc>
          <w:tcPr>
            <w:tcW w:w="894" w:type="dxa"/>
            <w:noWrap/>
            <w:hideMark/>
          </w:tcPr>
          <w:p w14:paraId="6F2798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C6DDD6A" w14:textId="77777777" w:rsidTr="00F326AE">
        <w:trPr>
          <w:trHeight w:val="288"/>
          <w:jc w:val="center"/>
        </w:trPr>
        <w:tc>
          <w:tcPr>
            <w:tcW w:w="922" w:type="dxa"/>
            <w:noWrap/>
            <w:hideMark/>
          </w:tcPr>
          <w:p w14:paraId="37C6233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38115</w:t>
            </w:r>
          </w:p>
        </w:tc>
        <w:tc>
          <w:tcPr>
            <w:tcW w:w="5853" w:type="dxa"/>
            <w:noWrap/>
            <w:hideMark/>
          </w:tcPr>
          <w:p w14:paraId="474263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Zajednici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sportskih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-za rad </w:t>
            </w:r>
            <w:proofErr w:type="spellStart"/>
            <w:r w:rsidRPr="00F326AE">
              <w:t>Zajednice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8E0C0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1338F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21056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7E58D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891EC27" w14:textId="77777777" w:rsidTr="00F326AE">
        <w:trPr>
          <w:trHeight w:val="288"/>
          <w:jc w:val="center"/>
        </w:trPr>
        <w:tc>
          <w:tcPr>
            <w:tcW w:w="922" w:type="dxa"/>
            <w:noWrap/>
            <w:hideMark/>
          </w:tcPr>
          <w:p w14:paraId="5DD40C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38115</w:t>
            </w:r>
          </w:p>
        </w:tc>
        <w:tc>
          <w:tcPr>
            <w:tcW w:w="5853" w:type="dxa"/>
            <w:noWrap/>
            <w:hideMark/>
          </w:tcPr>
          <w:p w14:paraId="2AE66D1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Zajednici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sportskih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-za rad </w:t>
            </w:r>
            <w:proofErr w:type="spellStart"/>
            <w:r w:rsidRPr="00F326AE">
              <w:t>sportskih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udruga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4F482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346B0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A00E1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ED04F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87954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11D39A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K1018 03: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sportskog</w:t>
            </w:r>
            <w:proofErr w:type="spellEnd"/>
            <w:r w:rsidRPr="00F326AE">
              <w:rPr>
                <w:b/>
                <w:bCs/>
              </w:rPr>
              <w:t xml:space="preserve"> centra</w:t>
            </w:r>
          </w:p>
        </w:tc>
        <w:tc>
          <w:tcPr>
            <w:tcW w:w="1252" w:type="dxa"/>
            <w:noWrap/>
            <w:hideMark/>
          </w:tcPr>
          <w:p w14:paraId="3938CEC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10,000</w:t>
            </w:r>
          </w:p>
        </w:tc>
        <w:tc>
          <w:tcPr>
            <w:tcW w:w="1252" w:type="dxa"/>
            <w:noWrap/>
            <w:hideMark/>
          </w:tcPr>
          <w:p w14:paraId="536244D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10,000</w:t>
            </w:r>
          </w:p>
        </w:tc>
        <w:tc>
          <w:tcPr>
            <w:tcW w:w="1707" w:type="dxa"/>
            <w:noWrap/>
            <w:hideMark/>
          </w:tcPr>
          <w:p w14:paraId="7BF8F3E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8B1DD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6AFA59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E75BA7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K1018 03</w:t>
            </w:r>
          </w:p>
        </w:tc>
        <w:tc>
          <w:tcPr>
            <w:tcW w:w="1252" w:type="dxa"/>
            <w:noWrap/>
            <w:hideMark/>
          </w:tcPr>
          <w:p w14:paraId="457FA87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10,000</w:t>
            </w:r>
          </w:p>
        </w:tc>
        <w:tc>
          <w:tcPr>
            <w:tcW w:w="1252" w:type="dxa"/>
            <w:noWrap/>
            <w:hideMark/>
          </w:tcPr>
          <w:p w14:paraId="4D6EEEB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10,000</w:t>
            </w:r>
          </w:p>
        </w:tc>
        <w:tc>
          <w:tcPr>
            <w:tcW w:w="1707" w:type="dxa"/>
            <w:noWrap/>
            <w:hideMark/>
          </w:tcPr>
          <w:p w14:paraId="33C9BF1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DB5E8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A14DDB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B71158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C54D8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252" w:type="dxa"/>
            <w:noWrap/>
            <w:hideMark/>
          </w:tcPr>
          <w:p w14:paraId="5DF53B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707" w:type="dxa"/>
            <w:noWrap/>
            <w:hideMark/>
          </w:tcPr>
          <w:p w14:paraId="2402A1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040A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064281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D89CA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A3541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25A7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78654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645D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21E918AD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6D2C463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EC4F91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259482C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4D69F89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571983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7246306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D6372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B2D22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D9415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4FA6D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63B0B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F8D2F8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9BB07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72AFC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72FA8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A5FD9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A38C9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82E2EF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6645BD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3249A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E5863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DC7A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62FA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D40DA4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ECDA8B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2CEDB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4C13E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479EB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46DA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7B8C5F6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C03643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692833E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NABAVU </w:t>
            </w:r>
            <w:proofErr w:type="gramStart"/>
            <w:r w:rsidRPr="00F326AE">
              <w:t>PROIZVOD.DUGOTRAJ.IMOVINE</w:t>
            </w:r>
            <w:proofErr w:type="gramEnd"/>
          </w:p>
        </w:tc>
        <w:tc>
          <w:tcPr>
            <w:tcW w:w="1252" w:type="dxa"/>
            <w:noWrap/>
            <w:hideMark/>
          </w:tcPr>
          <w:p w14:paraId="465CC9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252" w:type="dxa"/>
            <w:noWrap/>
            <w:hideMark/>
          </w:tcPr>
          <w:p w14:paraId="70A8AC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707" w:type="dxa"/>
            <w:noWrap/>
            <w:hideMark/>
          </w:tcPr>
          <w:p w14:paraId="11E7AF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0423A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0B65E1D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68F104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497199C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262558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252" w:type="dxa"/>
            <w:noWrap/>
            <w:hideMark/>
          </w:tcPr>
          <w:p w14:paraId="01B5DF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707" w:type="dxa"/>
            <w:noWrap/>
            <w:hideMark/>
          </w:tcPr>
          <w:p w14:paraId="394030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EA08F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019A8E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F45311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4212</w:t>
            </w:r>
          </w:p>
        </w:tc>
        <w:tc>
          <w:tcPr>
            <w:tcW w:w="5853" w:type="dxa"/>
            <w:noWrap/>
            <w:hideMark/>
          </w:tcPr>
          <w:p w14:paraId="6C79F05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Poslovni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objekat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sportski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centar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D0511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67ECB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94A1F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BAABC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499353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370F0F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K.prijekt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K1018 04: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sportsko-rekreacijskih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ED83DA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1,250,000</w:t>
            </w:r>
          </w:p>
        </w:tc>
        <w:tc>
          <w:tcPr>
            <w:tcW w:w="1252" w:type="dxa"/>
            <w:noWrap/>
            <w:hideMark/>
          </w:tcPr>
          <w:p w14:paraId="58C1C06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1,250,000</w:t>
            </w:r>
          </w:p>
        </w:tc>
        <w:tc>
          <w:tcPr>
            <w:tcW w:w="1707" w:type="dxa"/>
            <w:noWrap/>
            <w:hideMark/>
          </w:tcPr>
          <w:p w14:paraId="1BFE101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604,753.25</w:t>
            </w:r>
          </w:p>
        </w:tc>
        <w:tc>
          <w:tcPr>
            <w:tcW w:w="894" w:type="dxa"/>
            <w:noWrap/>
            <w:hideMark/>
          </w:tcPr>
          <w:p w14:paraId="7CBD48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48.38</w:t>
            </w:r>
          </w:p>
        </w:tc>
      </w:tr>
      <w:tr w:rsidR="00F326AE" w:rsidRPr="00F326AE" w14:paraId="6EE3030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49C47B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K1018 04</w:t>
            </w:r>
          </w:p>
        </w:tc>
        <w:tc>
          <w:tcPr>
            <w:tcW w:w="1252" w:type="dxa"/>
            <w:noWrap/>
            <w:hideMark/>
          </w:tcPr>
          <w:p w14:paraId="7A7725A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1,250,000</w:t>
            </w:r>
          </w:p>
        </w:tc>
        <w:tc>
          <w:tcPr>
            <w:tcW w:w="1252" w:type="dxa"/>
            <w:noWrap/>
            <w:hideMark/>
          </w:tcPr>
          <w:p w14:paraId="47ECFF3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1,250,000</w:t>
            </w:r>
          </w:p>
        </w:tc>
        <w:tc>
          <w:tcPr>
            <w:tcW w:w="1707" w:type="dxa"/>
            <w:noWrap/>
            <w:hideMark/>
          </w:tcPr>
          <w:p w14:paraId="6A06CE3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604,753.25</w:t>
            </w:r>
          </w:p>
        </w:tc>
        <w:tc>
          <w:tcPr>
            <w:tcW w:w="894" w:type="dxa"/>
            <w:noWrap/>
            <w:hideMark/>
          </w:tcPr>
          <w:p w14:paraId="222134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48.38</w:t>
            </w:r>
          </w:p>
        </w:tc>
      </w:tr>
      <w:tr w:rsidR="00F326AE" w:rsidRPr="00F326AE" w14:paraId="635E2F7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5F8915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BED8B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1,250,000</w:t>
            </w:r>
          </w:p>
        </w:tc>
        <w:tc>
          <w:tcPr>
            <w:tcW w:w="1252" w:type="dxa"/>
            <w:noWrap/>
            <w:hideMark/>
          </w:tcPr>
          <w:p w14:paraId="62FA86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1,250,000</w:t>
            </w:r>
          </w:p>
        </w:tc>
        <w:tc>
          <w:tcPr>
            <w:tcW w:w="1707" w:type="dxa"/>
            <w:noWrap/>
            <w:hideMark/>
          </w:tcPr>
          <w:p w14:paraId="400B52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604,753.25</w:t>
            </w:r>
          </w:p>
        </w:tc>
        <w:tc>
          <w:tcPr>
            <w:tcW w:w="894" w:type="dxa"/>
            <w:noWrap/>
            <w:hideMark/>
          </w:tcPr>
          <w:p w14:paraId="0D7883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48.38</w:t>
            </w:r>
          </w:p>
        </w:tc>
      </w:tr>
      <w:tr w:rsidR="00F326AE" w:rsidRPr="00F326AE" w14:paraId="3EEB2FB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F4FFE1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AD376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D7A89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F708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008DB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0FC51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F92D7B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F6AB6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BE005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C4B90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9EA78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5CA506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F08A5D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9CE58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C2275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11317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824C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A82C76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D7C900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EAF72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BBD1E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140D2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EE035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A5514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6298F1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36448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94488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54057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6959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F304C0F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52BD68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7DD2BD4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18B365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1,250,000</w:t>
            </w:r>
          </w:p>
        </w:tc>
        <w:tc>
          <w:tcPr>
            <w:tcW w:w="1252" w:type="dxa"/>
            <w:noWrap/>
            <w:hideMark/>
          </w:tcPr>
          <w:p w14:paraId="353FD4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1,250,000</w:t>
            </w:r>
          </w:p>
        </w:tc>
        <w:tc>
          <w:tcPr>
            <w:tcW w:w="1707" w:type="dxa"/>
            <w:noWrap/>
            <w:hideMark/>
          </w:tcPr>
          <w:p w14:paraId="6CC6A4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604,753.25</w:t>
            </w:r>
          </w:p>
        </w:tc>
        <w:tc>
          <w:tcPr>
            <w:tcW w:w="894" w:type="dxa"/>
            <w:noWrap/>
            <w:hideMark/>
          </w:tcPr>
          <w:p w14:paraId="1B8EC5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48.38</w:t>
            </w:r>
          </w:p>
        </w:tc>
      </w:tr>
      <w:tr w:rsidR="00F326AE" w:rsidRPr="00F326AE" w14:paraId="587F0E1B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AE2B21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35D60F1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700EBC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1,250,000</w:t>
            </w:r>
          </w:p>
        </w:tc>
        <w:tc>
          <w:tcPr>
            <w:tcW w:w="1252" w:type="dxa"/>
            <w:noWrap/>
            <w:hideMark/>
          </w:tcPr>
          <w:p w14:paraId="00691D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1,250,000</w:t>
            </w:r>
          </w:p>
        </w:tc>
        <w:tc>
          <w:tcPr>
            <w:tcW w:w="1707" w:type="dxa"/>
            <w:noWrap/>
            <w:hideMark/>
          </w:tcPr>
          <w:p w14:paraId="5B96E9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604,753.25</w:t>
            </w:r>
          </w:p>
        </w:tc>
        <w:tc>
          <w:tcPr>
            <w:tcW w:w="894" w:type="dxa"/>
            <w:noWrap/>
            <w:hideMark/>
          </w:tcPr>
          <w:p w14:paraId="4781C5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48.38</w:t>
            </w:r>
          </w:p>
        </w:tc>
      </w:tr>
      <w:tr w:rsidR="00F326AE" w:rsidRPr="00F326AE" w14:paraId="5B17A15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D4D0E2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4214</w:t>
            </w:r>
          </w:p>
        </w:tc>
        <w:tc>
          <w:tcPr>
            <w:tcW w:w="5853" w:type="dxa"/>
            <w:noWrap/>
            <w:hideMark/>
          </w:tcPr>
          <w:p w14:paraId="3024E10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Sportsko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rek</w:t>
            </w:r>
            <w:proofErr w:type="spellEnd"/>
            <w:r w:rsidRPr="00F326AE">
              <w:t xml:space="preserve">. </w:t>
            </w:r>
            <w:proofErr w:type="spellStart"/>
            <w:r w:rsidRPr="00F326AE">
              <w:t>Tereni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JP</w:t>
            </w:r>
          </w:p>
        </w:tc>
        <w:tc>
          <w:tcPr>
            <w:tcW w:w="1252" w:type="dxa"/>
            <w:noWrap/>
            <w:hideMark/>
          </w:tcPr>
          <w:p w14:paraId="11D9DB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DBB37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25D57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604,753.25</w:t>
            </w:r>
          </w:p>
        </w:tc>
        <w:tc>
          <w:tcPr>
            <w:tcW w:w="894" w:type="dxa"/>
            <w:noWrap/>
            <w:hideMark/>
          </w:tcPr>
          <w:p w14:paraId="11ED63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E011D7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495B7D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K1018 05:  </w:t>
            </w:r>
            <w:proofErr w:type="spellStart"/>
            <w:r w:rsidRPr="00F326AE">
              <w:rPr>
                <w:b/>
                <w:bCs/>
              </w:rPr>
              <w:t>Dodatno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ulaganje</w:t>
            </w:r>
            <w:proofErr w:type="spellEnd"/>
            <w:r w:rsidRPr="00F326AE">
              <w:rPr>
                <w:b/>
                <w:bCs/>
              </w:rPr>
              <w:t xml:space="preserve"> u </w:t>
            </w:r>
            <w:proofErr w:type="spellStart"/>
            <w:r w:rsidRPr="00F326AE">
              <w:rPr>
                <w:b/>
                <w:bCs/>
              </w:rPr>
              <w:t>nog.igralište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K.Luka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EB9704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B15BCE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6BFC7A5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FEDB9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CDD86E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BD5576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K1018 05</w:t>
            </w:r>
          </w:p>
        </w:tc>
        <w:tc>
          <w:tcPr>
            <w:tcW w:w="1252" w:type="dxa"/>
            <w:noWrap/>
            <w:hideMark/>
          </w:tcPr>
          <w:p w14:paraId="02878C6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2521E77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20B8B15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8785E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494E44FB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06645C39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332B31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5B0DAF5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370D17C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0C558EA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E56F89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98D349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9277B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ABE32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DA0FA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3B413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93E1CB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98BF96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9EC77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9F3C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AEC8E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3480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998278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EE0E6C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5017C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511A3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B462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32BFD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FDB0EB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D31424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5C88E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A14CB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AE1D1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2523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617B2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1D078F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5BC96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ED595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2D4C6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7D60A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34FF86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BBF674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8E916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11AEA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0AD36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009CE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2CF8E25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DF93E3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</w:t>
            </w:r>
          </w:p>
        </w:tc>
        <w:tc>
          <w:tcPr>
            <w:tcW w:w="5853" w:type="dxa"/>
            <w:noWrap/>
            <w:hideMark/>
          </w:tcPr>
          <w:p w14:paraId="0DD3AF2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0CF40F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9F0D2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D15E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929C7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D3931F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F8CEB9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</w:t>
            </w:r>
          </w:p>
        </w:tc>
        <w:tc>
          <w:tcPr>
            <w:tcW w:w="5853" w:type="dxa"/>
            <w:noWrap/>
            <w:hideMark/>
          </w:tcPr>
          <w:p w14:paraId="3C3805D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4C458D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348E9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3798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2DCD7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09FB6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63FD56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4511</w:t>
            </w:r>
          </w:p>
        </w:tc>
        <w:tc>
          <w:tcPr>
            <w:tcW w:w="5853" w:type="dxa"/>
            <w:noWrap/>
            <w:hideMark/>
          </w:tcPr>
          <w:p w14:paraId="29E9F10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Dodatna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nogomet.igralištu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K.Luka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ED0B7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81672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045A9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8A34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0C4FCA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9FDCAD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K1018 06: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sportske</w:t>
            </w:r>
            <w:proofErr w:type="spellEnd"/>
            <w:r w:rsidRPr="00F326AE">
              <w:rPr>
                <w:b/>
                <w:bCs/>
              </w:rPr>
              <w:t xml:space="preserve"> judo </w:t>
            </w:r>
            <w:proofErr w:type="spellStart"/>
            <w:r w:rsidRPr="00F326AE">
              <w:rPr>
                <w:b/>
                <w:bCs/>
              </w:rPr>
              <w:t>dvorane</w:t>
            </w:r>
            <w:proofErr w:type="spellEnd"/>
            <w:r w:rsidRPr="00F326AE">
              <w:rPr>
                <w:b/>
                <w:bCs/>
              </w:rPr>
              <w:t xml:space="preserve"> u </w:t>
            </w:r>
            <w:proofErr w:type="spellStart"/>
            <w:r w:rsidRPr="00F326AE">
              <w:rPr>
                <w:b/>
                <w:bCs/>
              </w:rPr>
              <w:t>Općini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Jelsa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85CB8E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382E8BB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6CB22FA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ADC4E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6E312C2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01E612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K1018 06</w:t>
            </w:r>
          </w:p>
        </w:tc>
        <w:tc>
          <w:tcPr>
            <w:tcW w:w="1252" w:type="dxa"/>
            <w:noWrap/>
            <w:hideMark/>
          </w:tcPr>
          <w:p w14:paraId="0881C2A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75153DF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4AF6D02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99CFE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B4F11F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053632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A0EF4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ABB5B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B09F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2DB1F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590D51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3703E9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41F0B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61231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2FEB4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070E1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E25ABB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04CC85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CAEE0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BD893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EB09B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85709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954D68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63A19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E0054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DC180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3754E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65F83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255379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6B6617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DC4FD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940BB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7397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475B2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FE6BAE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A43AA4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0E72A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F6399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AFB24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C5BC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F4809C7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19C659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</w:t>
            </w:r>
          </w:p>
        </w:tc>
        <w:tc>
          <w:tcPr>
            <w:tcW w:w="5853" w:type="dxa"/>
            <w:noWrap/>
            <w:hideMark/>
          </w:tcPr>
          <w:p w14:paraId="37F2248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DANE U INO. I UNUTAR OPĆEG PRORAČUNA</w:t>
            </w:r>
          </w:p>
        </w:tc>
        <w:tc>
          <w:tcPr>
            <w:tcW w:w="1252" w:type="dxa"/>
            <w:noWrap/>
            <w:hideMark/>
          </w:tcPr>
          <w:p w14:paraId="5F6F29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6A190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2312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F8DD5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5498CB7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9ABDDC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363</w:t>
            </w:r>
          </w:p>
        </w:tc>
        <w:tc>
          <w:tcPr>
            <w:tcW w:w="5853" w:type="dxa"/>
            <w:noWrap/>
            <w:hideMark/>
          </w:tcPr>
          <w:p w14:paraId="6168D86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UNUTAR OPĆEG PRORAČUNA</w:t>
            </w:r>
          </w:p>
        </w:tc>
        <w:tc>
          <w:tcPr>
            <w:tcW w:w="1252" w:type="dxa"/>
            <w:noWrap/>
            <w:hideMark/>
          </w:tcPr>
          <w:p w14:paraId="0E4242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F08AC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ADFCC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6ABBB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E52585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1A82D0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3632</w:t>
            </w:r>
          </w:p>
        </w:tc>
        <w:tc>
          <w:tcPr>
            <w:tcW w:w="5853" w:type="dxa"/>
            <w:noWrap/>
            <w:hideMark/>
          </w:tcPr>
          <w:p w14:paraId="3BD482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Općine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Jelsa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novu</w:t>
            </w:r>
            <w:proofErr w:type="spellEnd"/>
            <w:r w:rsidRPr="00F326AE">
              <w:t xml:space="preserve"> judo </w:t>
            </w:r>
            <w:proofErr w:type="spellStart"/>
            <w:r w:rsidRPr="00F326AE">
              <w:t>dvoranu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2B12F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27CC4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77F9F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1352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B826B0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2813E42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1019: </w:t>
            </w:r>
            <w:proofErr w:type="spellStart"/>
            <w:r w:rsidRPr="00F326AE">
              <w:rPr>
                <w:b/>
                <w:bCs/>
              </w:rPr>
              <w:t>Promicanje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E23E71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4,156,000</w:t>
            </w:r>
          </w:p>
        </w:tc>
        <w:tc>
          <w:tcPr>
            <w:tcW w:w="1252" w:type="dxa"/>
            <w:noWrap/>
            <w:hideMark/>
          </w:tcPr>
          <w:p w14:paraId="6264FEB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4,156,000</w:t>
            </w:r>
          </w:p>
        </w:tc>
        <w:tc>
          <w:tcPr>
            <w:tcW w:w="1707" w:type="dxa"/>
            <w:noWrap/>
            <w:hideMark/>
          </w:tcPr>
          <w:p w14:paraId="578BEC5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749,155.35</w:t>
            </w:r>
          </w:p>
        </w:tc>
        <w:tc>
          <w:tcPr>
            <w:tcW w:w="894" w:type="dxa"/>
            <w:noWrap/>
            <w:hideMark/>
          </w:tcPr>
          <w:p w14:paraId="2DF6EB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18.03</w:t>
            </w:r>
          </w:p>
        </w:tc>
      </w:tr>
      <w:tr w:rsidR="00367053" w:rsidRPr="00F326AE" w14:paraId="71BC14D8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5AB92062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B1C293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5266061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F0545E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858623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2236910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7B1284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01: </w:t>
            </w:r>
            <w:proofErr w:type="spellStart"/>
            <w:r w:rsidRPr="00F326AE">
              <w:rPr>
                <w:b/>
                <w:bCs/>
              </w:rPr>
              <w:t>Hvarske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ljetne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priredbe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263B6E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252" w:type="dxa"/>
            <w:noWrap/>
            <w:hideMark/>
          </w:tcPr>
          <w:p w14:paraId="066CF78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707" w:type="dxa"/>
            <w:noWrap/>
            <w:hideMark/>
          </w:tcPr>
          <w:p w14:paraId="1D613C6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53,980.50</w:t>
            </w:r>
          </w:p>
        </w:tc>
        <w:tc>
          <w:tcPr>
            <w:tcW w:w="894" w:type="dxa"/>
            <w:noWrap/>
            <w:hideMark/>
          </w:tcPr>
          <w:p w14:paraId="365627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8.30</w:t>
            </w:r>
          </w:p>
        </w:tc>
      </w:tr>
      <w:tr w:rsidR="00F326AE" w:rsidRPr="00F326AE" w14:paraId="0859FCD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265809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01</w:t>
            </w:r>
          </w:p>
        </w:tc>
        <w:tc>
          <w:tcPr>
            <w:tcW w:w="1252" w:type="dxa"/>
            <w:noWrap/>
            <w:hideMark/>
          </w:tcPr>
          <w:p w14:paraId="2B04228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252" w:type="dxa"/>
            <w:noWrap/>
            <w:hideMark/>
          </w:tcPr>
          <w:p w14:paraId="58ACD1C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707" w:type="dxa"/>
            <w:noWrap/>
            <w:hideMark/>
          </w:tcPr>
          <w:p w14:paraId="78F7D4F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53,980.50</w:t>
            </w:r>
          </w:p>
        </w:tc>
        <w:tc>
          <w:tcPr>
            <w:tcW w:w="894" w:type="dxa"/>
            <w:noWrap/>
            <w:hideMark/>
          </w:tcPr>
          <w:p w14:paraId="56B211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8.30</w:t>
            </w:r>
          </w:p>
        </w:tc>
      </w:tr>
      <w:tr w:rsidR="00F326AE" w:rsidRPr="00F326AE" w14:paraId="7BB0085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F44966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54B85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90,000</w:t>
            </w:r>
          </w:p>
        </w:tc>
        <w:tc>
          <w:tcPr>
            <w:tcW w:w="1252" w:type="dxa"/>
            <w:noWrap/>
            <w:hideMark/>
          </w:tcPr>
          <w:p w14:paraId="3D4A78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90,000</w:t>
            </w:r>
          </w:p>
        </w:tc>
        <w:tc>
          <w:tcPr>
            <w:tcW w:w="1707" w:type="dxa"/>
            <w:noWrap/>
            <w:hideMark/>
          </w:tcPr>
          <w:p w14:paraId="6CFD68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53,980.50</w:t>
            </w:r>
          </w:p>
        </w:tc>
        <w:tc>
          <w:tcPr>
            <w:tcW w:w="894" w:type="dxa"/>
            <w:noWrap/>
            <w:hideMark/>
          </w:tcPr>
          <w:p w14:paraId="508E3C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59.98</w:t>
            </w:r>
          </w:p>
        </w:tc>
      </w:tr>
      <w:tr w:rsidR="00F326AE" w:rsidRPr="00F326AE" w14:paraId="5357C82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B3DECE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B5D2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480,000</w:t>
            </w:r>
          </w:p>
        </w:tc>
        <w:tc>
          <w:tcPr>
            <w:tcW w:w="1252" w:type="dxa"/>
            <w:noWrap/>
            <w:hideMark/>
          </w:tcPr>
          <w:p w14:paraId="375F12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480,000</w:t>
            </w:r>
          </w:p>
        </w:tc>
        <w:tc>
          <w:tcPr>
            <w:tcW w:w="1707" w:type="dxa"/>
            <w:noWrap/>
            <w:hideMark/>
          </w:tcPr>
          <w:p w14:paraId="555F57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5BBDE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C8972D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9A69D4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7ED1C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E6224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615E3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0CE11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9200B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0077D2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A58CE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80,000</w:t>
            </w:r>
          </w:p>
        </w:tc>
        <w:tc>
          <w:tcPr>
            <w:tcW w:w="1252" w:type="dxa"/>
            <w:noWrap/>
            <w:hideMark/>
          </w:tcPr>
          <w:p w14:paraId="3BE8B2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80,000</w:t>
            </w:r>
          </w:p>
        </w:tc>
        <w:tc>
          <w:tcPr>
            <w:tcW w:w="1707" w:type="dxa"/>
            <w:noWrap/>
            <w:hideMark/>
          </w:tcPr>
          <w:p w14:paraId="6904D7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D0E2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39DCF4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53347E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B5B0C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0861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F8BC4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FF70C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F2B83F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82519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2478D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E164A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84565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9474B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395558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372B01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71D9300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34144A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650,000</w:t>
            </w:r>
          </w:p>
        </w:tc>
        <w:tc>
          <w:tcPr>
            <w:tcW w:w="1252" w:type="dxa"/>
            <w:noWrap/>
            <w:hideMark/>
          </w:tcPr>
          <w:p w14:paraId="098253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650,000</w:t>
            </w:r>
          </w:p>
        </w:tc>
        <w:tc>
          <w:tcPr>
            <w:tcW w:w="1707" w:type="dxa"/>
            <w:noWrap/>
            <w:hideMark/>
          </w:tcPr>
          <w:p w14:paraId="67CB12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53,980.50</w:t>
            </w:r>
          </w:p>
        </w:tc>
        <w:tc>
          <w:tcPr>
            <w:tcW w:w="894" w:type="dxa"/>
            <w:noWrap/>
            <w:hideMark/>
          </w:tcPr>
          <w:p w14:paraId="749B05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8.30</w:t>
            </w:r>
          </w:p>
        </w:tc>
      </w:tr>
      <w:tr w:rsidR="00F326AE" w:rsidRPr="00F326AE" w14:paraId="382783E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48BF7B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08AA42B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06CDC1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252" w:type="dxa"/>
            <w:noWrap/>
            <w:hideMark/>
          </w:tcPr>
          <w:p w14:paraId="1E83D6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</w:t>
            </w:r>
          </w:p>
        </w:tc>
        <w:tc>
          <w:tcPr>
            <w:tcW w:w="1707" w:type="dxa"/>
            <w:noWrap/>
            <w:hideMark/>
          </w:tcPr>
          <w:p w14:paraId="42C54E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65C25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251E2D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EFD405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34992AC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mat.rashodi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730A2B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2CB0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5732B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E6BA2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E062C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A787E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3225</w:t>
            </w:r>
          </w:p>
        </w:tc>
        <w:tc>
          <w:tcPr>
            <w:tcW w:w="5853" w:type="dxa"/>
            <w:noWrap/>
            <w:hideMark/>
          </w:tcPr>
          <w:p w14:paraId="1B8EE69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Sitni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430FA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6139E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AB44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A7D81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3DF5175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A39601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2628A52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0053BB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610,000</w:t>
            </w:r>
          </w:p>
        </w:tc>
        <w:tc>
          <w:tcPr>
            <w:tcW w:w="1252" w:type="dxa"/>
            <w:noWrap/>
            <w:hideMark/>
          </w:tcPr>
          <w:p w14:paraId="273DC5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610,000</w:t>
            </w:r>
          </w:p>
        </w:tc>
        <w:tc>
          <w:tcPr>
            <w:tcW w:w="1707" w:type="dxa"/>
            <w:noWrap/>
            <w:hideMark/>
          </w:tcPr>
          <w:p w14:paraId="07D4CF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53,026.50</w:t>
            </w:r>
          </w:p>
        </w:tc>
        <w:tc>
          <w:tcPr>
            <w:tcW w:w="894" w:type="dxa"/>
            <w:noWrap/>
            <w:hideMark/>
          </w:tcPr>
          <w:p w14:paraId="0A3665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8.69</w:t>
            </w:r>
          </w:p>
        </w:tc>
      </w:tr>
      <w:tr w:rsidR="00F326AE" w:rsidRPr="00F326AE" w14:paraId="37F7E4E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944DD6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3231</w:t>
            </w:r>
          </w:p>
        </w:tc>
        <w:tc>
          <w:tcPr>
            <w:tcW w:w="5853" w:type="dxa"/>
            <w:noWrap/>
            <w:hideMark/>
          </w:tcPr>
          <w:p w14:paraId="31EF9C5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telefona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pošte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prijevoza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04D14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14EE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0C26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B3DAB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5DDE23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C14553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3235</w:t>
            </w:r>
          </w:p>
        </w:tc>
        <w:tc>
          <w:tcPr>
            <w:tcW w:w="5853" w:type="dxa"/>
            <w:noWrap/>
            <w:hideMark/>
          </w:tcPr>
          <w:p w14:paraId="73170CA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Najam </w:t>
            </w:r>
            <w:proofErr w:type="spellStart"/>
            <w:r w:rsidRPr="00F326AE">
              <w:t>opreme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priredbi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64C65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BEE8B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96541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1,342.50</w:t>
            </w:r>
          </w:p>
        </w:tc>
        <w:tc>
          <w:tcPr>
            <w:tcW w:w="894" w:type="dxa"/>
            <w:noWrap/>
            <w:hideMark/>
          </w:tcPr>
          <w:p w14:paraId="5CA01F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27B47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C3CC4A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3252197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-</w:t>
            </w:r>
            <w:proofErr w:type="spellStart"/>
            <w:r w:rsidRPr="00F326AE">
              <w:t>honorari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sl.</w:t>
            </w:r>
          </w:p>
        </w:tc>
        <w:tc>
          <w:tcPr>
            <w:tcW w:w="1252" w:type="dxa"/>
            <w:noWrap/>
            <w:hideMark/>
          </w:tcPr>
          <w:p w14:paraId="12A86E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2A252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83564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36,684.00</w:t>
            </w:r>
          </w:p>
        </w:tc>
        <w:tc>
          <w:tcPr>
            <w:tcW w:w="894" w:type="dxa"/>
            <w:noWrap/>
            <w:hideMark/>
          </w:tcPr>
          <w:p w14:paraId="03588D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1AF336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94402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3238</w:t>
            </w:r>
          </w:p>
        </w:tc>
        <w:tc>
          <w:tcPr>
            <w:tcW w:w="5853" w:type="dxa"/>
            <w:noWrap/>
            <w:hideMark/>
          </w:tcPr>
          <w:p w14:paraId="5130AD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Računalne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372DC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86F84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2812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15C6C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398CE8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95482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0A28519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7CF12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DFC1F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5FD3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15,000.00</w:t>
            </w:r>
          </w:p>
        </w:tc>
        <w:tc>
          <w:tcPr>
            <w:tcW w:w="894" w:type="dxa"/>
            <w:noWrap/>
            <w:hideMark/>
          </w:tcPr>
          <w:p w14:paraId="0342C5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86A149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838E96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0A5F717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NESPOMENUTI RASHODI POSL.</w:t>
            </w:r>
          </w:p>
        </w:tc>
        <w:tc>
          <w:tcPr>
            <w:tcW w:w="1252" w:type="dxa"/>
            <w:noWrap/>
            <w:hideMark/>
          </w:tcPr>
          <w:p w14:paraId="0A9069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25,000</w:t>
            </w:r>
          </w:p>
        </w:tc>
        <w:tc>
          <w:tcPr>
            <w:tcW w:w="1252" w:type="dxa"/>
            <w:noWrap/>
            <w:hideMark/>
          </w:tcPr>
          <w:p w14:paraId="61209F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25,000</w:t>
            </w:r>
          </w:p>
        </w:tc>
        <w:tc>
          <w:tcPr>
            <w:tcW w:w="1707" w:type="dxa"/>
            <w:noWrap/>
            <w:hideMark/>
          </w:tcPr>
          <w:p w14:paraId="3B8A05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954.00</w:t>
            </w:r>
          </w:p>
        </w:tc>
        <w:tc>
          <w:tcPr>
            <w:tcW w:w="894" w:type="dxa"/>
            <w:noWrap/>
            <w:hideMark/>
          </w:tcPr>
          <w:p w14:paraId="391277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3.82</w:t>
            </w:r>
          </w:p>
        </w:tc>
      </w:tr>
      <w:tr w:rsidR="00F326AE" w:rsidRPr="00F326AE" w14:paraId="7752A5F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BE63B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3293</w:t>
            </w:r>
          </w:p>
        </w:tc>
        <w:tc>
          <w:tcPr>
            <w:tcW w:w="5853" w:type="dxa"/>
            <w:noWrap/>
            <w:hideMark/>
          </w:tcPr>
          <w:p w14:paraId="1A77DB2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32013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0A96F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F2173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954.00</w:t>
            </w:r>
          </w:p>
        </w:tc>
        <w:tc>
          <w:tcPr>
            <w:tcW w:w="894" w:type="dxa"/>
            <w:noWrap/>
            <w:hideMark/>
          </w:tcPr>
          <w:p w14:paraId="415F12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7D3D96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8B570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3299</w:t>
            </w:r>
          </w:p>
        </w:tc>
        <w:tc>
          <w:tcPr>
            <w:tcW w:w="5853" w:type="dxa"/>
            <w:noWrap/>
            <w:hideMark/>
          </w:tcPr>
          <w:p w14:paraId="23BC4A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nespomenuti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poslovanja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97EA5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AABDA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DFC8E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CF0AA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CD176F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54800BD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02: </w:t>
            </w:r>
            <w:proofErr w:type="gramStart"/>
            <w:r w:rsidRPr="00F326AE">
              <w:rPr>
                <w:b/>
                <w:bCs/>
              </w:rPr>
              <w:t xml:space="preserve">Dani  </w:t>
            </w:r>
            <w:proofErr w:type="spellStart"/>
            <w:r w:rsidRPr="00F326AE">
              <w:rPr>
                <w:b/>
                <w:bCs/>
              </w:rPr>
              <w:t>hvarskog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kazalište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6510E9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35,000</w:t>
            </w:r>
          </w:p>
        </w:tc>
        <w:tc>
          <w:tcPr>
            <w:tcW w:w="1252" w:type="dxa"/>
            <w:noWrap/>
            <w:hideMark/>
          </w:tcPr>
          <w:p w14:paraId="5EAA0FC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35,000</w:t>
            </w:r>
          </w:p>
        </w:tc>
        <w:tc>
          <w:tcPr>
            <w:tcW w:w="1707" w:type="dxa"/>
            <w:noWrap/>
            <w:hideMark/>
          </w:tcPr>
          <w:p w14:paraId="3D2BF30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35,000.00</w:t>
            </w:r>
          </w:p>
        </w:tc>
        <w:tc>
          <w:tcPr>
            <w:tcW w:w="894" w:type="dxa"/>
            <w:noWrap/>
            <w:hideMark/>
          </w:tcPr>
          <w:p w14:paraId="5A1619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367053" w:rsidRPr="00F326AE" w14:paraId="19A5598A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577885E6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5B5A3E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645D4BC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A30E4F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0CD93A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042451E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ACDDFD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02</w:t>
            </w:r>
          </w:p>
        </w:tc>
        <w:tc>
          <w:tcPr>
            <w:tcW w:w="1252" w:type="dxa"/>
            <w:noWrap/>
            <w:hideMark/>
          </w:tcPr>
          <w:p w14:paraId="3710E31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35,000</w:t>
            </w:r>
          </w:p>
        </w:tc>
        <w:tc>
          <w:tcPr>
            <w:tcW w:w="1252" w:type="dxa"/>
            <w:noWrap/>
            <w:hideMark/>
          </w:tcPr>
          <w:p w14:paraId="1DE5CF9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35,000</w:t>
            </w:r>
          </w:p>
        </w:tc>
        <w:tc>
          <w:tcPr>
            <w:tcW w:w="1707" w:type="dxa"/>
            <w:noWrap/>
            <w:hideMark/>
          </w:tcPr>
          <w:p w14:paraId="1459979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35,000.00</w:t>
            </w:r>
          </w:p>
        </w:tc>
        <w:tc>
          <w:tcPr>
            <w:tcW w:w="894" w:type="dxa"/>
            <w:noWrap/>
            <w:hideMark/>
          </w:tcPr>
          <w:p w14:paraId="4C195D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F326AE" w:rsidRPr="00F326AE" w14:paraId="65EA37E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066444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E558D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31561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6463F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FFFDD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60F82C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56FAB7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8124C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35,000</w:t>
            </w:r>
          </w:p>
        </w:tc>
        <w:tc>
          <w:tcPr>
            <w:tcW w:w="1252" w:type="dxa"/>
            <w:noWrap/>
            <w:hideMark/>
          </w:tcPr>
          <w:p w14:paraId="410400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35,000</w:t>
            </w:r>
          </w:p>
        </w:tc>
        <w:tc>
          <w:tcPr>
            <w:tcW w:w="1707" w:type="dxa"/>
            <w:noWrap/>
            <w:hideMark/>
          </w:tcPr>
          <w:p w14:paraId="519132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35,000.00</w:t>
            </w:r>
          </w:p>
        </w:tc>
        <w:tc>
          <w:tcPr>
            <w:tcW w:w="894" w:type="dxa"/>
            <w:noWrap/>
            <w:hideMark/>
          </w:tcPr>
          <w:p w14:paraId="4A59E7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F326AE" w:rsidRPr="00F326AE" w14:paraId="12CFE73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C19121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8D8CC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020E5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90305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3EC14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EC38F4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CE6A23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6E910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6399B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B03B8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8DC84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824E6A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F5CE15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93D06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51CB1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8DCEF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EDB8F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73A56E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AB23F1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32BDA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77DA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50828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50BF8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C0F35E6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424211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3916A5B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34E0D5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35,000</w:t>
            </w:r>
          </w:p>
        </w:tc>
        <w:tc>
          <w:tcPr>
            <w:tcW w:w="1252" w:type="dxa"/>
            <w:noWrap/>
            <w:hideMark/>
          </w:tcPr>
          <w:p w14:paraId="305CC6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35,000</w:t>
            </w:r>
          </w:p>
        </w:tc>
        <w:tc>
          <w:tcPr>
            <w:tcW w:w="1707" w:type="dxa"/>
            <w:noWrap/>
            <w:hideMark/>
          </w:tcPr>
          <w:p w14:paraId="7228A3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35,000.00</w:t>
            </w:r>
          </w:p>
        </w:tc>
        <w:tc>
          <w:tcPr>
            <w:tcW w:w="894" w:type="dxa"/>
            <w:noWrap/>
            <w:hideMark/>
          </w:tcPr>
          <w:p w14:paraId="1C282B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F326AE" w:rsidRPr="00F326AE" w14:paraId="7E56CB3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E938C9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7D86A85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31F435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35,000</w:t>
            </w:r>
          </w:p>
        </w:tc>
        <w:tc>
          <w:tcPr>
            <w:tcW w:w="1252" w:type="dxa"/>
            <w:noWrap/>
            <w:hideMark/>
          </w:tcPr>
          <w:p w14:paraId="00BBBF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35,000</w:t>
            </w:r>
          </w:p>
        </w:tc>
        <w:tc>
          <w:tcPr>
            <w:tcW w:w="1707" w:type="dxa"/>
            <w:noWrap/>
            <w:hideMark/>
          </w:tcPr>
          <w:p w14:paraId="3DBDF8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35,000.00</w:t>
            </w:r>
          </w:p>
        </w:tc>
        <w:tc>
          <w:tcPr>
            <w:tcW w:w="894" w:type="dxa"/>
            <w:noWrap/>
            <w:hideMark/>
          </w:tcPr>
          <w:p w14:paraId="3BF342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F326AE" w:rsidRPr="00F326AE" w14:paraId="40924D3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2C03E1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041B3BF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-</w:t>
            </w:r>
            <w:proofErr w:type="spellStart"/>
            <w:r w:rsidRPr="00F326AE">
              <w:t>honorari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sl.</w:t>
            </w:r>
          </w:p>
        </w:tc>
        <w:tc>
          <w:tcPr>
            <w:tcW w:w="1252" w:type="dxa"/>
            <w:noWrap/>
            <w:hideMark/>
          </w:tcPr>
          <w:p w14:paraId="23D963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5C08D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70AC4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15,000.00</w:t>
            </w:r>
          </w:p>
        </w:tc>
        <w:tc>
          <w:tcPr>
            <w:tcW w:w="894" w:type="dxa"/>
            <w:noWrap/>
            <w:hideMark/>
          </w:tcPr>
          <w:p w14:paraId="632FEC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6F1AD6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7A8093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1476A0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608A0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3FE76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40FE4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20,000.00</w:t>
            </w:r>
          </w:p>
        </w:tc>
        <w:tc>
          <w:tcPr>
            <w:tcW w:w="894" w:type="dxa"/>
            <w:noWrap/>
            <w:hideMark/>
          </w:tcPr>
          <w:p w14:paraId="30AB4E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DD0CC8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095052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1FF39BB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NESPOMENUTI RASHODI POSL.</w:t>
            </w:r>
          </w:p>
        </w:tc>
        <w:tc>
          <w:tcPr>
            <w:tcW w:w="1252" w:type="dxa"/>
            <w:noWrap/>
            <w:hideMark/>
          </w:tcPr>
          <w:p w14:paraId="5FAA4A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30443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59427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FBA01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63F85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E42290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3293</w:t>
            </w:r>
          </w:p>
        </w:tc>
        <w:tc>
          <w:tcPr>
            <w:tcW w:w="5853" w:type="dxa"/>
            <w:noWrap/>
            <w:hideMark/>
          </w:tcPr>
          <w:p w14:paraId="0B2E072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FD45F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58A6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0E7FB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E96D4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E1A4A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53BDF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3299</w:t>
            </w:r>
          </w:p>
        </w:tc>
        <w:tc>
          <w:tcPr>
            <w:tcW w:w="5853" w:type="dxa"/>
            <w:noWrap/>
            <w:hideMark/>
          </w:tcPr>
          <w:p w14:paraId="15096BC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nespomenuti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poslovanja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57850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3A54E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7D1F2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C59A3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D5A7E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C77C93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03: </w:t>
            </w:r>
            <w:proofErr w:type="spellStart"/>
            <w:r w:rsidRPr="00F326AE">
              <w:rPr>
                <w:b/>
                <w:bCs/>
              </w:rPr>
              <w:t>Donacije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udrugama</w:t>
            </w:r>
            <w:proofErr w:type="spellEnd"/>
            <w:r w:rsidRPr="00F326AE">
              <w:rPr>
                <w:b/>
                <w:bCs/>
              </w:rPr>
              <w:t xml:space="preserve"> u </w:t>
            </w:r>
            <w:proofErr w:type="spellStart"/>
            <w:r w:rsidRPr="00F326AE">
              <w:rPr>
                <w:b/>
                <w:bCs/>
              </w:rPr>
              <w:t>kulturi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A6EC50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450,000</w:t>
            </w:r>
          </w:p>
        </w:tc>
        <w:tc>
          <w:tcPr>
            <w:tcW w:w="1252" w:type="dxa"/>
            <w:noWrap/>
            <w:hideMark/>
          </w:tcPr>
          <w:p w14:paraId="16888D9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450,000</w:t>
            </w:r>
          </w:p>
        </w:tc>
        <w:tc>
          <w:tcPr>
            <w:tcW w:w="1707" w:type="dxa"/>
            <w:noWrap/>
            <w:hideMark/>
          </w:tcPr>
          <w:p w14:paraId="0FAD4FC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24,670.92</w:t>
            </w:r>
          </w:p>
        </w:tc>
        <w:tc>
          <w:tcPr>
            <w:tcW w:w="894" w:type="dxa"/>
            <w:noWrap/>
            <w:hideMark/>
          </w:tcPr>
          <w:p w14:paraId="06DA17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5.48</w:t>
            </w:r>
          </w:p>
        </w:tc>
      </w:tr>
      <w:tr w:rsidR="00F326AE" w:rsidRPr="00F326AE" w14:paraId="4AAA9B9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A96647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03</w:t>
            </w:r>
          </w:p>
        </w:tc>
        <w:tc>
          <w:tcPr>
            <w:tcW w:w="1252" w:type="dxa"/>
            <w:noWrap/>
            <w:hideMark/>
          </w:tcPr>
          <w:p w14:paraId="569806B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450,000</w:t>
            </w:r>
          </w:p>
        </w:tc>
        <w:tc>
          <w:tcPr>
            <w:tcW w:w="1252" w:type="dxa"/>
            <w:noWrap/>
            <w:hideMark/>
          </w:tcPr>
          <w:p w14:paraId="21464EC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450,000</w:t>
            </w:r>
          </w:p>
        </w:tc>
        <w:tc>
          <w:tcPr>
            <w:tcW w:w="1707" w:type="dxa"/>
            <w:noWrap/>
            <w:hideMark/>
          </w:tcPr>
          <w:p w14:paraId="2149204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24,670.92</w:t>
            </w:r>
          </w:p>
        </w:tc>
        <w:tc>
          <w:tcPr>
            <w:tcW w:w="894" w:type="dxa"/>
            <w:noWrap/>
            <w:hideMark/>
          </w:tcPr>
          <w:p w14:paraId="0D6730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5.48</w:t>
            </w:r>
          </w:p>
        </w:tc>
      </w:tr>
      <w:tr w:rsidR="00F326AE" w:rsidRPr="00F326AE" w14:paraId="1474A68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E20C7C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A9CEC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34F6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EF9B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E3363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4CB7F9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A25A67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17015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450,000</w:t>
            </w:r>
          </w:p>
        </w:tc>
        <w:tc>
          <w:tcPr>
            <w:tcW w:w="1252" w:type="dxa"/>
            <w:noWrap/>
            <w:hideMark/>
          </w:tcPr>
          <w:p w14:paraId="73E723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450,000</w:t>
            </w:r>
          </w:p>
        </w:tc>
        <w:tc>
          <w:tcPr>
            <w:tcW w:w="1707" w:type="dxa"/>
            <w:noWrap/>
            <w:hideMark/>
          </w:tcPr>
          <w:p w14:paraId="055150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24,670.92</w:t>
            </w:r>
          </w:p>
        </w:tc>
        <w:tc>
          <w:tcPr>
            <w:tcW w:w="894" w:type="dxa"/>
            <w:noWrap/>
            <w:hideMark/>
          </w:tcPr>
          <w:p w14:paraId="1B9CAD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5.48</w:t>
            </w:r>
          </w:p>
        </w:tc>
      </w:tr>
      <w:tr w:rsidR="00F326AE" w:rsidRPr="00F326AE" w14:paraId="4A8FC4C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DEB15B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EAD78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FE76C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C3944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C1848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4B3B0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87DD65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E94E1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08AD6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94BA6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6416E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7D2E6D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C25071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38EAF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3F015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C7497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FE3F8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5B429CB2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7768B2B6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69CD71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9F3973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0FC21D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03AB3CA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1BE8B4C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0ED6D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F8869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F4F33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C6F6D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9CF97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B479A61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96C1F0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53EFC0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2FB0A1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450,000</w:t>
            </w:r>
          </w:p>
        </w:tc>
        <w:tc>
          <w:tcPr>
            <w:tcW w:w="1252" w:type="dxa"/>
            <w:noWrap/>
            <w:hideMark/>
          </w:tcPr>
          <w:p w14:paraId="263C74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450,000</w:t>
            </w:r>
          </w:p>
        </w:tc>
        <w:tc>
          <w:tcPr>
            <w:tcW w:w="1707" w:type="dxa"/>
            <w:noWrap/>
            <w:hideMark/>
          </w:tcPr>
          <w:p w14:paraId="785292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24,670.92</w:t>
            </w:r>
          </w:p>
        </w:tc>
        <w:tc>
          <w:tcPr>
            <w:tcW w:w="894" w:type="dxa"/>
            <w:noWrap/>
            <w:hideMark/>
          </w:tcPr>
          <w:p w14:paraId="12D9DE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5.48</w:t>
            </w:r>
          </w:p>
        </w:tc>
      </w:tr>
      <w:tr w:rsidR="00F326AE" w:rsidRPr="00F326AE" w14:paraId="15D589A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4FA49C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60ECA57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7194A8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450,000</w:t>
            </w:r>
          </w:p>
        </w:tc>
        <w:tc>
          <w:tcPr>
            <w:tcW w:w="1252" w:type="dxa"/>
            <w:noWrap/>
            <w:hideMark/>
          </w:tcPr>
          <w:p w14:paraId="6F0136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450,000</w:t>
            </w:r>
          </w:p>
        </w:tc>
        <w:tc>
          <w:tcPr>
            <w:tcW w:w="1707" w:type="dxa"/>
            <w:noWrap/>
            <w:hideMark/>
          </w:tcPr>
          <w:p w14:paraId="1C8FC7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24,670.92</w:t>
            </w:r>
          </w:p>
        </w:tc>
        <w:tc>
          <w:tcPr>
            <w:tcW w:w="894" w:type="dxa"/>
            <w:noWrap/>
            <w:hideMark/>
          </w:tcPr>
          <w:p w14:paraId="52E0D1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5.48</w:t>
            </w:r>
          </w:p>
        </w:tc>
      </w:tr>
      <w:tr w:rsidR="00F326AE" w:rsidRPr="00F326AE" w14:paraId="6B9F979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C0E0EC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0258C21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21B3D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A23AF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0428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24,670.92</w:t>
            </w:r>
          </w:p>
        </w:tc>
        <w:tc>
          <w:tcPr>
            <w:tcW w:w="894" w:type="dxa"/>
            <w:noWrap/>
            <w:hideMark/>
          </w:tcPr>
          <w:p w14:paraId="388F46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07DA06D" w14:textId="77777777" w:rsidTr="00F326AE">
        <w:trPr>
          <w:trHeight w:val="288"/>
          <w:jc w:val="center"/>
        </w:trPr>
        <w:tc>
          <w:tcPr>
            <w:tcW w:w="922" w:type="dxa"/>
            <w:noWrap/>
            <w:hideMark/>
          </w:tcPr>
          <w:p w14:paraId="6487FC0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38114</w:t>
            </w:r>
          </w:p>
        </w:tc>
        <w:tc>
          <w:tcPr>
            <w:tcW w:w="5853" w:type="dxa"/>
            <w:noWrap/>
            <w:hideMark/>
          </w:tcPr>
          <w:p w14:paraId="4FDCC04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udrugama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kulturi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2CA64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988E4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3A3DA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24,670.92</w:t>
            </w:r>
          </w:p>
        </w:tc>
        <w:tc>
          <w:tcPr>
            <w:tcW w:w="894" w:type="dxa"/>
            <w:noWrap/>
            <w:hideMark/>
          </w:tcPr>
          <w:p w14:paraId="1FFE0E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686D964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1E80747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41004D8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Hvarsko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pučko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kazalište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43ABD1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19776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AB721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E91B2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6DC3FB5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6E4EB1C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5C0656E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Folklorno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društvo</w:t>
            </w:r>
            <w:proofErr w:type="spellEnd"/>
            <w:r w:rsidRPr="00F326AE">
              <w:t xml:space="preserve"> "</w:t>
            </w:r>
            <w:proofErr w:type="spellStart"/>
            <w:r w:rsidRPr="00F326AE">
              <w:t>Šaltin</w:t>
            </w:r>
            <w:proofErr w:type="spellEnd"/>
            <w:r w:rsidRPr="00F326AE">
              <w:t>" Hvar</w:t>
            </w:r>
          </w:p>
        </w:tc>
        <w:tc>
          <w:tcPr>
            <w:tcW w:w="1252" w:type="dxa"/>
            <w:noWrap/>
            <w:hideMark/>
          </w:tcPr>
          <w:p w14:paraId="7A4117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E227D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2336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DE35F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7EC01CB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0A84D4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24CD936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Dramski</w:t>
            </w:r>
            <w:proofErr w:type="spellEnd"/>
            <w:r w:rsidRPr="00F326AE">
              <w:t xml:space="preserve"> studio </w:t>
            </w:r>
            <w:proofErr w:type="spellStart"/>
            <w:r w:rsidRPr="00F326AE">
              <w:t>mladih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7D9BA4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70133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42F55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5,343.11</w:t>
            </w:r>
          </w:p>
        </w:tc>
        <w:tc>
          <w:tcPr>
            <w:tcW w:w="894" w:type="dxa"/>
            <w:noWrap/>
            <w:hideMark/>
          </w:tcPr>
          <w:p w14:paraId="06EE88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9CA4EF9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040D867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15ED36A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GSU "Stela Maris" Hvar</w:t>
            </w:r>
          </w:p>
        </w:tc>
        <w:tc>
          <w:tcPr>
            <w:tcW w:w="1252" w:type="dxa"/>
            <w:noWrap/>
            <w:hideMark/>
          </w:tcPr>
          <w:p w14:paraId="4856D5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64F1C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404E9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B899F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FBA1E54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41447F8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7BDDF69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Ogranak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matice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Hrvatske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0D4941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E67FB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61A16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1EE58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6D31458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422A3DC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6990DD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Hvar </w:t>
            </w:r>
            <w:proofErr w:type="spellStart"/>
            <w:r w:rsidRPr="00F326AE">
              <w:t>Metropola</w:t>
            </w:r>
            <w:proofErr w:type="spellEnd"/>
            <w:r w:rsidRPr="00F326AE">
              <w:t xml:space="preserve"> mora</w:t>
            </w:r>
          </w:p>
        </w:tc>
        <w:tc>
          <w:tcPr>
            <w:tcW w:w="1252" w:type="dxa"/>
            <w:noWrap/>
            <w:hideMark/>
          </w:tcPr>
          <w:p w14:paraId="7580DD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BB240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6F7A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FCD02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5E5EDF2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5AC032F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1A70BE2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Savez</w:t>
            </w:r>
            <w:proofErr w:type="spellEnd"/>
            <w:r w:rsidRPr="00F326AE">
              <w:t xml:space="preserve"> "</w:t>
            </w:r>
            <w:proofErr w:type="spellStart"/>
            <w:r w:rsidRPr="00F326AE">
              <w:t>Platforma</w:t>
            </w:r>
            <w:proofErr w:type="spellEnd"/>
            <w:r w:rsidRPr="00F326AE">
              <w:t>" Hvar</w:t>
            </w:r>
          </w:p>
        </w:tc>
        <w:tc>
          <w:tcPr>
            <w:tcW w:w="1252" w:type="dxa"/>
            <w:noWrap/>
            <w:hideMark/>
          </w:tcPr>
          <w:p w14:paraId="723C62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9D50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B14EF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D3E30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C4000B1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40E63E5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5BF1AEB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Hvarska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glazba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61C8CE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FA1B9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A63A1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B38C7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E17500C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1E6773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01C5B56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Klapa </w:t>
            </w:r>
            <w:proofErr w:type="spellStart"/>
            <w:r w:rsidRPr="00F326AE">
              <w:t>Galešnik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18CC54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1E310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F016C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19,327.81</w:t>
            </w:r>
          </w:p>
        </w:tc>
        <w:tc>
          <w:tcPr>
            <w:tcW w:w="894" w:type="dxa"/>
            <w:noWrap/>
            <w:hideMark/>
          </w:tcPr>
          <w:p w14:paraId="64A44C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C34970E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2F66A0C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0F32793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Zajednica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talijana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G.</w:t>
            </w:r>
            <w:proofErr w:type="gramStart"/>
            <w:r w:rsidRPr="00F326AE">
              <w:t>F.Biondi</w:t>
            </w:r>
            <w:proofErr w:type="spellEnd"/>
            <w:proofErr w:type="gram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1E5FF5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24E08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ACF7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AB56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EA1AFA8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5893AC9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3450A85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Klapa </w:t>
            </w:r>
            <w:proofErr w:type="spellStart"/>
            <w:r w:rsidRPr="00F326AE">
              <w:t>Bodulke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155623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4A0FF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F6368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3BF58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C847AC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2BDC9E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49A8CA7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Pjevačko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društvo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6B6B29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93100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E5C3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486CF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47B6044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187271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7974F6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VGO "</w:t>
            </w:r>
            <w:proofErr w:type="spellStart"/>
            <w:r w:rsidRPr="00F326AE">
              <w:t>Primanota</w:t>
            </w:r>
            <w:proofErr w:type="spellEnd"/>
            <w:r w:rsidRPr="00F326AE">
              <w:t>" Hvar</w:t>
            </w:r>
          </w:p>
        </w:tc>
        <w:tc>
          <w:tcPr>
            <w:tcW w:w="1252" w:type="dxa"/>
            <w:noWrap/>
            <w:hideMark/>
          </w:tcPr>
          <w:p w14:paraId="171B99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8D08C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B637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6C44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C2E7032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6C28FDB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7B9A870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"</w:t>
            </w:r>
            <w:proofErr w:type="spellStart"/>
            <w:r w:rsidRPr="00F326AE">
              <w:t>Forske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užance</w:t>
            </w:r>
            <w:proofErr w:type="spellEnd"/>
            <w:r w:rsidRPr="00F326AE">
              <w:t>" Hvar</w:t>
            </w:r>
          </w:p>
        </w:tc>
        <w:tc>
          <w:tcPr>
            <w:tcW w:w="1252" w:type="dxa"/>
            <w:noWrap/>
            <w:hideMark/>
          </w:tcPr>
          <w:p w14:paraId="723C37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B1D5C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060C9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C19FD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95FDF8A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0C92F7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7D3CDBD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Plesni</w:t>
            </w:r>
            <w:proofErr w:type="spellEnd"/>
            <w:r w:rsidRPr="00F326AE">
              <w:t xml:space="preserve"> studio </w:t>
            </w:r>
            <w:proofErr w:type="spellStart"/>
            <w:r w:rsidRPr="00F326AE">
              <w:t>mladih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22CAA4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308D0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4271D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BB3BC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1902141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6E0F98C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67642C6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Klapa "</w:t>
            </w:r>
            <w:proofErr w:type="spellStart"/>
            <w:r w:rsidRPr="00F326AE">
              <w:t>Pharia</w:t>
            </w:r>
            <w:proofErr w:type="spellEnd"/>
            <w:r w:rsidRPr="00F326AE">
              <w:t>"</w:t>
            </w:r>
          </w:p>
        </w:tc>
        <w:tc>
          <w:tcPr>
            <w:tcW w:w="1252" w:type="dxa"/>
            <w:noWrap/>
            <w:hideMark/>
          </w:tcPr>
          <w:p w14:paraId="09087B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56B69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4BC78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D79B7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D045363" w14:textId="77777777" w:rsidTr="00F326AE">
        <w:trPr>
          <w:trHeight w:val="270"/>
          <w:jc w:val="center"/>
        </w:trPr>
        <w:tc>
          <w:tcPr>
            <w:tcW w:w="922" w:type="dxa"/>
            <w:noWrap/>
            <w:hideMark/>
          </w:tcPr>
          <w:p w14:paraId="4158B7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0390BAD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Glazbeni</w:t>
            </w:r>
            <w:proofErr w:type="spellEnd"/>
            <w:r w:rsidRPr="00F326AE">
              <w:t xml:space="preserve"> studio Hvar</w:t>
            </w:r>
          </w:p>
        </w:tc>
        <w:tc>
          <w:tcPr>
            <w:tcW w:w="1252" w:type="dxa"/>
            <w:noWrap/>
            <w:hideMark/>
          </w:tcPr>
          <w:p w14:paraId="625CDC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F790B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1B993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66C7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C3596F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9FFD1C9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04: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Muzeju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Hvarske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baštine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61FD72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75,000</w:t>
            </w:r>
          </w:p>
        </w:tc>
        <w:tc>
          <w:tcPr>
            <w:tcW w:w="1252" w:type="dxa"/>
            <w:noWrap/>
            <w:hideMark/>
          </w:tcPr>
          <w:p w14:paraId="2E8E93F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75,000</w:t>
            </w:r>
          </w:p>
        </w:tc>
        <w:tc>
          <w:tcPr>
            <w:tcW w:w="1707" w:type="dxa"/>
            <w:noWrap/>
            <w:hideMark/>
          </w:tcPr>
          <w:p w14:paraId="2ECE600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50,000.00</w:t>
            </w:r>
          </w:p>
        </w:tc>
        <w:tc>
          <w:tcPr>
            <w:tcW w:w="894" w:type="dxa"/>
            <w:noWrap/>
            <w:hideMark/>
          </w:tcPr>
          <w:p w14:paraId="3E4731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F326AE" w:rsidRPr="00F326AE" w14:paraId="023840DF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EEE180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04</w:t>
            </w:r>
          </w:p>
        </w:tc>
        <w:tc>
          <w:tcPr>
            <w:tcW w:w="1252" w:type="dxa"/>
            <w:noWrap/>
            <w:hideMark/>
          </w:tcPr>
          <w:p w14:paraId="4F1C1C7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75,000</w:t>
            </w:r>
          </w:p>
        </w:tc>
        <w:tc>
          <w:tcPr>
            <w:tcW w:w="1252" w:type="dxa"/>
            <w:noWrap/>
            <w:hideMark/>
          </w:tcPr>
          <w:p w14:paraId="047C878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75,000</w:t>
            </w:r>
          </w:p>
        </w:tc>
        <w:tc>
          <w:tcPr>
            <w:tcW w:w="1707" w:type="dxa"/>
            <w:noWrap/>
            <w:hideMark/>
          </w:tcPr>
          <w:p w14:paraId="3868036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50,000.00</w:t>
            </w:r>
          </w:p>
        </w:tc>
        <w:tc>
          <w:tcPr>
            <w:tcW w:w="894" w:type="dxa"/>
            <w:noWrap/>
            <w:hideMark/>
          </w:tcPr>
          <w:p w14:paraId="0957A3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F326AE" w:rsidRPr="00F326AE" w14:paraId="009E94A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31D5DF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8AA93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252" w:type="dxa"/>
            <w:noWrap/>
            <w:hideMark/>
          </w:tcPr>
          <w:p w14:paraId="22FC37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707" w:type="dxa"/>
            <w:noWrap/>
            <w:hideMark/>
          </w:tcPr>
          <w:p w14:paraId="40F502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50,000.00</w:t>
            </w:r>
          </w:p>
        </w:tc>
        <w:tc>
          <w:tcPr>
            <w:tcW w:w="894" w:type="dxa"/>
            <w:noWrap/>
            <w:hideMark/>
          </w:tcPr>
          <w:p w14:paraId="127DD6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F326AE" w:rsidRPr="00F326AE" w14:paraId="7AE21E2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EB8D7A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43602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709DB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3043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6AD21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06EF206E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25824430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17EB20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4800F5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7FD9EFF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66D7FC1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3BB436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FAC4A1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FA402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21396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48375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243F2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748CCC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215F96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00E7B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6AE54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8EFBE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05FD3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551428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EE486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00883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1A271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FE342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C8069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C6E87C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9718C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41CA7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A4BB5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57174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C8103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143A7EF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75CBDA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</w:t>
            </w:r>
          </w:p>
        </w:tc>
        <w:tc>
          <w:tcPr>
            <w:tcW w:w="5853" w:type="dxa"/>
            <w:noWrap/>
            <w:hideMark/>
          </w:tcPr>
          <w:p w14:paraId="5BE59FD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1332D1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252" w:type="dxa"/>
            <w:noWrap/>
            <w:hideMark/>
          </w:tcPr>
          <w:p w14:paraId="1F9A25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707" w:type="dxa"/>
            <w:noWrap/>
            <w:hideMark/>
          </w:tcPr>
          <w:p w14:paraId="77A75C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50,000.00</w:t>
            </w:r>
          </w:p>
        </w:tc>
        <w:tc>
          <w:tcPr>
            <w:tcW w:w="894" w:type="dxa"/>
            <w:noWrap/>
            <w:hideMark/>
          </w:tcPr>
          <w:p w14:paraId="6A913F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F326AE" w:rsidRPr="00F326AE" w14:paraId="70EC98E2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B8E537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</w:t>
            </w:r>
          </w:p>
        </w:tc>
        <w:tc>
          <w:tcPr>
            <w:tcW w:w="5853" w:type="dxa"/>
            <w:noWrap/>
            <w:hideMark/>
          </w:tcPr>
          <w:p w14:paraId="1E25D0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2BB052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252" w:type="dxa"/>
            <w:noWrap/>
            <w:hideMark/>
          </w:tcPr>
          <w:p w14:paraId="265D81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75,000</w:t>
            </w:r>
          </w:p>
        </w:tc>
        <w:tc>
          <w:tcPr>
            <w:tcW w:w="1707" w:type="dxa"/>
            <w:noWrap/>
            <w:hideMark/>
          </w:tcPr>
          <w:p w14:paraId="6C4DA8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50,000.00</w:t>
            </w:r>
          </w:p>
        </w:tc>
        <w:tc>
          <w:tcPr>
            <w:tcW w:w="894" w:type="dxa"/>
            <w:noWrap/>
            <w:hideMark/>
          </w:tcPr>
          <w:p w14:paraId="7A4CD7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66.67</w:t>
            </w:r>
          </w:p>
        </w:tc>
      </w:tr>
      <w:tr w:rsidR="00F326AE" w:rsidRPr="00F326AE" w14:paraId="0B8942A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FB2164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3661</w:t>
            </w:r>
          </w:p>
        </w:tc>
        <w:tc>
          <w:tcPr>
            <w:tcW w:w="5853" w:type="dxa"/>
            <w:noWrap/>
            <w:hideMark/>
          </w:tcPr>
          <w:p w14:paraId="2E0E801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programske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aktivnosti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Muzeja</w:t>
            </w:r>
            <w:proofErr w:type="spellEnd"/>
            <w:r w:rsidRPr="00F326AE">
              <w:t xml:space="preserve"> HB</w:t>
            </w:r>
          </w:p>
        </w:tc>
        <w:tc>
          <w:tcPr>
            <w:tcW w:w="1252" w:type="dxa"/>
            <w:noWrap/>
            <w:hideMark/>
          </w:tcPr>
          <w:p w14:paraId="7D5485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EA505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BBE36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B439A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D0E40A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BCF242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3661</w:t>
            </w:r>
          </w:p>
        </w:tc>
        <w:tc>
          <w:tcPr>
            <w:tcW w:w="5853" w:type="dxa"/>
            <w:noWrap/>
            <w:hideMark/>
          </w:tcPr>
          <w:p w14:paraId="44AB1FC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ljetnikovca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H.Lucića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73EEB1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71B07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2F9FC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5D80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0269A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6D387B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3662</w:t>
            </w:r>
          </w:p>
        </w:tc>
        <w:tc>
          <w:tcPr>
            <w:tcW w:w="5853" w:type="dxa"/>
            <w:noWrap/>
            <w:hideMark/>
          </w:tcPr>
          <w:p w14:paraId="4C091AD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Kapitalna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sanaciju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crkve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Sv.Marak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1456A0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A53D5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D2C99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31A67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430A1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29B19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3662</w:t>
            </w:r>
          </w:p>
        </w:tc>
        <w:tc>
          <w:tcPr>
            <w:tcW w:w="5853" w:type="dxa"/>
            <w:noWrap/>
            <w:hideMark/>
          </w:tcPr>
          <w:p w14:paraId="0321F5D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Kapitalna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otkup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spomeničke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arhiv.građe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48E21E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5BF31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2DB19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50,000.00</w:t>
            </w:r>
          </w:p>
        </w:tc>
        <w:tc>
          <w:tcPr>
            <w:tcW w:w="894" w:type="dxa"/>
            <w:noWrap/>
            <w:hideMark/>
          </w:tcPr>
          <w:p w14:paraId="1A6387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7F52B96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1E8360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05: </w:t>
            </w:r>
            <w:proofErr w:type="spellStart"/>
            <w:r w:rsidRPr="00F326AE">
              <w:rPr>
                <w:b/>
                <w:bCs/>
              </w:rPr>
              <w:t>Održavanje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spomenika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46CB03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796,000</w:t>
            </w:r>
          </w:p>
        </w:tc>
        <w:tc>
          <w:tcPr>
            <w:tcW w:w="1252" w:type="dxa"/>
            <w:noWrap/>
            <w:hideMark/>
          </w:tcPr>
          <w:p w14:paraId="78AFE38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796,000</w:t>
            </w:r>
          </w:p>
        </w:tc>
        <w:tc>
          <w:tcPr>
            <w:tcW w:w="1707" w:type="dxa"/>
            <w:noWrap/>
            <w:hideMark/>
          </w:tcPr>
          <w:p w14:paraId="0EB86D7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219,280.26</w:t>
            </w:r>
          </w:p>
        </w:tc>
        <w:tc>
          <w:tcPr>
            <w:tcW w:w="894" w:type="dxa"/>
            <w:noWrap/>
            <w:hideMark/>
          </w:tcPr>
          <w:p w14:paraId="544C23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27.55</w:t>
            </w:r>
          </w:p>
        </w:tc>
      </w:tr>
      <w:tr w:rsidR="00F326AE" w:rsidRPr="00F326AE" w14:paraId="10E120D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395BE9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A1019 05</w:t>
            </w:r>
          </w:p>
        </w:tc>
        <w:tc>
          <w:tcPr>
            <w:tcW w:w="1252" w:type="dxa"/>
            <w:noWrap/>
            <w:hideMark/>
          </w:tcPr>
          <w:p w14:paraId="02BD309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796,000</w:t>
            </w:r>
          </w:p>
        </w:tc>
        <w:tc>
          <w:tcPr>
            <w:tcW w:w="1252" w:type="dxa"/>
            <w:noWrap/>
            <w:hideMark/>
          </w:tcPr>
          <w:p w14:paraId="2EFE289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796,000</w:t>
            </w:r>
          </w:p>
        </w:tc>
        <w:tc>
          <w:tcPr>
            <w:tcW w:w="1707" w:type="dxa"/>
            <w:noWrap/>
            <w:hideMark/>
          </w:tcPr>
          <w:p w14:paraId="6767D58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219,280.26</w:t>
            </w:r>
          </w:p>
        </w:tc>
        <w:tc>
          <w:tcPr>
            <w:tcW w:w="894" w:type="dxa"/>
            <w:noWrap/>
            <w:hideMark/>
          </w:tcPr>
          <w:p w14:paraId="1576FD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27.55</w:t>
            </w:r>
          </w:p>
        </w:tc>
      </w:tr>
      <w:tr w:rsidR="00F326AE" w:rsidRPr="00F326AE" w14:paraId="579A9D9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7B66B3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C3D02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26,000</w:t>
            </w:r>
          </w:p>
        </w:tc>
        <w:tc>
          <w:tcPr>
            <w:tcW w:w="1252" w:type="dxa"/>
            <w:noWrap/>
            <w:hideMark/>
          </w:tcPr>
          <w:p w14:paraId="6B9FD9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26,000</w:t>
            </w:r>
          </w:p>
        </w:tc>
        <w:tc>
          <w:tcPr>
            <w:tcW w:w="1707" w:type="dxa"/>
            <w:noWrap/>
            <w:hideMark/>
          </w:tcPr>
          <w:p w14:paraId="6E678A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8,525.88</w:t>
            </w:r>
          </w:p>
        </w:tc>
        <w:tc>
          <w:tcPr>
            <w:tcW w:w="894" w:type="dxa"/>
            <w:noWrap/>
            <w:hideMark/>
          </w:tcPr>
          <w:p w14:paraId="154372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32.79</w:t>
            </w:r>
          </w:p>
        </w:tc>
      </w:tr>
      <w:tr w:rsidR="00F326AE" w:rsidRPr="00F326AE" w14:paraId="3F296BC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19D909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4C1A5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590,000</w:t>
            </w:r>
          </w:p>
        </w:tc>
        <w:tc>
          <w:tcPr>
            <w:tcW w:w="1252" w:type="dxa"/>
            <w:noWrap/>
            <w:hideMark/>
          </w:tcPr>
          <w:p w14:paraId="43EAE7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590,000</w:t>
            </w:r>
          </w:p>
        </w:tc>
        <w:tc>
          <w:tcPr>
            <w:tcW w:w="1707" w:type="dxa"/>
            <w:noWrap/>
            <w:hideMark/>
          </w:tcPr>
          <w:p w14:paraId="25B545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133,019.96</w:t>
            </w:r>
          </w:p>
        </w:tc>
        <w:tc>
          <w:tcPr>
            <w:tcW w:w="894" w:type="dxa"/>
            <w:noWrap/>
            <w:hideMark/>
          </w:tcPr>
          <w:p w14:paraId="364990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22.55</w:t>
            </w:r>
          </w:p>
        </w:tc>
      </w:tr>
      <w:tr w:rsidR="00F326AE" w:rsidRPr="00F326AE" w14:paraId="0D69055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3190F6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36FE4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56A7F5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048579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77,734.42</w:t>
            </w:r>
          </w:p>
        </w:tc>
        <w:tc>
          <w:tcPr>
            <w:tcW w:w="894" w:type="dxa"/>
            <w:noWrap/>
            <w:hideMark/>
          </w:tcPr>
          <w:p w14:paraId="0F8571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77.73</w:t>
            </w:r>
          </w:p>
        </w:tc>
      </w:tr>
      <w:tr w:rsidR="00F326AE" w:rsidRPr="00F326AE" w14:paraId="38E73A3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0FF0F3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3F64E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80,000</w:t>
            </w:r>
          </w:p>
        </w:tc>
        <w:tc>
          <w:tcPr>
            <w:tcW w:w="1252" w:type="dxa"/>
            <w:noWrap/>
            <w:hideMark/>
          </w:tcPr>
          <w:p w14:paraId="3B2D4D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80,000</w:t>
            </w:r>
          </w:p>
        </w:tc>
        <w:tc>
          <w:tcPr>
            <w:tcW w:w="1707" w:type="dxa"/>
            <w:noWrap/>
            <w:hideMark/>
          </w:tcPr>
          <w:p w14:paraId="541537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CFA49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FCAA90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9B2426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6AB2A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8F7D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EC664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BF98E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EE509B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CC3C03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CB116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BEF2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864B0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D8D8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FF7CE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3B39FA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1D00BD8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4072F7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796,000</w:t>
            </w:r>
          </w:p>
        </w:tc>
        <w:tc>
          <w:tcPr>
            <w:tcW w:w="1252" w:type="dxa"/>
            <w:noWrap/>
            <w:hideMark/>
          </w:tcPr>
          <w:p w14:paraId="157B70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796,000</w:t>
            </w:r>
          </w:p>
        </w:tc>
        <w:tc>
          <w:tcPr>
            <w:tcW w:w="1707" w:type="dxa"/>
            <w:noWrap/>
            <w:hideMark/>
          </w:tcPr>
          <w:p w14:paraId="3B84B3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219,280.26</w:t>
            </w:r>
          </w:p>
        </w:tc>
        <w:tc>
          <w:tcPr>
            <w:tcW w:w="894" w:type="dxa"/>
            <w:noWrap/>
            <w:hideMark/>
          </w:tcPr>
          <w:p w14:paraId="6CE706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27.55</w:t>
            </w:r>
          </w:p>
        </w:tc>
      </w:tr>
      <w:tr w:rsidR="00F326AE" w:rsidRPr="00F326AE" w14:paraId="4105660C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567159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3EB4F95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3FCE0E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140,000</w:t>
            </w:r>
          </w:p>
        </w:tc>
        <w:tc>
          <w:tcPr>
            <w:tcW w:w="1252" w:type="dxa"/>
            <w:noWrap/>
            <w:hideMark/>
          </w:tcPr>
          <w:p w14:paraId="5F1A3E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140,000</w:t>
            </w:r>
          </w:p>
        </w:tc>
        <w:tc>
          <w:tcPr>
            <w:tcW w:w="1707" w:type="dxa"/>
            <w:noWrap/>
            <w:hideMark/>
          </w:tcPr>
          <w:p w14:paraId="0CD18D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88,080.59</w:t>
            </w:r>
          </w:p>
        </w:tc>
        <w:tc>
          <w:tcPr>
            <w:tcW w:w="894" w:type="dxa"/>
            <w:noWrap/>
            <w:hideMark/>
          </w:tcPr>
          <w:p w14:paraId="5E3C0E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62.91</w:t>
            </w:r>
          </w:p>
        </w:tc>
      </w:tr>
      <w:tr w:rsidR="00F326AE" w:rsidRPr="00F326AE" w14:paraId="77D1F2F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728A5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3D62738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4F79D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A5C30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DCB0D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75,843.99</w:t>
            </w:r>
          </w:p>
        </w:tc>
        <w:tc>
          <w:tcPr>
            <w:tcW w:w="894" w:type="dxa"/>
            <w:noWrap/>
            <w:hideMark/>
          </w:tcPr>
          <w:p w14:paraId="61BF02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4308A9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C624DA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724A30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djelovi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invest.održ</w:t>
            </w:r>
            <w:proofErr w:type="spellEnd"/>
            <w:proofErr w:type="gramEnd"/>
            <w:r w:rsidRPr="00F326AE">
              <w:t>.</w:t>
            </w:r>
          </w:p>
        </w:tc>
        <w:tc>
          <w:tcPr>
            <w:tcW w:w="1252" w:type="dxa"/>
            <w:noWrap/>
            <w:hideMark/>
          </w:tcPr>
          <w:p w14:paraId="23250C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F5977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651F5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12,236.60</w:t>
            </w:r>
          </w:p>
        </w:tc>
        <w:tc>
          <w:tcPr>
            <w:tcW w:w="894" w:type="dxa"/>
            <w:noWrap/>
            <w:hideMark/>
          </w:tcPr>
          <w:p w14:paraId="113B8A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0CEC5A07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1EBBCB2B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256DF4B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652880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739ED3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44EC51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382552C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542473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1AB383F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73DB6D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656,000</w:t>
            </w:r>
          </w:p>
        </w:tc>
        <w:tc>
          <w:tcPr>
            <w:tcW w:w="1252" w:type="dxa"/>
            <w:noWrap/>
            <w:hideMark/>
          </w:tcPr>
          <w:p w14:paraId="440F68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656,000</w:t>
            </w:r>
          </w:p>
        </w:tc>
        <w:tc>
          <w:tcPr>
            <w:tcW w:w="1707" w:type="dxa"/>
            <w:noWrap/>
            <w:hideMark/>
          </w:tcPr>
          <w:p w14:paraId="1E2B9D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131,199.67</w:t>
            </w:r>
          </w:p>
        </w:tc>
        <w:tc>
          <w:tcPr>
            <w:tcW w:w="894" w:type="dxa"/>
            <w:noWrap/>
            <w:hideMark/>
          </w:tcPr>
          <w:p w14:paraId="0A5394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20.00</w:t>
            </w:r>
          </w:p>
        </w:tc>
      </w:tr>
      <w:tr w:rsidR="00F326AE" w:rsidRPr="00F326AE" w14:paraId="1782874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A0A5AF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7A518C3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tekućeg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investicijskog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57D71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87FB7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6B9CE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87,825.00</w:t>
            </w:r>
          </w:p>
        </w:tc>
        <w:tc>
          <w:tcPr>
            <w:tcW w:w="894" w:type="dxa"/>
            <w:noWrap/>
            <w:hideMark/>
          </w:tcPr>
          <w:p w14:paraId="1144CD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AA684B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58BD09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3234</w:t>
            </w:r>
          </w:p>
        </w:tc>
        <w:tc>
          <w:tcPr>
            <w:tcW w:w="5853" w:type="dxa"/>
            <w:noWrap/>
            <w:hideMark/>
          </w:tcPr>
          <w:p w14:paraId="5FCEBE2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Komunalne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9618A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E0F04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136D6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2,715.88</w:t>
            </w:r>
          </w:p>
        </w:tc>
        <w:tc>
          <w:tcPr>
            <w:tcW w:w="894" w:type="dxa"/>
            <w:noWrap/>
            <w:hideMark/>
          </w:tcPr>
          <w:p w14:paraId="1FD788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8A8736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13E65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3235</w:t>
            </w:r>
          </w:p>
        </w:tc>
        <w:tc>
          <w:tcPr>
            <w:tcW w:w="5853" w:type="dxa"/>
            <w:noWrap/>
            <w:hideMark/>
          </w:tcPr>
          <w:p w14:paraId="61CAC2D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Zakupnine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najamnine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AA18C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28B34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15E558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2,685.00</w:t>
            </w:r>
          </w:p>
        </w:tc>
        <w:tc>
          <w:tcPr>
            <w:tcW w:w="894" w:type="dxa"/>
            <w:noWrap/>
            <w:hideMark/>
          </w:tcPr>
          <w:p w14:paraId="6B04F7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47E179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15F04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254C531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C1C30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08949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DD26E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34,848.79</w:t>
            </w:r>
          </w:p>
        </w:tc>
        <w:tc>
          <w:tcPr>
            <w:tcW w:w="894" w:type="dxa"/>
            <w:noWrap/>
            <w:hideMark/>
          </w:tcPr>
          <w:p w14:paraId="5CD2F7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2E0207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45BC33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1F5BDF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uređenje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prostora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29194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60015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C5896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3,125.00</w:t>
            </w:r>
          </w:p>
        </w:tc>
        <w:tc>
          <w:tcPr>
            <w:tcW w:w="894" w:type="dxa"/>
            <w:noWrap/>
            <w:hideMark/>
          </w:tcPr>
          <w:p w14:paraId="3DA0F4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828A7E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B4ACB0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K1019 06: </w:t>
            </w:r>
            <w:proofErr w:type="spellStart"/>
            <w:r w:rsidRPr="00F326AE">
              <w:rPr>
                <w:b/>
                <w:bCs/>
              </w:rPr>
              <w:t>Dodatna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ulaganja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zgradi</w:t>
            </w:r>
            <w:proofErr w:type="spellEnd"/>
            <w:r w:rsidRPr="00F326AE">
              <w:rPr>
                <w:b/>
                <w:bCs/>
              </w:rPr>
              <w:t xml:space="preserve"> Arsenal s </w:t>
            </w:r>
            <w:proofErr w:type="spellStart"/>
            <w:r w:rsidRPr="00F326AE">
              <w:rPr>
                <w:b/>
                <w:bCs/>
              </w:rPr>
              <w:t>Fontikom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F5AA14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22EB132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707" w:type="dxa"/>
            <w:noWrap/>
            <w:hideMark/>
          </w:tcPr>
          <w:p w14:paraId="2F4B065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65,007.13</w:t>
            </w:r>
          </w:p>
        </w:tc>
        <w:tc>
          <w:tcPr>
            <w:tcW w:w="894" w:type="dxa"/>
            <w:noWrap/>
            <w:hideMark/>
          </w:tcPr>
          <w:p w14:paraId="6C3E96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13.00</w:t>
            </w:r>
          </w:p>
        </w:tc>
      </w:tr>
      <w:tr w:rsidR="00F326AE" w:rsidRPr="00F326AE" w14:paraId="663259C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ABEE07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K1019 06</w:t>
            </w:r>
          </w:p>
        </w:tc>
        <w:tc>
          <w:tcPr>
            <w:tcW w:w="1252" w:type="dxa"/>
            <w:noWrap/>
            <w:hideMark/>
          </w:tcPr>
          <w:p w14:paraId="57B676B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0DF4645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500,000</w:t>
            </w:r>
          </w:p>
        </w:tc>
        <w:tc>
          <w:tcPr>
            <w:tcW w:w="1707" w:type="dxa"/>
            <w:noWrap/>
            <w:hideMark/>
          </w:tcPr>
          <w:p w14:paraId="73BABAC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77,417.13</w:t>
            </w:r>
          </w:p>
        </w:tc>
        <w:tc>
          <w:tcPr>
            <w:tcW w:w="894" w:type="dxa"/>
            <w:noWrap/>
            <w:hideMark/>
          </w:tcPr>
          <w:p w14:paraId="5D9CDF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15.48</w:t>
            </w:r>
          </w:p>
        </w:tc>
      </w:tr>
      <w:tr w:rsidR="00F326AE" w:rsidRPr="00F326AE" w14:paraId="38C826D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4AB74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093A0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A8178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401B8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12,410.00</w:t>
            </w:r>
          </w:p>
        </w:tc>
        <w:tc>
          <w:tcPr>
            <w:tcW w:w="894" w:type="dxa"/>
            <w:noWrap/>
            <w:hideMark/>
          </w:tcPr>
          <w:p w14:paraId="111048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AB5C93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187F1A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74EA0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E630E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31FF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E3322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E88895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AF526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9C9A5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252" w:type="dxa"/>
            <w:noWrap/>
            <w:hideMark/>
          </w:tcPr>
          <w:p w14:paraId="77E555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707" w:type="dxa"/>
            <w:noWrap/>
            <w:hideMark/>
          </w:tcPr>
          <w:p w14:paraId="342055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65,007.13</w:t>
            </w:r>
          </w:p>
        </w:tc>
        <w:tc>
          <w:tcPr>
            <w:tcW w:w="894" w:type="dxa"/>
            <w:noWrap/>
            <w:hideMark/>
          </w:tcPr>
          <w:p w14:paraId="577354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16.25</w:t>
            </w:r>
          </w:p>
        </w:tc>
      </w:tr>
      <w:tr w:rsidR="00F326AE" w:rsidRPr="00F326AE" w14:paraId="6C102AE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70ADFF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74015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5082BD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42B1AA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4F312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A0F200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34A60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76593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ECBFC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29F4A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090B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D631B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14CD43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B76C8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7062E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2ACE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C2FF4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28E6AE8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23E7FD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</w:t>
            </w:r>
          </w:p>
        </w:tc>
        <w:tc>
          <w:tcPr>
            <w:tcW w:w="5853" w:type="dxa"/>
            <w:noWrap/>
            <w:hideMark/>
          </w:tcPr>
          <w:p w14:paraId="12BA473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0F4A33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2CB751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0FCA40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65,007.13</w:t>
            </w:r>
          </w:p>
        </w:tc>
        <w:tc>
          <w:tcPr>
            <w:tcW w:w="894" w:type="dxa"/>
            <w:noWrap/>
            <w:hideMark/>
          </w:tcPr>
          <w:p w14:paraId="5D2A80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13.00</w:t>
            </w:r>
          </w:p>
        </w:tc>
      </w:tr>
      <w:tr w:rsidR="00F326AE" w:rsidRPr="00F326AE" w14:paraId="5288069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CA829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</w:t>
            </w:r>
          </w:p>
        </w:tc>
        <w:tc>
          <w:tcPr>
            <w:tcW w:w="5853" w:type="dxa"/>
            <w:noWrap/>
            <w:hideMark/>
          </w:tcPr>
          <w:p w14:paraId="0A57E64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692904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65925E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3B35F1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65,007.13</w:t>
            </w:r>
          </w:p>
        </w:tc>
        <w:tc>
          <w:tcPr>
            <w:tcW w:w="894" w:type="dxa"/>
            <w:noWrap/>
            <w:hideMark/>
          </w:tcPr>
          <w:p w14:paraId="1F7E7C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13.00</w:t>
            </w:r>
          </w:p>
        </w:tc>
      </w:tr>
      <w:tr w:rsidR="00F326AE" w:rsidRPr="00F326AE" w14:paraId="603D903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770C6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4511</w:t>
            </w:r>
          </w:p>
        </w:tc>
        <w:tc>
          <w:tcPr>
            <w:tcW w:w="5853" w:type="dxa"/>
            <w:noWrap/>
            <w:hideMark/>
          </w:tcPr>
          <w:p w14:paraId="4C8CABF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Dodatna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Arsenalu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Fontikom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BAF22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8BAA4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B37DB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65,007.13</w:t>
            </w:r>
          </w:p>
        </w:tc>
        <w:tc>
          <w:tcPr>
            <w:tcW w:w="894" w:type="dxa"/>
            <w:noWrap/>
            <w:hideMark/>
          </w:tcPr>
          <w:p w14:paraId="38E264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F1755C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4D3B8B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K1019 07: </w:t>
            </w:r>
            <w:proofErr w:type="spellStart"/>
            <w:r w:rsidRPr="00F326AE">
              <w:rPr>
                <w:b/>
                <w:bCs/>
              </w:rPr>
              <w:t>Opremanje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spomenika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9616F8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252" w:type="dxa"/>
            <w:noWrap/>
            <w:hideMark/>
          </w:tcPr>
          <w:p w14:paraId="69FFCF2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707" w:type="dxa"/>
            <w:noWrap/>
            <w:hideMark/>
          </w:tcPr>
          <w:p w14:paraId="15BBE25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113,389.99</w:t>
            </w:r>
          </w:p>
        </w:tc>
        <w:tc>
          <w:tcPr>
            <w:tcW w:w="894" w:type="dxa"/>
            <w:noWrap/>
            <w:hideMark/>
          </w:tcPr>
          <w:p w14:paraId="63E6FA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17.44</w:t>
            </w:r>
          </w:p>
        </w:tc>
      </w:tr>
      <w:tr w:rsidR="00F326AE" w:rsidRPr="00F326AE" w14:paraId="56ADD70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D42823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K1019 07</w:t>
            </w:r>
          </w:p>
        </w:tc>
        <w:tc>
          <w:tcPr>
            <w:tcW w:w="1252" w:type="dxa"/>
            <w:noWrap/>
            <w:hideMark/>
          </w:tcPr>
          <w:p w14:paraId="6B8975E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252" w:type="dxa"/>
            <w:noWrap/>
            <w:hideMark/>
          </w:tcPr>
          <w:p w14:paraId="137D128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707" w:type="dxa"/>
            <w:noWrap/>
            <w:hideMark/>
          </w:tcPr>
          <w:p w14:paraId="403CCFB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113,389.99</w:t>
            </w:r>
          </w:p>
        </w:tc>
        <w:tc>
          <w:tcPr>
            <w:tcW w:w="894" w:type="dxa"/>
            <w:noWrap/>
            <w:hideMark/>
          </w:tcPr>
          <w:p w14:paraId="77FA41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17.44</w:t>
            </w:r>
          </w:p>
        </w:tc>
      </w:tr>
      <w:tr w:rsidR="00F326AE" w:rsidRPr="00F326AE" w14:paraId="69CAE7A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61F2A4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4A657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C7DD5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265E1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97E35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1AE1BB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8259F2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65758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252" w:type="dxa"/>
            <w:noWrap/>
            <w:hideMark/>
          </w:tcPr>
          <w:p w14:paraId="1FE970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500,000</w:t>
            </w:r>
          </w:p>
        </w:tc>
        <w:tc>
          <w:tcPr>
            <w:tcW w:w="1707" w:type="dxa"/>
            <w:noWrap/>
            <w:hideMark/>
          </w:tcPr>
          <w:p w14:paraId="59944D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113,389.99</w:t>
            </w:r>
          </w:p>
        </w:tc>
        <w:tc>
          <w:tcPr>
            <w:tcW w:w="894" w:type="dxa"/>
            <w:noWrap/>
            <w:hideMark/>
          </w:tcPr>
          <w:p w14:paraId="295EB7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22.68</w:t>
            </w:r>
          </w:p>
        </w:tc>
      </w:tr>
      <w:tr w:rsidR="00367053" w:rsidRPr="00F326AE" w14:paraId="1AFF065D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2468174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5E120D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68B5F94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828E77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4444B5C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A57B75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F6B2C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D971A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E408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F3509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C255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7ECF5F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2207CC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35F12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0159FF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74B381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56C54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05B682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8A49C1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E05AB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A8E32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C33C0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87089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BF13F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DB79B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7D556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E67B7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BFA38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4DC6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6FA84D6" w14:textId="77777777" w:rsidTr="00F326AE">
        <w:trPr>
          <w:trHeight w:val="450"/>
          <w:jc w:val="center"/>
        </w:trPr>
        <w:tc>
          <w:tcPr>
            <w:tcW w:w="922" w:type="dxa"/>
            <w:noWrap/>
            <w:hideMark/>
          </w:tcPr>
          <w:p w14:paraId="386E615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>3</w:t>
            </w:r>
          </w:p>
        </w:tc>
        <w:tc>
          <w:tcPr>
            <w:tcW w:w="5853" w:type="dxa"/>
            <w:noWrap/>
            <w:hideMark/>
          </w:tcPr>
          <w:p w14:paraId="7D98582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>RASHODI POSLOVANJA</w:t>
            </w:r>
          </w:p>
        </w:tc>
        <w:tc>
          <w:tcPr>
            <w:tcW w:w="1252" w:type="dxa"/>
            <w:noWrap/>
            <w:hideMark/>
          </w:tcPr>
          <w:p w14:paraId="587B00C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1D98AB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11AB5FB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68352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2EB3996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3C6C64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2BB094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MATERIJALNI RASHODI</w:t>
            </w:r>
          </w:p>
        </w:tc>
        <w:tc>
          <w:tcPr>
            <w:tcW w:w="1252" w:type="dxa"/>
            <w:noWrap/>
            <w:hideMark/>
          </w:tcPr>
          <w:p w14:paraId="303E4A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0C91C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E696F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DEC07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458600C" w14:textId="77777777" w:rsidTr="00F326AE">
        <w:trPr>
          <w:trHeight w:val="345"/>
          <w:jc w:val="center"/>
        </w:trPr>
        <w:tc>
          <w:tcPr>
            <w:tcW w:w="922" w:type="dxa"/>
            <w:noWrap/>
            <w:hideMark/>
          </w:tcPr>
          <w:p w14:paraId="450D2F9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25E8B19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RASHODI ZA MATERIJAL I ENERGIJU </w:t>
            </w:r>
          </w:p>
        </w:tc>
        <w:tc>
          <w:tcPr>
            <w:tcW w:w="1252" w:type="dxa"/>
            <w:noWrap/>
            <w:hideMark/>
          </w:tcPr>
          <w:p w14:paraId="6AF2BF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DA8BD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D80A6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7220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DF4ACB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D69927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3225</w:t>
            </w:r>
          </w:p>
        </w:tc>
        <w:tc>
          <w:tcPr>
            <w:tcW w:w="5853" w:type="dxa"/>
            <w:noWrap/>
            <w:hideMark/>
          </w:tcPr>
          <w:p w14:paraId="26258EFE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Sitni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9EB67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70113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F635B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1C782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B69C60B" w14:textId="77777777" w:rsidTr="00F326AE">
        <w:trPr>
          <w:trHeight w:val="450"/>
          <w:jc w:val="center"/>
        </w:trPr>
        <w:tc>
          <w:tcPr>
            <w:tcW w:w="922" w:type="dxa"/>
            <w:noWrap/>
            <w:hideMark/>
          </w:tcPr>
          <w:p w14:paraId="5E9273B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>4</w:t>
            </w:r>
          </w:p>
        </w:tc>
        <w:tc>
          <w:tcPr>
            <w:tcW w:w="5853" w:type="dxa"/>
            <w:noWrap/>
            <w:hideMark/>
          </w:tcPr>
          <w:p w14:paraId="336E3D4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252" w:type="dxa"/>
            <w:noWrap/>
            <w:hideMark/>
          </w:tcPr>
          <w:p w14:paraId="273181B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252" w:type="dxa"/>
            <w:noWrap/>
            <w:hideMark/>
          </w:tcPr>
          <w:p w14:paraId="3149464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650,000</w:t>
            </w:r>
          </w:p>
        </w:tc>
        <w:tc>
          <w:tcPr>
            <w:tcW w:w="1707" w:type="dxa"/>
            <w:noWrap/>
            <w:hideMark/>
          </w:tcPr>
          <w:p w14:paraId="631A0FF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113,389.99</w:t>
            </w:r>
          </w:p>
        </w:tc>
        <w:tc>
          <w:tcPr>
            <w:tcW w:w="894" w:type="dxa"/>
            <w:noWrap/>
            <w:hideMark/>
          </w:tcPr>
          <w:p w14:paraId="79E398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17.44</w:t>
            </w:r>
          </w:p>
        </w:tc>
      </w:tr>
      <w:tr w:rsidR="00F326AE" w:rsidRPr="00F326AE" w14:paraId="384B2FC1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3DF584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7A49A1A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RASH. ZA NABAVU PROIZV. DUGOTRAJ.IMOVINE</w:t>
            </w:r>
          </w:p>
        </w:tc>
        <w:tc>
          <w:tcPr>
            <w:tcW w:w="1252" w:type="dxa"/>
            <w:noWrap/>
            <w:hideMark/>
          </w:tcPr>
          <w:p w14:paraId="75CBA7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650,000</w:t>
            </w:r>
          </w:p>
        </w:tc>
        <w:tc>
          <w:tcPr>
            <w:tcW w:w="1252" w:type="dxa"/>
            <w:noWrap/>
            <w:hideMark/>
          </w:tcPr>
          <w:p w14:paraId="20E156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650,000</w:t>
            </w:r>
          </w:p>
        </w:tc>
        <w:tc>
          <w:tcPr>
            <w:tcW w:w="1707" w:type="dxa"/>
            <w:noWrap/>
            <w:hideMark/>
          </w:tcPr>
          <w:p w14:paraId="7FBEAA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113,389.99</w:t>
            </w:r>
          </w:p>
        </w:tc>
        <w:tc>
          <w:tcPr>
            <w:tcW w:w="894" w:type="dxa"/>
            <w:noWrap/>
            <w:hideMark/>
          </w:tcPr>
          <w:p w14:paraId="508FD0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17.44</w:t>
            </w:r>
          </w:p>
        </w:tc>
      </w:tr>
      <w:tr w:rsidR="00F326AE" w:rsidRPr="00F326AE" w14:paraId="30D2753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773D7A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</w:t>
            </w:r>
          </w:p>
        </w:tc>
        <w:tc>
          <w:tcPr>
            <w:tcW w:w="5853" w:type="dxa"/>
            <w:noWrap/>
            <w:hideMark/>
          </w:tcPr>
          <w:p w14:paraId="7225FC8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POSTROJENJA I OPREMA</w:t>
            </w:r>
          </w:p>
        </w:tc>
        <w:tc>
          <w:tcPr>
            <w:tcW w:w="1252" w:type="dxa"/>
            <w:noWrap/>
            <w:hideMark/>
          </w:tcPr>
          <w:p w14:paraId="365500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650,000</w:t>
            </w:r>
          </w:p>
        </w:tc>
        <w:tc>
          <w:tcPr>
            <w:tcW w:w="1252" w:type="dxa"/>
            <w:noWrap/>
            <w:hideMark/>
          </w:tcPr>
          <w:p w14:paraId="75F9C4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650,000</w:t>
            </w:r>
          </w:p>
        </w:tc>
        <w:tc>
          <w:tcPr>
            <w:tcW w:w="1707" w:type="dxa"/>
            <w:noWrap/>
            <w:hideMark/>
          </w:tcPr>
          <w:p w14:paraId="0A044C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113,389.99</w:t>
            </w:r>
          </w:p>
        </w:tc>
        <w:tc>
          <w:tcPr>
            <w:tcW w:w="894" w:type="dxa"/>
            <w:noWrap/>
            <w:hideMark/>
          </w:tcPr>
          <w:p w14:paraId="61FC8D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17.44</w:t>
            </w:r>
          </w:p>
        </w:tc>
      </w:tr>
      <w:tr w:rsidR="00F326AE" w:rsidRPr="00F326AE" w14:paraId="15245EE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4E69D8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4223</w:t>
            </w:r>
          </w:p>
        </w:tc>
        <w:tc>
          <w:tcPr>
            <w:tcW w:w="5853" w:type="dxa"/>
            <w:noWrap/>
            <w:hideMark/>
          </w:tcPr>
          <w:p w14:paraId="6E3573B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grijanje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ventilaciju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hlađenje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3A53E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55A7F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BE1C4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387D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3796F5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F59CB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4227</w:t>
            </w:r>
          </w:p>
        </w:tc>
        <w:tc>
          <w:tcPr>
            <w:tcW w:w="5853" w:type="dxa"/>
            <w:noWrap/>
            <w:hideMark/>
          </w:tcPr>
          <w:p w14:paraId="22F09D7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Uređaji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strojevi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3D670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B3DD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3D63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113,389.99</w:t>
            </w:r>
          </w:p>
        </w:tc>
        <w:tc>
          <w:tcPr>
            <w:tcW w:w="894" w:type="dxa"/>
            <w:noWrap/>
            <w:hideMark/>
          </w:tcPr>
          <w:p w14:paraId="351A77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5A09192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4B114F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K1019 08: </w:t>
            </w:r>
            <w:proofErr w:type="spellStart"/>
            <w:r w:rsidRPr="00F326AE">
              <w:rPr>
                <w:b/>
                <w:bCs/>
              </w:rPr>
              <w:t>Dodatna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ulaganja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Palači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Vukašinović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87D9EE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600,000</w:t>
            </w:r>
          </w:p>
        </w:tc>
        <w:tc>
          <w:tcPr>
            <w:tcW w:w="1252" w:type="dxa"/>
            <w:noWrap/>
            <w:hideMark/>
          </w:tcPr>
          <w:p w14:paraId="1645915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600,000</w:t>
            </w:r>
          </w:p>
        </w:tc>
        <w:tc>
          <w:tcPr>
            <w:tcW w:w="1707" w:type="dxa"/>
            <w:noWrap/>
            <w:hideMark/>
          </w:tcPr>
          <w:p w14:paraId="05E5311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79,931.55</w:t>
            </w:r>
          </w:p>
        </w:tc>
        <w:tc>
          <w:tcPr>
            <w:tcW w:w="894" w:type="dxa"/>
            <w:noWrap/>
            <w:hideMark/>
          </w:tcPr>
          <w:p w14:paraId="4497FB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13.32</w:t>
            </w:r>
          </w:p>
        </w:tc>
      </w:tr>
      <w:tr w:rsidR="00F326AE" w:rsidRPr="00F326AE" w14:paraId="34FA177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BFD4BB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K1019 08</w:t>
            </w:r>
          </w:p>
        </w:tc>
        <w:tc>
          <w:tcPr>
            <w:tcW w:w="1252" w:type="dxa"/>
            <w:noWrap/>
            <w:hideMark/>
          </w:tcPr>
          <w:p w14:paraId="4F4E250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600,000</w:t>
            </w:r>
          </w:p>
        </w:tc>
        <w:tc>
          <w:tcPr>
            <w:tcW w:w="1252" w:type="dxa"/>
            <w:noWrap/>
            <w:hideMark/>
          </w:tcPr>
          <w:p w14:paraId="03EFB2A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600,000</w:t>
            </w:r>
          </w:p>
        </w:tc>
        <w:tc>
          <w:tcPr>
            <w:tcW w:w="1707" w:type="dxa"/>
            <w:noWrap/>
            <w:hideMark/>
          </w:tcPr>
          <w:p w14:paraId="1DA53EC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79,931.55</w:t>
            </w:r>
          </w:p>
        </w:tc>
        <w:tc>
          <w:tcPr>
            <w:tcW w:w="894" w:type="dxa"/>
            <w:noWrap/>
            <w:hideMark/>
          </w:tcPr>
          <w:p w14:paraId="676551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13.32</w:t>
            </w:r>
          </w:p>
        </w:tc>
      </w:tr>
      <w:tr w:rsidR="00F326AE" w:rsidRPr="00F326AE" w14:paraId="71C982D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963C32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34226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BD66C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C1E52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25AD5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F8510A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AAE9DF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7EE44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252" w:type="dxa"/>
            <w:noWrap/>
            <w:hideMark/>
          </w:tcPr>
          <w:p w14:paraId="0ABE18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707" w:type="dxa"/>
            <w:noWrap/>
            <w:hideMark/>
          </w:tcPr>
          <w:p w14:paraId="39CB70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79,931.55</w:t>
            </w:r>
          </w:p>
        </w:tc>
        <w:tc>
          <w:tcPr>
            <w:tcW w:w="894" w:type="dxa"/>
            <w:noWrap/>
            <w:hideMark/>
          </w:tcPr>
          <w:p w14:paraId="4CA135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13.32</w:t>
            </w:r>
          </w:p>
        </w:tc>
      </w:tr>
      <w:tr w:rsidR="00F326AE" w:rsidRPr="00F326AE" w14:paraId="6ABC3F4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EDC8A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DC65D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E0F0D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296A8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BD8C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58D027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2D4C12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70251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F0EC9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54B33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113F4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CB5DCD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DA4DF0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90C1D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0DA65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58478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60083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AF89F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7E72A5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A4FD8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422DD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89A3E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051B5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06C44C6F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44A3DA8D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D0438F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60A9BE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00C830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B0C6D2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5592C368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E4CA01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</w:t>
            </w:r>
          </w:p>
        </w:tc>
        <w:tc>
          <w:tcPr>
            <w:tcW w:w="5853" w:type="dxa"/>
            <w:noWrap/>
            <w:hideMark/>
          </w:tcPr>
          <w:p w14:paraId="7CA6B0F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21E055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252" w:type="dxa"/>
            <w:noWrap/>
            <w:hideMark/>
          </w:tcPr>
          <w:p w14:paraId="362E21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707" w:type="dxa"/>
            <w:noWrap/>
            <w:hideMark/>
          </w:tcPr>
          <w:p w14:paraId="22D202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79,931.55</w:t>
            </w:r>
          </w:p>
        </w:tc>
        <w:tc>
          <w:tcPr>
            <w:tcW w:w="894" w:type="dxa"/>
            <w:noWrap/>
            <w:hideMark/>
          </w:tcPr>
          <w:p w14:paraId="6DBF0E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13.32</w:t>
            </w:r>
          </w:p>
        </w:tc>
      </w:tr>
      <w:tr w:rsidR="00F326AE" w:rsidRPr="00F326AE" w14:paraId="66B1CD2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A5F46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</w:t>
            </w:r>
          </w:p>
        </w:tc>
        <w:tc>
          <w:tcPr>
            <w:tcW w:w="5853" w:type="dxa"/>
            <w:noWrap/>
            <w:hideMark/>
          </w:tcPr>
          <w:p w14:paraId="343092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46810A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252" w:type="dxa"/>
            <w:noWrap/>
            <w:hideMark/>
          </w:tcPr>
          <w:p w14:paraId="5F79D5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600,000</w:t>
            </w:r>
          </w:p>
        </w:tc>
        <w:tc>
          <w:tcPr>
            <w:tcW w:w="1707" w:type="dxa"/>
            <w:noWrap/>
            <w:hideMark/>
          </w:tcPr>
          <w:p w14:paraId="5FF720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79,931.55</w:t>
            </w:r>
          </w:p>
        </w:tc>
        <w:tc>
          <w:tcPr>
            <w:tcW w:w="894" w:type="dxa"/>
            <w:noWrap/>
            <w:hideMark/>
          </w:tcPr>
          <w:p w14:paraId="26B0C6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13.32</w:t>
            </w:r>
          </w:p>
        </w:tc>
      </w:tr>
      <w:tr w:rsidR="00F326AE" w:rsidRPr="00F326AE" w14:paraId="61223D2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E1742F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4511</w:t>
            </w:r>
          </w:p>
        </w:tc>
        <w:tc>
          <w:tcPr>
            <w:tcW w:w="5853" w:type="dxa"/>
            <w:noWrap/>
            <w:hideMark/>
          </w:tcPr>
          <w:p w14:paraId="6D706D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Dodatna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Palači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Vukašinović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D35C4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2AF5E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CFC3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79,931.55</w:t>
            </w:r>
          </w:p>
        </w:tc>
        <w:tc>
          <w:tcPr>
            <w:tcW w:w="894" w:type="dxa"/>
            <w:noWrap/>
            <w:hideMark/>
          </w:tcPr>
          <w:p w14:paraId="498DD4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4E1203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9913B9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K1019 09: HVAR - </w:t>
            </w:r>
            <w:proofErr w:type="spellStart"/>
            <w:r w:rsidRPr="00F326AE">
              <w:rPr>
                <w:b/>
                <w:bCs/>
              </w:rPr>
              <w:t>Tvrđava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3A7E6B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6B4A289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707" w:type="dxa"/>
            <w:noWrap/>
            <w:hideMark/>
          </w:tcPr>
          <w:p w14:paraId="1703C7E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717BE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8FB58E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B9D3DB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K1019 09</w:t>
            </w:r>
          </w:p>
        </w:tc>
        <w:tc>
          <w:tcPr>
            <w:tcW w:w="1252" w:type="dxa"/>
            <w:noWrap/>
            <w:hideMark/>
          </w:tcPr>
          <w:p w14:paraId="1A5457C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30B7B0F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707" w:type="dxa"/>
            <w:noWrap/>
            <w:hideMark/>
          </w:tcPr>
          <w:p w14:paraId="120D383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03193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7AE978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D8F1FF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6CB06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5D765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34BD7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F8F4D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EB5A9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FF8FD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E20F1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10DC01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6342B4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1605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F54888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3FFC10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59DFA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970E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067C8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E528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9CB92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907377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4E739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59F68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F6854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90DD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0C62C0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7782B1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81AF3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D0966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C9FF6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FCCD9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019A6F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D935B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91F04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5FF73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3F3C9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A84B4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75BCF2D" w14:textId="77777777" w:rsidTr="00F326AE">
        <w:trPr>
          <w:trHeight w:val="450"/>
          <w:jc w:val="center"/>
        </w:trPr>
        <w:tc>
          <w:tcPr>
            <w:tcW w:w="922" w:type="dxa"/>
            <w:noWrap/>
            <w:hideMark/>
          </w:tcPr>
          <w:p w14:paraId="73283BC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>3</w:t>
            </w:r>
          </w:p>
        </w:tc>
        <w:tc>
          <w:tcPr>
            <w:tcW w:w="5853" w:type="dxa"/>
            <w:noWrap/>
            <w:hideMark/>
          </w:tcPr>
          <w:p w14:paraId="698A5BD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 RASHODI POSLOVANJA</w:t>
            </w:r>
          </w:p>
        </w:tc>
        <w:tc>
          <w:tcPr>
            <w:tcW w:w="1252" w:type="dxa"/>
            <w:noWrap/>
            <w:hideMark/>
          </w:tcPr>
          <w:p w14:paraId="7BF356F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415D5E7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707" w:type="dxa"/>
            <w:noWrap/>
            <w:hideMark/>
          </w:tcPr>
          <w:p w14:paraId="35FCB47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AA3576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</w:tr>
      <w:tr w:rsidR="00F326AE" w:rsidRPr="00F326AE" w14:paraId="3027F797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827A7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</w:t>
            </w:r>
          </w:p>
        </w:tc>
        <w:tc>
          <w:tcPr>
            <w:tcW w:w="5853" w:type="dxa"/>
            <w:noWrap/>
            <w:hideMark/>
          </w:tcPr>
          <w:p w14:paraId="7460DF0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ZAPOSLENE </w:t>
            </w:r>
          </w:p>
        </w:tc>
        <w:tc>
          <w:tcPr>
            <w:tcW w:w="1252" w:type="dxa"/>
            <w:noWrap/>
            <w:hideMark/>
          </w:tcPr>
          <w:p w14:paraId="4358B3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CDA24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7AB01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6720B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71EDB8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852304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</w:t>
            </w:r>
          </w:p>
        </w:tc>
        <w:tc>
          <w:tcPr>
            <w:tcW w:w="5853" w:type="dxa"/>
            <w:noWrap/>
            <w:hideMark/>
          </w:tcPr>
          <w:p w14:paraId="5413C8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PLAĆE (</w:t>
            </w:r>
            <w:proofErr w:type="spellStart"/>
            <w:r w:rsidRPr="00F326AE">
              <w:t>Bruto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60557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5FAC9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11030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51F91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3BD6A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5D7E08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3111</w:t>
            </w:r>
          </w:p>
        </w:tc>
        <w:tc>
          <w:tcPr>
            <w:tcW w:w="5853" w:type="dxa"/>
            <w:noWrap/>
            <w:hideMark/>
          </w:tcPr>
          <w:p w14:paraId="65CE17E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Plaće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redovan</w:t>
            </w:r>
            <w:proofErr w:type="spellEnd"/>
            <w:r w:rsidRPr="00F326AE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2E78BA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923E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D70CD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B7E4C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293A76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DA662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</w:t>
            </w:r>
          </w:p>
        </w:tc>
        <w:tc>
          <w:tcPr>
            <w:tcW w:w="5853" w:type="dxa"/>
            <w:noWrap/>
            <w:hideMark/>
          </w:tcPr>
          <w:p w14:paraId="43201A5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DOPRINOSI NA PLAĆE </w:t>
            </w:r>
          </w:p>
        </w:tc>
        <w:tc>
          <w:tcPr>
            <w:tcW w:w="1252" w:type="dxa"/>
            <w:noWrap/>
            <w:hideMark/>
          </w:tcPr>
          <w:p w14:paraId="41A012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4EF41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9C0FD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CF16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D901CF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588E99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3132</w:t>
            </w:r>
          </w:p>
        </w:tc>
        <w:tc>
          <w:tcPr>
            <w:tcW w:w="5853" w:type="dxa"/>
            <w:noWrap/>
            <w:hideMark/>
          </w:tcPr>
          <w:p w14:paraId="507605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Doprinosi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zdravstveno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osiguranje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ACDED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9298F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A6924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EA366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01526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CB48B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3133</w:t>
            </w:r>
          </w:p>
        </w:tc>
        <w:tc>
          <w:tcPr>
            <w:tcW w:w="5853" w:type="dxa"/>
            <w:noWrap/>
            <w:hideMark/>
          </w:tcPr>
          <w:p w14:paraId="655E173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Doprinos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slučaju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nezaposlenosti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5ACEC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6071B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9AB29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65A5F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21DBAA4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1C22CB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6139CA9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011DA4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692E2B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2B59F3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4D31D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037939C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98DF4B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</w:t>
            </w:r>
          </w:p>
        </w:tc>
        <w:tc>
          <w:tcPr>
            <w:tcW w:w="5853" w:type="dxa"/>
            <w:noWrap/>
            <w:hideMark/>
          </w:tcPr>
          <w:p w14:paraId="05F1700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TROŠKOVA ZAPOSLENIMA</w:t>
            </w:r>
          </w:p>
        </w:tc>
        <w:tc>
          <w:tcPr>
            <w:tcW w:w="1252" w:type="dxa"/>
            <w:noWrap/>
            <w:hideMark/>
          </w:tcPr>
          <w:p w14:paraId="1A63F0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070F03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660D94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1FE9F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BF8962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F268E2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3212</w:t>
            </w:r>
          </w:p>
        </w:tc>
        <w:tc>
          <w:tcPr>
            <w:tcW w:w="5853" w:type="dxa"/>
            <w:noWrap/>
            <w:hideMark/>
          </w:tcPr>
          <w:p w14:paraId="452951A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prijevoz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posao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 </w:t>
            </w:r>
            <w:proofErr w:type="spellStart"/>
            <w:r w:rsidRPr="00F326AE">
              <w:t>posla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D2D5B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02CE6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5A0D2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5B641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0489FE1F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3B4FAF1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10BC75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7BEC367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FF3555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251DD53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CE6FC15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AA693F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338848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0E43A6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6002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256E0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9FC3E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FD9E0F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46188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2CC0315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43084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4527D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B93A4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A1201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AC3E2B" w14:textId="77777777" w:rsidTr="00F326AE">
        <w:trPr>
          <w:trHeight w:val="450"/>
          <w:jc w:val="center"/>
        </w:trPr>
        <w:tc>
          <w:tcPr>
            <w:tcW w:w="922" w:type="dxa"/>
            <w:noWrap/>
            <w:hideMark/>
          </w:tcPr>
          <w:p w14:paraId="54974E3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>4</w:t>
            </w:r>
          </w:p>
        </w:tc>
        <w:tc>
          <w:tcPr>
            <w:tcW w:w="5853" w:type="dxa"/>
            <w:noWrap/>
            <w:hideMark/>
          </w:tcPr>
          <w:p w14:paraId="4BA1B8C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252" w:type="dxa"/>
            <w:noWrap/>
            <w:hideMark/>
          </w:tcPr>
          <w:p w14:paraId="163A87B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E75D7D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69E5405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AE16A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4C68DD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ED9CBF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</w:t>
            </w:r>
          </w:p>
        </w:tc>
        <w:tc>
          <w:tcPr>
            <w:tcW w:w="5853" w:type="dxa"/>
            <w:noWrap/>
            <w:hideMark/>
          </w:tcPr>
          <w:p w14:paraId="347396F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5173EE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9483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797C9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52CC3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0D97DE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B5FB9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</w:t>
            </w:r>
          </w:p>
        </w:tc>
        <w:tc>
          <w:tcPr>
            <w:tcW w:w="5853" w:type="dxa"/>
            <w:noWrap/>
            <w:hideMark/>
          </w:tcPr>
          <w:p w14:paraId="126048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12CC09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95BA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323D7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11795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F8C03C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2C10BD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4511</w:t>
            </w:r>
          </w:p>
        </w:tc>
        <w:tc>
          <w:tcPr>
            <w:tcW w:w="5853" w:type="dxa"/>
            <w:noWrap/>
            <w:hideMark/>
          </w:tcPr>
          <w:p w14:paraId="62F13FE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Dodatna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Fortici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Venerandi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Galešniku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C2C7A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16CD8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C744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28CD3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8405CF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97A006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K1019 10: </w:t>
            </w:r>
            <w:proofErr w:type="spellStart"/>
            <w:r w:rsidRPr="00F326AE">
              <w:rPr>
                <w:b/>
                <w:bCs/>
              </w:rPr>
              <w:t>Dodatna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ulaganja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gradskoj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Loggi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kuli</w:t>
            </w:r>
            <w:proofErr w:type="spellEnd"/>
            <w:r w:rsidRPr="00F326AE">
              <w:rPr>
                <w:b/>
                <w:bCs/>
              </w:rPr>
              <w:t xml:space="preserve"> sat</w:t>
            </w:r>
          </w:p>
        </w:tc>
        <w:tc>
          <w:tcPr>
            <w:tcW w:w="1252" w:type="dxa"/>
            <w:noWrap/>
            <w:hideMark/>
          </w:tcPr>
          <w:p w14:paraId="386F173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300,000</w:t>
            </w:r>
          </w:p>
        </w:tc>
        <w:tc>
          <w:tcPr>
            <w:tcW w:w="1252" w:type="dxa"/>
            <w:noWrap/>
            <w:hideMark/>
          </w:tcPr>
          <w:p w14:paraId="18DB372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300,000</w:t>
            </w:r>
          </w:p>
        </w:tc>
        <w:tc>
          <w:tcPr>
            <w:tcW w:w="1707" w:type="dxa"/>
            <w:noWrap/>
            <w:hideMark/>
          </w:tcPr>
          <w:p w14:paraId="2CDEE12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107,895.00</w:t>
            </w:r>
          </w:p>
        </w:tc>
        <w:tc>
          <w:tcPr>
            <w:tcW w:w="894" w:type="dxa"/>
            <w:noWrap/>
            <w:hideMark/>
          </w:tcPr>
          <w:p w14:paraId="7D6F77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35.97</w:t>
            </w:r>
          </w:p>
        </w:tc>
      </w:tr>
      <w:tr w:rsidR="00F326AE" w:rsidRPr="00F326AE" w14:paraId="50FBC2C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83AB4E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K1019 10</w:t>
            </w:r>
          </w:p>
        </w:tc>
        <w:tc>
          <w:tcPr>
            <w:tcW w:w="1252" w:type="dxa"/>
            <w:noWrap/>
            <w:hideMark/>
          </w:tcPr>
          <w:p w14:paraId="1F3B384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300,000</w:t>
            </w:r>
          </w:p>
        </w:tc>
        <w:tc>
          <w:tcPr>
            <w:tcW w:w="1252" w:type="dxa"/>
            <w:noWrap/>
            <w:hideMark/>
          </w:tcPr>
          <w:p w14:paraId="3DEB736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300,000</w:t>
            </w:r>
          </w:p>
        </w:tc>
        <w:tc>
          <w:tcPr>
            <w:tcW w:w="1707" w:type="dxa"/>
            <w:noWrap/>
            <w:hideMark/>
          </w:tcPr>
          <w:p w14:paraId="0CB8292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107,895.00</w:t>
            </w:r>
          </w:p>
        </w:tc>
        <w:tc>
          <w:tcPr>
            <w:tcW w:w="894" w:type="dxa"/>
            <w:noWrap/>
            <w:hideMark/>
          </w:tcPr>
          <w:p w14:paraId="101000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35.97</w:t>
            </w:r>
          </w:p>
        </w:tc>
      </w:tr>
      <w:tr w:rsidR="00F326AE" w:rsidRPr="00F326AE" w14:paraId="5046F5F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56CA50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4051C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3344A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81541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28841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E5A53B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D57E73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04E0F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0DC60D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01FA30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107,895.00</w:t>
            </w:r>
          </w:p>
        </w:tc>
        <w:tc>
          <w:tcPr>
            <w:tcW w:w="894" w:type="dxa"/>
            <w:noWrap/>
            <w:hideMark/>
          </w:tcPr>
          <w:p w14:paraId="76282D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53.95</w:t>
            </w:r>
          </w:p>
        </w:tc>
      </w:tr>
      <w:tr w:rsidR="00F326AE" w:rsidRPr="00F326AE" w14:paraId="01C2F79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A4A9D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B7AA2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3AA6B2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2815B9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4789A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67045D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FA17AB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0ED28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2D2B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FB5B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5E392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783869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C357B2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AC2DD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0B9C4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1B2A7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DD961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24A231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BCF9A5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661A2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A9666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6F43A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276CA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07F4842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130234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</w:t>
            </w:r>
          </w:p>
        </w:tc>
        <w:tc>
          <w:tcPr>
            <w:tcW w:w="5853" w:type="dxa"/>
            <w:noWrap/>
            <w:hideMark/>
          </w:tcPr>
          <w:p w14:paraId="5EC769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231E1E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252" w:type="dxa"/>
            <w:noWrap/>
            <w:hideMark/>
          </w:tcPr>
          <w:p w14:paraId="559495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707" w:type="dxa"/>
            <w:noWrap/>
            <w:hideMark/>
          </w:tcPr>
          <w:p w14:paraId="4046AC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107,895.00</w:t>
            </w:r>
          </w:p>
        </w:tc>
        <w:tc>
          <w:tcPr>
            <w:tcW w:w="894" w:type="dxa"/>
            <w:noWrap/>
            <w:hideMark/>
          </w:tcPr>
          <w:p w14:paraId="724C34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35.97</w:t>
            </w:r>
          </w:p>
        </w:tc>
      </w:tr>
      <w:tr w:rsidR="00F326AE" w:rsidRPr="00F326AE" w14:paraId="07A9BBF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E04078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</w:t>
            </w:r>
          </w:p>
        </w:tc>
        <w:tc>
          <w:tcPr>
            <w:tcW w:w="5853" w:type="dxa"/>
            <w:noWrap/>
            <w:hideMark/>
          </w:tcPr>
          <w:p w14:paraId="5BA1DA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6B474D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252" w:type="dxa"/>
            <w:noWrap/>
            <w:hideMark/>
          </w:tcPr>
          <w:p w14:paraId="297A65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300,000</w:t>
            </w:r>
          </w:p>
        </w:tc>
        <w:tc>
          <w:tcPr>
            <w:tcW w:w="1707" w:type="dxa"/>
            <w:noWrap/>
            <w:hideMark/>
          </w:tcPr>
          <w:p w14:paraId="57A0E9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107,895.00</w:t>
            </w:r>
          </w:p>
        </w:tc>
        <w:tc>
          <w:tcPr>
            <w:tcW w:w="894" w:type="dxa"/>
            <w:noWrap/>
            <w:hideMark/>
          </w:tcPr>
          <w:p w14:paraId="533086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35.97</w:t>
            </w:r>
          </w:p>
        </w:tc>
      </w:tr>
      <w:tr w:rsidR="00F326AE" w:rsidRPr="00F326AE" w14:paraId="45D7F92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59C8E4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4511</w:t>
            </w:r>
          </w:p>
        </w:tc>
        <w:tc>
          <w:tcPr>
            <w:tcW w:w="5853" w:type="dxa"/>
            <w:noWrap/>
            <w:hideMark/>
          </w:tcPr>
          <w:p w14:paraId="320C1A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Dodatna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Loggi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5553A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1ACF1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2CAF4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107,895.00</w:t>
            </w:r>
          </w:p>
        </w:tc>
        <w:tc>
          <w:tcPr>
            <w:tcW w:w="894" w:type="dxa"/>
            <w:noWrap/>
            <w:hideMark/>
          </w:tcPr>
          <w:p w14:paraId="1F0960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8B06E4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097E289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1020: </w:t>
            </w:r>
            <w:proofErr w:type="spellStart"/>
            <w:r w:rsidRPr="00F326AE">
              <w:rPr>
                <w:b/>
                <w:bCs/>
              </w:rPr>
              <w:t>Potpore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vjerskim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7E7A6A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120,000</w:t>
            </w:r>
          </w:p>
        </w:tc>
        <w:tc>
          <w:tcPr>
            <w:tcW w:w="1252" w:type="dxa"/>
            <w:noWrap/>
            <w:hideMark/>
          </w:tcPr>
          <w:p w14:paraId="1CF2572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120,000</w:t>
            </w:r>
          </w:p>
        </w:tc>
        <w:tc>
          <w:tcPr>
            <w:tcW w:w="1707" w:type="dxa"/>
            <w:noWrap/>
            <w:hideMark/>
          </w:tcPr>
          <w:p w14:paraId="180622E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48,437.50</w:t>
            </w:r>
          </w:p>
        </w:tc>
        <w:tc>
          <w:tcPr>
            <w:tcW w:w="894" w:type="dxa"/>
            <w:noWrap/>
            <w:hideMark/>
          </w:tcPr>
          <w:p w14:paraId="3E75A0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40.36</w:t>
            </w:r>
          </w:p>
        </w:tc>
      </w:tr>
      <w:tr w:rsidR="00F326AE" w:rsidRPr="00F326AE" w14:paraId="62BC684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D943AB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A1020 01: </w:t>
            </w:r>
            <w:proofErr w:type="spellStart"/>
            <w:r w:rsidRPr="00F326AE">
              <w:rPr>
                <w:b/>
                <w:bCs/>
              </w:rPr>
              <w:t>Donacije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vjerskim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9C2DF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120,000</w:t>
            </w:r>
          </w:p>
        </w:tc>
        <w:tc>
          <w:tcPr>
            <w:tcW w:w="1252" w:type="dxa"/>
            <w:noWrap/>
            <w:hideMark/>
          </w:tcPr>
          <w:p w14:paraId="249BD67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120,000</w:t>
            </w:r>
          </w:p>
        </w:tc>
        <w:tc>
          <w:tcPr>
            <w:tcW w:w="1707" w:type="dxa"/>
            <w:noWrap/>
            <w:hideMark/>
          </w:tcPr>
          <w:p w14:paraId="097E56A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48,437.50</w:t>
            </w:r>
          </w:p>
        </w:tc>
        <w:tc>
          <w:tcPr>
            <w:tcW w:w="894" w:type="dxa"/>
            <w:noWrap/>
            <w:hideMark/>
          </w:tcPr>
          <w:p w14:paraId="4ECE7D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40.36</w:t>
            </w:r>
          </w:p>
        </w:tc>
      </w:tr>
      <w:tr w:rsidR="00F326AE" w:rsidRPr="00F326AE" w14:paraId="634C343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0FA3B7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A1020 01</w:t>
            </w:r>
          </w:p>
        </w:tc>
        <w:tc>
          <w:tcPr>
            <w:tcW w:w="1252" w:type="dxa"/>
            <w:noWrap/>
            <w:hideMark/>
          </w:tcPr>
          <w:p w14:paraId="4AC8613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120,000</w:t>
            </w:r>
          </w:p>
        </w:tc>
        <w:tc>
          <w:tcPr>
            <w:tcW w:w="1252" w:type="dxa"/>
            <w:noWrap/>
            <w:hideMark/>
          </w:tcPr>
          <w:p w14:paraId="0445F66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120,000</w:t>
            </w:r>
          </w:p>
        </w:tc>
        <w:tc>
          <w:tcPr>
            <w:tcW w:w="1707" w:type="dxa"/>
            <w:noWrap/>
            <w:hideMark/>
          </w:tcPr>
          <w:p w14:paraId="0B0AF0E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48,437.50</w:t>
            </w:r>
          </w:p>
        </w:tc>
        <w:tc>
          <w:tcPr>
            <w:tcW w:w="894" w:type="dxa"/>
            <w:noWrap/>
            <w:hideMark/>
          </w:tcPr>
          <w:p w14:paraId="3DC901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40.36</w:t>
            </w:r>
          </w:p>
        </w:tc>
      </w:tr>
      <w:tr w:rsidR="00367053" w:rsidRPr="00F326AE" w14:paraId="2BFE316D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CE69BE4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5F74F3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2BA8006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72515A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14BCD9D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141EA89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D7C07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A2D65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252" w:type="dxa"/>
            <w:noWrap/>
            <w:hideMark/>
          </w:tcPr>
          <w:p w14:paraId="5A942E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707" w:type="dxa"/>
            <w:noWrap/>
            <w:hideMark/>
          </w:tcPr>
          <w:p w14:paraId="01C095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48,437.50</w:t>
            </w:r>
          </w:p>
        </w:tc>
        <w:tc>
          <w:tcPr>
            <w:tcW w:w="894" w:type="dxa"/>
            <w:noWrap/>
            <w:hideMark/>
          </w:tcPr>
          <w:p w14:paraId="542B17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40.36</w:t>
            </w:r>
          </w:p>
        </w:tc>
      </w:tr>
      <w:tr w:rsidR="00F326AE" w:rsidRPr="00F326AE" w14:paraId="1B921C5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7371C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85F4E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B4241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7DACA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F953E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85FE79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F56C12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E3DA7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E48FC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0F9B9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5950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753D96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24598C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301DD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995E3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4827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0D89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22D23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6C78F9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0DC91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8D578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08AE0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DFC2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02A89F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3E876C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820A9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0210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2408C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1485D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0A0FB31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AFCB38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5B80559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655FDB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252" w:type="dxa"/>
            <w:noWrap/>
            <w:hideMark/>
          </w:tcPr>
          <w:p w14:paraId="2968CB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707" w:type="dxa"/>
            <w:noWrap/>
            <w:hideMark/>
          </w:tcPr>
          <w:p w14:paraId="344593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48,437.50</w:t>
            </w:r>
          </w:p>
        </w:tc>
        <w:tc>
          <w:tcPr>
            <w:tcW w:w="894" w:type="dxa"/>
            <w:noWrap/>
            <w:hideMark/>
          </w:tcPr>
          <w:p w14:paraId="6C2ACA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40.36</w:t>
            </w:r>
          </w:p>
        </w:tc>
      </w:tr>
      <w:tr w:rsidR="00F326AE" w:rsidRPr="00F326AE" w14:paraId="622C55B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AD1583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4C3353B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68202E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252" w:type="dxa"/>
            <w:noWrap/>
            <w:hideMark/>
          </w:tcPr>
          <w:p w14:paraId="3592E7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707" w:type="dxa"/>
            <w:noWrap/>
            <w:hideMark/>
          </w:tcPr>
          <w:p w14:paraId="5FD4CB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48,437.50</w:t>
            </w:r>
          </w:p>
        </w:tc>
        <w:tc>
          <w:tcPr>
            <w:tcW w:w="894" w:type="dxa"/>
            <w:noWrap/>
            <w:hideMark/>
          </w:tcPr>
          <w:p w14:paraId="017E37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40.36</w:t>
            </w:r>
          </w:p>
        </w:tc>
      </w:tr>
      <w:tr w:rsidR="00F326AE" w:rsidRPr="00F326AE" w14:paraId="607F8EE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9E095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17CBED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vjerskim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zajednicama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57595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AF7BE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D4BAB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48,437.50</w:t>
            </w:r>
          </w:p>
        </w:tc>
        <w:tc>
          <w:tcPr>
            <w:tcW w:w="894" w:type="dxa"/>
            <w:noWrap/>
            <w:hideMark/>
          </w:tcPr>
          <w:p w14:paraId="3AFEEA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3F8C9C0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189A09A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1021:  </w:t>
            </w:r>
            <w:proofErr w:type="spellStart"/>
            <w:r w:rsidRPr="00F326AE">
              <w:rPr>
                <w:b/>
                <w:bCs/>
              </w:rPr>
              <w:t>Razvoj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civilnog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870844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275,000</w:t>
            </w:r>
          </w:p>
        </w:tc>
        <w:tc>
          <w:tcPr>
            <w:tcW w:w="1252" w:type="dxa"/>
            <w:noWrap/>
            <w:hideMark/>
          </w:tcPr>
          <w:p w14:paraId="3F8ED43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275,000</w:t>
            </w:r>
          </w:p>
        </w:tc>
        <w:tc>
          <w:tcPr>
            <w:tcW w:w="1707" w:type="dxa"/>
            <w:noWrap/>
            <w:hideMark/>
          </w:tcPr>
          <w:p w14:paraId="656FD53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46,842.30</w:t>
            </w:r>
          </w:p>
        </w:tc>
        <w:tc>
          <w:tcPr>
            <w:tcW w:w="894" w:type="dxa"/>
            <w:noWrap/>
            <w:hideMark/>
          </w:tcPr>
          <w:p w14:paraId="0E5452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17.03</w:t>
            </w:r>
          </w:p>
        </w:tc>
      </w:tr>
      <w:tr w:rsidR="00F326AE" w:rsidRPr="00F326AE" w14:paraId="4534BDD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A60B7B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A1021 01:  </w:t>
            </w:r>
            <w:proofErr w:type="spellStart"/>
            <w:r w:rsidRPr="00F326AE">
              <w:rPr>
                <w:b/>
                <w:bCs/>
              </w:rPr>
              <w:t>Potpora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političkim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strankama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B74058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6D05BC8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707" w:type="dxa"/>
            <w:noWrap/>
            <w:hideMark/>
          </w:tcPr>
          <w:p w14:paraId="101F4E4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46,842.30</w:t>
            </w:r>
          </w:p>
        </w:tc>
        <w:tc>
          <w:tcPr>
            <w:tcW w:w="894" w:type="dxa"/>
            <w:noWrap/>
            <w:hideMark/>
          </w:tcPr>
          <w:p w14:paraId="1C09F6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46.84</w:t>
            </w:r>
          </w:p>
        </w:tc>
      </w:tr>
      <w:tr w:rsidR="00F326AE" w:rsidRPr="00F326AE" w14:paraId="0821CF0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3629C4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A1021 01</w:t>
            </w:r>
          </w:p>
        </w:tc>
        <w:tc>
          <w:tcPr>
            <w:tcW w:w="1252" w:type="dxa"/>
            <w:noWrap/>
            <w:hideMark/>
          </w:tcPr>
          <w:p w14:paraId="4911D66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4C5A6D3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707" w:type="dxa"/>
            <w:noWrap/>
            <w:hideMark/>
          </w:tcPr>
          <w:p w14:paraId="441C4A8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46,842.30</w:t>
            </w:r>
          </w:p>
        </w:tc>
        <w:tc>
          <w:tcPr>
            <w:tcW w:w="894" w:type="dxa"/>
            <w:noWrap/>
            <w:hideMark/>
          </w:tcPr>
          <w:p w14:paraId="0C648A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46.84</w:t>
            </w:r>
          </w:p>
        </w:tc>
      </w:tr>
      <w:tr w:rsidR="00F326AE" w:rsidRPr="00F326AE" w14:paraId="78F3DE7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40F1AE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288CD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753F20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11C059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46,842.30</w:t>
            </w:r>
          </w:p>
        </w:tc>
        <w:tc>
          <w:tcPr>
            <w:tcW w:w="894" w:type="dxa"/>
            <w:noWrap/>
            <w:hideMark/>
          </w:tcPr>
          <w:p w14:paraId="1B4674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46.84</w:t>
            </w:r>
          </w:p>
        </w:tc>
      </w:tr>
      <w:tr w:rsidR="00F326AE" w:rsidRPr="00F326AE" w14:paraId="63A3C27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EAA16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E2591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251E1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A44D4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DA951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1EC40F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C6738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EF148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97150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B3C6E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8578D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1E074E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F863B3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B99CE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69C55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696E4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5BAFF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39445D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AF287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5331D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4EEE2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B8293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B5128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FC804A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A47C3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E17D4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34E06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36097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B950A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A5CD7A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768AC5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45A8DF6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DONACIJE I OSTALI RASHODI</w:t>
            </w:r>
          </w:p>
        </w:tc>
        <w:tc>
          <w:tcPr>
            <w:tcW w:w="1252" w:type="dxa"/>
            <w:noWrap/>
            <w:hideMark/>
          </w:tcPr>
          <w:p w14:paraId="7A900D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035724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412543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46,842.30</w:t>
            </w:r>
          </w:p>
        </w:tc>
        <w:tc>
          <w:tcPr>
            <w:tcW w:w="894" w:type="dxa"/>
            <w:noWrap/>
            <w:hideMark/>
          </w:tcPr>
          <w:p w14:paraId="4D90E2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46.84</w:t>
            </w:r>
          </w:p>
        </w:tc>
      </w:tr>
      <w:tr w:rsidR="00F326AE" w:rsidRPr="00F326AE" w14:paraId="7283DB12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6C952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546ABF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1E4C6C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74F39B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40A12A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46,842.30</w:t>
            </w:r>
          </w:p>
        </w:tc>
        <w:tc>
          <w:tcPr>
            <w:tcW w:w="894" w:type="dxa"/>
            <w:noWrap/>
            <w:hideMark/>
          </w:tcPr>
          <w:p w14:paraId="01D564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46.84</w:t>
            </w:r>
          </w:p>
        </w:tc>
      </w:tr>
      <w:tr w:rsidR="00F326AE" w:rsidRPr="00F326AE" w14:paraId="6EA86E6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77831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690C5AE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A07BD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5F1A4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4234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46,842.30</w:t>
            </w:r>
          </w:p>
        </w:tc>
        <w:tc>
          <w:tcPr>
            <w:tcW w:w="894" w:type="dxa"/>
            <w:noWrap/>
            <w:hideMark/>
          </w:tcPr>
          <w:p w14:paraId="10E9A6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7D8F4F68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51BAE309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9A4B23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E5537E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764D750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1490440C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5654E093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4EA0622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79E31C7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polit.strankama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zastupljenim</w:t>
            </w:r>
            <w:proofErr w:type="spellEnd"/>
            <w:r w:rsidRPr="00F326AE">
              <w:t xml:space="preserve"> u GV</w:t>
            </w:r>
          </w:p>
        </w:tc>
        <w:tc>
          <w:tcPr>
            <w:tcW w:w="1252" w:type="dxa"/>
            <w:noWrap/>
            <w:hideMark/>
          </w:tcPr>
          <w:p w14:paraId="18C792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B5070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7EFDB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46,842.30</w:t>
            </w:r>
          </w:p>
        </w:tc>
        <w:tc>
          <w:tcPr>
            <w:tcW w:w="894" w:type="dxa"/>
            <w:noWrap/>
            <w:hideMark/>
          </w:tcPr>
          <w:p w14:paraId="67CD9E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949065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138422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A1021 02:  </w:t>
            </w:r>
            <w:proofErr w:type="spellStart"/>
            <w:r w:rsidRPr="00F326AE">
              <w:rPr>
                <w:b/>
                <w:bCs/>
              </w:rPr>
              <w:t>Potpora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ostalim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udrugama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civilnog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64E37A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175,000</w:t>
            </w:r>
          </w:p>
        </w:tc>
        <w:tc>
          <w:tcPr>
            <w:tcW w:w="1252" w:type="dxa"/>
            <w:noWrap/>
            <w:hideMark/>
          </w:tcPr>
          <w:p w14:paraId="71B9833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175,000</w:t>
            </w:r>
          </w:p>
        </w:tc>
        <w:tc>
          <w:tcPr>
            <w:tcW w:w="1707" w:type="dxa"/>
            <w:noWrap/>
            <w:hideMark/>
          </w:tcPr>
          <w:p w14:paraId="74ECB43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7CB9C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BF38B4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185A90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A1021 02</w:t>
            </w:r>
          </w:p>
        </w:tc>
        <w:tc>
          <w:tcPr>
            <w:tcW w:w="1252" w:type="dxa"/>
            <w:noWrap/>
            <w:hideMark/>
          </w:tcPr>
          <w:p w14:paraId="1FB22E7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175,000</w:t>
            </w:r>
          </w:p>
        </w:tc>
        <w:tc>
          <w:tcPr>
            <w:tcW w:w="1252" w:type="dxa"/>
            <w:noWrap/>
            <w:hideMark/>
          </w:tcPr>
          <w:p w14:paraId="11AD323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175,000</w:t>
            </w:r>
          </w:p>
        </w:tc>
        <w:tc>
          <w:tcPr>
            <w:tcW w:w="1707" w:type="dxa"/>
            <w:noWrap/>
            <w:hideMark/>
          </w:tcPr>
          <w:p w14:paraId="3C6B6D0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04256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E70328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932D4D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E1C57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175,000</w:t>
            </w:r>
          </w:p>
        </w:tc>
        <w:tc>
          <w:tcPr>
            <w:tcW w:w="1252" w:type="dxa"/>
            <w:noWrap/>
            <w:hideMark/>
          </w:tcPr>
          <w:p w14:paraId="305869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175,000</w:t>
            </w:r>
          </w:p>
        </w:tc>
        <w:tc>
          <w:tcPr>
            <w:tcW w:w="1707" w:type="dxa"/>
            <w:noWrap/>
            <w:hideMark/>
          </w:tcPr>
          <w:p w14:paraId="4ACD58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2D7DE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AC8CB0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1506AB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51BF0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BDE04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F643B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346B6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CC4DA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422634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6466A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672E7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131E8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2AA92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73921D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CCBD6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2E5A7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F5DFA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364AC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82B7B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00283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5D4220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62B2A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10E6D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1787A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5EE67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445923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F12854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48F54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9AF41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35FFE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4A2CA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17FC10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C07BD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3FF5DAC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55D62F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175,000</w:t>
            </w:r>
          </w:p>
        </w:tc>
        <w:tc>
          <w:tcPr>
            <w:tcW w:w="1252" w:type="dxa"/>
            <w:noWrap/>
            <w:hideMark/>
          </w:tcPr>
          <w:p w14:paraId="14EDDD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175,000</w:t>
            </w:r>
          </w:p>
        </w:tc>
        <w:tc>
          <w:tcPr>
            <w:tcW w:w="1707" w:type="dxa"/>
            <w:noWrap/>
            <w:hideMark/>
          </w:tcPr>
          <w:p w14:paraId="044CB4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DAA7A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008485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32DE16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622C31D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5480B2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175,000</w:t>
            </w:r>
          </w:p>
        </w:tc>
        <w:tc>
          <w:tcPr>
            <w:tcW w:w="1252" w:type="dxa"/>
            <w:noWrap/>
            <w:hideMark/>
          </w:tcPr>
          <w:p w14:paraId="684488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175,000</w:t>
            </w:r>
          </w:p>
        </w:tc>
        <w:tc>
          <w:tcPr>
            <w:tcW w:w="1707" w:type="dxa"/>
            <w:noWrap/>
            <w:hideMark/>
          </w:tcPr>
          <w:p w14:paraId="283BBC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6A9ED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525913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8CC4EC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40F811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7D08F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0E2B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598D5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3433A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9CCC19B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3D418DA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16E3237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Veterana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Momp</w:t>
            </w:r>
            <w:proofErr w:type="spellEnd"/>
            <w:r w:rsidRPr="00F326AE">
              <w:t xml:space="preserve"> "ZVIR" </w:t>
            </w:r>
            <w:proofErr w:type="spellStart"/>
            <w:proofErr w:type="gramStart"/>
            <w:r w:rsidRPr="00F326AE">
              <w:t>o.Hvar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22D38A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8792D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BC071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0C5A8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6DB079F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2F2C2AB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4C6F1B9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turističkih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vodiča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5D829F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71EEF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8E65E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8D6E3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208407C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3BC021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54E144C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kriva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maslina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Brusje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1195A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4C1B9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6E991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98442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9980729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319EAC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2F46508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kuhara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378C63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FDE57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FC1D0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967AE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53A086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38579BA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13FAC41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"</w:t>
            </w:r>
            <w:proofErr w:type="spellStart"/>
            <w:r w:rsidRPr="00F326AE">
              <w:t>Pjover</w:t>
            </w:r>
            <w:proofErr w:type="spellEnd"/>
            <w:r w:rsidRPr="00F326AE">
              <w:t xml:space="preserve">" </w:t>
            </w:r>
            <w:proofErr w:type="spellStart"/>
            <w:proofErr w:type="gramStart"/>
            <w:r w:rsidRPr="00F326AE">
              <w:t>V.Grablje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164059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DB0AC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DDF76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0CCFE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87A4121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0A41EE7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1E658D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proizvođača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ljek.i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aromat.bilja</w:t>
            </w:r>
            <w:proofErr w:type="spellEnd"/>
            <w:r w:rsidRPr="00F326AE">
              <w:t xml:space="preserve"> "HERBAE" Hvar</w:t>
            </w:r>
          </w:p>
        </w:tc>
        <w:tc>
          <w:tcPr>
            <w:tcW w:w="1252" w:type="dxa"/>
            <w:noWrap/>
            <w:hideMark/>
          </w:tcPr>
          <w:p w14:paraId="38EC1B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D855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A519A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79B36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4B7AE25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25214E4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09C5CC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Vita Pharos</w:t>
            </w:r>
          </w:p>
        </w:tc>
        <w:tc>
          <w:tcPr>
            <w:tcW w:w="1252" w:type="dxa"/>
            <w:noWrap/>
            <w:hideMark/>
          </w:tcPr>
          <w:p w14:paraId="0441F2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EEFF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BDE5F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CF52C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B4E75BA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35A07DE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690B1D8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Hrvatski</w:t>
            </w:r>
            <w:proofErr w:type="spellEnd"/>
            <w:r w:rsidRPr="00F326AE">
              <w:t xml:space="preserve"> Master </w:t>
            </w:r>
            <w:proofErr w:type="spellStart"/>
            <w:r w:rsidRPr="00F326AE">
              <w:t>šef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A787B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B1DB4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DA343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B6E23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B860D7F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0C07588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10DC2B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udruge</w:t>
            </w:r>
            <w:proofErr w:type="spellEnd"/>
            <w:r w:rsidRPr="00F326AE">
              <w:t xml:space="preserve"> (</w:t>
            </w:r>
            <w:proofErr w:type="spellStart"/>
            <w:r w:rsidRPr="00F326AE">
              <w:t>neraspoređeno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98D16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9AC3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039BF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2860B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82B783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70C0AA42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1022: </w:t>
            </w:r>
            <w:proofErr w:type="spellStart"/>
            <w:r w:rsidRPr="00F326AE">
              <w:rPr>
                <w:b/>
                <w:bCs/>
              </w:rPr>
              <w:t>Osnovno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srednjoškolsko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A50A01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740,000</w:t>
            </w:r>
          </w:p>
        </w:tc>
        <w:tc>
          <w:tcPr>
            <w:tcW w:w="1252" w:type="dxa"/>
            <w:noWrap/>
            <w:hideMark/>
          </w:tcPr>
          <w:p w14:paraId="721B2F0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740,000</w:t>
            </w:r>
          </w:p>
        </w:tc>
        <w:tc>
          <w:tcPr>
            <w:tcW w:w="1707" w:type="dxa"/>
            <w:noWrap/>
            <w:hideMark/>
          </w:tcPr>
          <w:p w14:paraId="17E73B9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30,000.00</w:t>
            </w:r>
          </w:p>
        </w:tc>
        <w:tc>
          <w:tcPr>
            <w:tcW w:w="894" w:type="dxa"/>
            <w:noWrap/>
            <w:hideMark/>
          </w:tcPr>
          <w:p w14:paraId="1CE5DE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4.05</w:t>
            </w:r>
          </w:p>
        </w:tc>
      </w:tr>
      <w:tr w:rsidR="00367053" w:rsidRPr="00F326AE" w14:paraId="3D7D2FED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7DE63AD2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46B75D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2993793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99E05D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E5351FD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37A630C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6C6ECB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A1022 01: </w:t>
            </w:r>
            <w:proofErr w:type="spellStart"/>
            <w:r w:rsidRPr="00F326AE">
              <w:rPr>
                <w:b/>
                <w:bCs/>
              </w:rPr>
              <w:t>Pomoći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osnovnim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školama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872FC7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400,000</w:t>
            </w:r>
          </w:p>
        </w:tc>
        <w:tc>
          <w:tcPr>
            <w:tcW w:w="1252" w:type="dxa"/>
            <w:noWrap/>
            <w:hideMark/>
          </w:tcPr>
          <w:p w14:paraId="6E4B797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400,000</w:t>
            </w:r>
          </w:p>
        </w:tc>
        <w:tc>
          <w:tcPr>
            <w:tcW w:w="1707" w:type="dxa"/>
            <w:noWrap/>
            <w:hideMark/>
          </w:tcPr>
          <w:p w14:paraId="607F417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CFF42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4CAECC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DA99F0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A1022 01</w:t>
            </w:r>
          </w:p>
        </w:tc>
        <w:tc>
          <w:tcPr>
            <w:tcW w:w="1252" w:type="dxa"/>
            <w:noWrap/>
            <w:hideMark/>
          </w:tcPr>
          <w:p w14:paraId="6F45ADF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400,000</w:t>
            </w:r>
          </w:p>
        </w:tc>
        <w:tc>
          <w:tcPr>
            <w:tcW w:w="1252" w:type="dxa"/>
            <w:noWrap/>
            <w:hideMark/>
          </w:tcPr>
          <w:p w14:paraId="5F30F82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400,000</w:t>
            </w:r>
          </w:p>
        </w:tc>
        <w:tc>
          <w:tcPr>
            <w:tcW w:w="1707" w:type="dxa"/>
            <w:noWrap/>
            <w:hideMark/>
          </w:tcPr>
          <w:p w14:paraId="74AD25B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18CE2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77A08B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7E9F59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57E97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252" w:type="dxa"/>
            <w:noWrap/>
            <w:hideMark/>
          </w:tcPr>
          <w:p w14:paraId="4490F6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707" w:type="dxa"/>
            <w:noWrap/>
            <w:hideMark/>
          </w:tcPr>
          <w:p w14:paraId="0859AE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37917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CD8171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FADFE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1969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6EE05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44327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F4D20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9B3C0A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8F9D44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35146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0195A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7C1A4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ADBB4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010876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FF3095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9B9D7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99F39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C8039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E369C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4176C4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527B6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F9C2F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5DA5C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52E4B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C0F5A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0D48D6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1A1C55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61BB9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0A26E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2634B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65047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C8A7786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540E14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</w:t>
            </w:r>
          </w:p>
        </w:tc>
        <w:tc>
          <w:tcPr>
            <w:tcW w:w="5853" w:type="dxa"/>
            <w:noWrap/>
            <w:hideMark/>
          </w:tcPr>
          <w:p w14:paraId="5510857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75DC1B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252" w:type="dxa"/>
            <w:noWrap/>
            <w:hideMark/>
          </w:tcPr>
          <w:p w14:paraId="18080F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707" w:type="dxa"/>
            <w:noWrap/>
            <w:hideMark/>
          </w:tcPr>
          <w:p w14:paraId="0844D3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36AA0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AB0EB5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7182BF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</w:t>
            </w:r>
          </w:p>
        </w:tc>
        <w:tc>
          <w:tcPr>
            <w:tcW w:w="5853" w:type="dxa"/>
            <w:noWrap/>
            <w:hideMark/>
          </w:tcPr>
          <w:p w14:paraId="655C80B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28C2FD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252" w:type="dxa"/>
            <w:noWrap/>
            <w:hideMark/>
          </w:tcPr>
          <w:p w14:paraId="5B8B49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400,000</w:t>
            </w:r>
          </w:p>
        </w:tc>
        <w:tc>
          <w:tcPr>
            <w:tcW w:w="1707" w:type="dxa"/>
            <w:noWrap/>
            <w:hideMark/>
          </w:tcPr>
          <w:p w14:paraId="099E7A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FCCB1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092F0A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040EAC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3661</w:t>
            </w:r>
          </w:p>
        </w:tc>
        <w:tc>
          <w:tcPr>
            <w:tcW w:w="5853" w:type="dxa"/>
            <w:noWrap/>
            <w:hideMark/>
          </w:tcPr>
          <w:p w14:paraId="157BB86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Osnovnoj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školi</w:t>
            </w:r>
            <w:proofErr w:type="spellEnd"/>
            <w:r w:rsidRPr="00F326AE">
              <w:t xml:space="preserve"> Hvar </w:t>
            </w:r>
          </w:p>
        </w:tc>
        <w:tc>
          <w:tcPr>
            <w:tcW w:w="1252" w:type="dxa"/>
            <w:noWrap/>
            <w:hideMark/>
          </w:tcPr>
          <w:p w14:paraId="465DEE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C8C0A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7F1E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EB068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17DC24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0277EC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3662</w:t>
            </w:r>
          </w:p>
        </w:tc>
        <w:tc>
          <w:tcPr>
            <w:tcW w:w="5853" w:type="dxa"/>
            <w:noWrap/>
            <w:hideMark/>
          </w:tcPr>
          <w:p w14:paraId="76385E8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Kapitalna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Osnovnoj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školi</w:t>
            </w:r>
            <w:proofErr w:type="spellEnd"/>
            <w:r w:rsidRPr="00F326AE">
              <w:t xml:space="preserve"> Hvar </w:t>
            </w:r>
          </w:p>
        </w:tc>
        <w:tc>
          <w:tcPr>
            <w:tcW w:w="1252" w:type="dxa"/>
            <w:noWrap/>
            <w:hideMark/>
          </w:tcPr>
          <w:p w14:paraId="6B8F5B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5C948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5F655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64BB5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F41C8F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092865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A1022 02: </w:t>
            </w:r>
            <w:proofErr w:type="spellStart"/>
            <w:r w:rsidRPr="00F326AE">
              <w:rPr>
                <w:b/>
                <w:bCs/>
              </w:rPr>
              <w:t>Pomoći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srednjoškol</w:t>
            </w:r>
            <w:proofErr w:type="spellEnd"/>
            <w:r w:rsidRPr="00F326AE">
              <w:rPr>
                <w:b/>
                <w:bCs/>
              </w:rPr>
              <w:t xml:space="preserve">. </w:t>
            </w:r>
            <w:proofErr w:type="spellStart"/>
            <w:r w:rsidRPr="00F326AE">
              <w:rPr>
                <w:b/>
                <w:bCs/>
              </w:rPr>
              <w:t>ustanovama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038972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90,000</w:t>
            </w:r>
          </w:p>
        </w:tc>
        <w:tc>
          <w:tcPr>
            <w:tcW w:w="1252" w:type="dxa"/>
            <w:noWrap/>
            <w:hideMark/>
          </w:tcPr>
          <w:p w14:paraId="660B0A4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90,000</w:t>
            </w:r>
          </w:p>
        </w:tc>
        <w:tc>
          <w:tcPr>
            <w:tcW w:w="1707" w:type="dxa"/>
            <w:noWrap/>
            <w:hideMark/>
          </w:tcPr>
          <w:p w14:paraId="5095649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30,000.00</w:t>
            </w:r>
          </w:p>
        </w:tc>
        <w:tc>
          <w:tcPr>
            <w:tcW w:w="894" w:type="dxa"/>
            <w:noWrap/>
            <w:hideMark/>
          </w:tcPr>
          <w:p w14:paraId="0E402E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33.33</w:t>
            </w:r>
          </w:p>
        </w:tc>
      </w:tr>
      <w:tr w:rsidR="00F326AE" w:rsidRPr="00F326AE" w14:paraId="3410357E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9C77C81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A1022 02</w:t>
            </w:r>
          </w:p>
        </w:tc>
        <w:tc>
          <w:tcPr>
            <w:tcW w:w="1252" w:type="dxa"/>
            <w:noWrap/>
            <w:hideMark/>
          </w:tcPr>
          <w:p w14:paraId="6500335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90,000</w:t>
            </w:r>
          </w:p>
        </w:tc>
        <w:tc>
          <w:tcPr>
            <w:tcW w:w="1252" w:type="dxa"/>
            <w:noWrap/>
            <w:hideMark/>
          </w:tcPr>
          <w:p w14:paraId="53BF29B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90,000</w:t>
            </w:r>
          </w:p>
        </w:tc>
        <w:tc>
          <w:tcPr>
            <w:tcW w:w="1707" w:type="dxa"/>
            <w:noWrap/>
            <w:hideMark/>
          </w:tcPr>
          <w:p w14:paraId="67B0FEE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C304D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9F8784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CE0E0D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1D74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90,000</w:t>
            </w:r>
          </w:p>
        </w:tc>
        <w:tc>
          <w:tcPr>
            <w:tcW w:w="1252" w:type="dxa"/>
            <w:noWrap/>
            <w:hideMark/>
          </w:tcPr>
          <w:p w14:paraId="271257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90,000</w:t>
            </w:r>
          </w:p>
        </w:tc>
        <w:tc>
          <w:tcPr>
            <w:tcW w:w="1707" w:type="dxa"/>
            <w:noWrap/>
            <w:hideMark/>
          </w:tcPr>
          <w:p w14:paraId="05BE77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6F401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0E160D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C2AA1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A8801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EB6D4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6FC3D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5DED6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5E46BE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14BD5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55C4C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0F880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85DB0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D4186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C61DAE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70C6E9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2FB39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AC76E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FE41DD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D5AB8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B07BA3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118B2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B7860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24C8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226B8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27199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ED9A69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27FBDA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99C6C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0289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96CA2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A061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5CCAF330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06A468D9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C5706D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61ADBD1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13D1A7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002D16A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0D64D559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EDA26B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</w:t>
            </w:r>
          </w:p>
        </w:tc>
        <w:tc>
          <w:tcPr>
            <w:tcW w:w="5853" w:type="dxa"/>
            <w:noWrap/>
            <w:hideMark/>
          </w:tcPr>
          <w:p w14:paraId="020AEA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77CF61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90,000</w:t>
            </w:r>
          </w:p>
        </w:tc>
        <w:tc>
          <w:tcPr>
            <w:tcW w:w="1252" w:type="dxa"/>
            <w:noWrap/>
            <w:hideMark/>
          </w:tcPr>
          <w:p w14:paraId="69E26D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90,000</w:t>
            </w:r>
          </w:p>
        </w:tc>
        <w:tc>
          <w:tcPr>
            <w:tcW w:w="1707" w:type="dxa"/>
            <w:noWrap/>
            <w:hideMark/>
          </w:tcPr>
          <w:p w14:paraId="2EA222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30,000.00</w:t>
            </w:r>
          </w:p>
        </w:tc>
        <w:tc>
          <w:tcPr>
            <w:tcW w:w="894" w:type="dxa"/>
            <w:noWrap/>
            <w:hideMark/>
          </w:tcPr>
          <w:p w14:paraId="1CFF68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33.33</w:t>
            </w:r>
          </w:p>
        </w:tc>
      </w:tr>
      <w:tr w:rsidR="00F326AE" w:rsidRPr="00F326AE" w14:paraId="5C364112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0596C6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</w:t>
            </w:r>
          </w:p>
        </w:tc>
        <w:tc>
          <w:tcPr>
            <w:tcW w:w="5853" w:type="dxa"/>
            <w:noWrap/>
            <w:hideMark/>
          </w:tcPr>
          <w:p w14:paraId="319FB62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571BEC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90,000</w:t>
            </w:r>
          </w:p>
        </w:tc>
        <w:tc>
          <w:tcPr>
            <w:tcW w:w="1252" w:type="dxa"/>
            <w:noWrap/>
            <w:hideMark/>
          </w:tcPr>
          <w:p w14:paraId="65407D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90,000</w:t>
            </w:r>
          </w:p>
        </w:tc>
        <w:tc>
          <w:tcPr>
            <w:tcW w:w="1707" w:type="dxa"/>
            <w:noWrap/>
            <w:hideMark/>
          </w:tcPr>
          <w:p w14:paraId="7625DF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30,000.00</w:t>
            </w:r>
          </w:p>
        </w:tc>
        <w:tc>
          <w:tcPr>
            <w:tcW w:w="894" w:type="dxa"/>
            <w:noWrap/>
            <w:hideMark/>
          </w:tcPr>
          <w:p w14:paraId="25F5A7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33.33</w:t>
            </w:r>
          </w:p>
        </w:tc>
      </w:tr>
      <w:tr w:rsidR="00F326AE" w:rsidRPr="00F326AE" w14:paraId="3CC158E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86B43A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3661</w:t>
            </w:r>
          </w:p>
        </w:tc>
        <w:tc>
          <w:tcPr>
            <w:tcW w:w="5853" w:type="dxa"/>
            <w:noWrap/>
            <w:hideMark/>
          </w:tcPr>
          <w:p w14:paraId="3610328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Srednjoj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školi</w:t>
            </w:r>
            <w:proofErr w:type="spell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266ED6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2DC9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89E68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30,000.00</w:t>
            </w:r>
          </w:p>
        </w:tc>
        <w:tc>
          <w:tcPr>
            <w:tcW w:w="894" w:type="dxa"/>
            <w:noWrap/>
            <w:hideMark/>
          </w:tcPr>
          <w:p w14:paraId="00183B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13A88A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07D995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3662</w:t>
            </w:r>
          </w:p>
        </w:tc>
        <w:tc>
          <w:tcPr>
            <w:tcW w:w="5853" w:type="dxa"/>
            <w:noWrap/>
            <w:hideMark/>
          </w:tcPr>
          <w:p w14:paraId="4D71C3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Kapitalna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Srednjoj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školi</w:t>
            </w:r>
            <w:proofErr w:type="spellEnd"/>
            <w:r w:rsidRPr="00F326AE">
              <w:t xml:space="preserve"> Hvar </w:t>
            </w:r>
          </w:p>
        </w:tc>
        <w:tc>
          <w:tcPr>
            <w:tcW w:w="1252" w:type="dxa"/>
            <w:noWrap/>
            <w:hideMark/>
          </w:tcPr>
          <w:p w14:paraId="2056A4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6ECA7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FF134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37D19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D7785F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D99D4F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K1022 03: 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srednje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škole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šk.igrališta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18D226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2E6E116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707" w:type="dxa"/>
            <w:noWrap/>
            <w:hideMark/>
          </w:tcPr>
          <w:p w14:paraId="4F9E6E8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C0380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BF98655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D5AD60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A1022 03</w:t>
            </w:r>
          </w:p>
        </w:tc>
        <w:tc>
          <w:tcPr>
            <w:tcW w:w="1252" w:type="dxa"/>
            <w:noWrap/>
            <w:hideMark/>
          </w:tcPr>
          <w:p w14:paraId="50D0C1A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73A1DCB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250,000</w:t>
            </w:r>
          </w:p>
        </w:tc>
        <w:tc>
          <w:tcPr>
            <w:tcW w:w="1707" w:type="dxa"/>
            <w:noWrap/>
            <w:hideMark/>
          </w:tcPr>
          <w:p w14:paraId="239C2E8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9B265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0C274F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EA318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1E4A5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BA7A6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9A33A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11B7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31D8B9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F0F425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770C6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C6B58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D2F67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E9D49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77E6B0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F80CFE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BB3FB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2C434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245B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9C436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D63A74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7DD446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E9557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3239FD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75BEAE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F2DDC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806299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315F45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C4C60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92DBA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A636E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3831D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F4E64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F7684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0B422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9A0B6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58A1C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E7113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3E0A529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833756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492CE0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RASH. ZA NABAVU PROIZV. DUGOTRAJ.IMOVINE</w:t>
            </w:r>
          </w:p>
        </w:tc>
        <w:tc>
          <w:tcPr>
            <w:tcW w:w="1252" w:type="dxa"/>
            <w:noWrap/>
            <w:hideMark/>
          </w:tcPr>
          <w:p w14:paraId="59BD56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4FB364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3012E0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4DB9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FCCBC2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C2CE71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01AB3FD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21BD02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252" w:type="dxa"/>
            <w:noWrap/>
            <w:hideMark/>
          </w:tcPr>
          <w:p w14:paraId="6B04C2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250,000</w:t>
            </w:r>
          </w:p>
        </w:tc>
        <w:tc>
          <w:tcPr>
            <w:tcW w:w="1707" w:type="dxa"/>
            <w:noWrap/>
            <w:hideMark/>
          </w:tcPr>
          <w:p w14:paraId="30B802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E4E60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756829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C5AC5D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4212</w:t>
            </w:r>
          </w:p>
        </w:tc>
        <w:tc>
          <w:tcPr>
            <w:tcW w:w="5853" w:type="dxa"/>
            <w:noWrap/>
            <w:hideMark/>
          </w:tcPr>
          <w:p w14:paraId="316385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Poslovni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objekt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srednja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škola</w:t>
            </w:r>
            <w:proofErr w:type="spellEnd"/>
            <w:r w:rsidRPr="00F326AE">
              <w:t xml:space="preserve"> i </w:t>
            </w:r>
            <w:proofErr w:type="spellStart"/>
            <w:proofErr w:type="gramStart"/>
            <w:r w:rsidRPr="00F326AE">
              <w:t>šk.igralište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52013C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478C9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8D985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BE691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6153A6C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7CDD053D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1023: </w:t>
            </w:r>
            <w:proofErr w:type="spellStart"/>
            <w:r w:rsidRPr="00F326AE">
              <w:rPr>
                <w:b/>
                <w:bCs/>
              </w:rPr>
              <w:t>Socijalna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skrb</w:t>
            </w:r>
            <w:proofErr w:type="spellEnd"/>
            <w:r w:rsidRPr="00F326AE">
              <w:rPr>
                <w:b/>
                <w:bCs/>
              </w:rPr>
              <w:t xml:space="preserve"> </w:t>
            </w:r>
          </w:p>
        </w:tc>
        <w:tc>
          <w:tcPr>
            <w:tcW w:w="1252" w:type="dxa"/>
            <w:noWrap/>
            <w:hideMark/>
          </w:tcPr>
          <w:p w14:paraId="461EF75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1,244,000</w:t>
            </w:r>
          </w:p>
        </w:tc>
        <w:tc>
          <w:tcPr>
            <w:tcW w:w="1252" w:type="dxa"/>
            <w:noWrap/>
            <w:hideMark/>
          </w:tcPr>
          <w:p w14:paraId="2D027F2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1,244,000</w:t>
            </w:r>
          </w:p>
        </w:tc>
        <w:tc>
          <w:tcPr>
            <w:tcW w:w="1707" w:type="dxa"/>
            <w:noWrap/>
            <w:hideMark/>
          </w:tcPr>
          <w:p w14:paraId="53D57CE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480,629.80</w:t>
            </w:r>
          </w:p>
        </w:tc>
        <w:tc>
          <w:tcPr>
            <w:tcW w:w="894" w:type="dxa"/>
            <w:noWrap/>
            <w:hideMark/>
          </w:tcPr>
          <w:p w14:paraId="40263D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38.64</w:t>
            </w:r>
          </w:p>
        </w:tc>
      </w:tr>
      <w:tr w:rsidR="00F326AE" w:rsidRPr="00F326AE" w14:paraId="4B880BB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76F0B0A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01: </w:t>
            </w:r>
            <w:proofErr w:type="spellStart"/>
            <w:r w:rsidRPr="00F326AE">
              <w:rPr>
                <w:b/>
                <w:bCs/>
              </w:rPr>
              <w:t>Pomoći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građanima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kućanstvima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07554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640,000</w:t>
            </w:r>
          </w:p>
        </w:tc>
        <w:tc>
          <w:tcPr>
            <w:tcW w:w="1252" w:type="dxa"/>
            <w:noWrap/>
            <w:hideMark/>
          </w:tcPr>
          <w:p w14:paraId="565E513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640,000</w:t>
            </w:r>
          </w:p>
        </w:tc>
        <w:tc>
          <w:tcPr>
            <w:tcW w:w="1707" w:type="dxa"/>
            <w:noWrap/>
            <w:hideMark/>
          </w:tcPr>
          <w:p w14:paraId="7B5D8F9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222,900.02</w:t>
            </w:r>
          </w:p>
        </w:tc>
        <w:tc>
          <w:tcPr>
            <w:tcW w:w="894" w:type="dxa"/>
            <w:noWrap/>
            <w:hideMark/>
          </w:tcPr>
          <w:p w14:paraId="4F5A05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34.83</w:t>
            </w:r>
          </w:p>
        </w:tc>
      </w:tr>
      <w:tr w:rsidR="00F326AE" w:rsidRPr="00F326AE" w14:paraId="5EF11C3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D355BE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01</w:t>
            </w:r>
          </w:p>
        </w:tc>
        <w:tc>
          <w:tcPr>
            <w:tcW w:w="1252" w:type="dxa"/>
            <w:noWrap/>
            <w:hideMark/>
          </w:tcPr>
          <w:p w14:paraId="43141F5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640,000</w:t>
            </w:r>
          </w:p>
        </w:tc>
        <w:tc>
          <w:tcPr>
            <w:tcW w:w="1252" w:type="dxa"/>
            <w:noWrap/>
            <w:hideMark/>
          </w:tcPr>
          <w:p w14:paraId="76020AD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640,000</w:t>
            </w:r>
          </w:p>
        </w:tc>
        <w:tc>
          <w:tcPr>
            <w:tcW w:w="1707" w:type="dxa"/>
            <w:noWrap/>
            <w:hideMark/>
          </w:tcPr>
          <w:p w14:paraId="4766BE9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222,900.02</w:t>
            </w:r>
          </w:p>
        </w:tc>
        <w:tc>
          <w:tcPr>
            <w:tcW w:w="894" w:type="dxa"/>
            <w:noWrap/>
            <w:hideMark/>
          </w:tcPr>
          <w:p w14:paraId="4BAA4A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34.83</w:t>
            </w:r>
          </w:p>
        </w:tc>
      </w:tr>
      <w:tr w:rsidR="00F326AE" w:rsidRPr="00F326AE" w14:paraId="292F43E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2D4B60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5575B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640,000</w:t>
            </w:r>
          </w:p>
        </w:tc>
        <w:tc>
          <w:tcPr>
            <w:tcW w:w="1252" w:type="dxa"/>
            <w:noWrap/>
            <w:hideMark/>
          </w:tcPr>
          <w:p w14:paraId="536C38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640,000</w:t>
            </w:r>
          </w:p>
        </w:tc>
        <w:tc>
          <w:tcPr>
            <w:tcW w:w="1707" w:type="dxa"/>
            <w:noWrap/>
            <w:hideMark/>
          </w:tcPr>
          <w:p w14:paraId="79B213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222,900.02</w:t>
            </w:r>
          </w:p>
        </w:tc>
        <w:tc>
          <w:tcPr>
            <w:tcW w:w="894" w:type="dxa"/>
            <w:noWrap/>
            <w:hideMark/>
          </w:tcPr>
          <w:p w14:paraId="3FAB49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34.83</w:t>
            </w:r>
          </w:p>
        </w:tc>
      </w:tr>
      <w:tr w:rsidR="00F326AE" w:rsidRPr="00F326AE" w14:paraId="6B11EE5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54D130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8DF64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D18EF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0AC3E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AD792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7043649E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70E04F34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84B732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18D835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CF4C18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4B21E5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5DEB552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9F2B1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E90EA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8793B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DE017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8FEB1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4EBDA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82ED67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7E591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CF8B9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CDFA1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A3549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84BB9E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CCE8E7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B3BC9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FA8CA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7628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FD66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49409E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C2873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6F3C8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15BDC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C29E6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E7689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B2EEF37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E4DA1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</w:t>
            </w:r>
          </w:p>
        </w:tc>
        <w:tc>
          <w:tcPr>
            <w:tcW w:w="5853" w:type="dxa"/>
            <w:noWrap/>
            <w:hideMark/>
          </w:tcPr>
          <w:p w14:paraId="4342A4E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GRAĐANIMA I KUĆANSTVIMA</w:t>
            </w:r>
          </w:p>
        </w:tc>
        <w:tc>
          <w:tcPr>
            <w:tcW w:w="1252" w:type="dxa"/>
            <w:noWrap/>
            <w:hideMark/>
          </w:tcPr>
          <w:p w14:paraId="6EBE0D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640,000</w:t>
            </w:r>
          </w:p>
        </w:tc>
        <w:tc>
          <w:tcPr>
            <w:tcW w:w="1252" w:type="dxa"/>
            <w:noWrap/>
            <w:hideMark/>
          </w:tcPr>
          <w:p w14:paraId="0C07E7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640,000</w:t>
            </w:r>
          </w:p>
        </w:tc>
        <w:tc>
          <w:tcPr>
            <w:tcW w:w="1707" w:type="dxa"/>
            <w:noWrap/>
            <w:hideMark/>
          </w:tcPr>
          <w:p w14:paraId="26376E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222,900.02</w:t>
            </w:r>
          </w:p>
        </w:tc>
        <w:tc>
          <w:tcPr>
            <w:tcW w:w="894" w:type="dxa"/>
            <w:noWrap/>
            <w:hideMark/>
          </w:tcPr>
          <w:p w14:paraId="379FDE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34.83</w:t>
            </w:r>
          </w:p>
        </w:tc>
      </w:tr>
      <w:tr w:rsidR="00F326AE" w:rsidRPr="00F326AE" w14:paraId="64F417E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29BCC5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372</w:t>
            </w:r>
          </w:p>
        </w:tc>
        <w:tc>
          <w:tcPr>
            <w:tcW w:w="5853" w:type="dxa"/>
            <w:noWrap/>
            <w:hideMark/>
          </w:tcPr>
          <w:p w14:paraId="4DFA609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GRAĐ. I KUĆ. IZ PRORAČUNA</w:t>
            </w:r>
          </w:p>
        </w:tc>
        <w:tc>
          <w:tcPr>
            <w:tcW w:w="1252" w:type="dxa"/>
            <w:noWrap/>
            <w:hideMark/>
          </w:tcPr>
          <w:p w14:paraId="19589C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640,000</w:t>
            </w:r>
          </w:p>
        </w:tc>
        <w:tc>
          <w:tcPr>
            <w:tcW w:w="1252" w:type="dxa"/>
            <w:noWrap/>
            <w:hideMark/>
          </w:tcPr>
          <w:p w14:paraId="776F5F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640,000</w:t>
            </w:r>
          </w:p>
        </w:tc>
        <w:tc>
          <w:tcPr>
            <w:tcW w:w="1707" w:type="dxa"/>
            <w:noWrap/>
            <w:hideMark/>
          </w:tcPr>
          <w:p w14:paraId="06A31A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222,900.02</w:t>
            </w:r>
          </w:p>
        </w:tc>
        <w:tc>
          <w:tcPr>
            <w:tcW w:w="894" w:type="dxa"/>
            <w:noWrap/>
            <w:hideMark/>
          </w:tcPr>
          <w:p w14:paraId="3A4E32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34.83</w:t>
            </w:r>
          </w:p>
        </w:tc>
      </w:tr>
      <w:tr w:rsidR="00F326AE" w:rsidRPr="00F326AE" w14:paraId="0BE7E3F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34552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3721</w:t>
            </w:r>
          </w:p>
        </w:tc>
        <w:tc>
          <w:tcPr>
            <w:tcW w:w="5853" w:type="dxa"/>
            <w:noWrap/>
            <w:hideMark/>
          </w:tcPr>
          <w:p w14:paraId="158B4AC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građanima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kućanstvima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BC097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68986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4F8A9D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204,000.00</w:t>
            </w:r>
          </w:p>
        </w:tc>
        <w:tc>
          <w:tcPr>
            <w:tcW w:w="894" w:type="dxa"/>
            <w:noWrap/>
            <w:hideMark/>
          </w:tcPr>
          <w:p w14:paraId="7299A8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B23AA13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5A203CF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21CE995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Jednokratne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novčane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pomoći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DDE0D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ABABD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90D6A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12,000.00</w:t>
            </w:r>
          </w:p>
        </w:tc>
        <w:tc>
          <w:tcPr>
            <w:tcW w:w="894" w:type="dxa"/>
            <w:noWrap/>
            <w:hideMark/>
          </w:tcPr>
          <w:p w14:paraId="62C719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D230690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7240465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26D81EC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novorođenu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C2071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3BAE5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409B8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192,000.00</w:t>
            </w:r>
          </w:p>
        </w:tc>
        <w:tc>
          <w:tcPr>
            <w:tcW w:w="894" w:type="dxa"/>
            <w:noWrap/>
            <w:hideMark/>
          </w:tcPr>
          <w:p w14:paraId="03F01A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A3F0B6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3BF86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3722</w:t>
            </w:r>
          </w:p>
        </w:tc>
        <w:tc>
          <w:tcPr>
            <w:tcW w:w="5853" w:type="dxa"/>
            <w:noWrap/>
            <w:hideMark/>
          </w:tcPr>
          <w:p w14:paraId="55979B3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građanima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kućanstvima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naravi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42A68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9E835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C6359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18,900.02</w:t>
            </w:r>
          </w:p>
        </w:tc>
        <w:tc>
          <w:tcPr>
            <w:tcW w:w="894" w:type="dxa"/>
            <w:noWrap/>
            <w:hideMark/>
          </w:tcPr>
          <w:p w14:paraId="4A7CA1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8ACC3F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4FA5CED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26FC756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Troškovi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borbe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protiv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ovisnosti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E2FE6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EA3E1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FFDCD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6B9B6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11679C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30CA627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5F2FE69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Sufinanciranje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cijene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prijevoza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BAEF3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B2B1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F570E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9D4C1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1A554D0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40C0800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33FD24E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Subvencije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boravka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djece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vrtiću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17E66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92B29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7EE7F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390B61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CE67A2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3EB3709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04F390E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Subvencije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stacionara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F0A9B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4F87BB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BAEBE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9DF3A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DB17261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506AA2F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25FBCEE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Darovi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djeci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predškolskog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uzrasta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83D4B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28980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022D5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3603A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EC2CB5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2B7DD5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15733B7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naravi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0BCA9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0B8F3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26A01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18,900.02</w:t>
            </w:r>
          </w:p>
        </w:tc>
        <w:tc>
          <w:tcPr>
            <w:tcW w:w="894" w:type="dxa"/>
            <w:noWrap/>
            <w:hideMark/>
          </w:tcPr>
          <w:p w14:paraId="27C2D1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6EF374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A7C1CB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02:  </w:t>
            </w:r>
            <w:proofErr w:type="spellStart"/>
            <w:r w:rsidRPr="00F326AE">
              <w:rPr>
                <w:b/>
                <w:bCs/>
              </w:rPr>
              <w:t>Pomoći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Gradu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Vukovaru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stipendije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666167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40,000</w:t>
            </w:r>
          </w:p>
        </w:tc>
        <w:tc>
          <w:tcPr>
            <w:tcW w:w="1252" w:type="dxa"/>
            <w:noWrap/>
            <w:hideMark/>
          </w:tcPr>
          <w:p w14:paraId="5578640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40,000</w:t>
            </w:r>
          </w:p>
        </w:tc>
        <w:tc>
          <w:tcPr>
            <w:tcW w:w="1707" w:type="dxa"/>
            <w:noWrap/>
            <w:hideMark/>
          </w:tcPr>
          <w:p w14:paraId="06A1BB4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40,000.00</w:t>
            </w:r>
          </w:p>
        </w:tc>
        <w:tc>
          <w:tcPr>
            <w:tcW w:w="894" w:type="dxa"/>
            <w:noWrap/>
            <w:hideMark/>
          </w:tcPr>
          <w:p w14:paraId="059B6E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F326AE" w:rsidRPr="00F326AE" w14:paraId="3DF3C2F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22797A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02</w:t>
            </w:r>
          </w:p>
        </w:tc>
        <w:tc>
          <w:tcPr>
            <w:tcW w:w="1252" w:type="dxa"/>
            <w:noWrap/>
            <w:hideMark/>
          </w:tcPr>
          <w:p w14:paraId="13F094E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40,000</w:t>
            </w:r>
          </w:p>
        </w:tc>
        <w:tc>
          <w:tcPr>
            <w:tcW w:w="1252" w:type="dxa"/>
            <w:noWrap/>
            <w:hideMark/>
          </w:tcPr>
          <w:p w14:paraId="0F8CB86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40,000</w:t>
            </w:r>
          </w:p>
        </w:tc>
        <w:tc>
          <w:tcPr>
            <w:tcW w:w="1707" w:type="dxa"/>
            <w:noWrap/>
            <w:hideMark/>
          </w:tcPr>
          <w:p w14:paraId="248B55D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40,000.00</w:t>
            </w:r>
          </w:p>
        </w:tc>
        <w:tc>
          <w:tcPr>
            <w:tcW w:w="894" w:type="dxa"/>
            <w:noWrap/>
            <w:hideMark/>
          </w:tcPr>
          <w:p w14:paraId="106997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F326AE" w:rsidRPr="00F326AE" w14:paraId="2A4A850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B8A603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69A98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</w:t>
            </w:r>
          </w:p>
        </w:tc>
        <w:tc>
          <w:tcPr>
            <w:tcW w:w="1252" w:type="dxa"/>
            <w:noWrap/>
            <w:hideMark/>
          </w:tcPr>
          <w:p w14:paraId="43DDAF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</w:t>
            </w:r>
          </w:p>
        </w:tc>
        <w:tc>
          <w:tcPr>
            <w:tcW w:w="1707" w:type="dxa"/>
            <w:noWrap/>
            <w:hideMark/>
          </w:tcPr>
          <w:p w14:paraId="2A9FD4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40,000.00</w:t>
            </w:r>
          </w:p>
        </w:tc>
        <w:tc>
          <w:tcPr>
            <w:tcW w:w="894" w:type="dxa"/>
            <w:noWrap/>
            <w:hideMark/>
          </w:tcPr>
          <w:p w14:paraId="509975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F326AE" w:rsidRPr="00F326AE" w14:paraId="2729450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7DD77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643A7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C72E4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EB929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07F1A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BA57C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549AF7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6DCC3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E5547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8B6CC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7BD5D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8C8E9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5C6C65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5B499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C6EDA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3D1278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9E790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92D454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24820D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42078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CC345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A4CC9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ED2D4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328B3171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4780066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AB444C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20BEC26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5134FA4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8716DB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96282B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8C868A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B6476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816D1E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E7F42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33312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0DC3E9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33DD78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</w:t>
            </w:r>
          </w:p>
        </w:tc>
        <w:tc>
          <w:tcPr>
            <w:tcW w:w="5853" w:type="dxa"/>
            <w:noWrap/>
            <w:hideMark/>
          </w:tcPr>
          <w:p w14:paraId="568284E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68324F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</w:t>
            </w:r>
          </w:p>
        </w:tc>
        <w:tc>
          <w:tcPr>
            <w:tcW w:w="1252" w:type="dxa"/>
            <w:noWrap/>
            <w:hideMark/>
          </w:tcPr>
          <w:p w14:paraId="6D3379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</w:t>
            </w:r>
          </w:p>
        </w:tc>
        <w:tc>
          <w:tcPr>
            <w:tcW w:w="1707" w:type="dxa"/>
            <w:noWrap/>
            <w:hideMark/>
          </w:tcPr>
          <w:p w14:paraId="6ABE51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40,000.00</w:t>
            </w:r>
          </w:p>
        </w:tc>
        <w:tc>
          <w:tcPr>
            <w:tcW w:w="894" w:type="dxa"/>
            <w:noWrap/>
            <w:hideMark/>
          </w:tcPr>
          <w:p w14:paraId="223C30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F326AE" w:rsidRPr="00F326AE" w14:paraId="3779B8DD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D21AE8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363</w:t>
            </w:r>
          </w:p>
        </w:tc>
        <w:tc>
          <w:tcPr>
            <w:tcW w:w="5853" w:type="dxa"/>
            <w:noWrap/>
            <w:hideMark/>
          </w:tcPr>
          <w:p w14:paraId="1030D4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POMOĆI UNUTAR OPĆEG PRORAČUNA</w:t>
            </w:r>
          </w:p>
        </w:tc>
        <w:tc>
          <w:tcPr>
            <w:tcW w:w="1252" w:type="dxa"/>
            <w:noWrap/>
            <w:hideMark/>
          </w:tcPr>
          <w:p w14:paraId="3C661D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</w:t>
            </w:r>
          </w:p>
        </w:tc>
        <w:tc>
          <w:tcPr>
            <w:tcW w:w="1252" w:type="dxa"/>
            <w:noWrap/>
            <w:hideMark/>
          </w:tcPr>
          <w:p w14:paraId="348302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</w:t>
            </w:r>
          </w:p>
        </w:tc>
        <w:tc>
          <w:tcPr>
            <w:tcW w:w="1707" w:type="dxa"/>
            <w:noWrap/>
            <w:hideMark/>
          </w:tcPr>
          <w:p w14:paraId="20FB8C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40,000.00</w:t>
            </w:r>
          </w:p>
        </w:tc>
        <w:tc>
          <w:tcPr>
            <w:tcW w:w="894" w:type="dxa"/>
            <w:noWrap/>
            <w:hideMark/>
          </w:tcPr>
          <w:p w14:paraId="6D5380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100.00</w:t>
            </w:r>
          </w:p>
        </w:tc>
      </w:tr>
      <w:tr w:rsidR="00F326AE" w:rsidRPr="00F326AE" w14:paraId="3F031B4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3B5C82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3631</w:t>
            </w:r>
          </w:p>
        </w:tc>
        <w:tc>
          <w:tcPr>
            <w:tcW w:w="5853" w:type="dxa"/>
            <w:noWrap/>
            <w:hideMark/>
          </w:tcPr>
          <w:p w14:paraId="7FCD7B0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Pomoć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Vukovaru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stipendije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8F4BD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01A16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3E9CB9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40,000.00</w:t>
            </w:r>
          </w:p>
        </w:tc>
        <w:tc>
          <w:tcPr>
            <w:tcW w:w="894" w:type="dxa"/>
            <w:noWrap/>
            <w:hideMark/>
          </w:tcPr>
          <w:p w14:paraId="6B33D8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C0713E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53A3D7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03:  </w:t>
            </w:r>
            <w:proofErr w:type="spellStart"/>
            <w:r w:rsidRPr="00F326AE">
              <w:rPr>
                <w:b/>
                <w:bCs/>
              </w:rPr>
              <w:t>Pomoći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obiteljima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djeci</w:t>
            </w:r>
            <w:proofErr w:type="spellEnd"/>
            <w:r w:rsidRPr="00F326AE">
              <w:rPr>
                <w:b/>
                <w:bCs/>
              </w:rPr>
              <w:t xml:space="preserve"> (</w:t>
            </w:r>
            <w:proofErr w:type="spellStart"/>
            <w:r w:rsidRPr="00F326AE">
              <w:rPr>
                <w:b/>
                <w:bCs/>
              </w:rPr>
              <w:t>stipendije</w:t>
            </w:r>
            <w:proofErr w:type="spellEnd"/>
            <w:r w:rsidRPr="00F326AE">
              <w:rPr>
                <w:b/>
                <w:bCs/>
              </w:rPr>
              <w:t>)</w:t>
            </w:r>
          </w:p>
        </w:tc>
        <w:tc>
          <w:tcPr>
            <w:tcW w:w="1252" w:type="dxa"/>
            <w:noWrap/>
            <w:hideMark/>
          </w:tcPr>
          <w:p w14:paraId="56560EA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3E7CC42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707" w:type="dxa"/>
            <w:noWrap/>
            <w:hideMark/>
          </w:tcPr>
          <w:p w14:paraId="537E01C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100,800.00</w:t>
            </w:r>
          </w:p>
        </w:tc>
        <w:tc>
          <w:tcPr>
            <w:tcW w:w="894" w:type="dxa"/>
            <w:noWrap/>
            <w:hideMark/>
          </w:tcPr>
          <w:p w14:paraId="24181C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50.40</w:t>
            </w:r>
          </w:p>
        </w:tc>
      </w:tr>
      <w:tr w:rsidR="00F326AE" w:rsidRPr="00F326AE" w14:paraId="1BE38C92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69284D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03</w:t>
            </w:r>
          </w:p>
        </w:tc>
        <w:tc>
          <w:tcPr>
            <w:tcW w:w="1252" w:type="dxa"/>
            <w:noWrap/>
            <w:hideMark/>
          </w:tcPr>
          <w:p w14:paraId="7E00023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6162532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200,000</w:t>
            </w:r>
          </w:p>
        </w:tc>
        <w:tc>
          <w:tcPr>
            <w:tcW w:w="1707" w:type="dxa"/>
            <w:noWrap/>
            <w:hideMark/>
          </w:tcPr>
          <w:p w14:paraId="141C97D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100,800.00</w:t>
            </w:r>
          </w:p>
        </w:tc>
        <w:tc>
          <w:tcPr>
            <w:tcW w:w="894" w:type="dxa"/>
            <w:noWrap/>
            <w:hideMark/>
          </w:tcPr>
          <w:p w14:paraId="27F923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50.40</w:t>
            </w:r>
          </w:p>
        </w:tc>
      </w:tr>
      <w:tr w:rsidR="00F326AE" w:rsidRPr="00F326AE" w14:paraId="4F45FA9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39478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1D55C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2142F3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207AD3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100,800.00</w:t>
            </w:r>
          </w:p>
        </w:tc>
        <w:tc>
          <w:tcPr>
            <w:tcW w:w="894" w:type="dxa"/>
            <w:noWrap/>
            <w:hideMark/>
          </w:tcPr>
          <w:p w14:paraId="22FFED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50.40</w:t>
            </w:r>
          </w:p>
        </w:tc>
      </w:tr>
      <w:tr w:rsidR="00F326AE" w:rsidRPr="00F326AE" w14:paraId="722E1A1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AAA950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D24B7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995C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A82EA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B5B8C9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F1EB16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DAC6B0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A93CB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2F7CD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79B7A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2A496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D253A4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7883C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08B65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EBB03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78C04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1A189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D50265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839D8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E296E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675BD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DE52E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C2BF4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D16D86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6DB04B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B517E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0629B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1F37F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5684B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B5C2674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078AFB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</w:t>
            </w:r>
          </w:p>
        </w:tc>
        <w:tc>
          <w:tcPr>
            <w:tcW w:w="5853" w:type="dxa"/>
            <w:noWrap/>
            <w:hideMark/>
          </w:tcPr>
          <w:p w14:paraId="50FA30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GRAĐANIMA I KUĆANSTVIMA</w:t>
            </w:r>
          </w:p>
        </w:tc>
        <w:tc>
          <w:tcPr>
            <w:tcW w:w="1252" w:type="dxa"/>
            <w:noWrap/>
            <w:hideMark/>
          </w:tcPr>
          <w:p w14:paraId="293619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1B6FAC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263317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100,800.00</w:t>
            </w:r>
          </w:p>
        </w:tc>
        <w:tc>
          <w:tcPr>
            <w:tcW w:w="894" w:type="dxa"/>
            <w:noWrap/>
            <w:hideMark/>
          </w:tcPr>
          <w:p w14:paraId="111706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50.40</w:t>
            </w:r>
          </w:p>
        </w:tc>
      </w:tr>
      <w:tr w:rsidR="00F326AE" w:rsidRPr="00F326AE" w14:paraId="3CBDC49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93C15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372</w:t>
            </w:r>
          </w:p>
        </w:tc>
        <w:tc>
          <w:tcPr>
            <w:tcW w:w="5853" w:type="dxa"/>
            <w:noWrap/>
            <w:hideMark/>
          </w:tcPr>
          <w:p w14:paraId="71239F2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GRAĐ. I KUĆ. IZ PRORAČUNA</w:t>
            </w:r>
          </w:p>
        </w:tc>
        <w:tc>
          <w:tcPr>
            <w:tcW w:w="1252" w:type="dxa"/>
            <w:noWrap/>
            <w:hideMark/>
          </w:tcPr>
          <w:p w14:paraId="7E9DE0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252" w:type="dxa"/>
            <w:noWrap/>
            <w:hideMark/>
          </w:tcPr>
          <w:p w14:paraId="09B8A6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</w:t>
            </w:r>
          </w:p>
        </w:tc>
        <w:tc>
          <w:tcPr>
            <w:tcW w:w="1707" w:type="dxa"/>
            <w:noWrap/>
            <w:hideMark/>
          </w:tcPr>
          <w:p w14:paraId="0BC5EC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100,800.00</w:t>
            </w:r>
          </w:p>
        </w:tc>
        <w:tc>
          <w:tcPr>
            <w:tcW w:w="894" w:type="dxa"/>
            <w:noWrap/>
            <w:hideMark/>
          </w:tcPr>
          <w:p w14:paraId="4312A1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50.40</w:t>
            </w:r>
          </w:p>
        </w:tc>
      </w:tr>
      <w:tr w:rsidR="00F326AE" w:rsidRPr="00F326AE" w14:paraId="482EE92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72AAF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3721</w:t>
            </w:r>
          </w:p>
        </w:tc>
        <w:tc>
          <w:tcPr>
            <w:tcW w:w="5853" w:type="dxa"/>
            <w:noWrap/>
            <w:hideMark/>
          </w:tcPr>
          <w:p w14:paraId="1B928D3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Stipendije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školarine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0400B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400B1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9B39B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100,800.00</w:t>
            </w:r>
          </w:p>
        </w:tc>
        <w:tc>
          <w:tcPr>
            <w:tcW w:w="894" w:type="dxa"/>
            <w:noWrap/>
            <w:hideMark/>
          </w:tcPr>
          <w:p w14:paraId="7A5273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EF77D56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AB3991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04: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udrugama</w:t>
            </w:r>
            <w:proofErr w:type="spellEnd"/>
            <w:r w:rsidRPr="00F326AE">
              <w:rPr>
                <w:b/>
                <w:bCs/>
              </w:rPr>
              <w:t xml:space="preserve"> invalid.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hendikep.osoba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6705075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46F72B0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707" w:type="dxa"/>
            <w:noWrap/>
            <w:hideMark/>
          </w:tcPr>
          <w:p w14:paraId="1339D17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20,000.00</w:t>
            </w:r>
          </w:p>
        </w:tc>
        <w:tc>
          <w:tcPr>
            <w:tcW w:w="894" w:type="dxa"/>
            <w:noWrap/>
            <w:hideMark/>
          </w:tcPr>
          <w:p w14:paraId="2C2628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20.00</w:t>
            </w:r>
          </w:p>
        </w:tc>
      </w:tr>
      <w:tr w:rsidR="00F326AE" w:rsidRPr="00F326AE" w14:paraId="242E1679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7902FAD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04</w:t>
            </w:r>
          </w:p>
        </w:tc>
        <w:tc>
          <w:tcPr>
            <w:tcW w:w="1252" w:type="dxa"/>
            <w:noWrap/>
            <w:hideMark/>
          </w:tcPr>
          <w:p w14:paraId="4181B4B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27FFE65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100,000</w:t>
            </w:r>
          </w:p>
        </w:tc>
        <w:tc>
          <w:tcPr>
            <w:tcW w:w="1707" w:type="dxa"/>
            <w:noWrap/>
            <w:hideMark/>
          </w:tcPr>
          <w:p w14:paraId="1F357BF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20,000.00</w:t>
            </w:r>
          </w:p>
        </w:tc>
        <w:tc>
          <w:tcPr>
            <w:tcW w:w="894" w:type="dxa"/>
            <w:noWrap/>
            <w:hideMark/>
          </w:tcPr>
          <w:p w14:paraId="61E188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20.00</w:t>
            </w:r>
          </w:p>
        </w:tc>
      </w:tr>
      <w:tr w:rsidR="00F326AE" w:rsidRPr="00F326AE" w14:paraId="0F253C0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720E41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3DA3E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469455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43AAA1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20,000.00</w:t>
            </w:r>
          </w:p>
        </w:tc>
        <w:tc>
          <w:tcPr>
            <w:tcW w:w="894" w:type="dxa"/>
            <w:noWrap/>
            <w:hideMark/>
          </w:tcPr>
          <w:p w14:paraId="040D59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20.00</w:t>
            </w:r>
          </w:p>
        </w:tc>
      </w:tr>
      <w:tr w:rsidR="00F326AE" w:rsidRPr="00F326AE" w14:paraId="6D4C1DB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27B806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6F8BB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F3BAC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F4FCB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33E6F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CA8125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C1CED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CC53B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575A8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DC92C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9CBDB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07AC6373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20F490CC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163A64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6EF705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6AB4FB4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3C1834B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4D5CFA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6D3EAB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ADF81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B81DA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9BBD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4AE7B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77F1D3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98CF4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F95EF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6043B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B62EE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D6A71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E1D430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28FC01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FC9CD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BE95D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BADF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62114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5EAB824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3A04D8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57CB683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316B0C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72D725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42C4E5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20,000.00</w:t>
            </w:r>
          </w:p>
        </w:tc>
        <w:tc>
          <w:tcPr>
            <w:tcW w:w="894" w:type="dxa"/>
            <w:noWrap/>
            <w:hideMark/>
          </w:tcPr>
          <w:p w14:paraId="16A729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20.00</w:t>
            </w:r>
          </w:p>
        </w:tc>
      </w:tr>
      <w:tr w:rsidR="00F326AE" w:rsidRPr="00F326AE" w14:paraId="007043BC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8A7116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7C52509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7CEB6E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6EFA17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0B5B30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20,000.00</w:t>
            </w:r>
          </w:p>
        </w:tc>
        <w:tc>
          <w:tcPr>
            <w:tcW w:w="894" w:type="dxa"/>
            <w:noWrap/>
            <w:hideMark/>
          </w:tcPr>
          <w:p w14:paraId="4454B3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20.00</w:t>
            </w:r>
          </w:p>
        </w:tc>
      </w:tr>
      <w:tr w:rsidR="00F326AE" w:rsidRPr="00F326AE" w14:paraId="501033A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DE328D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3EA273A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93BD8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7E263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1CE8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20,000.00</w:t>
            </w:r>
          </w:p>
        </w:tc>
        <w:tc>
          <w:tcPr>
            <w:tcW w:w="894" w:type="dxa"/>
            <w:noWrap/>
            <w:hideMark/>
          </w:tcPr>
          <w:p w14:paraId="571EB4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707875D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189B618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1BF9E8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"</w:t>
            </w:r>
            <w:proofErr w:type="spellStart"/>
            <w:r w:rsidRPr="00F326AE">
              <w:t>Perle</w:t>
            </w:r>
            <w:proofErr w:type="spellEnd"/>
            <w:r w:rsidRPr="00F326AE">
              <w:t xml:space="preserve">" </w:t>
            </w:r>
            <w:proofErr w:type="spellStart"/>
            <w:proofErr w:type="gramStart"/>
            <w:r w:rsidRPr="00F326AE">
              <w:t>St.Grad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5D5319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7F645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DDF7C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1AB63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A86AE4D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06E0DD7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7B9D008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dijaliz</w:t>
            </w:r>
            <w:proofErr w:type="spellEnd"/>
            <w:r w:rsidRPr="00F326AE">
              <w:t xml:space="preserve">.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transplant. SDŽ Split</w:t>
            </w:r>
          </w:p>
        </w:tc>
        <w:tc>
          <w:tcPr>
            <w:tcW w:w="1252" w:type="dxa"/>
            <w:noWrap/>
            <w:hideMark/>
          </w:tcPr>
          <w:p w14:paraId="512A6D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3BB5A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5946A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9CF8D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1E5EEAA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5BD98AD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43AFAC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osoba</w:t>
            </w:r>
            <w:proofErr w:type="spellEnd"/>
            <w:r w:rsidRPr="00F326AE">
              <w:t xml:space="preserve"> s </w:t>
            </w:r>
            <w:proofErr w:type="spellStart"/>
            <w:r w:rsidRPr="00F326AE">
              <w:t>invaliditetom</w:t>
            </w:r>
            <w:proofErr w:type="spellEnd"/>
            <w:r w:rsidRPr="00F326AE">
              <w:t xml:space="preserve"> o. </w:t>
            </w:r>
            <w:proofErr w:type="spellStart"/>
            <w:r w:rsidRPr="00F326AE">
              <w:t>Hvara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56A27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46914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E354F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20,000.00</w:t>
            </w:r>
          </w:p>
        </w:tc>
        <w:tc>
          <w:tcPr>
            <w:tcW w:w="894" w:type="dxa"/>
            <w:noWrap/>
            <w:hideMark/>
          </w:tcPr>
          <w:p w14:paraId="7E3FD5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55E490F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1D01E2E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6C6B589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Udruga</w:t>
            </w:r>
            <w:proofErr w:type="spellEnd"/>
            <w:r w:rsidRPr="00F326AE">
              <w:t xml:space="preserve"> Vita Pharos</w:t>
            </w:r>
          </w:p>
        </w:tc>
        <w:tc>
          <w:tcPr>
            <w:tcW w:w="1252" w:type="dxa"/>
            <w:noWrap/>
            <w:hideMark/>
          </w:tcPr>
          <w:p w14:paraId="6D3379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AD902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22F1E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4B601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3F04524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D25B837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05: 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podmirenje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troš</w:t>
            </w:r>
            <w:proofErr w:type="spellEnd"/>
            <w:r w:rsidRPr="00F326AE">
              <w:rPr>
                <w:b/>
                <w:bCs/>
              </w:rPr>
              <w:t xml:space="preserve">. </w:t>
            </w:r>
            <w:proofErr w:type="spellStart"/>
            <w:r w:rsidRPr="00F326AE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B18E1C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9,000</w:t>
            </w:r>
          </w:p>
        </w:tc>
        <w:tc>
          <w:tcPr>
            <w:tcW w:w="1252" w:type="dxa"/>
            <w:noWrap/>
            <w:hideMark/>
          </w:tcPr>
          <w:p w14:paraId="149B952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9,000</w:t>
            </w:r>
          </w:p>
        </w:tc>
        <w:tc>
          <w:tcPr>
            <w:tcW w:w="1707" w:type="dxa"/>
            <w:noWrap/>
            <w:hideMark/>
          </w:tcPr>
          <w:p w14:paraId="2FB5893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25D64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5AFF9D2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39952E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05</w:t>
            </w:r>
          </w:p>
        </w:tc>
        <w:tc>
          <w:tcPr>
            <w:tcW w:w="1252" w:type="dxa"/>
            <w:noWrap/>
            <w:hideMark/>
          </w:tcPr>
          <w:p w14:paraId="4C0EB6D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9,000</w:t>
            </w:r>
          </w:p>
        </w:tc>
        <w:tc>
          <w:tcPr>
            <w:tcW w:w="1252" w:type="dxa"/>
            <w:noWrap/>
            <w:hideMark/>
          </w:tcPr>
          <w:p w14:paraId="6B8A570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9,000</w:t>
            </w:r>
          </w:p>
        </w:tc>
        <w:tc>
          <w:tcPr>
            <w:tcW w:w="1707" w:type="dxa"/>
            <w:noWrap/>
            <w:hideMark/>
          </w:tcPr>
          <w:p w14:paraId="3538EB4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3A7C1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697D60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B0FCC6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82045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91B37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41ED5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DEF0B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5E6243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9F9D5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077FA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5DAAE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15311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AC580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8E5A88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9085B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09BB7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0D5FF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C1D6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3546C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67B4E35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D7F50F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851A1E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9,000</w:t>
            </w:r>
          </w:p>
        </w:tc>
        <w:tc>
          <w:tcPr>
            <w:tcW w:w="1252" w:type="dxa"/>
            <w:noWrap/>
            <w:hideMark/>
          </w:tcPr>
          <w:p w14:paraId="3EBC8E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9,000</w:t>
            </w:r>
          </w:p>
        </w:tc>
        <w:tc>
          <w:tcPr>
            <w:tcW w:w="1707" w:type="dxa"/>
            <w:noWrap/>
            <w:hideMark/>
          </w:tcPr>
          <w:p w14:paraId="62AD18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5A282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EDA298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37425A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9D5BF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8207C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143BD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EC74C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F25640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2778D0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F6980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D7A96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E076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82ADB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D930236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87BD8C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</w:t>
            </w:r>
          </w:p>
        </w:tc>
        <w:tc>
          <w:tcPr>
            <w:tcW w:w="5853" w:type="dxa"/>
            <w:noWrap/>
            <w:hideMark/>
          </w:tcPr>
          <w:p w14:paraId="523841E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GRAĐANIMA I KUĆANSTVIMA</w:t>
            </w:r>
          </w:p>
        </w:tc>
        <w:tc>
          <w:tcPr>
            <w:tcW w:w="1252" w:type="dxa"/>
            <w:noWrap/>
            <w:hideMark/>
          </w:tcPr>
          <w:p w14:paraId="53442A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9,000</w:t>
            </w:r>
          </w:p>
        </w:tc>
        <w:tc>
          <w:tcPr>
            <w:tcW w:w="1252" w:type="dxa"/>
            <w:noWrap/>
            <w:hideMark/>
          </w:tcPr>
          <w:p w14:paraId="79263C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9,000</w:t>
            </w:r>
          </w:p>
        </w:tc>
        <w:tc>
          <w:tcPr>
            <w:tcW w:w="1707" w:type="dxa"/>
            <w:noWrap/>
            <w:hideMark/>
          </w:tcPr>
          <w:p w14:paraId="4ADEE0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3617A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54F32E8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BC896C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372</w:t>
            </w:r>
          </w:p>
        </w:tc>
        <w:tc>
          <w:tcPr>
            <w:tcW w:w="5853" w:type="dxa"/>
            <w:noWrap/>
            <w:hideMark/>
          </w:tcPr>
          <w:p w14:paraId="594D1CD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GRAĐ. I KUĆ. IZ PRORAČUNA</w:t>
            </w:r>
          </w:p>
        </w:tc>
        <w:tc>
          <w:tcPr>
            <w:tcW w:w="1252" w:type="dxa"/>
            <w:noWrap/>
            <w:hideMark/>
          </w:tcPr>
          <w:p w14:paraId="7E59630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9,000</w:t>
            </w:r>
          </w:p>
        </w:tc>
        <w:tc>
          <w:tcPr>
            <w:tcW w:w="1252" w:type="dxa"/>
            <w:noWrap/>
            <w:hideMark/>
          </w:tcPr>
          <w:p w14:paraId="463A44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9,000</w:t>
            </w:r>
          </w:p>
        </w:tc>
        <w:tc>
          <w:tcPr>
            <w:tcW w:w="1707" w:type="dxa"/>
            <w:noWrap/>
            <w:hideMark/>
          </w:tcPr>
          <w:p w14:paraId="4468FE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AF0DA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AC5D76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04E107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3722</w:t>
            </w:r>
          </w:p>
        </w:tc>
        <w:tc>
          <w:tcPr>
            <w:tcW w:w="5853" w:type="dxa"/>
            <w:noWrap/>
            <w:hideMark/>
          </w:tcPr>
          <w:p w14:paraId="1DD9BFD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građanima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kućanstvima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naravi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5A1F1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B103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1CE41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0B354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AFDF83B" w14:textId="77777777" w:rsidTr="00F326AE">
        <w:trPr>
          <w:trHeight w:val="282"/>
          <w:jc w:val="center"/>
        </w:trPr>
        <w:tc>
          <w:tcPr>
            <w:tcW w:w="922" w:type="dxa"/>
            <w:noWrap/>
            <w:hideMark/>
          </w:tcPr>
          <w:p w14:paraId="02E686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60D513D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-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troškove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stanovanja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967E67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2016A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B645E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8D47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06438FBC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7B6FE101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E17E65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5EC5E9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7F494A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1CF88CF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14E84EE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C28E8B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06:  </w:t>
            </w:r>
            <w:proofErr w:type="spellStart"/>
            <w:r w:rsidRPr="00F326AE">
              <w:rPr>
                <w:b/>
                <w:bCs/>
              </w:rPr>
              <w:t>Pomoć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Crvenom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križu</w:t>
            </w:r>
            <w:proofErr w:type="spellEnd"/>
            <w:r w:rsidRPr="00F326AE">
              <w:rPr>
                <w:b/>
                <w:bCs/>
              </w:rPr>
              <w:t xml:space="preserve"> GD Hvar</w:t>
            </w:r>
          </w:p>
        </w:tc>
        <w:tc>
          <w:tcPr>
            <w:tcW w:w="1252" w:type="dxa"/>
            <w:noWrap/>
            <w:hideMark/>
          </w:tcPr>
          <w:p w14:paraId="38759DD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255,000</w:t>
            </w:r>
          </w:p>
        </w:tc>
        <w:tc>
          <w:tcPr>
            <w:tcW w:w="1252" w:type="dxa"/>
            <w:noWrap/>
            <w:hideMark/>
          </w:tcPr>
          <w:p w14:paraId="1335DCC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255,000</w:t>
            </w:r>
          </w:p>
        </w:tc>
        <w:tc>
          <w:tcPr>
            <w:tcW w:w="1707" w:type="dxa"/>
            <w:noWrap/>
            <w:hideMark/>
          </w:tcPr>
          <w:p w14:paraId="1463D90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96,929.78</w:t>
            </w:r>
          </w:p>
        </w:tc>
        <w:tc>
          <w:tcPr>
            <w:tcW w:w="894" w:type="dxa"/>
            <w:noWrap/>
            <w:hideMark/>
          </w:tcPr>
          <w:p w14:paraId="558972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38.01</w:t>
            </w:r>
          </w:p>
        </w:tc>
      </w:tr>
      <w:tr w:rsidR="00F326AE" w:rsidRPr="00F326AE" w14:paraId="351D7EBA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F2713D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06</w:t>
            </w:r>
          </w:p>
        </w:tc>
        <w:tc>
          <w:tcPr>
            <w:tcW w:w="1252" w:type="dxa"/>
            <w:noWrap/>
            <w:hideMark/>
          </w:tcPr>
          <w:p w14:paraId="0931BE0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255,000</w:t>
            </w:r>
          </w:p>
        </w:tc>
        <w:tc>
          <w:tcPr>
            <w:tcW w:w="1252" w:type="dxa"/>
            <w:noWrap/>
            <w:hideMark/>
          </w:tcPr>
          <w:p w14:paraId="5453197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255,000</w:t>
            </w:r>
          </w:p>
        </w:tc>
        <w:tc>
          <w:tcPr>
            <w:tcW w:w="1707" w:type="dxa"/>
            <w:noWrap/>
            <w:hideMark/>
          </w:tcPr>
          <w:p w14:paraId="1304895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96,929.78</w:t>
            </w:r>
          </w:p>
        </w:tc>
        <w:tc>
          <w:tcPr>
            <w:tcW w:w="894" w:type="dxa"/>
            <w:noWrap/>
            <w:hideMark/>
          </w:tcPr>
          <w:p w14:paraId="30151D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38.01</w:t>
            </w:r>
          </w:p>
        </w:tc>
      </w:tr>
      <w:tr w:rsidR="00F326AE" w:rsidRPr="00F326AE" w14:paraId="26F4BE6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79380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0C80E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255,000</w:t>
            </w:r>
          </w:p>
        </w:tc>
        <w:tc>
          <w:tcPr>
            <w:tcW w:w="1252" w:type="dxa"/>
            <w:noWrap/>
            <w:hideMark/>
          </w:tcPr>
          <w:p w14:paraId="15D1CB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255,000</w:t>
            </w:r>
          </w:p>
        </w:tc>
        <w:tc>
          <w:tcPr>
            <w:tcW w:w="1707" w:type="dxa"/>
            <w:noWrap/>
            <w:hideMark/>
          </w:tcPr>
          <w:p w14:paraId="2C6654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96,929.78</w:t>
            </w:r>
          </w:p>
        </w:tc>
        <w:tc>
          <w:tcPr>
            <w:tcW w:w="894" w:type="dxa"/>
            <w:noWrap/>
            <w:hideMark/>
          </w:tcPr>
          <w:p w14:paraId="6CD448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38.01</w:t>
            </w:r>
          </w:p>
        </w:tc>
      </w:tr>
      <w:tr w:rsidR="00F326AE" w:rsidRPr="00F326AE" w14:paraId="4BF8F83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6390B1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21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56A9E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64919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D583F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D83FF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DFA7F2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958592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D605B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4AE70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32E5F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50A0F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F49D9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DEDB8A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3D136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C24E5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E7CBC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25DD6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DFB248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74FCAA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B1F60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DD778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E3612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B81CF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F9983D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6B426D4" w14:textId="77777777" w:rsidR="00F326AE" w:rsidRPr="00F326AE" w:rsidRDefault="00F326AE" w:rsidP="00F326AE">
            <w:pPr>
              <w:pStyle w:val="NoSpacing"/>
              <w:jc w:val="both"/>
            </w:pP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84275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898D0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8D07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2688A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9D728F8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F62D54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2D9CAA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6E5657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255,000</w:t>
            </w:r>
          </w:p>
        </w:tc>
        <w:tc>
          <w:tcPr>
            <w:tcW w:w="1252" w:type="dxa"/>
            <w:noWrap/>
            <w:hideMark/>
          </w:tcPr>
          <w:p w14:paraId="01718B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255,000</w:t>
            </w:r>
          </w:p>
        </w:tc>
        <w:tc>
          <w:tcPr>
            <w:tcW w:w="1707" w:type="dxa"/>
            <w:noWrap/>
            <w:hideMark/>
          </w:tcPr>
          <w:p w14:paraId="7C01F8E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96,929.78</w:t>
            </w:r>
          </w:p>
        </w:tc>
        <w:tc>
          <w:tcPr>
            <w:tcW w:w="894" w:type="dxa"/>
            <w:noWrap/>
            <w:hideMark/>
          </w:tcPr>
          <w:p w14:paraId="72B7A2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38.01</w:t>
            </w:r>
          </w:p>
        </w:tc>
      </w:tr>
      <w:tr w:rsidR="00F326AE" w:rsidRPr="00F326AE" w14:paraId="5057B931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E4B77D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5041C42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060F03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255,000</w:t>
            </w:r>
          </w:p>
        </w:tc>
        <w:tc>
          <w:tcPr>
            <w:tcW w:w="1252" w:type="dxa"/>
            <w:noWrap/>
            <w:hideMark/>
          </w:tcPr>
          <w:p w14:paraId="0912B8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255,000</w:t>
            </w:r>
          </w:p>
        </w:tc>
        <w:tc>
          <w:tcPr>
            <w:tcW w:w="1707" w:type="dxa"/>
            <w:noWrap/>
            <w:hideMark/>
          </w:tcPr>
          <w:p w14:paraId="2E4D3E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96,929.78</w:t>
            </w:r>
          </w:p>
        </w:tc>
        <w:tc>
          <w:tcPr>
            <w:tcW w:w="894" w:type="dxa"/>
            <w:noWrap/>
            <w:hideMark/>
          </w:tcPr>
          <w:p w14:paraId="6473FA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38.01</w:t>
            </w:r>
          </w:p>
        </w:tc>
      </w:tr>
      <w:tr w:rsidR="00F326AE" w:rsidRPr="00F326AE" w14:paraId="14766DC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068619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4F75DBE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Crvenom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križu</w:t>
            </w:r>
            <w:proofErr w:type="spellEnd"/>
            <w:r w:rsidRPr="00F326AE">
              <w:t xml:space="preserve"> GD Hvar</w:t>
            </w:r>
          </w:p>
        </w:tc>
        <w:tc>
          <w:tcPr>
            <w:tcW w:w="1252" w:type="dxa"/>
            <w:noWrap/>
            <w:hideMark/>
          </w:tcPr>
          <w:p w14:paraId="778280F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9A5F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143B8F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96,929.78</w:t>
            </w:r>
          </w:p>
        </w:tc>
        <w:tc>
          <w:tcPr>
            <w:tcW w:w="894" w:type="dxa"/>
            <w:noWrap/>
            <w:hideMark/>
          </w:tcPr>
          <w:p w14:paraId="6E1AC7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F797021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E5F434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K1023 07: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doma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starije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7A5445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2A3BFBB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5A33D50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18111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6C5C7E0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0CF747D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A1023 07</w:t>
            </w:r>
          </w:p>
        </w:tc>
        <w:tc>
          <w:tcPr>
            <w:tcW w:w="1252" w:type="dxa"/>
            <w:noWrap/>
            <w:hideMark/>
          </w:tcPr>
          <w:p w14:paraId="01B4925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75FC10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7F7D92D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F7857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2EDB5E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C91ABC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B789F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D90BA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44636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4A542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F6B69B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4692E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31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21C34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F20BE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46C3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3C248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3BBD50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6C3934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4A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7F515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047D1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E4F60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62D52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0B51D3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7E935A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8BC31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6B14F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B3575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CE24D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50676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F2E8BF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61 (</w:t>
            </w:r>
            <w:proofErr w:type="spellStart"/>
            <w:r w:rsidRPr="00F326AE">
              <w:t>donacije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7BD4D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462DE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FF157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B037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92670B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69CB1D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45E64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4326C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D7BE8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5A43F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50CDEA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2BFFA2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59ED38F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PROIZVEDENA DUGOTRAJNA IMOVINA</w:t>
            </w:r>
          </w:p>
        </w:tc>
        <w:tc>
          <w:tcPr>
            <w:tcW w:w="1252" w:type="dxa"/>
            <w:noWrap/>
            <w:hideMark/>
          </w:tcPr>
          <w:p w14:paraId="7CAEFA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FBC9A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17BF9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C1896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40F62189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8EDC9C7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562D72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3BE3957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4E9712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2AA61812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E620559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4F8418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22F6C8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707FB5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E5C39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328D3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033CD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DC6B4D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17400B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4212</w:t>
            </w:r>
          </w:p>
        </w:tc>
        <w:tc>
          <w:tcPr>
            <w:tcW w:w="5853" w:type="dxa"/>
            <w:noWrap/>
            <w:hideMark/>
          </w:tcPr>
          <w:p w14:paraId="7A4C876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Dom za </w:t>
            </w:r>
            <w:proofErr w:type="spellStart"/>
            <w:r w:rsidRPr="00F326AE">
              <w:t>starije</w:t>
            </w:r>
            <w:proofErr w:type="spellEnd"/>
            <w:r w:rsidRPr="00F326AE">
              <w:t xml:space="preserve"> "Novak Leonidas"</w:t>
            </w:r>
          </w:p>
        </w:tc>
        <w:tc>
          <w:tcPr>
            <w:tcW w:w="1252" w:type="dxa"/>
            <w:noWrap/>
            <w:hideMark/>
          </w:tcPr>
          <w:p w14:paraId="64F479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D5C0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03FCB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A6633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8F2DFC2" w14:textId="77777777" w:rsidTr="00F326AE">
        <w:trPr>
          <w:trHeight w:val="720"/>
          <w:jc w:val="center"/>
        </w:trPr>
        <w:tc>
          <w:tcPr>
            <w:tcW w:w="6775" w:type="dxa"/>
            <w:gridSpan w:val="2"/>
            <w:noWrap/>
            <w:hideMark/>
          </w:tcPr>
          <w:p w14:paraId="4B13A3D8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GLAVA 00102:   DJEČJI VRTIĆ HVAR</w:t>
            </w:r>
          </w:p>
        </w:tc>
        <w:tc>
          <w:tcPr>
            <w:tcW w:w="1252" w:type="dxa"/>
            <w:noWrap/>
            <w:hideMark/>
          </w:tcPr>
          <w:p w14:paraId="4B81814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5,829,600</w:t>
            </w:r>
          </w:p>
        </w:tc>
        <w:tc>
          <w:tcPr>
            <w:tcW w:w="1252" w:type="dxa"/>
            <w:noWrap/>
            <w:hideMark/>
          </w:tcPr>
          <w:p w14:paraId="4249DC5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5,829,600</w:t>
            </w:r>
          </w:p>
        </w:tc>
        <w:tc>
          <w:tcPr>
            <w:tcW w:w="1707" w:type="dxa"/>
            <w:noWrap/>
            <w:hideMark/>
          </w:tcPr>
          <w:p w14:paraId="26968AA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2,810,898.39</w:t>
            </w:r>
          </w:p>
        </w:tc>
        <w:tc>
          <w:tcPr>
            <w:tcW w:w="894" w:type="dxa"/>
            <w:noWrap/>
            <w:hideMark/>
          </w:tcPr>
          <w:p w14:paraId="785250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48.22</w:t>
            </w:r>
          </w:p>
        </w:tc>
      </w:tr>
      <w:tr w:rsidR="00F326AE" w:rsidRPr="00F326AE" w14:paraId="49D3A39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87EBEC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1691B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3,601,500</w:t>
            </w:r>
          </w:p>
        </w:tc>
        <w:tc>
          <w:tcPr>
            <w:tcW w:w="1252" w:type="dxa"/>
            <w:noWrap/>
            <w:hideMark/>
          </w:tcPr>
          <w:p w14:paraId="186037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3,601,500</w:t>
            </w:r>
          </w:p>
        </w:tc>
        <w:tc>
          <w:tcPr>
            <w:tcW w:w="1707" w:type="dxa"/>
            <w:noWrap/>
            <w:hideMark/>
          </w:tcPr>
          <w:p w14:paraId="3E372C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2,143,661.93</w:t>
            </w:r>
          </w:p>
        </w:tc>
        <w:tc>
          <w:tcPr>
            <w:tcW w:w="894" w:type="dxa"/>
            <w:noWrap/>
            <w:hideMark/>
          </w:tcPr>
          <w:p w14:paraId="65BE1F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59.52</w:t>
            </w:r>
          </w:p>
        </w:tc>
      </w:tr>
      <w:tr w:rsidR="00F326AE" w:rsidRPr="00F326AE" w14:paraId="321B877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5738D3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32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A0617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8,100</w:t>
            </w:r>
          </w:p>
        </w:tc>
        <w:tc>
          <w:tcPr>
            <w:tcW w:w="1252" w:type="dxa"/>
            <w:noWrap/>
            <w:hideMark/>
          </w:tcPr>
          <w:p w14:paraId="16CEF1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8,100</w:t>
            </w:r>
          </w:p>
        </w:tc>
        <w:tc>
          <w:tcPr>
            <w:tcW w:w="1707" w:type="dxa"/>
            <w:noWrap/>
            <w:hideMark/>
          </w:tcPr>
          <w:p w14:paraId="1C0EB3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0.58</w:t>
            </w:r>
          </w:p>
        </w:tc>
        <w:tc>
          <w:tcPr>
            <w:tcW w:w="894" w:type="dxa"/>
            <w:noWrap/>
            <w:hideMark/>
          </w:tcPr>
          <w:p w14:paraId="7AFC0A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0.01</w:t>
            </w:r>
          </w:p>
        </w:tc>
      </w:tr>
      <w:tr w:rsidR="00F326AE" w:rsidRPr="00F326AE" w14:paraId="2035414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528D72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4B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AD264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978,000</w:t>
            </w:r>
          </w:p>
        </w:tc>
        <w:tc>
          <w:tcPr>
            <w:tcW w:w="1252" w:type="dxa"/>
            <w:noWrap/>
            <w:hideMark/>
          </w:tcPr>
          <w:p w14:paraId="24546C9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978,000</w:t>
            </w:r>
          </w:p>
        </w:tc>
        <w:tc>
          <w:tcPr>
            <w:tcW w:w="1707" w:type="dxa"/>
            <w:noWrap/>
            <w:hideMark/>
          </w:tcPr>
          <w:p w14:paraId="55D67C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460,755.88</w:t>
            </w:r>
          </w:p>
        </w:tc>
        <w:tc>
          <w:tcPr>
            <w:tcW w:w="894" w:type="dxa"/>
            <w:noWrap/>
            <w:hideMark/>
          </w:tcPr>
          <w:p w14:paraId="207AC0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47.11</w:t>
            </w:r>
          </w:p>
        </w:tc>
      </w:tr>
      <w:tr w:rsidR="00F326AE" w:rsidRPr="00F326AE" w14:paraId="7D3FF2B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615602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6D15EC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340,000</w:t>
            </w:r>
          </w:p>
        </w:tc>
        <w:tc>
          <w:tcPr>
            <w:tcW w:w="1252" w:type="dxa"/>
            <w:noWrap/>
            <w:hideMark/>
          </w:tcPr>
          <w:p w14:paraId="7D1B86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340,000</w:t>
            </w:r>
          </w:p>
        </w:tc>
        <w:tc>
          <w:tcPr>
            <w:tcW w:w="1707" w:type="dxa"/>
            <w:noWrap/>
            <w:hideMark/>
          </w:tcPr>
          <w:p w14:paraId="23F888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200,000.00</w:t>
            </w:r>
          </w:p>
        </w:tc>
        <w:tc>
          <w:tcPr>
            <w:tcW w:w="894" w:type="dxa"/>
            <w:noWrap/>
            <w:hideMark/>
          </w:tcPr>
          <w:p w14:paraId="108945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58.82</w:t>
            </w:r>
          </w:p>
        </w:tc>
      </w:tr>
      <w:tr w:rsidR="00F326AE" w:rsidRPr="00F326AE" w14:paraId="0F17388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94F6B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52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6DC65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892,000</w:t>
            </w:r>
          </w:p>
        </w:tc>
        <w:tc>
          <w:tcPr>
            <w:tcW w:w="1252" w:type="dxa"/>
            <w:noWrap/>
            <w:hideMark/>
          </w:tcPr>
          <w:p w14:paraId="2029AC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892,000</w:t>
            </w:r>
          </w:p>
        </w:tc>
        <w:tc>
          <w:tcPr>
            <w:tcW w:w="1707" w:type="dxa"/>
            <w:noWrap/>
            <w:hideMark/>
          </w:tcPr>
          <w:p w14:paraId="79D527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6,480.00</w:t>
            </w:r>
          </w:p>
        </w:tc>
        <w:tc>
          <w:tcPr>
            <w:tcW w:w="894" w:type="dxa"/>
            <w:noWrap/>
            <w:hideMark/>
          </w:tcPr>
          <w:p w14:paraId="0150AD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0.73</w:t>
            </w:r>
          </w:p>
        </w:tc>
      </w:tr>
      <w:tr w:rsidR="00F326AE" w:rsidRPr="00F326AE" w14:paraId="050FA23D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8E05CE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62 (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259B2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252" w:type="dxa"/>
            <w:noWrap/>
            <w:hideMark/>
          </w:tcPr>
          <w:p w14:paraId="662E05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707" w:type="dxa"/>
            <w:noWrap/>
            <w:hideMark/>
          </w:tcPr>
          <w:p w14:paraId="0E9FAF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F0B06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CCD025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3CFBC8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82 (</w:t>
            </w:r>
            <w:proofErr w:type="spellStart"/>
            <w:r w:rsidRPr="00F326AE">
              <w:t>primici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financijske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imovine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37F59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78B57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79579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C56E6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BFC7202" w14:textId="77777777" w:rsidTr="00F326AE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FDFA78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2001:   </w:t>
            </w:r>
            <w:proofErr w:type="spellStart"/>
            <w:r w:rsidRPr="00F326AE">
              <w:rPr>
                <w:b/>
                <w:bCs/>
              </w:rPr>
              <w:t>Predškolski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odgoj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22BFEA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5,829,600</w:t>
            </w:r>
          </w:p>
        </w:tc>
        <w:tc>
          <w:tcPr>
            <w:tcW w:w="1252" w:type="dxa"/>
            <w:noWrap/>
            <w:hideMark/>
          </w:tcPr>
          <w:p w14:paraId="1CD42CB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5,829,600</w:t>
            </w:r>
          </w:p>
        </w:tc>
        <w:tc>
          <w:tcPr>
            <w:tcW w:w="1707" w:type="dxa"/>
            <w:noWrap/>
            <w:hideMark/>
          </w:tcPr>
          <w:p w14:paraId="12C38A2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2,810,898.39</w:t>
            </w:r>
          </w:p>
        </w:tc>
        <w:tc>
          <w:tcPr>
            <w:tcW w:w="894" w:type="dxa"/>
            <w:noWrap/>
            <w:hideMark/>
          </w:tcPr>
          <w:p w14:paraId="729793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48.22</w:t>
            </w:r>
          </w:p>
        </w:tc>
      </w:tr>
      <w:tr w:rsidR="00F326AE" w:rsidRPr="00F326AE" w14:paraId="2C5F81D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EAE84E0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A2001 01: </w:t>
            </w:r>
            <w:proofErr w:type="spellStart"/>
            <w:r w:rsidRPr="00F326AE">
              <w:rPr>
                <w:b/>
                <w:bCs/>
              </w:rPr>
              <w:t>Stručna</w:t>
            </w:r>
            <w:proofErr w:type="spellEnd"/>
            <w:r w:rsidRPr="00F326AE">
              <w:rPr>
                <w:b/>
                <w:bCs/>
              </w:rPr>
              <w:t xml:space="preserve">, </w:t>
            </w:r>
            <w:proofErr w:type="spellStart"/>
            <w:r w:rsidRPr="00F326AE">
              <w:rPr>
                <w:b/>
                <w:bCs/>
              </w:rPr>
              <w:t>administrat</w:t>
            </w:r>
            <w:proofErr w:type="spellEnd"/>
            <w:r w:rsidRPr="00F326AE">
              <w:rPr>
                <w:b/>
                <w:bCs/>
              </w:rPr>
              <w:t xml:space="preserve">.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izvršna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tijela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82C708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4,147,600</w:t>
            </w:r>
          </w:p>
        </w:tc>
        <w:tc>
          <w:tcPr>
            <w:tcW w:w="1252" w:type="dxa"/>
            <w:noWrap/>
            <w:hideMark/>
          </w:tcPr>
          <w:p w14:paraId="0BE594C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4,147,600</w:t>
            </w:r>
          </w:p>
        </w:tc>
        <w:tc>
          <w:tcPr>
            <w:tcW w:w="1707" w:type="dxa"/>
            <w:noWrap/>
            <w:hideMark/>
          </w:tcPr>
          <w:p w14:paraId="018976C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2,204,398.39</w:t>
            </w:r>
          </w:p>
        </w:tc>
        <w:tc>
          <w:tcPr>
            <w:tcW w:w="894" w:type="dxa"/>
            <w:noWrap/>
            <w:hideMark/>
          </w:tcPr>
          <w:p w14:paraId="119F6E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53.15</w:t>
            </w:r>
          </w:p>
        </w:tc>
      </w:tr>
      <w:tr w:rsidR="00F326AE" w:rsidRPr="00F326AE" w14:paraId="15DFD3D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6704E9CF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A2001 01</w:t>
            </w:r>
          </w:p>
        </w:tc>
        <w:tc>
          <w:tcPr>
            <w:tcW w:w="1252" w:type="dxa"/>
            <w:noWrap/>
            <w:hideMark/>
          </w:tcPr>
          <w:p w14:paraId="428AA47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4,147,600</w:t>
            </w:r>
          </w:p>
        </w:tc>
        <w:tc>
          <w:tcPr>
            <w:tcW w:w="1252" w:type="dxa"/>
            <w:noWrap/>
            <w:hideMark/>
          </w:tcPr>
          <w:p w14:paraId="5BD37D5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4,147,600</w:t>
            </w:r>
          </w:p>
        </w:tc>
        <w:tc>
          <w:tcPr>
            <w:tcW w:w="1707" w:type="dxa"/>
            <w:noWrap/>
            <w:hideMark/>
          </w:tcPr>
          <w:p w14:paraId="5B7C108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2,204,398.39</w:t>
            </w:r>
          </w:p>
        </w:tc>
        <w:tc>
          <w:tcPr>
            <w:tcW w:w="894" w:type="dxa"/>
            <w:noWrap/>
            <w:hideMark/>
          </w:tcPr>
          <w:p w14:paraId="4191EA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53.15</w:t>
            </w:r>
          </w:p>
        </w:tc>
      </w:tr>
      <w:tr w:rsidR="00F326AE" w:rsidRPr="00F326AE" w14:paraId="170DC9B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6CF279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42F8E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3,141,500</w:t>
            </w:r>
          </w:p>
        </w:tc>
        <w:tc>
          <w:tcPr>
            <w:tcW w:w="1252" w:type="dxa"/>
            <w:noWrap/>
            <w:hideMark/>
          </w:tcPr>
          <w:p w14:paraId="7F7D5D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3,141,500</w:t>
            </w:r>
          </w:p>
        </w:tc>
        <w:tc>
          <w:tcPr>
            <w:tcW w:w="1707" w:type="dxa"/>
            <w:noWrap/>
            <w:hideMark/>
          </w:tcPr>
          <w:p w14:paraId="0774A3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1,737,161.93</w:t>
            </w:r>
          </w:p>
        </w:tc>
        <w:tc>
          <w:tcPr>
            <w:tcW w:w="894" w:type="dxa"/>
            <w:noWrap/>
            <w:hideMark/>
          </w:tcPr>
          <w:p w14:paraId="20BD3E5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55.30</w:t>
            </w:r>
          </w:p>
        </w:tc>
      </w:tr>
      <w:tr w:rsidR="00F326AE" w:rsidRPr="00F326AE" w14:paraId="41317AD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700C5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32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3B506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8,100</w:t>
            </w:r>
          </w:p>
        </w:tc>
        <w:tc>
          <w:tcPr>
            <w:tcW w:w="1252" w:type="dxa"/>
            <w:noWrap/>
            <w:hideMark/>
          </w:tcPr>
          <w:p w14:paraId="12D5EF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8,100</w:t>
            </w:r>
          </w:p>
        </w:tc>
        <w:tc>
          <w:tcPr>
            <w:tcW w:w="1707" w:type="dxa"/>
            <w:noWrap/>
            <w:hideMark/>
          </w:tcPr>
          <w:p w14:paraId="344D4F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0.58</w:t>
            </w:r>
          </w:p>
        </w:tc>
        <w:tc>
          <w:tcPr>
            <w:tcW w:w="894" w:type="dxa"/>
            <w:noWrap/>
            <w:hideMark/>
          </w:tcPr>
          <w:p w14:paraId="150022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0.01</w:t>
            </w:r>
          </w:p>
        </w:tc>
      </w:tr>
      <w:tr w:rsidR="00F326AE" w:rsidRPr="00F326AE" w14:paraId="74A6C12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242FF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4B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F61BF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978,000</w:t>
            </w:r>
          </w:p>
        </w:tc>
        <w:tc>
          <w:tcPr>
            <w:tcW w:w="1252" w:type="dxa"/>
            <w:noWrap/>
            <w:hideMark/>
          </w:tcPr>
          <w:p w14:paraId="63F5E0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978,000</w:t>
            </w:r>
          </w:p>
        </w:tc>
        <w:tc>
          <w:tcPr>
            <w:tcW w:w="1707" w:type="dxa"/>
            <w:noWrap/>
            <w:hideMark/>
          </w:tcPr>
          <w:p w14:paraId="6AA8858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460,755.88</w:t>
            </w:r>
          </w:p>
        </w:tc>
        <w:tc>
          <w:tcPr>
            <w:tcW w:w="894" w:type="dxa"/>
            <w:noWrap/>
            <w:hideMark/>
          </w:tcPr>
          <w:p w14:paraId="5E18B3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47.11</w:t>
            </w:r>
          </w:p>
        </w:tc>
      </w:tr>
      <w:tr w:rsidR="00F326AE" w:rsidRPr="00F326AE" w14:paraId="7EDAB78C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C4C7CA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5D573F8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72CF9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7087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168A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EE7714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7C05F9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52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A1FBC5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252" w:type="dxa"/>
            <w:noWrap/>
            <w:hideMark/>
          </w:tcPr>
          <w:p w14:paraId="4E89D81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707" w:type="dxa"/>
            <w:noWrap/>
            <w:hideMark/>
          </w:tcPr>
          <w:p w14:paraId="193476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6,480.00</w:t>
            </w:r>
          </w:p>
        </w:tc>
        <w:tc>
          <w:tcPr>
            <w:tcW w:w="894" w:type="dxa"/>
            <w:noWrap/>
            <w:hideMark/>
          </w:tcPr>
          <w:p w14:paraId="0CC50F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64.80</w:t>
            </w:r>
          </w:p>
        </w:tc>
      </w:tr>
      <w:tr w:rsidR="00F326AE" w:rsidRPr="00F326AE" w14:paraId="579CD03A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FF0A46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62 (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1DDEE8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252" w:type="dxa"/>
            <w:noWrap/>
            <w:hideMark/>
          </w:tcPr>
          <w:p w14:paraId="0B7AA5C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10,000</w:t>
            </w:r>
          </w:p>
        </w:tc>
        <w:tc>
          <w:tcPr>
            <w:tcW w:w="1707" w:type="dxa"/>
            <w:noWrap/>
            <w:hideMark/>
          </w:tcPr>
          <w:p w14:paraId="7B3795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E6D06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16114D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5ED1D3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4874A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53A85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11D80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3D51A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5D227DE5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D716B0C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32482E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6ABDAB3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095DF64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4BEF74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14DEF542" w14:textId="77777777" w:rsidTr="00F326AE">
        <w:trPr>
          <w:trHeight w:val="450"/>
          <w:jc w:val="center"/>
        </w:trPr>
        <w:tc>
          <w:tcPr>
            <w:tcW w:w="922" w:type="dxa"/>
            <w:noWrap/>
            <w:hideMark/>
          </w:tcPr>
          <w:p w14:paraId="24683DC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</w:t>
            </w:r>
          </w:p>
        </w:tc>
        <w:tc>
          <w:tcPr>
            <w:tcW w:w="5853" w:type="dxa"/>
            <w:noWrap/>
            <w:hideMark/>
          </w:tcPr>
          <w:p w14:paraId="4E173A2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POSLOVANJA</w:t>
            </w:r>
          </w:p>
        </w:tc>
        <w:tc>
          <w:tcPr>
            <w:tcW w:w="1252" w:type="dxa"/>
            <w:noWrap/>
            <w:hideMark/>
          </w:tcPr>
          <w:p w14:paraId="6C1E1C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4,112,500</w:t>
            </w:r>
          </w:p>
        </w:tc>
        <w:tc>
          <w:tcPr>
            <w:tcW w:w="1252" w:type="dxa"/>
            <w:noWrap/>
            <w:hideMark/>
          </w:tcPr>
          <w:p w14:paraId="5A3F93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4,112,500</w:t>
            </w:r>
          </w:p>
        </w:tc>
        <w:tc>
          <w:tcPr>
            <w:tcW w:w="1707" w:type="dxa"/>
            <w:noWrap/>
            <w:hideMark/>
          </w:tcPr>
          <w:p w14:paraId="53FE46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2,174,714.71</w:t>
            </w:r>
          </w:p>
        </w:tc>
        <w:tc>
          <w:tcPr>
            <w:tcW w:w="894" w:type="dxa"/>
            <w:noWrap/>
            <w:hideMark/>
          </w:tcPr>
          <w:p w14:paraId="5CE9EA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52.88</w:t>
            </w:r>
          </w:p>
        </w:tc>
      </w:tr>
      <w:tr w:rsidR="00F326AE" w:rsidRPr="00F326AE" w14:paraId="2CD06CA8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87398F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</w:t>
            </w:r>
          </w:p>
        </w:tc>
        <w:tc>
          <w:tcPr>
            <w:tcW w:w="5853" w:type="dxa"/>
            <w:noWrap/>
            <w:hideMark/>
          </w:tcPr>
          <w:p w14:paraId="15C08AE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ZAPOSLENE </w:t>
            </w:r>
          </w:p>
        </w:tc>
        <w:tc>
          <w:tcPr>
            <w:tcW w:w="1252" w:type="dxa"/>
            <w:noWrap/>
            <w:hideMark/>
          </w:tcPr>
          <w:p w14:paraId="169DC9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2,862,800</w:t>
            </w:r>
          </w:p>
        </w:tc>
        <w:tc>
          <w:tcPr>
            <w:tcW w:w="1252" w:type="dxa"/>
            <w:noWrap/>
            <w:hideMark/>
          </w:tcPr>
          <w:p w14:paraId="3E3C07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2,862,800</w:t>
            </w:r>
          </w:p>
        </w:tc>
        <w:tc>
          <w:tcPr>
            <w:tcW w:w="1707" w:type="dxa"/>
            <w:noWrap/>
            <w:hideMark/>
          </w:tcPr>
          <w:p w14:paraId="1FF054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1,645,397.43</w:t>
            </w:r>
          </w:p>
        </w:tc>
        <w:tc>
          <w:tcPr>
            <w:tcW w:w="894" w:type="dxa"/>
            <w:noWrap/>
            <w:hideMark/>
          </w:tcPr>
          <w:p w14:paraId="61F91C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57.48</w:t>
            </w:r>
          </w:p>
        </w:tc>
      </w:tr>
      <w:tr w:rsidR="00F326AE" w:rsidRPr="00F326AE" w14:paraId="71CFA438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2E5356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</w:t>
            </w:r>
          </w:p>
        </w:tc>
        <w:tc>
          <w:tcPr>
            <w:tcW w:w="5853" w:type="dxa"/>
            <w:noWrap/>
            <w:hideMark/>
          </w:tcPr>
          <w:p w14:paraId="3E3DCDF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PLAĆE (</w:t>
            </w:r>
            <w:proofErr w:type="spellStart"/>
            <w:r w:rsidRPr="00F326AE">
              <w:t>Bruto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4133C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2,318,920</w:t>
            </w:r>
          </w:p>
        </w:tc>
        <w:tc>
          <w:tcPr>
            <w:tcW w:w="1252" w:type="dxa"/>
            <w:noWrap/>
            <w:hideMark/>
          </w:tcPr>
          <w:p w14:paraId="510A5D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2,318,950</w:t>
            </w:r>
          </w:p>
        </w:tc>
        <w:tc>
          <w:tcPr>
            <w:tcW w:w="1707" w:type="dxa"/>
            <w:noWrap/>
            <w:hideMark/>
          </w:tcPr>
          <w:p w14:paraId="15B031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1,340,790.90</w:t>
            </w:r>
          </w:p>
        </w:tc>
        <w:tc>
          <w:tcPr>
            <w:tcW w:w="894" w:type="dxa"/>
            <w:noWrap/>
            <w:hideMark/>
          </w:tcPr>
          <w:p w14:paraId="236196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57.82</w:t>
            </w:r>
          </w:p>
        </w:tc>
      </w:tr>
      <w:tr w:rsidR="00F326AE" w:rsidRPr="00F326AE" w14:paraId="0A57A4A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5DBE48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3111</w:t>
            </w:r>
          </w:p>
        </w:tc>
        <w:tc>
          <w:tcPr>
            <w:tcW w:w="5853" w:type="dxa"/>
            <w:noWrap/>
            <w:hideMark/>
          </w:tcPr>
          <w:p w14:paraId="1FDB671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Plaće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redovan</w:t>
            </w:r>
            <w:proofErr w:type="spellEnd"/>
            <w:r w:rsidRPr="00F326AE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3F0D9D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872D0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7A9ED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1,340,790.90</w:t>
            </w:r>
          </w:p>
        </w:tc>
        <w:tc>
          <w:tcPr>
            <w:tcW w:w="894" w:type="dxa"/>
            <w:noWrap/>
            <w:hideMark/>
          </w:tcPr>
          <w:p w14:paraId="0D0816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C99D41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F556A6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312</w:t>
            </w:r>
          </w:p>
        </w:tc>
        <w:tc>
          <w:tcPr>
            <w:tcW w:w="5853" w:type="dxa"/>
            <w:noWrap/>
            <w:hideMark/>
          </w:tcPr>
          <w:p w14:paraId="6AE0887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 ZA ZAPOSLENE </w:t>
            </w:r>
          </w:p>
        </w:tc>
        <w:tc>
          <w:tcPr>
            <w:tcW w:w="1252" w:type="dxa"/>
            <w:noWrap/>
            <w:hideMark/>
          </w:tcPr>
          <w:p w14:paraId="42DF8E1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178,300</w:t>
            </w:r>
          </w:p>
        </w:tc>
        <w:tc>
          <w:tcPr>
            <w:tcW w:w="1252" w:type="dxa"/>
            <w:noWrap/>
            <w:hideMark/>
          </w:tcPr>
          <w:p w14:paraId="155B4B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178,300</w:t>
            </w:r>
          </w:p>
        </w:tc>
        <w:tc>
          <w:tcPr>
            <w:tcW w:w="1707" w:type="dxa"/>
            <w:noWrap/>
            <w:hideMark/>
          </w:tcPr>
          <w:p w14:paraId="6A73B3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83,376.00</w:t>
            </w:r>
          </w:p>
        </w:tc>
        <w:tc>
          <w:tcPr>
            <w:tcW w:w="894" w:type="dxa"/>
            <w:noWrap/>
            <w:hideMark/>
          </w:tcPr>
          <w:p w14:paraId="73C376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46.76</w:t>
            </w:r>
          </w:p>
        </w:tc>
      </w:tr>
      <w:tr w:rsidR="00F326AE" w:rsidRPr="00F326AE" w14:paraId="482A0C6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4699F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3121</w:t>
            </w:r>
          </w:p>
        </w:tc>
        <w:tc>
          <w:tcPr>
            <w:tcW w:w="5853" w:type="dxa"/>
            <w:noWrap/>
            <w:hideMark/>
          </w:tcPr>
          <w:p w14:paraId="030811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zaposlene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79698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7693D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B5F30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83,376.00</w:t>
            </w:r>
          </w:p>
        </w:tc>
        <w:tc>
          <w:tcPr>
            <w:tcW w:w="894" w:type="dxa"/>
            <w:noWrap/>
            <w:hideMark/>
          </w:tcPr>
          <w:p w14:paraId="4DC98C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7CBD58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02B878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</w:t>
            </w:r>
          </w:p>
        </w:tc>
        <w:tc>
          <w:tcPr>
            <w:tcW w:w="5853" w:type="dxa"/>
            <w:noWrap/>
            <w:hideMark/>
          </w:tcPr>
          <w:p w14:paraId="70FBA01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DOPRINOSI NA PLAĆE </w:t>
            </w:r>
          </w:p>
        </w:tc>
        <w:tc>
          <w:tcPr>
            <w:tcW w:w="1252" w:type="dxa"/>
            <w:noWrap/>
            <w:hideMark/>
          </w:tcPr>
          <w:p w14:paraId="003935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365,550</w:t>
            </w:r>
          </w:p>
        </w:tc>
        <w:tc>
          <w:tcPr>
            <w:tcW w:w="1252" w:type="dxa"/>
            <w:noWrap/>
            <w:hideMark/>
          </w:tcPr>
          <w:p w14:paraId="2DC62A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365,550</w:t>
            </w:r>
          </w:p>
        </w:tc>
        <w:tc>
          <w:tcPr>
            <w:tcW w:w="1707" w:type="dxa"/>
            <w:noWrap/>
            <w:hideMark/>
          </w:tcPr>
          <w:p w14:paraId="265255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221,230.53</w:t>
            </w:r>
          </w:p>
        </w:tc>
        <w:tc>
          <w:tcPr>
            <w:tcW w:w="894" w:type="dxa"/>
            <w:noWrap/>
            <w:hideMark/>
          </w:tcPr>
          <w:p w14:paraId="3FB32C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60.52</w:t>
            </w:r>
          </w:p>
        </w:tc>
      </w:tr>
      <w:tr w:rsidR="00F326AE" w:rsidRPr="00F326AE" w14:paraId="77DF5D2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1CB4F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3132</w:t>
            </w:r>
          </w:p>
        </w:tc>
        <w:tc>
          <w:tcPr>
            <w:tcW w:w="5853" w:type="dxa"/>
            <w:noWrap/>
            <w:hideMark/>
          </w:tcPr>
          <w:p w14:paraId="2FC7B23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Doprinosi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zdravstveno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osiguranje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B0CA8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AE92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733C9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221,230.53</w:t>
            </w:r>
          </w:p>
        </w:tc>
        <w:tc>
          <w:tcPr>
            <w:tcW w:w="894" w:type="dxa"/>
            <w:noWrap/>
            <w:hideMark/>
          </w:tcPr>
          <w:p w14:paraId="18C5D0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C9A17E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F05CBD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3133</w:t>
            </w:r>
          </w:p>
        </w:tc>
        <w:tc>
          <w:tcPr>
            <w:tcW w:w="5853" w:type="dxa"/>
            <w:noWrap/>
            <w:hideMark/>
          </w:tcPr>
          <w:p w14:paraId="2C6A620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Doprinos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slučaju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nezaposlenosti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83EAB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73B11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00FE8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D65FC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4F873C2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2E943AE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07A4BA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558F35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1,226,700</w:t>
            </w:r>
          </w:p>
        </w:tc>
        <w:tc>
          <w:tcPr>
            <w:tcW w:w="1252" w:type="dxa"/>
            <w:noWrap/>
            <w:hideMark/>
          </w:tcPr>
          <w:p w14:paraId="71F963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1,226,700</w:t>
            </w:r>
          </w:p>
        </w:tc>
        <w:tc>
          <w:tcPr>
            <w:tcW w:w="1707" w:type="dxa"/>
            <w:noWrap/>
            <w:hideMark/>
          </w:tcPr>
          <w:p w14:paraId="0760CF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519,355.98</w:t>
            </w:r>
          </w:p>
        </w:tc>
        <w:tc>
          <w:tcPr>
            <w:tcW w:w="894" w:type="dxa"/>
            <w:noWrap/>
            <w:hideMark/>
          </w:tcPr>
          <w:p w14:paraId="2817D2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42.34</w:t>
            </w:r>
          </w:p>
        </w:tc>
      </w:tr>
      <w:tr w:rsidR="00F326AE" w:rsidRPr="00F326AE" w14:paraId="4597450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A7DAA5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</w:t>
            </w:r>
          </w:p>
        </w:tc>
        <w:tc>
          <w:tcPr>
            <w:tcW w:w="5853" w:type="dxa"/>
            <w:noWrap/>
            <w:hideMark/>
          </w:tcPr>
          <w:p w14:paraId="01FC0B9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TROŠKOVA ZAPOSLENIMA</w:t>
            </w:r>
          </w:p>
        </w:tc>
        <w:tc>
          <w:tcPr>
            <w:tcW w:w="1252" w:type="dxa"/>
            <w:noWrap/>
            <w:hideMark/>
          </w:tcPr>
          <w:p w14:paraId="3D5681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190,000</w:t>
            </w:r>
          </w:p>
        </w:tc>
        <w:tc>
          <w:tcPr>
            <w:tcW w:w="1252" w:type="dxa"/>
            <w:noWrap/>
            <w:hideMark/>
          </w:tcPr>
          <w:p w14:paraId="3AB66B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190,000</w:t>
            </w:r>
          </w:p>
        </w:tc>
        <w:tc>
          <w:tcPr>
            <w:tcW w:w="1707" w:type="dxa"/>
            <w:noWrap/>
            <w:hideMark/>
          </w:tcPr>
          <w:p w14:paraId="03546D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98,002.80</w:t>
            </w:r>
          </w:p>
        </w:tc>
        <w:tc>
          <w:tcPr>
            <w:tcW w:w="894" w:type="dxa"/>
            <w:noWrap/>
            <w:hideMark/>
          </w:tcPr>
          <w:p w14:paraId="58FB8E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51.58</w:t>
            </w:r>
          </w:p>
        </w:tc>
      </w:tr>
      <w:tr w:rsidR="00F326AE" w:rsidRPr="00F326AE" w14:paraId="21C864D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741188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3211</w:t>
            </w:r>
          </w:p>
        </w:tc>
        <w:tc>
          <w:tcPr>
            <w:tcW w:w="5853" w:type="dxa"/>
            <w:noWrap/>
            <w:hideMark/>
          </w:tcPr>
          <w:p w14:paraId="7756E9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Službena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putovanja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C3D5A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D49EF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FE438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4,160.80</w:t>
            </w:r>
          </w:p>
        </w:tc>
        <w:tc>
          <w:tcPr>
            <w:tcW w:w="894" w:type="dxa"/>
            <w:noWrap/>
            <w:hideMark/>
          </w:tcPr>
          <w:p w14:paraId="015E82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F63F04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FD264B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3212</w:t>
            </w:r>
          </w:p>
        </w:tc>
        <w:tc>
          <w:tcPr>
            <w:tcW w:w="5853" w:type="dxa"/>
            <w:noWrap/>
            <w:hideMark/>
          </w:tcPr>
          <w:p w14:paraId="656E1A6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prijevoz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posao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 </w:t>
            </w:r>
            <w:proofErr w:type="spellStart"/>
            <w:r w:rsidRPr="00F326AE">
              <w:t>posla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BF6DA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820F8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3FCCC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87,227.00</w:t>
            </w:r>
          </w:p>
        </w:tc>
        <w:tc>
          <w:tcPr>
            <w:tcW w:w="894" w:type="dxa"/>
            <w:noWrap/>
            <w:hideMark/>
          </w:tcPr>
          <w:p w14:paraId="144E00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8553B0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8057E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3213</w:t>
            </w:r>
          </w:p>
        </w:tc>
        <w:tc>
          <w:tcPr>
            <w:tcW w:w="5853" w:type="dxa"/>
            <w:noWrap/>
            <w:hideMark/>
          </w:tcPr>
          <w:p w14:paraId="55C7636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Stručno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usavršavanje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zaposlenika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D3CA6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AC3DF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75EB5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6,615.00</w:t>
            </w:r>
          </w:p>
        </w:tc>
        <w:tc>
          <w:tcPr>
            <w:tcW w:w="894" w:type="dxa"/>
            <w:noWrap/>
            <w:hideMark/>
          </w:tcPr>
          <w:p w14:paraId="17613C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51A2B7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8C6A92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3214</w:t>
            </w:r>
          </w:p>
        </w:tc>
        <w:tc>
          <w:tcPr>
            <w:tcW w:w="5853" w:type="dxa"/>
            <w:noWrap/>
            <w:hideMark/>
          </w:tcPr>
          <w:p w14:paraId="085411B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troškova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zaposlenima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C3762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3CDB9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64700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CE12A2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7F849B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8039C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7D9998E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 </w:t>
            </w:r>
          </w:p>
        </w:tc>
        <w:tc>
          <w:tcPr>
            <w:tcW w:w="1252" w:type="dxa"/>
            <w:noWrap/>
            <w:hideMark/>
          </w:tcPr>
          <w:p w14:paraId="088B9A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587,000</w:t>
            </w:r>
          </w:p>
        </w:tc>
        <w:tc>
          <w:tcPr>
            <w:tcW w:w="1252" w:type="dxa"/>
            <w:noWrap/>
            <w:hideMark/>
          </w:tcPr>
          <w:p w14:paraId="6EC35B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587,000</w:t>
            </w:r>
          </w:p>
        </w:tc>
        <w:tc>
          <w:tcPr>
            <w:tcW w:w="1707" w:type="dxa"/>
            <w:noWrap/>
            <w:hideMark/>
          </w:tcPr>
          <w:p w14:paraId="578DA8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261,420.32</w:t>
            </w:r>
          </w:p>
        </w:tc>
        <w:tc>
          <w:tcPr>
            <w:tcW w:w="894" w:type="dxa"/>
            <w:noWrap/>
            <w:hideMark/>
          </w:tcPr>
          <w:p w14:paraId="70848B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44.53</w:t>
            </w:r>
          </w:p>
        </w:tc>
      </w:tr>
      <w:tr w:rsidR="00F326AE" w:rsidRPr="00F326AE" w14:paraId="0E2E0E2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B30532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07F229E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03E41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F6E7E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CFFB2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82,914.12</w:t>
            </w:r>
          </w:p>
        </w:tc>
        <w:tc>
          <w:tcPr>
            <w:tcW w:w="894" w:type="dxa"/>
            <w:noWrap/>
            <w:hideMark/>
          </w:tcPr>
          <w:p w14:paraId="287792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4BB1A0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7E2967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3222</w:t>
            </w:r>
          </w:p>
        </w:tc>
        <w:tc>
          <w:tcPr>
            <w:tcW w:w="5853" w:type="dxa"/>
            <w:noWrap/>
            <w:hideMark/>
          </w:tcPr>
          <w:p w14:paraId="6AB202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sirovine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A07A1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1C0D2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D4F23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134,154.87</w:t>
            </w:r>
          </w:p>
        </w:tc>
        <w:tc>
          <w:tcPr>
            <w:tcW w:w="894" w:type="dxa"/>
            <w:noWrap/>
            <w:hideMark/>
          </w:tcPr>
          <w:p w14:paraId="60219E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81C70E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8E3069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3223</w:t>
            </w:r>
          </w:p>
        </w:tc>
        <w:tc>
          <w:tcPr>
            <w:tcW w:w="5853" w:type="dxa"/>
            <w:noWrap/>
            <w:hideMark/>
          </w:tcPr>
          <w:p w14:paraId="5880AC9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Energija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B69FF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C7FEC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2B1E1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33,352.57</w:t>
            </w:r>
          </w:p>
        </w:tc>
        <w:tc>
          <w:tcPr>
            <w:tcW w:w="894" w:type="dxa"/>
            <w:noWrap/>
            <w:hideMark/>
          </w:tcPr>
          <w:p w14:paraId="1D2965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74FDB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62529A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6ABC120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djelovi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invest. </w:t>
            </w:r>
            <w:proofErr w:type="spellStart"/>
            <w:r w:rsidRPr="00F326AE">
              <w:t>održavanje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C0BB9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8E5EC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7A786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10,998.76</w:t>
            </w:r>
          </w:p>
        </w:tc>
        <w:tc>
          <w:tcPr>
            <w:tcW w:w="894" w:type="dxa"/>
            <w:noWrap/>
            <w:hideMark/>
          </w:tcPr>
          <w:p w14:paraId="60D2CF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F6D2A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D35B98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3227</w:t>
            </w:r>
          </w:p>
        </w:tc>
        <w:tc>
          <w:tcPr>
            <w:tcW w:w="5853" w:type="dxa"/>
            <w:noWrap/>
            <w:hideMark/>
          </w:tcPr>
          <w:p w14:paraId="011B79C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Radna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odjeća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obuća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61B02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52DB9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307A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CC85F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656BCD9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0FB295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1E6E4A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08364E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232,000</w:t>
            </w:r>
          </w:p>
        </w:tc>
        <w:tc>
          <w:tcPr>
            <w:tcW w:w="1252" w:type="dxa"/>
            <w:noWrap/>
            <w:hideMark/>
          </w:tcPr>
          <w:p w14:paraId="266268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232,000</w:t>
            </w:r>
          </w:p>
        </w:tc>
        <w:tc>
          <w:tcPr>
            <w:tcW w:w="1707" w:type="dxa"/>
            <w:noWrap/>
            <w:hideMark/>
          </w:tcPr>
          <w:p w14:paraId="284606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107,011.14</w:t>
            </w:r>
          </w:p>
        </w:tc>
        <w:tc>
          <w:tcPr>
            <w:tcW w:w="894" w:type="dxa"/>
            <w:noWrap/>
            <w:hideMark/>
          </w:tcPr>
          <w:p w14:paraId="2171D0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46.13</w:t>
            </w:r>
          </w:p>
        </w:tc>
      </w:tr>
      <w:tr w:rsidR="00F326AE" w:rsidRPr="00F326AE" w14:paraId="3E22EB8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89787F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3231</w:t>
            </w:r>
          </w:p>
        </w:tc>
        <w:tc>
          <w:tcPr>
            <w:tcW w:w="5853" w:type="dxa"/>
            <w:noWrap/>
            <w:hideMark/>
          </w:tcPr>
          <w:p w14:paraId="1848760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telefona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pošte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EE506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338E3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86C55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8,283.62</w:t>
            </w:r>
          </w:p>
        </w:tc>
        <w:tc>
          <w:tcPr>
            <w:tcW w:w="894" w:type="dxa"/>
            <w:noWrap/>
            <w:hideMark/>
          </w:tcPr>
          <w:p w14:paraId="4F1044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3896A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CB2821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47369E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tekućeg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investic.održavanja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55FFA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E1B95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344B0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27,382.00</w:t>
            </w:r>
          </w:p>
        </w:tc>
        <w:tc>
          <w:tcPr>
            <w:tcW w:w="894" w:type="dxa"/>
            <w:noWrap/>
            <w:hideMark/>
          </w:tcPr>
          <w:p w14:paraId="1D2CDD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5D1D8E90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0F449F20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699357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4EA3E6F9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00E0BDC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48DCE3D7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538FF4D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EF8C45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3233</w:t>
            </w:r>
          </w:p>
        </w:tc>
        <w:tc>
          <w:tcPr>
            <w:tcW w:w="5853" w:type="dxa"/>
            <w:noWrap/>
            <w:hideMark/>
          </w:tcPr>
          <w:p w14:paraId="0890E3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promidžbe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informiranja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966DC5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A2067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83713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3EC19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6DB131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4B106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3234</w:t>
            </w:r>
          </w:p>
        </w:tc>
        <w:tc>
          <w:tcPr>
            <w:tcW w:w="5853" w:type="dxa"/>
            <w:noWrap/>
            <w:hideMark/>
          </w:tcPr>
          <w:p w14:paraId="2655CB6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Komunalne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46A24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6FCF3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116704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13,095.51</w:t>
            </w:r>
          </w:p>
        </w:tc>
        <w:tc>
          <w:tcPr>
            <w:tcW w:w="894" w:type="dxa"/>
            <w:noWrap/>
            <w:hideMark/>
          </w:tcPr>
          <w:p w14:paraId="74DF55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F7EB7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D77999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3236</w:t>
            </w:r>
          </w:p>
        </w:tc>
        <w:tc>
          <w:tcPr>
            <w:tcW w:w="5853" w:type="dxa"/>
            <w:noWrap/>
            <w:hideMark/>
          </w:tcPr>
          <w:p w14:paraId="404C1FF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Zdravstvene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372B5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2A10B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75296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3,715.00</w:t>
            </w:r>
          </w:p>
        </w:tc>
        <w:tc>
          <w:tcPr>
            <w:tcW w:w="894" w:type="dxa"/>
            <w:noWrap/>
            <w:hideMark/>
          </w:tcPr>
          <w:p w14:paraId="56544C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36BE5F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41212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144EF9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4C55D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296D5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F8AC3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26,963.62</w:t>
            </w:r>
          </w:p>
        </w:tc>
        <w:tc>
          <w:tcPr>
            <w:tcW w:w="894" w:type="dxa"/>
            <w:noWrap/>
            <w:hideMark/>
          </w:tcPr>
          <w:p w14:paraId="497E0A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B95AD4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D60FB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3238</w:t>
            </w:r>
          </w:p>
        </w:tc>
        <w:tc>
          <w:tcPr>
            <w:tcW w:w="5853" w:type="dxa"/>
            <w:noWrap/>
            <w:hideMark/>
          </w:tcPr>
          <w:p w14:paraId="6C94E3D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Računalne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6F615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9988B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2EF0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12,383.89</w:t>
            </w:r>
          </w:p>
        </w:tc>
        <w:tc>
          <w:tcPr>
            <w:tcW w:w="894" w:type="dxa"/>
            <w:noWrap/>
            <w:hideMark/>
          </w:tcPr>
          <w:p w14:paraId="2FBCDD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A9965F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8266D2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3535D5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D58A7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D24FE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F4245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15,187.50</w:t>
            </w:r>
          </w:p>
        </w:tc>
        <w:tc>
          <w:tcPr>
            <w:tcW w:w="894" w:type="dxa"/>
            <w:noWrap/>
            <w:hideMark/>
          </w:tcPr>
          <w:p w14:paraId="7C7474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624F30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9E8C3F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324</w:t>
            </w:r>
          </w:p>
        </w:tc>
        <w:tc>
          <w:tcPr>
            <w:tcW w:w="5853" w:type="dxa"/>
            <w:noWrap/>
            <w:hideMark/>
          </w:tcPr>
          <w:p w14:paraId="41B2A6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TROŠKOVA OSOBAMA IZVAN RAD.ODNOSA </w:t>
            </w:r>
          </w:p>
        </w:tc>
        <w:tc>
          <w:tcPr>
            <w:tcW w:w="1252" w:type="dxa"/>
            <w:noWrap/>
            <w:hideMark/>
          </w:tcPr>
          <w:p w14:paraId="7DA6CF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365F0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8BB9C2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061772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8234F9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28B2D0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3241</w:t>
            </w:r>
          </w:p>
        </w:tc>
        <w:tc>
          <w:tcPr>
            <w:tcW w:w="5853" w:type="dxa"/>
            <w:noWrap/>
            <w:hideMark/>
          </w:tcPr>
          <w:p w14:paraId="004C34B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troškova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osobama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izvan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rad.odnosa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68E7C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358E8D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4E9CE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8AD36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7BCE2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DB0C3D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71552E1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NESP. RASHODI POSLOVANJA </w:t>
            </w:r>
          </w:p>
        </w:tc>
        <w:tc>
          <w:tcPr>
            <w:tcW w:w="1252" w:type="dxa"/>
            <w:noWrap/>
            <w:hideMark/>
          </w:tcPr>
          <w:p w14:paraId="6BD560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217,700</w:t>
            </w:r>
          </w:p>
        </w:tc>
        <w:tc>
          <w:tcPr>
            <w:tcW w:w="1252" w:type="dxa"/>
            <w:noWrap/>
            <w:hideMark/>
          </w:tcPr>
          <w:p w14:paraId="73D581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217,700</w:t>
            </w:r>
          </w:p>
        </w:tc>
        <w:tc>
          <w:tcPr>
            <w:tcW w:w="1707" w:type="dxa"/>
            <w:noWrap/>
            <w:hideMark/>
          </w:tcPr>
          <w:p w14:paraId="60D87EB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52,921.72</w:t>
            </w:r>
          </w:p>
        </w:tc>
        <w:tc>
          <w:tcPr>
            <w:tcW w:w="894" w:type="dxa"/>
            <w:noWrap/>
            <w:hideMark/>
          </w:tcPr>
          <w:p w14:paraId="6C818F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24.31</w:t>
            </w:r>
          </w:p>
        </w:tc>
      </w:tr>
      <w:tr w:rsidR="00F326AE" w:rsidRPr="00F326AE" w14:paraId="18831BE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5A020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3291</w:t>
            </w:r>
          </w:p>
        </w:tc>
        <w:tc>
          <w:tcPr>
            <w:tcW w:w="5853" w:type="dxa"/>
            <w:noWrap/>
            <w:hideMark/>
          </w:tcPr>
          <w:p w14:paraId="2B1B385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članovima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upravnog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vijeća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E4DA6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4085C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FD68A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48FB7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15B992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8D27D6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3292</w:t>
            </w:r>
          </w:p>
        </w:tc>
        <w:tc>
          <w:tcPr>
            <w:tcW w:w="5853" w:type="dxa"/>
            <w:noWrap/>
            <w:hideMark/>
          </w:tcPr>
          <w:p w14:paraId="3E20D3D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Premije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osiguranja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C6CDF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7C971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03D6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34,984.23</w:t>
            </w:r>
          </w:p>
        </w:tc>
        <w:tc>
          <w:tcPr>
            <w:tcW w:w="894" w:type="dxa"/>
            <w:noWrap/>
            <w:hideMark/>
          </w:tcPr>
          <w:p w14:paraId="2C5AC5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DA51F9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20F892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3293</w:t>
            </w:r>
          </w:p>
        </w:tc>
        <w:tc>
          <w:tcPr>
            <w:tcW w:w="5853" w:type="dxa"/>
            <w:noWrap/>
            <w:hideMark/>
          </w:tcPr>
          <w:p w14:paraId="490E17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Reprezentacija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C9D04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ED1D1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265F0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1,599.99</w:t>
            </w:r>
          </w:p>
        </w:tc>
        <w:tc>
          <w:tcPr>
            <w:tcW w:w="894" w:type="dxa"/>
            <w:noWrap/>
            <w:hideMark/>
          </w:tcPr>
          <w:p w14:paraId="1BBAF0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42637A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2B8FC7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3295</w:t>
            </w:r>
          </w:p>
        </w:tc>
        <w:tc>
          <w:tcPr>
            <w:tcW w:w="5853" w:type="dxa"/>
            <w:noWrap/>
            <w:hideMark/>
          </w:tcPr>
          <w:p w14:paraId="3DB9D4D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Pristojbe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naknade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D2823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7EDE5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C7788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5,537.50</w:t>
            </w:r>
          </w:p>
        </w:tc>
        <w:tc>
          <w:tcPr>
            <w:tcW w:w="894" w:type="dxa"/>
            <w:noWrap/>
            <w:hideMark/>
          </w:tcPr>
          <w:p w14:paraId="40B393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5725B7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931DD3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3299</w:t>
            </w:r>
          </w:p>
        </w:tc>
        <w:tc>
          <w:tcPr>
            <w:tcW w:w="5853" w:type="dxa"/>
            <w:noWrap/>
            <w:hideMark/>
          </w:tcPr>
          <w:p w14:paraId="5900F8E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Troškovi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olimpijade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programa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Predškole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55A63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7A549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B0D2B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10,800.00</w:t>
            </w:r>
          </w:p>
        </w:tc>
        <w:tc>
          <w:tcPr>
            <w:tcW w:w="894" w:type="dxa"/>
            <w:noWrap/>
            <w:hideMark/>
          </w:tcPr>
          <w:p w14:paraId="3343A7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DC045E3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F2CD64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</w:t>
            </w:r>
          </w:p>
        </w:tc>
        <w:tc>
          <w:tcPr>
            <w:tcW w:w="5853" w:type="dxa"/>
            <w:noWrap/>
            <w:hideMark/>
          </w:tcPr>
          <w:p w14:paraId="0626268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FINANCIJSKI RASHODI </w:t>
            </w:r>
          </w:p>
        </w:tc>
        <w:tc>
          <w:tcPr>
            <w:tcW w:w="1252" w:type="dxa"/>
            <w:noWrap/>
            <w:hideMark/>
          </w:tcPr>
          <w:p w14:paraId="00A112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23,000</w:t>
            </w:r>
          </w:p>
        </w:tc>
        <w:tc>
          <w:tcPr>
            <w:tcW w:w="1252" w:type="dxa"/>
            <w:noWrap/>
            <w:hideMark/>
          </w:tcPr>
          <w:p w14:paraId="3E3FB8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23,000</w:t>
            </w:r>
          </w:p>
        </w:tc>
        <w:tc>
          <w:tcPr>
            <w:tcW w:w="1707" w:type="dxa"/>
            <w:noWrap/>
            <w:hideMark/>
          </w:tcPr>
          <w:p w14:paraId="2D8E21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9,961.30</w:t>
            </w:r>
          </w:p>
        </w:tc>
        <w:tc>
          <w:tcPr>
            <w:tcW w:w="894" w:type="dxa"/>
            <w:noWrap/>
            <w:hideMark/>
          </w:tcPr>
          <w:p w14:paraId="40A5A5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43.31</w:t>
            </w:r>
          </w:p>
        </w:tc>
      </w:tr>
      <w:tr w:rsidR="00F326AE" w:rsidRPr="00F326AE" w14:paraId="5F5138F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4445E88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</w:t>
            </w:r>
          </w:p>
        </w:tc>
        <w:tc>
          <w:tcPr>
            <w:tcW w:w="5853" w:type="dxa"/>
            <w:noWrap/>
            <w:hideMark/>
          </w:tcPr>
          <w:p w14:paraId="48F7A0A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FINANCIJSKI RASHODI</w:t>
            </w:r>
          </w:p>
        </w:tc>
        <w:tc>
          <w:tcPr>
            <w:tcW w:w="1252" w:type="dxa"/>
            <w:noWrap/>
            <w:hideMark/>
          </w:tcPr>
          <w:p w14:paraId="5EDACC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23,000</w:t>
            </w:r>
          </w:p>
        </w:tc>
        <w:tc>
          <w:tcPr>
            <w:tcW w:w="1252" w:type="dxa"/>
            <w:noWrap/>
            <w:hideMark/>
          </w:tcPr>
          <w:p w14:paraId="0AF5A5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23,000</w:t>
            </w:r>
          </w:p>
        </w:tc>
        <w:tc>
          <w:tcPr>
            <w:tcW w:w="1707" w:type="dxa"/>
            <w:noWrap/>
            <w:hideMark/>
          </w:tcPr>
          <w:p w14:paraId="0CE958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9,961.30</w:t>
            </w:r>
          </w:p>
        </w:tc>
        <w:tc>
          <w:tcPr>
            <w:tcW w:w="894" w:type="dxa"/>
            <w:noWrap/>
            <w:hideMark/>
          </w:tcPr>
          <w:p w14:paraId="6EE842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43.31</w:t>
            </w:r>
          </w:p>
        </w:tc>
      </w:tr>
      <w:tr w:rsidR="00F326AE" w:rsidRPr="00F326AE" w14:paraId="45B85C1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A0315C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3431</w:t>
            </w:r>
          </w:p>
        </w:tc>
        <w:tc>
          <w:tcPr>
            <w:tcW w:w="5853" w:type="dxa"/>
            <w:noWrap/>
            <w:hideMark/>
          </w:tcPr>
          <w:p w14:paraId="73682A8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Bankarske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usl.plat</w:t>
            </w:r>
            <w:proofErr w:type="gramEnd"/>
            <w:r w:rsidRPr="00F326AE">
              <w:t>.prometa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E3504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30881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85EF4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9,961.30</w:t>
            </w:r>
          </w:p>
        </w:tc>
        <w:tc>
          <w:tcPr>
            <w:tcW w:w="894" w:type="dxa"/>
            <w:noWrap/>
            <w:hideMark/>
          </w:tcPr>
          <w:p w14:paraId="3DD23E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BF34031" w14:textId="77777777" w:rsidTr="00F326AE">
        <w:trPr>
          <w:trHeight w:val="450"/>
          <w:jc w:val="center"/>
        </w:trPr>
        <w:tc>
          <w:tcPr>
            <w:tcW w:w="922" w:type="dxa"/>
            <w:noWrap/>
            <w:hideMark/>
          </w:tcPr>
          <w:p w14:paraId="4CB2608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</w:t>
            </w:r>
          </w:p>
        </w:tc>
        <w:tc>
          <w:tcPr>
            <w:tcW w:w="5853" w:type="dxa"/>
            <w:noWrap/>
            <w:hideMark/>
          </w:tcPr>
          <w:p w14:paraId="722F25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NABAVU NEFIN. IMOVINE </w:t>
            </w:r>
          </w:p>
        </w:tc>
        <w:tc>
          <w:tcPr>
            <w:tcW w:w="1252" w:type="dxa"/>
            <w:noWrap/>
            <w:hideMark/>
          </w:tcPr>
          <w:p w14:paraId="15B486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35,100</w:t>
            </w:r>
          </w:p>
        </w:tc>
        <w:tc>
          <w:tcPr>
            <w:tcW w:w="1252" w:type="dxa"/>
            <w:noWrap/>
            <w:hideMark/>
          </w:tcPr>
          <w:p w14:paraId="4996DC3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35,100</w:t>
            </w:r>
          </w:p>
        </w:tc>
        <w:tc>
          <w:tcPr>
            <w:tcW w:w="1707" w:type="dxa"/>
            <w:noWrap/>
            <w:hideMark/>
          </w:tcPr>
          <w:p w14:paraId="3B8A2BA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29,683.68</w:t>
            </w:r>
          </w:p>
        </w:tc>
        <w:tc>
          <w:tcPr>
            <w:tcW w:w="894" w:type="dxa"/>
            <w:noWrap/>
            <w:hideMark/>
          </w:tcPr>
          <w:p w14:paraId="3EB976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84.57</w:t>
            </w:r>
          </w:p>
        </w:tc>
      </w:tr>
      <w:tr w:rsidR="00F326AE" w:rsidRPr="00F326AE" w14:paraId="47C9A4EE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DF285B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0C00CFA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PROIZVEDENA DUGOTRAJNA IMOVINA </w:t>
            </w:r>
          </w:p>
        </w:tc>
        <w:tc>
          <w:tcPr>
            <w:tcW w:w="1252" w:type="dxa"/>
            <w:noWrap/>
            <w:hideMark/>
          </w:tcPr>
          <w:p w14:paraId="162B95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35,100</w:t>
            </w:r>
          </w:p>
        </w:tc>
        <w:tc>
          <w:tcPr>
            <w:tcW w:w="1252" w:type="dxa"/>
            <w:noWrap/>
            <w:hideMark/>
          </w:tcPr>
          <w:p w14:paraId="210AD3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35,100</w:t>
            </w:r>
          </w:p>
        </w:tc>
        <w:tc>
          <w:tcPr>
            <w:tcW w:w="1707" w:type="dxa"/>
            <w:noWrap/>
            <w:hideMark/>
          </w:tcPr>
          <w:p w14:paraId="377042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29,683.68</w:t>
            </w:r>
          </w:p>
        </w:tc>
        <w:tc>
          <w:tcPr>
            <w:tcW w:w="894" w:type="dxa"/>
            <w:noWrap/>
            <w:hideMark/>
          </w:tcPr>
          <w:p w14:paraId="68B6CC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84.57</w:t>
            </w:r>
          </w:p>
        </w:tc>
      </w:tr>
      <w:tr w:rsidR="00F326AE" w:rsidRPr="00F326AE" w14:paraId="5C5E54A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DC9265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</w:t>
            </w:r>
          </w:p>
        </w:tc>
        <w:tc>
          <w:tcPr>
            <w:tcW w:w="5853" w:type="dxa"/>
            <w:noWrap/>
            <w:hideMark/>
          </w:tcPr>
          <w:p w14:paraId="48CF9B7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POSTROJENJA I OPREMA </w:t>
            </w:r>
          </w:p>
        </w:tc>
        <w:tc>
          <w:tcPr>
            <w:tcW w:w="1252" w:type="dxa"/>
            <w:noWrap/>
            <w:hideMark/>
          </w:tcPr>
          <w:p w14:paraId="5F8BD3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31,100</w:t>
            </w:r>
          </w:p>
        </w:tc>
        <w:tc>
          <w:tcPr>
            <w:tcW w:w="1252" w:type="dxa"/>
            <w:noWrap/>
            <w:hideMark/>
          </w:tcPr>
          <w:p w14:paraId="124C73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31,100</w:t>
            </w:r>
          </w:p>
        </w:tc>
        <w:tc>
          <w:tcPr>
            <w:tcW w:w="1707" w:type="dxa"/>
            <w:noWrap/>
            <w:hideMark/>
          </w:tcPr>
          <w:p w14:paraId="19E572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29,683.68</w:t>
            </w:r>
          </w:p>
        </w:tc>
        <w:tc>
          <w:tcPr>
            <w:tcW w:w="894" w:type="dxa"/>
            <w:noWrap/>
            <w:hideMark/>
          </w:tcPr>
          <w:p w14:paraId="1268DF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95.45</w:t>
            </w:r>
          </w:p>
        </w:tc>
      </w:tr>
      <w:tr w:rsidR="00F326AE" w:rsidRPr="00F326AE" w14:paraId="0BEE2C5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9E23F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4221</w:t>
            </w:r>
          </w:p>
        </w:tc>
        <w:tc>
          <w:tcPr>
            <w:tcW w:w="5853" w:type="dxa"/>
            <w:noWrap/>
            <w:hideMark/>
          </w:tcPr>
          <w:p w14:paraId="67A4E10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namještaj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B5A47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695D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3763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17,945.00</w:t>
            </w:r>
          </w:p>
        </w:tc>
        <w:tc>
          <w:tcPr>
            <w:tcW w:w="894" w:type="dxa"/>
            <w:noWrap/>
            <w:hideMark/>
          </w:tcPr>
          <w:p w14:paraId="71FCD7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D8D363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B2780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4222</w:t>
            </w:r>
          </w:p>
        </w:tc>
        <w:tc>
          <w:tcPr>
            <w:tcW w:w="5853" w:type="dxa"/>
            <w:noWrap/>
            <w:hideMark/>
          </w:tcPr>
          <w:p w14:paraId="45714E5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Komunikacijska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6D6D63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AE5C7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C1C2A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F899E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F880E5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D65D36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4223</w:t>
            </w:r>
          </w:p>
        </w:tc>
        <w:tc>
          <w:tcPr>
            <w:tcW w:w="5853" w:type="dxa"/>
            <w:noWrap/>
            <w:hideMark/>
          </w:tcPr>
          <w:p w14:paraId="766C77E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zaštitu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A3FBB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A0E78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83AD5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42376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C9A300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19AD08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4227</w:t>
            </w:r>
          </w:p>
        </w:tc>
        <w:tc>
          <w:tcPr>
            <w:tcW w:w="5853" w:type="dxa"/>
            <w:noWrap/>
            <w:hideMark/>
          </w:tcPr>
          <w:p w14:paraId="0B3EE2B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68BB91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9481C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E6B7B4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11,738.68</w:t>
            </w:r>
          </w:p>
        </w:tc>
        <w:tc>
          <w:tcPr>
            <w:tcW w:w="894" w:type="dxa"/>
            <w:noWrap/>
            <w:hideMark/>
          </w:tcPr>
          <w:p w14:paraId="1C65E8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14E65027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51F31F5A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7068EE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51A4C0CE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388581F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74D7C67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102478C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23201B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</w:t>
            </w:r>
          </w:p>
        </w:tc>
        <w:tc>
          <w:tcPr>
            <w:tcW w:w="5853" w:type="dxa"/>
            <w:noWrap/>
            <w:hideMark/>
          </w:tcPr>
          <w:p w14:paraId="2379B78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NEMATERIJALNA PROIZVEDENA IMOVINA </w:t>
            </w:r>
          </w:p>
        </w:tc>
        <w:tc>
          <w:tcPr>
            <w:tcW w:w="1252" w:type="dxa"/>
            <w:noWrap/>
            <w:hideMark/>
          </w:tcPr>
          <w:p w14:paraId="0F81B5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4,000</w:t>
            </w:r>
          </w:p>
        </w:tc>
        <w:tc>
          <w:tcPr>
            <w:tcW w:w="1252" w:type="dxa"/>
            <w:noWrap/>
            <w:hideMark/>
          </w:tcPr>
          <w:p w14:paraId="7E26FB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4,000</w:t>
            </w:r>
          </w:p>
        </w:tc>
        <w:tc>
          <w:tcPr>
            <w:tcW w:w="1707" w:type="dxa"/>
            <w:noWrap/>
            <w:hideMark/>
          </w:tcPr>
          <w:p w14:paraId="388147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2A49C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16FA60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23B285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4262</w:t>
            </w:r>
          </w:p>
        </w:tc>
        <w:tc>
          <w:tcPr>
            <w:tcW w:w="5853" w:type="dxa"/>
            <w:noWrap/>
            <w:hideMark/>
          </w:tcPr>
          <w:p w14:paraId="128854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Ulaganje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računalne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programe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30F14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49369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522A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32157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0378F8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341C60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K2001 03: </w:t>
            </w:r>
            <w:proofErr w:type="spellStart"/>
            <w:r w:rsidRPr="00F326AE">
              <w:rPr>
                <w:b/>
                <w:bCs/>
              </w:rPr>
              <w:t>Dodat.ulaganje</w:t>
            </w:r>
            <w:proofErr w:type="spellEnd"/>
            <w:r w:rsidRPr="00F326AE">
              <w:rPr>
                <w:b/>
                <w:bCs/>
              </w:rPr>
              <w:t xml:space="preserve"> u </w:t>
            </w:r>
            <w:proofErr w:type="spellStart"/>
            <w:r w:rsidRPr="00F326AE">
              <w:rPr>
                <w:b/>
                <w:bCs/>
              </w:rPr>
              <w:t>zgradu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dvorištu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Dječjeg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D5769D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800,000</w:t>
            </w:r>
          </w:p>
        </w:tc>
        <w:tc>
          <w:tcPr>
            <w:tcW w:w="1252" w:type="dxa"/>
            <w:noWrap/>
            <w:hideMark/>
          </w:tcPr>
          <w:p w14:paraId="6D85234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800,000</w:t>
            </w:r>
          </w:p>
        </w:tc>
        <w:tc>
          <w:tcPr>
            <w:tcW w:w="1707" w:type="dxa"/>
            <w:noWrap/>
            <w:hideMark/>
          </w:tcPr>
          <w:p w14:paraId="27A6F2B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606,500.00</w:t>
            </w:r>
          </w:p>
        </w:tc>
        <w:tc>
          <w:tcPr>
            <w:tcW w:w="894" w:type="dxa"/>
            <w:noWrap/>
            <w:hideMark/>
          </w:tcPr>
          <w:p w14:paraId="4AB912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75.81</w:t>
            </w:r>
          </w:p>
        </w:tc>
      </w:tr>
      <w:tr w:rsidR="00F326AE" w:rsidRPr="00F326AE" w14:paraId="5975CF92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544987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K.projekt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 K 2001 03</w:t>
            </w:r>
          </w:p>
        </w:tc>
        <w:tc>
          <w:tcPr>
            <w:tcW w:w="1252" w:type="dxa"/>
            <w:noWrap/>
            <w:hideMark/>
          </w:tcPr>
          <w:p w14:paraId="439AB77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480,000</w:t>
            </w:r>
          </w:p>
        </w:tc>
        <w:tc>
          <w:tcPr>
            <w:tcW w:w="1252" w:type="dxa"/>
            <w:noWrap/>
            <w:hideMark/>
          </w:tcPr>
          <w:p w14:paraId="217C678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800,000</w:t>
            </w:r>
          </w:p>
        </w:tc>
        <w:tc>
          <w:tcPr>
            <w:tcW w:w="1707" w:type="dxa"/>
            <w:noWrap/>
            <w:hideMark/>
          </w:tcPr>
          <w:p w14:paraId="3C9D95F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606,500.00</w:t>
            </w:r>
          </w:p>
        </w:tc>
        <w:tc>
          <w:tcPr>
            <w:tcW w:w="894" w:type="dxa"/>
            <w:noWrap/>
            <w:hideMark/>
          </w:tcPr>
          <w:p w14:paraId="048E12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75.81</w:t>
            </w:r>
          </w:p>
        </w:tc>
      </w:tr>
      <w:tr w:rsidR="00F326AE" w:rsidRPr="00F326AE" w14:paraId="16970D61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7A8EB7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465EA6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460,000</w:t>
            </w:r>
          </w:p>
        </w:tc>
        <w:tc>
          <w:tcPr>
            <w:tcW w:w="1252" w:type="dxa"/>
            <w:noWrap/>
            <w:hideMark/>
          </w:tcPr>
          <w:p w14:paraId="382833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460,000</w:t>
            </w:r>
          </w:p>
        </w:tc>
        <w:tc>
          <w:tcPr>
            <w:tcW w:w="1707" w:type="dxa"/>
            <w:noWrap/>
            <w:hideMark/>
          </w:tcPr>
          <w:p w14:paraId="793AA2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406,500.00</w:t>
            </w:r>
          </w:p>
        </w:tc>
        <w:tc>
          <w:tcPr>
            <w:tcW w:w="894" w:type="dxa"/>
            <w:noWrap/>
            <w:hideMark/>
          </w:tcPr>
          <w:p w14:paraId="59791E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88.37</w:t>
            </w:r>
          </w:p>
        </w:tc>
      </w:tr>
      <w:tr w:rsidR="00F326AE" w:rsidRPr="00F326AE" w14:paraId="51836DD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BE8EE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32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204EC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1E6CD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E6A5BB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14C91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2DB26C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A1AE7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4B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530952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3D80A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2284B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ED2AA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3BA99C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C6AA67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1280C96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20,000</w:t>
            </w:r>
          </w:p>
        </w:tc>
        <w:tc>
          <w:tcPr>
            <w:tcW w:w="1252" w:type="dxa"/>
            <w:noWrap/>
            <w:hideMark/>
          </w:tcPr>
          <w:p w14:paraId="71BA1D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340,000</w:t>
            </w:r>
          </w:p>
        </w:tc>
        <w:tc>
          <w:tcPr>
            <w:tcW w:w="1707" w:type="dxa"/>
            <w:noWrap/>
            <w:hideMark/>
          </w:tcPr>
          <w:p w14:paraId="0C0899C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200,000.00</w:t>
            </w:r>
          </w:p>
        </w:tc>
        <w:tc>
          <w:tcPr>
            <w:tcW w:w="894" w:type="dxa"/>
            <w:noWrap/>
            <w:hideMark/>
          </w:tcPr>
          <w:p w14:paraId="40FF0D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58.82</w:t>
            </w:r>
          </w:p>
        </w:tc>
      </w:tr>
      <w:tr w:rsidR="00F326AE" w:rsidRPr="00F326AE" w14:paraId="72C8969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8AA3B4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62 (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35B151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E8187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A28A1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3C68A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771254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4462C2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3195D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F2A25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EE436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3FE8C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C45860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AAF21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82 (</w:t>
            </w:r>
            <w:proofErr w:type="spellStart"/>
            <w:r w:rsidRPr="00F326AE">
              <w:t>primici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financijske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imovine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BA710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33065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2ABF9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9AB6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D99E765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2348F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</w:t>
            </w:r>
          </w:p>
        </w:tc>
        <w:tc>
          <w:tcPr>
            <w:tcW w:w="5853" w:type="dxa"/>
            <w:noWrap/>
            <w:hideMark/>
          </w:tcPr>
          <w:p w14:paraId="256DD40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016C15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800,000</w:t>
            </w:r>
          </w:p>
        </w:tc>
        <w:tc>
          <w:tcPr>
            <w:tcW w:w="1252" w:type="dxa"/>
            <w:noWrap/>
            <w:hideMark/>
          </w:tcPr>
          <w:p w14:paraId="2A8338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800,000</w:t>
            </w:r>
          </w:p>
        </w:tc>
        <w:tc>
          <w:tcPr>
            <w:tcW w:w="1707" w:type="dxa"/>
            <w:noWrap/>
            <w:hideMark/>
          </w:tcPr>
          <w:p w14:paraId="07262E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606,500.00</w:t>
            </w:r>
          </w:p>
        </w:tc>
        <w:tc>
          <w:tcPr>
            <w:tcW w:w="894" w:type="dxa"/>
            <w:noWrap/>
            <w:hideMark/>
          </w:tcPr>
          <w:p w14:paraId="5EDFDF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75.81</w:t>
            </w:r>
          </w:p>
        </w:tc>
      </w:tr>
      <w:tr w:rsidR="00F326AE" w:rsidRPr="00F326AE" w14:paraId="47BBFA4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44EF21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</w:t>
            </w:r>
          </w:p>
        </w:tc>
        <w:tc>
          <w:tcPr>
            <w:tcW w:w="5853" w:type="dxa"/>
            <w:noWrap/>
            <w:hideMark/>
          </w:tcPr>
          <w:p w14:paraId="03AA6BD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DODATNA ULAGANJA NA GRAĐ.OBJEKTIMA</w:t>
            </w:r>
          </w:p>
        </w:tc>
        <w:tc>
          <w:tcPr>
            <w:tcW w:w="1252" w:type="dxa"/>
            <w:noWrap/>
            <w:hideMark/>
          </w:tcPr>
          <w:p w14:paraId="3BF811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800,000</w:t>
            </w:r>
          </w:p>
        </w:tc>
        <w:tc>
          <w:tcPr>
            <w:tcW w:w="1252" w:type="dxa"/>
            <w:noWrap/>
            <w:hideMark/>
          </w:tcPr>
          <w:p w14:paraId="36BA2D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800,000</w:t>
            </w:r>
          </w:p>
        </w:tc>
        <w:tc>
          <w:tcPr>
            <w:tcW w:w="1707" w:type="dxa"/>
            <w:noWrap/>
            <w:hideMark/>
          </w:tcPr>
          <w:p w14:paraId="1F7DAB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606,500.00</w:t>
            </w:r>
          </w:p>
        </w:tc>
        <w:tc>
          <w:tcPr>
            <w:tcW w:w="894" w:type="dxa"/>
            <w:noWrap/>
            <w:hideMark/>
          </w:tcPr>
          <w:p w14:paraId="333307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75.81</w:t>
            </w:r>
          </w:p>
        </w:tc>
      </w:tr>
      <w:tr w:rsidR="00F326AE" w:rsidRPr="00F326AE" w14:paraId="5F72040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17E61B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4511</w:t>
            </w:r>
          </w:p>
        </w:tc>
        <w:tc>
          <w:tcPr>
            <w:tcW w:w="5853" w:type="dxa"/>
            <w:noWrap/>
            <w:hideMark/>
          </w:tcPr>
          <w:p w14:paraId="3877B27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Dodatna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- </w:t>
            </w:r>
            <w:proofErr w:type="spellStart"/>
            <w:r w:rsidRPr="00F326AE">
              <w:t>dogradnja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zgrade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Dj.vrtića</w:t>
            </w:r>
            <w:proofErr w:type="spellEnd"/>
            <w:proofErr w:type="gramEnd"/>
            <w:r w:rsidRPr="00F326AE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6305C11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ECE5F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E31EB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606,500.00</w:t>
            </w:r>
          </w:p>
        </w:tc>
        <w:tc>
          <w:tcPr>
            <w:tcW w:w="894" w:type="dxa"/>
            <w:noWrap/>
            <w:hideMark/>
          </w:tcPr>
          <w:p w14:paraId="5C2DAD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CD93DD7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410E62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T2001 03: </w:t>
            </w:r>
            <w:proofErr w:type="spellStart"/>
            <w:r w:rsidRPr="00F326AE">
              <w:rPr>
                <w:b/>
                <w:bCs/>
              </w:rPr>
              <w:t>Uređenje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dječjeg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75ADBD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3B1516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</w:t>
            </w:r>
          </w:p>
        </w:tc>
        <w:tc>
          <w:tcPr>
            <w:tcW w:w="1707" w:type="dxa"/>
            <w:noWrap/>
            <w:hideMark/>
          </w:tcPr>
          <w:p w14:paraId="048CA50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2A3B16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6C788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5264C4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194829D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007ACB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1D8A4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F3CC2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90E58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63E1D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A59B0A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2DDB0B6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gramStart"/>
            <w:r w:rsidRPr="00F326AE">
              <w:t xml:space="preserve">( </w:t>
            </w:r>
            <w:proofErr w:type="spellStart"/>
            <w:r w:rsidRPr="00F326AE">
              <w:t>projekt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uređenja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sl.)</w:t>
            </w:r>
          </w:p>
        </w:tc>
        <w:tc>
          <w:tcPr>
            <w:tcW w:w="1252" w:type="dxa"/>
            <w:noWrap/>
            <w:hideMark/>
          </w:tcPr>
          <w:p w14:paraId="475137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C15B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1CD1D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4F216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37F300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0DAFE5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2C5C53A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gramStart"/>
            <w:r w:rsidRPr="00F326AE">
              <w:t xml:space="preserve">( </w:t>
            </w:r>
            <w:proofErr w:type="spellStart"/>
            <w:r w:rsidRPr="00F326AE">
              <w:t>uređenja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D0123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FB321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257C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738A78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C8B3BB2" w14:textId="77777777" w:rsidTr="00F326AE">
        <w:trPr>
          <w:trHeight w:val="765"/>
          <w:jc w:val="center"/>
        </w:trPr>
        <w:tc>
          <w:tcPr>
            <w:tcW w:w="6775" w:type="dxa"/>
            <w:gridSpan w:val="2"/>
            <w:hideMark/>
          </w:tcPr>
          <w:p w14:paraId="71620B14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A2001 04: </w:t>
            </w:r>
            <w:proofErr w:type="spellStart"/>
            <w:r w:rsidRPr="00F326AE">
              <w:rPr>
                <w:b/>
                <w:bCs/>
              </w:rPr>
              <w:t>Nastavak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unapređenja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usluga</w:t>
            </w:r>
            <w:proofErr w:type="spellEnd"/>
            <w:r w:rsidRPr="00F326AE">
              <w:rPr>
                <w:b/>
                <w:bCs/>
              </w:rPr>
              <w:t xml:space="preserve"> za </w:t>
            </w:r>
            <w:proofErr w:type="spellStart"/>
            <w:r w:rsidRPr="00F326AE">
              <w:rPr>
                <w:b/>
                <w:bCs/>
              </w:rPr>
              <w:t>djecu</w:t>
            </w:r>
            <w:proofErr w:type="spellEnd"/>
            <w:r w:rsidRPr="00F326AE">
              <w:rPr>
                <w:b/>
                <w:bCs/>
              </w:rPr>
              <w:t xml:space="preserve"> u</w:t>
            </w:r>
            <w:r w:rsidRPr="00F326AE">
              <w:rPr>
                <w:b/>
                <w:bCs/>
              </w:rPr>
              <w:br/>
            </w:r>
            <w:proofErr w:type="spellStart"/>
            <w:r w:rsidRPr="00F326AE">
              <w:rPr>
                <w:b/>
                <w:bCs/>
              </w:rPr>
              <w:t>sustavu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ranog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predškolskog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odgoja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obrazovanja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Dječjeg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vrtića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r w:rsidRPr="00F326AE">
              <w:rPr>
                <w:b/>
                <w:bCs/>
              </w:rPr>
              <w:br/>
            </w:r>
            <w:proofErr w:type="spellStart"/>
            <w:r w:rsidRPr="00F326AE">
              <w:rPr>
                <w:b/>
                <w:bCs/>
              </w:rPr>
              <w:t>Vanđela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Božitković</w:t>
            </w:r>
            <w:proofErr w:type="spellEnd"/>
            <w:r w:rsidRPr="00F326AE">
              <w:rPr>
                <w:b/>
                <w:bCs/>
              </w:rPr>
              <w:t xml:space="preserve"> u </w:t>
            </w:r>
            <w:proofErr w:type="spellStart"/>
            <w:r w:rsidRPr="00F326AE">
              <w:rPr>
                <w:b/>
                <w:bCs/>
              </w:rPr>
              <w:t>Gradu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Hvaru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94FE16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882,000</w:t>
            </w:r>
          </w:p>
        </w:tc>
        <w:tc>
          <w:tcPr>
            <w:tcW w:w="1252" w:type="dxa"/>
            <w:noWrap/>
            <w:hideMark/>
          </w:tcPr>
          <w:p w14:paraId="6886C58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882,000</w:t>
            </w:r>
          </w:p>
        </w:tc>
        <w:tc>
          <w:tcPr>
            <w:tcW w:w="1707" w:type="dxa"/>
            <w:noWrap/>
            <w:hideMark/>
          </w:tcPr>
          <w:p w14:paraId="1554536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F0FCF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975234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047E19C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A2001 04</w:t>
            </w:r>
          </w:p>
        </w:tc>
        <w:tc>
          <w:tcPr>
            <w:tcW w:w="1252" w:type="dxa"/>
            <w:noWrap/>
            <w:hideMark/>
          </w:tcPr>
          <w:p w14:paraId="74AF690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882,000</w:t>
            </w:r>
          </w:p>
        </w:tc>
        <w:tc>
          <w:tcPr>
            <w:tcW w:w="1252" w:type="dxa"/>
            <w:noWrap/>
            <w:hideMark/>
          </w:tcPr>
          <w:p w14:paraId="085C9F1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882,000</w:t>
            </w:r>
          </w:p>
        </w:tc>
        <w:tc>
          <w:tcPr>
            <w:tcW w:w="1707" w:type="dxa"/>
            <w:noWrap/>
            <w:hideMark/>
          </w:tcPr>
          <w:p w14:paraId="6450DB4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CF9E2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367053" w:rsidRPr="00F326AE" w14:paraId="14583311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629D9832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2E4A09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27F08B75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5222C47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1AD9106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00A567D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DD7FFE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2817D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CBEAB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C3C9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7039C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55C20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48C396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32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283100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90A48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A8ABCF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7814C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9CFB4F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30278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4B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posebne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0D15D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B0F55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64573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1634E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1304A1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05E7C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51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43EAE9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6046BE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2ACC26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ABC8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E88EFE9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496B0C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52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4081E5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882,000</w:t>
            </w:r>
          </w:p>
        </w:tc>
        <w:tc>
          <w:tcPr>
            <w:tcW w:w="1252" w:type="dxa"/>
            <w:noWrap/>
            <w:hideMark/>
          </w:tcPr>
          <w:p w14:paraId="56804F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882,000</w:t>
            </w:r>
          </w:p>
        </w:tc>
        <w:tc>
          <w:tcPr>
            <w:tcW w:w="1707" w:type="dxa"/>
            <w:noWrap/>
            <w:hideMark/>
          </w:tcPr>
          <w:p w14:paraId="1369BF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AD6D3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F6BB0D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668A89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62 (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Dječji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vrtić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5817A4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E0738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02E92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B6FF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8EE742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16BF97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71 (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nefinanc.imovine</w:t>
            </w:r>
            <w:proofErr w:type="spellEnd"/>
            <w:proofErr w:type="gram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64EA15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190BFF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921C2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F2992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8AF361" w14:textId="77777777" w:rsidTr="00F326AE">
        <w:trPr>
          <w:trHeight w:val="450"/>
          <w:jc w:val="center"/>
        </w:trPr>
        <w:tc>
          <w:tcPr>
            <w:tcW w:w="922" w:type="dxa"/>
            <w:noWrap/>
            <w:hideMark/>
          </w:tcPr>
          <w:p w14:paraId="3EEA2D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</w:t>
            </w:r>
          </w:p>
        </w:tc>
        <w:tc>
          <w:tcPr>
            <w:tcW w:w="5853" w:type="dxa"/>
            <w:noWrap/>
            <w:hideMark/>
          </w:tcPr>
          <w:p w14:paraId="38E5DEF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POSLOVANJA</w:t>
            </w:r>
          </w:p>
        </w:tc>
        <w:tc>
          <w:tcPr>
            <w:tcW w:w="1252" w:type="dxa"/>
            <w:noWrap/>
            <w:hideMark/>
          </w:tcPr>
          <w:p w14:paraId="65A89E1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832,000</w:t>
            </w:r>
          </w:p>
        </w:tc>
        <w:tc>
          <w:tcPr>
            <w:tcW w:w="1252" w:type="dxa"/>
            <w:noWrap/>
            <w:hideMark/>
          </w:tcPr>
          <w:p w14:paraId="10C7020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832,000</w:t>
            </w:r>
          </w:p>
        </w:tc>
        <w:tc>
          <w:tcPr>
            <w:tcW w:w="1707" w:type="dxa"/>
            <w:noWrap/>
            <w:hideMark/>
          </w:tcPr>
          <w:p w14:paraId="3DA576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FB44A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5DD34D1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7A78B5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</w:t>
            </w:r>
          </w:p>
        </w:tc>
        <w:tc>
          <w:tcPr>
            <w:tcW w:w="5853" w:type="dxa"/>
            <w:noWrap/>
            <w:hideMark/>
          </w:tcPr>
          <w:p w14:paraId="719A07F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ZAPOSLENE </w:t>
            </w:r>
          </w:p>
        </w:tc>
        <w:tc>
          <w:tcPr>
            <w:tcW w:w="1252" w:type="dxa"/>
            <w:noWrap/>
            <w:hideMark/>
          </w:tcPr>
          <w:p w14:paraId="3D3043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630,000</w:t>
            </w:r>
          </w:p>
        </w:tc>
        <w:tc>
          <w:tcPr>
            <w:tcW w:w="1252" w:type="dxa"/>
            <w:noWrap/>
            <w:hideMark/>
          </w:tcPr>
          <w:p w14:paraId="7F96BAE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630,000</w:t>
            </w:r>
          </w:p>
        </w:tc>
        <w:tc>
          <w:tcPr>
            <w:tcW w:w="1707" w:type="dxa"/>
            <w:noWrap/>
            <w:hideMark/>
          </w:tcPr>
          <w:p w14:paraId="548E27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C925B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C9A57F7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24005E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</w:t>
            </w:r>
          </w:p>
        </w:tc>
        <w:tc>
          <w:tcPr>
            <w:tcW w:w="5853" w:type="dxa"/>
            <w:noWrap/>
            <w:hideMark/>
          </w:tcPr>
          <w:p w14:paraId="7D2E34F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PLAĆE (</w:t>
            </w:r>
            <w:proofErr w:type="spellStart"/>
            <w:r w:rsidRPr="00F326AE">
              <w:t>Bruto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0B208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526,050</w:t>
            </w:r>
          </w:p>
        </w:tc>
        <w:tc>
          <w:tcPr>
            <w:tcW w:w="1252" w:type="dxa"/>
            <w:noWrap/>
            <w:hideMark/>
          </w:tcPr>
          <w:p w14:paraId="78F14F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526,050</w:t>
            </w:r>
          </w:p>
        </w:tc>
        <w:tc>
          <w:tcPr>
            <w:tcW w:w="1707" w:type="dxa"/>
            <w:noWrap/>
            <w:hideMark/>
          </w:tcPr>
          <w:p w14:paraId="5C8CDCF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30547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34733D0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82D5C1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3111</w:t>
            </w:r>
          </w:p>
        </w:tc>
        <w:tc>
          <w:tcPr>
            <w:tcW w:w="5853" w:type="dxa"/>
            <w:noWrap/>
            <w:hideMark/>
          </w:tcPr>
          <w:p w14:paraId="2F32FBD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Plaće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redovan</w:t>
            </w:r>
            <w:proofErr w:type="spellEnd"/>
            <w:r w:rsidRPr="00F326AE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51F4D30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5199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D76CBA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1707B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6CE5EE5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D9B70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</w:t>
            </w:r>
          </w:p>
        </w:tc>
        <w:tc>
          <w:tcPr>
            <w:tcW w:w="5853" w:type="dxa"/>
            <w:noWrap/>
            <w:hideMark/>
          </w:tcPr>
          <w:p w14:paraId="3F3BAD1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DOPRINOSI NA PLAĆE </w:t>
            </w:r>
          </w:p>
        </w:tc>
        <w:tc>
          <w:tcPr>
            <w:tcW w:w="1252" w:type="dxa"/>
            <w:noWrap/>
            <w:hideMark/>
          </w:tcPr>
          <w:p w14:paraId="6F6B5F4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103,950</w:t>
            </w:r>
          </w:p>
        </w:tc>
        <w:tc>
          <w:tcPr>
            <w:tcW w:w="1252" w:type="dxa"/>
            <w:noWrap/>
            <w:hideMark/>
          </w:tcPr>
          <w:p w14:paraId="053436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103,950</w:t>
            </w:r>
          </w:p>
        </w:tc>
        <w:tc>
          <w:tcPr>
            <w:tcW w:w="1707" w:type="dxa"/>
            <w:noWrap/>
            <w:hideMark/>
          </w:tcPr>
          <w:p w14:paraId="3F1741F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A4A7DF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C782F4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61B30A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3132</w:t>
            </w:r>
          </w:p>
        </w:tc>
        <w:tc>
          <w:tcPr>
            <w:tcW w:w="5853" w:type="dxa"/>
            <w:noWrap/>
            <w:hideMark/>
          </w:tcPr>
          <w:p w14:paraId="5C26A97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Doprinosi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zdravstveno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osiguranje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23F63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D4B92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FD03E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306F1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547AA4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9BB7C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3133</w:t>
            </w:r>
          </w:p>
        </w:tc>
        <w:tc>
          <w:tcPr>
            <w:tcW w:w="5853" w:type="dxa"/>
            <w:noWrap/>
            <w:hideMark/>
          </w:tcPr>
          <w:p w14:paraId="589BC8C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Doprinos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slučaju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nezaposlenosti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B7310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84CE8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98F96B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4950E0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9DCBB8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195B9B0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6A56B7A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1BD05B4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202,000</w:t>
            </w:r>
          </w:p>
        </w:tc>
        <w:tc>
          <w:tcPr>
            <w:tcW w:w="1252" w:type="dxa"/>
            <w:noWrap/>
            <w:hideMark/>
          </w:tcPr>
          <w:p w14:paraId="234ABC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202,000</w:t>
            </w:r>
          </w:p>
        </w:tc>
        <w:tc>
          <w:tcPr>
            <w:tcW w:w="1707" w:type="dxa"/>
            <w:noWrap/>
            <w:hideMark/>
          </w:tcPr>
          <w:p w14:paraId="0526224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2FDA4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A7FD95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B9D5BA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</w:t>
            </w:r>
          </w:p>
        </w:tc>
        <w:tc>
          <w:tcPr>
            <w:tcW w:w="5853" w:type="dxa"/>
            <w:noWrap/>
            <w:hideMark/>
          </w:tcPr>
          <w:p w14:paraId="5ED157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TROŠKOVA ZAPOSLENIMA</w:t>
            </w:r>
          </w:p>
        </w:tc>
        <w:tc>
          <w:tcPr>
            <w:tcW w:w="1252" w:type="dxa"/>
            <w:noWrap/>
            <w:hideMark/>
          </w:tcPr>
          <w:p w14:paraId="2018A6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6CAE99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014587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37855C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4E7778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5C18AF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3211</w:t>
            </w:r>
          </w:p>
        </w:tc>
        <w:tc>
          <w:tcPr>
            <w:tcW w:w="5853" w:type="dxa"/>
            <w:noWrap/>
            <w:hideMark/>
          </w:tcPr>
          <w:p w14:paraId="5CFCED9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Službena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putovanja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E3374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712BA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49318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A2DAA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D69E8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EE0C8A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3213</w:t>
            </w:r>
          </w:p>
        </w:tc>
        <w:tc>
          <w:tcPr>
            <w:tcW w:w="5853" w:type="dxa"/>
            <w:noWrap/>
            <w:hideMark/>
          </w:tcPr>
          <w:p w14:paraId="607DEC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Stručno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usavršavanje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zaposlenika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9DB82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530DD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E9BEF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F33231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713E6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F8C3A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41B670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 </w:t>
            </w:r>
          </w:p>
        </w:tc>
        <w:tc>
          <w:tcPr>
            <w:tcW w:w="1252" w:type="dxa"/>
            <w:noWrap/>
            <w:hideMark/>
          </w:tcPr>
          <w:p w14:paraId="0F08AFD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252" w:type="dxa"/>
            <w:noWrap/>
            <w:hideMark/>
          </w:tcPr>
          <w:p w14:paraId="5B4F4E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100,000</w:t>
            </w:r>
          </w:p>
        </w:tc>
        <w:tc>
          <w:tcPr>
            <w:tcW w:w="1707" w:type="dxa"/>
            <w:noWrap/>
            <w:hideMark/>
          </w:tcPr>
          <w:p w14:paraId="0C78257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8411F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1BC140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472CC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132BA6A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CA4AA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43006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17BA1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EEEFF1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525726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7593D1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358A62F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190296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52,000</w:t>
            </w:r>
          </w:p>
        </w:tc>
        <w:tc>
          <w:tcPr>
            <w:tcW w:w="1252" w:type="dxa"/>
            <w:noWrap/>
            <w:hideMark/>
          </w:tcPr>
          <w:p w14:paraId="1353F2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52,000</w:t>
            </w:r>
          </w:p>
        </w:tc>
        <w:tc>
          <w:tcPr>
            <w:tcW w:w="1707" w:type="dxa"/>
            <w:noWrap/>
            <w:hideMark/>
          </w:tcPr>
          <w:p w14:paraId="167FA8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A8180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3EF65C32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8A3C43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3233</w:t>
            </w:r>
          </w:p>
        </w:tc>
        <w:tc>
          <w:tcPr>
            <w:tcW w:w="5853" w:type="dxa"/>
            <w:noWrap/>
            <w:hideMark/>
          </w:tcPr>
          <w:p w14:paraId="1DAB858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promidžbe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informiranja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82DE5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3C59E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F6102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B67D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7FA286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C3BBA5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6A685CB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0B9D2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3D76D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A8F33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2C76F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5FFF249A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16ABC442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694CA7A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2528947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20D58E6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3BC3C23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4332397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2ED6D6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324</w:t>
            </w:r>
          </w:p>
        </w:tc>
        <w:tc>
          <w:tcPr>
            <w:tcW w:w="5853" w:type="dxa"/>
            <w:noWrap/>
            <w:hideMark/>
          </w:tcPr>
          <w:p w14:paraId="098B152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TROŠKOVA OSOBAMA IZVAN RAD.ODNOSA </w:t>
            </w:r>
          </w:p>
        </w:tc>
        <w:tc>
          <w:tcPr>
            <w:tcW w:w="1252" w:type="dxa"/>
            <w:noWrap/>
            <w:hideMark/>
          </w:tcPr>
          <w:p w14:paraId="37B697D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2EBC8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A75F0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99AD0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281AF2F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8D2D39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3241</w:t>
            </w:r>
          </w:p>
        </w:tc>
        <w:tc>
          <w:tcPr>
            <w:tcW w:w="5853" w:type="dxa"/>
            <w:noWrap/>
            <w:hideMark/>
          </w:tcPr>
          <w:p w14:paraId="4B0CD1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troškova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osobama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izvan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rad.odnosa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5CFEB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49BF8C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EA313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1398E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E61122A" w14:textId="77777777" w:rsidTr="00F326AE">
        <w:trPr>
          <w:trHeight w:val="450"/>
          <w:jc w:val="center"/>
        </w:trPr>
        <w:tc>
          <w:tcPr>
            <w:tcW w:w="922" w:type="dxa"/>
            <w:noWrap/>
            <w:hideMark/>
          </w:tcPr>
          <w:p w14:paraId="2CE722F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</w:t>
            </w:r>
          </w:p>
        </w:tc>
        <w:tc>
          <w:tcPr>
            <w:tcW w:w="5853" w:type="dxa"/>
            <w:noWrap/>
            <w:hideMark/>
          </w:tcPr>
          <w:p w14:paraId="3A34B9D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NABAVU NEFIN. IMOVINE </w:t>
            </w:r>
          </w:p>
        </w:tc>
        <w:tc>
          <w:tcPr>
            <w:tcW w:w="1252" w:type="dxa"/>
            <w:noWrap/>
            <w:hideMark/>
          </w:tcPr>
          <w:p w14:paraId="13CA46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5207E3F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13C1AD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81EBDB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4373660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0D02925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36B4556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PROIZVEDENA DUGOTRAJNA IMOVINA </w:t>
            </w:r>
          </w:p>
        </w:tc>
        <w:tc>
          <w:tcPr>
            <w:tcW w:w="1252" w:type="dxa"/>
            <w:noWrap/>
            <w:hideMark/>
          </w:tcPr>
          <w:p w14:paraId="3F3DA6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3B28E1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2A55436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4080F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BB3DCEB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52DDEF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</w:t>
            </w:r>
          </w:p>
        </w:tc>
        <w:tc>
          <w:tcPr>
            <w:tcW w:w="5853" w:type="dxa"/>
            <w:noWrap/>
            <w:hideMark/>
          </w:tcPr>
          <w:p w14:paraId="3BD048C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POSTROJENJA I OPREMA </w:t>
            </w:r>
          </w:p>
        </w:tc>
        <w:tc>
          <w:tcPr>
            <w:tcW w:w="1252" w:type="dxa"/>
            <w:noWrap/>
            <w:hideMark/>
          </w:tcPr>
          <w:p w14:paraId="4084F55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252" w:type="dxa"/>
            <w:noWrap/>
            <w:hideMark/>
          </w:tcPr>
          <w:p w14:paraId="47C454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50,000</w:t>
            </w:r>
          </w:p>
        </w:tc>
        <w:tc>
          <w:tcPr>
            <w:tcW w:w="1707" w:type="dxa"/>
            <w:noWrap/>
            <w:hideMark/>
          </w:tcPr>
          <w:p w14:paraId="51F3732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394BA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689E9CB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E2F180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4227</w:t>
            </w:r>
          </w:p>
        </w:tc>
        <w:tc>
          <w:tcPr>
            <w:tcW w:w="5853" w:type="dxa"/>
            <w:noWrap/>
            <w:hideMark/>
          </w:tcPr>
          <w:p w14:paraId="2FB9E41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96F2F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96AF0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8B401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7266FE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B37C694" w14:textId="77777777" w:rsidTr="00F326AE">
        <w:trPr>
          <w:trHeight w:val="720"/>
          <w:jc w:val="center"/>
        </w:trPr>
        <w:tc>
          <w:tcPr>
            <w:tcW w:w="6775" w:type="dxa"/>
            <w:gridSpan w:val="2"/>
            <w:hideMark/>
          </w:tcPr>
          <w:p w14:paraId="27EF2F76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GLAVA 00103:    GRADSKA KNJIŽNICA I ČITAONICA HVAR                     </w:t>
            </w:r>
          </w:p>
        </w:tc>
        <w:tc>
          <w:tcPr>
            <w:tcW w:w="1252" w:type="dxa"/>
            <w:noWrap/>
            <w:hideMark/>
          </w:tcPr>
          <w:p w14:paraId="1DFC9BEF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1,194,770</w:t>
            </w:r>
          </w:p>
        </w:tc>
        <w:tc>
          <w:tcPr>
            <w:tcW w:w="1252" w:type="dxa"/>
            <w:noWrap/>
            <w:hideMark/>
          </w:tcPr>
          <w:p w14:paraId="7EF6E00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1,194,770</w:t>
            </w:r>
          </w:p>
        </w:tc>
        <w:tc>
          <w:tcPr>
            <w:tcW w:w="1707" w:type="dxa"/>
            <w:noWrap/>
            <w:hideMark/>
          </w:tcPr>
          <w:p w14:paraId="5FFDACA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350,229.28</w:t>
            </w:r>
          </w:p>
        </w:tc>
        <w:tc>
          <w:tcPr>
            <w:tcW w:w="894" w:type="dxa"/>
            <w:noWrap/>
            <w:hideMark/>
          </w:tcPr>
          <w:p w14:paraId="21D59E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29.31</w:t>
            </w:r>
          </w:p>
        </w:tc>
      </w:tr>
      <w:tr w:rsidR="00F326AE" w:rsidRPr="00F326AE" w14:paraId="3D23C1D6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5C9D04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00103 -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A488D6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650,170</w:t>
            </w:r>
          </w:p>
        </w:tc>
        <w:tc>
          <w:tcPr>
            <w:tcW w:w="1252" w:type="dxa"/>
            <w:noWrap/>
            <w:hideMark/>
          </w:tcPr>
          <w:p w14:paraId="7C64D50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650,170</w:t>
            </w:r>
          </w:p>
        </w:tc>
        <w:tc>
          <w:tcPr>
            <w:tcW w:w="1707" w:type="dxa"/>
            <w:noWrap/>
            <w:hideMark/>
          </w:tcPr>
          <w:p w14:paraId="434D1A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297,231.17</w:t>
            </w:r>
          </w:p>
        </w:tc>
        <w:tc>
          <w:tcPr>
            <w:tcW w:w="894" w:type="dxa"/>
            <w:noWrap/>
            <w:hideMark/>
          </w:tcPr>
          <w:p w14:paraId="000439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45.72</w:t>
            </w:r>
          </w:p>
        </w:tc>
      </w:tr>
      <w:tr w:rsidR="00F326AE" w:rsidRPr="00F326AE" w14:paraId="34A87104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FCFFB3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33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8E672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26,250</w:t>
            </w:r>
          </w:p>
        </w:tc>
        <w:tc>
          <w:tcPr>
            <w:tcW w:w="1252" w:type="dxa"/>
            <w:noWrap/>
            <w:hideMark/>
          </w:tcPr>
          <w:p w14:paraId="0BCA72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26,250</w:t>
            </w:r>
          </w:p>
        </w:tc>
        <w:tc>
          <w:tcPr>
            <w:tcW w:w="1707" w:type="dxa"/>
            <w:noWrap/>
            <w:hideMark/>
          </w:tcPr>
          <w:p w14:paraId="709390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7,588.18</w:t>
            </w:r>
          </w:p>
        </w:tc>
        <w:tc>
          <w:tcPr>
            <w:tcW w:w="894" w:type="dxa"/>
            <w:noWrap/>
            <w:hideMark/>
          </w:tcPr>
          <w:p w14:paraId="680F79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28.91</w:t>
            </w:r>
          </w:p>
        </w:tc>
      </w:tr>
      <w:tr w:rsidR="00F326AE" w:rsidRPr="00F326AE" w14:paraId="1675980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D046CB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53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DCC50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252" w:type="dxa"/>
            <w:noWrap/>
            <w:hideMark/>
          </w:tcPr>
          <w:p w14:paraId="523FB1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707" w:type="dxa"/>
            <w:noWrap/>
            <w:hideMark/>
          </w:tcPr>
          <w:p w14:paraId="708190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28,180.04</w:t>
            </w:r>
          </w:p>
        </w:tc>
        <w:tc>
          <w:tcPr>
            <w:tcW w:w="894" w:type="dxa"/>
            <w:noWrap/>
            <w:hideMark/>
          </w:tcPr>
          <w:p w14:paraId="3583A59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46.97</w:t>
            </w:r>
          </w:p>
        </w:tc>
      </w:tr>
      <w:tr w:rsidR="00F326AE" w:rsidRPr="00F326AE" w14:paraId="3D0F7790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855570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Glava</w:t>
            </w:r>
            <w:proofErr w:type="spellEnd"/>
            <w:r w:rsidRPr="00F326AE">
              <w:t xml:space="preserve"> 00102 - </w:t>
            </w:r>
            <w:proofErr w:type="spellStart"/>
            <w:r w:rsidRPr="00F326AE">
              <w:t>Izvori</w:t>
            </w:r>
            <w:proofErr w:type="spellEnd"/>
            <w:r w:rsidRPr="00F326AE">
              <w:t xml:space="preserve"> 63 (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3CF75F6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458,350</w:t>
            </w:r>
          </w:p>
        </w:tc>
        <w:tc>
          <w:tcPr>
            <w:tcW w:w="1252" w:type="dxa"/>
            <w:noWrap/>
            <w:hideMark/>
          </w:tcPr>
          <w:p w14:paraId="791412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458,350</w:t>
            </w:r>
          </w:p>
        </w:tc>
        <w:tc>
          <w:tcPr>
            <w:tcW w:w="1707" w:type="dxa"/>
            <w:noWrap/>
            <w:hideMark/>
          </w:tcPr>
          <w:p w14:paraId="1220B7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17,229.89</w:t>
            </w:r>
          </w:p>
        </w:tc>
        <w:tc>
          <w:tcPr>
            <w:tcW w:w="894" w:type="dxa"/>
            <w:noWrap/>
            <w:hideMark/>
          </w:tcPr>
          <w:p w14:paraId="0C3DE1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3.76</w:t>
            </w:r>
          </w:p>
        </w:tc>
      </w:tr>
      <w:tr w:rsidR="00F326AE" w:rsidRPr="00F326AE" w14:paraId="52648930" w14:textId="77777777" w:rsidTr="00F326AE">
        <w:trPr>
          <w:trHeight w:val="600"/>
          <w:jc w:val="center"/>
        </w:trPr>
        <w:tc>
          <w:tcPr>
            <w:tcW w:w="6775" w:type="dxa"/>
            <w:gridSpan w:val="2"/>
            <w:noWrap/>
            <w:hideMark/>
          </w:tcPr>
          <w:p w14:paraId="156AAEB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Program 3001:   </w:t>
            </w:r>
            <w:proofErr w:type="spellStart"/>
            <w:r w:rsidRPr="00F326AE">
              <w:rPr>
                <w:b/>
                <w:bCs/>
              </w:rPr>
              <w:t>Knjižnična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8BCC54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1,194,770</w:t>
            </w:r>
          </w:p>
        </w:tc>
        <w:tc>
          <w:tcPr>
            <w:tcW w:w="1252" w:type="dxa"/>
            <w:noWrap/>
            <w:hideMark/>
          </w:tcPr>
          <w:p w14:paraId="3CE8C36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1,194,770</w:t>
            </w:r>
          </w:p>
        </w:tc>
        <w:tc>
          <w:tcPr>
            <w:tcW w:w="1707" w:type="dxa"/>
            <w:noWrap/>
            <w:hideMark/>
          </w:tcPr>
          <w:p w14:paraId="489D305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350,229.28</w:t>
            </w:r>
          </w:p>
        </w:tc>
        <w:tc>
          <w:tcPr>
            <w:tcW w:w="894" w:type="dxa"/>
            <w:noWrap/>
            <w:hideMark/>
          </w:tcPr>
          <w:p w14:paraId="515559D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29.31</w:t>
            </w:r>
          </w:p>
        </w:tc>
      </w:tr>
      <w:tr w:rsidR="00F326AE" w:rsidRPr="00F326AE" w14:paraId="5DA91C9C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75EFC87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A3001 01: </w:t>
            </w:r>
            <w:proofErr w:type="spellStart"/>
            <w:r w:rsidRPr="00F326AE">
              <w:rPr>
                <w:b/>
                <w:bCs/>
              </w:rPr>
              <w:t>Stručna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izvršna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tijela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EB12E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630,770</w:t>
            </w:r>
          </w:p>
        </w:tc>
        <w:tc>
          <w:tcPr>
            <w:tcW w:w="1252" w:type="dxa"/>
            <w:noWrap/>
            <w:hideMark/>
          </w:tcPr>
          <w:p w14:paraId="77417B2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630,770</w:t>
            </w:r>
          </w:p>
        </w:tc>
        <w:tc>
          <w:tcPr>
            <w:tcW w:w="1707" w:type="dxa"/>
            <w:noWrap/>
            <w:hideMark/>
          </w:tcPr>
          <w:p w14:paraId="261DEFA4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291,269.97</w:t>
            </w:r>
          </w:p>
        </w:tc>
        <w:tc>
          <w:tcPr>
            <w:tcW w:w="894" w:type="dxa"/>
            <w:noWrap/>
            <w:hideMark/>
          </w:tcPr>
          <w:p w14:paraId="657F3F3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46.18</w:t>
            </w:r>
          </w:p>
        </w:tc>
      </w:tr>
      <w:tr w:rsidR="00F326AE" w:rsidRPr="00F326AE" w14:paraId="19C6AC6B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3BBB81A3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A3001 01</w:t>
            </w:r>
          </w:p>
        </w:tc>
        <w:tc>
          <w:tcPr>
            <w:tcW w:w="1252" w:type="dxa"/>
            <w:noWrap/>
            <w:hideMark/>
          </w:tcPr>
          <w:p w14:paraId="23691273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630,770</w:t>
            </w:r>
          </w:p>
        </w:tc>
        <w:tc>
          <w:tcPr>
            <w:tcW w:w="1252" w:type="dxa"/>
            <w:noWrap/>
            <w:hideMark/>
          </w:tcPr>
          <w:p w14:paraId="10F57D2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630,770</w:t>
            </w:r>
          </w:p>
        </w:tc>
        <w:tc>
          <w:tcPr>
            <w:tcW w:w="1707" w:type="dxa"/>
            <w:noWrap/>
            <w:hideMark/>
          </w:tcPr>
          <w:p w14:paraId="34CEFD90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291,269.97</w:t>
            </w:r>
          </w:p>
        </w:tc>
        <w:tc>
          <w:tcPr>
            <w:tcW w:w="894" w:type="dxa"/>
            <w:noWrap/>
            <w:hideMark/>
          </w:tcPr>
          <w:p w14:paraId="03E240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46.18</w:t>
            </w:r>
          </w:p>
        </w:tc>
      </w:tr>
      <w:tr w:rsidR="00F326AE" w:rsidRPr="00F326AE" w14:paraId="1308B46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75D132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59C89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573,170</w:t>
            </w:r>
          </w:p>
        </w:tc>
        <w:tc>
          <w:tcPr>
            <w:tcW w:w="1252" w:type="dxa"/>
            <w:noWrap/>
            <w:hideMark/>
          </w:tcPr>
          <w:p w14:paraId="114CB7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573,170</w:t>
            </w:r>
          </w:p>
        </w:tc>
        <w:tc>
          <w:tcPr>
            <w:tcW w:w="1707" w:type="dxa"/>
            <w:noWrap/>
            <w:hideMark/>
          </w:tcPr>
          <w:p w14:paraId="47330E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266,451.90</w:t>
            </w:r>
          </w:p>
        </w:tc>
        <w:tc>
          <w:tcPr>
            <w:tcW w:w="894" w:type="dxa"/>
            <w:noWrap/>
            <w:hideMark/>
          </w:tcPr>
          <w:p w14:paraId="0CC23F7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46.49</w:t>
            </w:r>
          </w:p>
        </w:tc>
      </w:tr>
      <w:tr w:rsidR="00F326AE" w:rsidRPr="00F326AE" w14:paraId="3C9376E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4FFECCC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33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D01FE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26,250</w:t>
            </w:r>
          </w:p>
        </w:tc>
        <w:tc>
          <w:tcPr>
            <w:tcW w:w="1252" w:type="dxa"/>
            <w:noWrap/>
            <w:hideMark/>
          </w:tcPr>
          <w:p w14:paraId="508A6E2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26,250</w:t>
            </w:r>
          </w:p>
        </w:tc>
        <w:tc>
          <w:tcPr>
            <w:tcW w:w="1707" w:type="dxa"/>
            <w:noWrap/>
            <w:hideMark/>
          </w:tcPr>
          <w:p w14:paraId="69B148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7,588.18</w:t>
            </w:r>
          </w:p>
        </w:tc>
        <w:tc>
          <w:tcPr>
            <w:tcW w:w="894" w:type="dxa"/>
            <w:noWrap/>
            <w:hideMark/>
          </w:tcPr>
          <w:p w14:paraId="5126122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28.91</w:t>
            </w:r>
          </w:p>
        </w:tc>
      </w:tr>
      <w:tr w:rsidR="00F326AE" w:rsidRPr="00F326AE" w14:paraId="1684E8D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04544C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53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C6B42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9E3370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CC268B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9394E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399FC8E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03E5CC1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63 (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1D245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31,350</w:t>
            </w:r>
          </w:p>
        </w:tc>
        <w:tc>
          <w:tcPr>
            <w:tcW w:w="1252" w:type="dxa"/>
            <w:noWrap/>
            <w:hideMark/>
          </w:tcPr>
          <w:p w14:paraId="1AC5CD5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31,350</w:t>
            </w:r>
          </w:p>
        </w:tc>
        <w:tc>
          <w:tcPr>
            <w:tcW w:w="1707" w:type="dxa"/>
            <w:noWrap/>
            <w:hideMark/>
          </w:tcPr>
          <w:p w14:paraId="316432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17,229.89</w:t>
            </w:r>
          </w:p>
        </w:tc>
        <w:tc>
          <w:tcPr>
            <w:tcW w:w="894" w:type="dxa"/>
            <w:noWrap/>
            <w:hideMark/>
          </w:tcPr>
          <w:p w14:paraId="6BE4623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54.96</w:t>
            </w:r>
          </w:p>
        </w:tc>
      </w:tr>
      <w:tr w:rsidR="00F326AE" w:rsidRPr="00F326AE" w14:paraId="72B2E45D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57A9C3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</w:t>
            </w:r>
          </w:p>
        </w:tc>
        <w:tc>
          <w:tcPr>
            <w:tcW w:w="5853" w:type="dxa"/>
            <w:noWrap/>
            <w:hideMark/>
          </w:tcPr>
          <w:p w14:paraId="3BC6DE0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ZAPOSLENE </w:t>
            </w:r>
          </w:p>
        </w:tc>
        <w:tc>
          <w:tcPr>
            <w:tcW w:w="1252" w:type="dxa"/>
            <w:noWrap/>
            <w:hideMark/>
          </w:tcPr>
          <w:p w14:paraId="57400D9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442,970</w:t>
            </w:r>
          </w:p>
        </w:tc>
        <w:tc>
          <w:tcPr>
            <w:tcW w:w="1252" w:type="dxa"/>
            <w:noWrap/>
            <w:hideMark/>
          </w:tcPr>
          <w:p w14:paraId="4F56B8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442,970</w:t>
            </w:r>
          </w:p>
        </w:tc>
        <w:tc>
          <w:tcPr>
            <w:tcW w:w="1707" w:type="dxa"/>
            <w:noWrap/>
            <w:hideMark/>
          </w:tcPr>
          <w:p w14:paraId="4CE140D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215,036.37</w:t>
            </w:r>
          </w:p>
        </w:tc>
        <w:tc>
          <w:tcPr>
            <w:tcW w:w="894" w:type="dxa"/>
            <w:noWrap/>
            <w:hideMark/>
          </w:tcPr>
          <w:p w14:paraId="788072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48.54</w:t>
            </w:r>
          </w:p>
        </w:tc>
      </w:tr>
      <w:tr w:rsidR="00367053" w:rsidRPr="00F326AE" w14:paraId="580E5469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5A2C199C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8DF649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5D21E1E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77E4ED01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24652A23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00A6D1C3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3EFAE1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</w:t>
            </w:r>
          </w:p>
        </w:tc>
        <w:tc>
          <w:tcPr>
            <w:tcW w:w="5853" w:type="dxa"/>
            <w:noWrap/>
            <w:hideMark/>
          </w:tcPr>
          <w:p w14:paraId="2CF7386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PLAĆE (</w:t>
            </w:r>
            <w:proofErr w:type="spellStart"/>
            <w:r w:rsidRPr="00F326AE">
              <w:t>Bruto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33C4F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370,620</w:t>
            </w:r>
          </w:p>
        </w:tc>
        <w:tc>
          <w:tcPr>
            <w:tcW w:w="1252" w:type="dxa"/>
            <w:noWrap/>
            <w:hideMark/>
          </w:tcPr>
          <w:p w14:paraId="5BBBA63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370,620</w:t>
            </w:r>
          </w:p>
        </w:tc>
        <w:tc>
          <w:tcPr>
            <w:tcW w:w="1707" w:type="dxa"/>
            <w:noWrap/>
            <w:hideMark/>
          </w:tcPr>
          <w:p w14:paraId="48E4C3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175,579.01</w:t>
            </w:r>
          </w:p>
        </w:tc>
        <w:tc>
          <w:tcPr>
            <w:tcW w:w="894" w:type="dxa"/>
            <w:noWrap/>
            <w:hideMark/>
          </w:tcPr>
          <w:p w14:paraId="0B34B8E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47.37</w:t>
            </w:r>
          </w:p>
        </w:tc>
      </w:tr>
      <w:tr w:rsidR="00F326AE" w:rsidRPr="00F326AE" w14:paraId="7C12AAE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AC9D6C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3111</w:t>
            </w:r>
          </w:p>
        </w:tc>
        <w:tc>
          <w:tcPr>
            <w:tcW w:w="5853" w:type="dxa"/>
            <w:noWrap/>
            <w:hideMark/>
          </w:tcPr>
          <w:p w14:paraId="4C410E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Plaće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redovan</w:t>
            </w:r>
            <w:proofErr w:type="spellEnd"/>
            <w:r w:rsidRPr="00F326AE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76D5F5B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93F57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E0BA4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175,579.01</w:t>
            </w:r>
          </w:p>
        </w:tc>
        <w:tc>
          <w:tcPr>
            <w:tcW w:w="894" w:type="dxa"/>
            <w:noWrap/>
            <w:hideMark/>
          </w:tcPr>
          <w:p w14:paraId="7FB5C9F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B2AE832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33432F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312</w:t>
            </w:r>
          </w:p>
        </w:tc>
        <w:tc>
          <w:tcPr>
            <w:tcW w:w="5853" w:type="dxa"/>
            <w:noWrap/>
            <w:hideMark/>
          </w:tcPr>
          <w:p w14:paraId="34942B1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 ZA ZAPOSLENE </w:t>
            </w:r>
          </w:p>
        </w:tc>
        <w:tc>
          <w:tcPr>
            <w:tcW w:w="1252" w:type="dxa"/>
            <w:noWrap/>
            <w:hideMark/>
          </w:tcPr>
          <w:p w14:paraId="3345C0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10,500</w:t>
            </w:r>
          </w:p>
        </w:tc>
        <w:tc>
          <w:tcPr>
            <w:tcW w:w="1252" w:type="dxa"/>
            <w:noWrap/>
            <w:hideMark/>
          </w:tcPr>
          <w:p w14:paraId="15F638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10,500</w:t>
            </w:r>
          </w:p>
        </w:tc>
        <w:tc>
          <w:tcPr>
            <w:tcW w:w="1707" w:type="dxa"/>
            <w:noWrap/>
            <w:hideMark/>
          </w:tcPr>
          <w:p w14:paraId="21E45B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10,488.00</w:t>
            </w:r>
          </w:p>
        </w:tc>
        <w:tc>
          <w:tcPr>
            <w:tcW w:w="894" w:type="dxa"/>
            <w:noWrap/>
            <w:hideMark/>
          </w:tcPr>
          <w:p w14:paraId="5095500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99.89</w:t>
            </w:r>
          </w:p>
        </w:tc>
      </w:tr>
      <w:tr w:rsidR="00F326AE" w:rsidRPr="00F326AE" w14:paraId="705E792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81A71A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3121</w:t>
            </w:r>
          </w:p>
        </w:tc>
        <w:tc>
          <w:tcPr>
            <w:tcW w:w="5853" w:type="dxa"/>
            <w:noWrap/>
            <w:hideMark/>
          </w:tcPr>
          <w:p w14:paraId="7985C81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zaposlene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C59E0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F0036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62E54D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10,488.00</w:t>
            </w:r>
          </w:p>
        </w:tc>
        <w:tc>
          <w:tcPr>
            <w:tcW w:w="894" w:type="dxa"/>
            <w:noWrap/>
            <w:hideMark/>
          </w:tcPr>
          <w:p w14:paraId="3A79DE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92E13C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35A2B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</w:t>
            </w:r>
          </w:p>
        </w:tc>
        <w:tc>
          <w:tcPr>
            <w:tcW w:w="5853" w:type="dxa"/>
            <w:noWrap/>
            <w:hideMark/>
          </w:tcPr>
          <w:p w14:paraId="65501E1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DOPRINOSI NA PLAĆE </w:t>
            </w:r>
          </w:p>
        </w:tc>
        <w:tc>
          <w:tcPr>
            <w:tcW w:w="1252" w:type="dxa"/>
            <w:noWrap/>
            <w:hideMark/>
          </w:tcPr>
          <w:p w14:paraId="4D9F03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61,850</w:t>
            </w:r>
          </w:p>
        </w:tc>
        <w:tc>
          <w:tcPr>
            <w:tcW w:w="1252" w:type="dxa"/>
            <w:noWrap/>
            <w:hideMark/>
          </w:tcPr>
          <w:p w14:paraId="68484B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61,850</w:t>
            </w:r>
          </w:p>
        </w:tc>
        <w:tc>
          <w:tcPr>
            <w:tcW w:w="1707" w:type="dxa"/>
            <w:noWrap/>
            <w:hideMark/>
          </w:tcPr>
          <w:p w14:paraId="38741C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28,969.36</w:t>
            </w:r>
          </w:p>
        </w:tc>
        <w:tc>
          <w:tcPr>
            <w:tcW w:w="894" w:type="dxa"/>
            <w:noWrap/>
            <w:hideMark/>
          </w:tcPr>
          <w:p w14:paraId="5981873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46.84</w:t>
            </w:r>
          </w:p>
        </w:tc>
      </w:tr>
      <w:tr w:rsidR="00F326AE" w:rsidRPr="00F326AE" w14:paraId="184F2F5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7BA040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3132</w:t>
            </w:r>
          </w:p>
        </w:tc>
        <w:tc>
          <w:tcPr>
            <w:tcW w:w="5853" w:type="dxa"/>
            <w:noWrap/>
            <w:hideMark/>
          </w:tcPr>
          <w:p w14:paraId="163A2E2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Doprinosi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zdravstveno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osiguranje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10885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F01CCD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31BEC8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28,969.36</w:t>
            </w:r>
          </w:p>
        </w:tc>
        <w:tc>
          <w:tcPr>
            <w:tcW w:w="894" w:type="dxa"/>
            <w:noWrap/>
            <w:hideMark/>
          </w:tcPr>
          <w:p w14:paraId="314DFF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68508A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0D7B05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3133</w:t>
            </w:r>
          </w:p>
        </w:tc>
        <w:tc>
          <w:tcPr>
            <w:tcW w:w="5853" w:type="dxa"/>
            <w:noWrap/>
            <w:hideMark/>
          </w:tcPr>
          <w:p w14:paraId="5D93BE2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Doprinos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obvezno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slučaju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nezaposlenosti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7F20CB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BDEDE0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FF8EE6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BDE343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45BE336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8AABCC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</w:t>
            </w:r>
          </w:p>
        </w:tc>
        <w:tc>
          <w:tcPr>
            <w:tcW w:w="5853" w:type="dxa"/>
            <w:noWrap/>
            <w:hideMark/>
          </w:tcPr>
          <w:p w14:paraId="4918CF4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57D568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183,500</w:t>
            </w:r>
          </w:p>
        </w:tc>
        <w:tc>
          <w:tcPr>
            <w:tcW w:w="1252" w:type="dxa"/>
            <w:noWrap/>
            <w:hideMark/>
          </w:tcPr>
          <w:p w14:paraId="311CCAE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183,500</w:t>
            </w:r>
          </w:p>
        </w:tc>
        <w:tc>
          <w:tcPr>
            <w:tcW w:w="1707" w:type="dxa"/>
            <w:noWrap/>
            <w:hideMark/>
          </w:tcPr>
          <w:p w14:paraId="38A0B9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75,070.45</w:t>
            </w:r>
          </w:p>
        </w:tc>
        <w:tc>
          <w:tcPr>
            <w:tcW w:w="894" w:type="dxa"/>
            <w:noWrap/>
            <w:hideMark/>
          </w:tcPr>
          <w:p w14:paraId="08FAB0C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40.91</w:t>
            </w:r>
          </w:p>
        </w:tc>
      </w:tr>
      <w:tr w:rsidR="00F326AE" w:rsidRPr="00F326AE" w14:paraId="799863F9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428553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</w:t>
            </w:r>
          </w:p>
        </w:tc>
        <w:tc>
          <w:tcPr>
            <w:tcW w:w="5853" w:type="dxa"/>
            <w:noWrap/>
            <w:hideMark/>
          </w:tcPr>
          <w:p w14:paraId="3A59636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NAKNADE TROŠKOVA ZAPOSLENIMA</w:t>
            </w:r>
          </w:p>
        </w:tc>
        <w:tc>
          <w:tcPr>
            <w:tcW w:w="1252" w:type="dxa"/>
            <w:noWrap/>
            <w:hideMark/>
          </w:tcPr>
          <w:p w14:paraId="1247A3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29,500</w:t>
            </w:r>
          </w:p>
        </w:tc>
        <w:tc>
          <w:tcPr>
            <w:tcW w:w="1252" w:type="dxa"/>
            <w:noWrap/>
            <w:hideMark/>
          </w:tcPr>
          <w:p w14:paraId="616529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29,500</w:t>
            </w:r>
          </w:p>
        </w:tc>
        <w:tc>
          <w:tcPr>
            <w:tcW w:w="1707" w:type="dxa"/>
            <w:noWrap/>
            <w:hideMark/>
          </w:tcPr>
          <w:p w14:paraId="0100736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5,220.00</w:t>
            </w:r>
          </w:p>
        </w:tc>
        <w:tc>
          <w:tcPr>
            <w:tcW w:w="894" w:type="dxa"/>
            <w:noWrap/>
            <w:hideMark/>
          </w:tcPr>
          <w:p w14:paraId="09576A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17.69</w:t>
            </w:r>
          </w:p>
        </w:tc>
      </w:tr>
      <w:tr w:rsidR="00F326AE" w:rsidRPr="00F326AE" w14:paraId="4735E5A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6404C4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3211</w:t>
            </w:r>
          </w:p>
        </w:tc>
        <w:tc>
          <w:tcPr>
            <w:tcW w:w="5853" w:type="dxa"/>
            <w:noWrap/>
            <w:hideMark/>
          </w:tcPr>
          <w:p w14:paraId="4BBAB83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Službena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putovanja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53A55A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9F48D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5DA042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7DEBE4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894E52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9B9402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3212</w:t>
            </w:r>
          </w:p>
        </w:tc>
        <w:tc>
          <w:tcPr>
            <w:tcW w:w="5853" w:type="dxa"/>
            <w:noWrap/>
            <w:hideMark/>
          </w:tcPr>
          <w:p w14:paraId="52DE8F8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Naknada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prijevoz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posao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s </w:t>
            </w:r>
            <w:proofErr w:type="spellStart"/>
            <w:r w:rsidRPr="00F326AE">
              <w:t>posla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F35F2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3A165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1D245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5,220.00</w:t>
            </w:r>
          </w:p>
        </w:tc>
        <w:tc>
          <w:tcPr>
            <w:tcW w:w="894" w:type="dxa"/>
            <w:noWrap/>
            <w:hideMark/>
          </w:tcPr>
          <w:p w14:paraId="6AB18D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BFBF87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328426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3213</w:t>
            </w:r>
          </w:p>
        </w:tc>
        <w:tc>
          <w:tcPr>
            <w:tcW w:w="5853" w:type="dxa"/>
            <w:noWrap/>
            <w:hideMark/>
          </w:tcPr>
          <w:p w14:paraId="7A87D0C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Stručno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usavršavanje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zaposlenika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760D2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6F0C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74F25C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26A1D8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F6C341" w14:textId="77777777" w:rsidTr="00F326AE">
        <w:trPr>
          <w:trHeight w:val="345"/>
          <w:jc w:val="center"/>
        </w:trPr>
        <w:tc>
          <w:tcPr>
            <w:tcW w:w="922" w:type="dxa"/>
            <w:noWrap/>
            <w:hideMark/>
          </w:tcPr>
          <w:p w14:paraId="4C77FC6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</w:t>
            </w:r>
          </w:p>
        </w:tc>
        <w:tc>
          <w:tcPr>
            <w:tcW w:w="5853" w:type="dxa"/>
            <w:noWrap/>
            <w:hideMark/>
          </w:tcPr>
          <w:p w14:paraId="321B8A2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MATERIJAL I ENERGIJU </w:t>
            </w:r>
          </w:p>
        </w:tc>
        <w:tc>
          <w:tcPr>
            <w:tcW w:w="1252" w:type="dxa"/>
            <w:noWrap/>
            <w:hideMark/>
          </w:tcPr>
          <w:p w14:paraId="658F1E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17,000</w:t>
            </w:r>
          </w:p>
        </w:tc>
        <w:tc>
          <w:tcPr>
            <w:tcW w:w="1252" w:type="dxa"/>
            <w:noWrap/>
            <w:hideMark/>
          </w:tcPr>
          <w:p w14:paraId="3E903BC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17,000</w:t>
            </w:r>
          </w:p>
        </w:tc>
        <w:tc>
          <w:tcPr>
            <w:tcW w:w="1707" w:type="dxa"/>
            <w:noWrap/>
            <w:hideMark/>
          </w:tcPr>
          <w:p w14:paraId="3E513F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6,683.89</w:t>
            </w:r>
          </w:p>
        </w:tc>
        <w:tc>
          <w:tcPr>
            <w:tcW w:w="894" w:type="dxa"/>
            <w:noWrap/>
            <w:hideMark/>
          </w:tcPr>
          <w:p w14:paraId="4DF8D45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39.32</w:t>
            </w:r>
          </w:p>
        </w:tc>
      </w:tr>
      <w:tr w:rsidR="00F326AE" w:rsidRPr="00F326AE" w14:paraId="1D0A15E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EAD708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3221</w:t>
            </w:r>
          </w:p>
        </w:tc>
        <w:tc>
          <w:tcPr>
            <w:tcW w:w="5853" w:type="dxa"/>
            <w:noWrap/>
            <w:hideMark/>
          </w:tcPr>
          <w:p w14:paraId="3EC3A63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Uredski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mat.rashodi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2CB7EE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3CFC9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573B5B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4,676.60</w:t>
            </w:r>
          </w:p>
        </w:tc>
        <w:tc>
          <w:tcPr>
            <w:tcW w:w="894" w:type="dxa"/>
            <w:noWrap/>
            <w:hideMark/>
          </w:tcPr>
          <w:p w14:paraId="530FB7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5C254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6F6F2C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3224</w:t>
            </w:r>
          </w:p>
        </w:tc>
        <w:tc>
          <w:tcPr>
            <w:tcW w:w="5853" w:type="dxa"/>
            <w:noWrap/>
            <w:hideMark/>
          </w:tcPr>
          <w:p w14:paraId="6ACC3DB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Materijal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djelovi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inv.održavanje</w:t>
            </w:r>
            <w:proofErr w:type="spellEnd"/>
            <w:proofErr w:type="gram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86880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C1B70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3C0CAB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1,273.55</w:t>
            </w:r>
          </w:p>
        </w:tc>
        <w:tc>
          <w:tcPr>
            <w:tcW w:w="894" w:type="dxa"/>
            <w:noWrap/>
            <w:hideMark/>
          </w:tcPr>
          <w:p w14:paraId="762EAA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59FF569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50F4A0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3225</w:t>
            </w:r>
          </w:p>
        </w:tc>
        <w:tc>
          <w:tcPr>
            <w:tcW w:w="5853" w:type="dxa"/>
            <w:noWrap/>
            <w:hideMark/>
          </w:tcPr>
          <w:p w14:paraId="569870D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Sitni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inventar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12D068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76116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296FD5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733.74</w:t>
            </w:r>
          </w:p>
        </w:tc>
        <w:tc>
          <w:tcPr>
            <w:tcW w:w="894" w:type="dxa"/>
            <w:noWrap/>
            <w:hideMark/>
          </w:tcPr>
          <w:p w14:paraId="05818A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691D6A0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496950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</w:t>
            </w:r>
          </w:p>
        </w:tc>
        <w:tc>
          <w:tcPr>
            <w:tcW w:w="5853" w:type="dxa"/>
            <w:noWrap/>
            <w:hideMark/>
          </w:tcPr>
          <w:p w14:paraId="4FE0569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6C66639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116,050</w:t>
            </w:r>
          </w:p>
        </w:tc>
        <w:tc>
          <w:tcPr>
            <w:tcW w:w="1252" w:type="dxa"/>
            <w:noWrap/>
            <w:hideMark/>
          </w:tcPr>
          <w:p w14:paraId="2F06E94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116,050</w:t>
            </w:r>
          </w:p>
        </w:tc>
        <w:tc>
          <w:tcPr>
            <w:tcW w:w="1707" w:type="dxa"/>
            <w:noWrap/>
            <w:hideMark/>
          </w:tcPr>
          <w:p w14:paraId="372F16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55,153.96</w:t>
            </w:r>
          </w:p>
        </w:tc>
        <w:tc>
          <w:tcPr>
            <w:tcW w:w="894" w:type="dxa"/>
            <w:noWrap/>
            <w:hideMark/>
          </w:tcPr>
          <w:p w14:paraId="2491C0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47.53</w:t>
            </w:r>
          </w:p>
        </w:tc>
      </w:tr>
      <w:tr w:rsidR="00F326AE" w:rsidRPr="00F326AE" w14:paraId="66C45B9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3E3647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3231</w:t>
            </w:r>
          </w:p>
        </w:tc>
        <w:tc>
          <w:tcPr>
            <w:tcW w:w="5853" w:type="dxa"/>
            <w:noWrap/>
            <w:hideMark/>
          </w:tcPr>
          <w:p w14:paraId="6592B0E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telefona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pošte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prijevoza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7996F2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44AE25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7DA315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4,174.95</w:t>
            </w:r>
          </w:p>
        </w:tc>
        <w:tc>
          <w:tcPr>
            <w:tcW w:w="894" w:type="dxa"/>
            <w:noWrap/>
            <w:hideMark/>
          </w:tcPr>
          <w:p w14:paraId="78A4D6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59ACB1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5FB5B7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3232</w:t>
            </w:r>
          </w:p>
        </w:tc>
        <w:tc>
          <w:tcPr>
            <w:tcW w:w="5853" w:type="dxa"/>
            <w:noWrap/>
            <w:hideMark/>
          </w:tcPr>
          <w:p w14:paraId="66F1D93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tekućeg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investicijskog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održavanja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727417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0833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DB8F03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4,159.66</w:t>
            </w:r>
          </w:p>
        </w:tc>
        <w:tc>
          <w:tcPr>
            <w:tcW w:w="894" w:type="dxa"/>
            <w:noWrap/>
            <w:hideMark/>
          </w:tcPr>
          <w:p w14:paraId="5AE3F0D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CE8F44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E6EBFB2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3233</w:t>
            </w:r>
          </w:p>
        </w:tc>
        <w:tc>
          <w:tcPr>
            <w:tcW w:w="5853" w:type="dxa"/>
            <w:noWrap/>
            <w:hideMark/>
          </w:tcPr>
          <w:p w14:paraId="09BCF74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promidžbe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informiranja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167B3B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2673C0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D7738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1BCA3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2C73A0A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FF0A22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3234</w:t>
            </w:r>
          </w:p>
        </w:tc>
        <w:tc>
          <w:tcPr>
            <w:tcW w:w="5853" w:type="dxa"/>
            <w:noWrap/>
            <w:hideMark/>
          </w:tcPr>
          <w:p w14:paraId="3D88D7B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Komunalne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5C8F18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8E7BF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DAABF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438.44</w:t>
            </w:r>
          </w:p>
        </w:tc>
        <w:tc>
          <w:tcPr>
            <w:tcW w:w="894" w:type="dxa"/>
            <w:noWrap/>
            <w:hideMark/>
          </w:tcPr>
          <w:p w14:paraId="1A8C48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6FF43C5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00A40B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3235</w:t>
            </w:r>
          </w:p>
        </w:tc>
        <w:tc>
          <w:tcPr>
            <w:tcW w:w="5853" w:type="dxa"/>
            <w:noWrap/>
            <w:hideMark/>
          </w:tcPr>
          <w:p w14:paraId="24607C7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Zakupnine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najamnine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49414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FDC06D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6FE844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30.00</w:t>
            </w:r>
          </w:p>
        </w:tc>
        <w:tc>
          <w:tcPr>
            <w:tcW w:w="894" w:type="dxa"/>
            <w:noWrap/>
            <w:hideMark/>
          </w:tcPr>
          <w:p w14:paraId="3D245C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91C252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9D7BF6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3237</w:t>
            </w:r>
          </w:p>
        </w:tc>
        <w:tc>
          <w:tcPr>
            <w:tcW w:w="5853" w:type="dxa"/>
            <w:noWrap/>
            <w:hideMark/>
          </w:tcPr>
          <w:p w14:paraId="64D675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Intelektualne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osobne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 </w:t>
            </w:r>
          </w:p>
        </w:tc>
        <w:tc>
          <w:tcPr>
            <w:tcW w:w="1252" w:type="dxa"/>
            <w:noWrap/>
            <w:hideMark/>
          </w:tcPr>
          <w:p w14:paraId="12772F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16863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CC5D9A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25,608.57</w:t>
            </w:r>
          </w:p>
        </w:tc>
        <w:tc>
          <w:tcPr>
            <w:tcW w:w="894" w:type="dxa"/>
            <w:noWrap/>
            <w:hideMark/>
          </w:tcPr>
          <w:p w14:paraId="6D3C307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FF1F558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7CB0C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3238</w:t>
            </w:r>
          </w:p>
        </w:tc>
        <w:tc>
          <w:tcPr>
            <w:tcW w:w="5853" w:type="dxa"/>
            <w:noWrap/>
            <w:hideMark/>
          </w:tcPr>
          <w:p w14:paraId="13B641E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Računalne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20B0E5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D30F34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9F1809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3,345.45</w:t>
            </w:r>
          </w:p>
        </w:tc>
        <w:tc>
          <w:tcPr>
            <w:tcW w:w="894" w:type="dxa"/>
            <w:noWrap/>
            <w:hideMark/>
          </w:tcPr>
          <w:p w14:paraId="30DF41F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E046F1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005E2AA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3239</w:t>
            </w:r>
          </w:p>
        </w:tc>
        <w:tc>
          <w:tcPr>
            <w:tcW w:w="5853" w:type="dxa"/>
            <w:noWrap/>
            <w:hideMark/>
          </w:tcPr>
          <w:p w14:paraId="379721E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BFCA7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6C35E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001DDA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17,396.89</w:t>
            </w:r>
          </w:p>
        </w:tc>
        <w:tc>
          <w:tcPr>
            <w:tcW w:w="894" w:type="dxa"/>
            <w:noWrap/>
            <w:hideMark/>
          </w:tcPr>
          <w:p w14:paraId="12A278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35EDCA74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38C915DD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5589156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01CC3FC0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13B6625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56E8A42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5F2F7D4D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0B276C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</w:t>
            </w:r>
          </w:p>
        </w:tc>
        <w:tc>
          <w:tcPr>
            <w:tcW w:w="5853" w:type="dxa"/>
            <w:noWrap/>
            <w:hideMark/>
          </w:tcPr>
          <w:p w14:paraId="027750C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NESPOMENUTI RASHODI </w:t>
            </w:r>
          </w:p>
        </w:tc>
        <w:tc>
          <w:tcPr>
            <w:tcW w:w="1252" w:type="dxa"/>
            <w:noWrap/>
            <w:hideMark/>
          </w:tcPr>
          <w:p w14:paraId="366227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20,950</w:t>
            </w:r>
          </w:p>
        </w:tc>
        <w:tc>
          <w:tcPr>
            <w:tcW w:w="1252" w:type="dxa"/>
            <w:noWrap/>
            <w:hideMark/>
          </w:tcPr>
          <w:p w14:paraId="6E8E56B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20,950</w:t>
            </w:r>
          </w:p>
        </w:tc>
        <w:tc>
          <w:tcPr>
            <w:tcW w:w="1707" w:type="dxa"/>
            <w:noWrap/>
            <w:hideMark/>
          </w:tcPr>
          <w:p w14:paraId="65A263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8,012.60</w:t>
            </w:r>
          </w:p>
        </w:tc>
        <w:tc>
          <w:tcPr>
            <w:tcW w:w="894" w:type="dxa"/>
            <w:noWrap/>
            <w:hideMark/>
          </w:tcPr>
          <w:p w14:paraId="21D40E2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38.25</w:t>
            </w:r>
          </w:p>
        </w:tc>
      </w:tr>
      <w:tr w:rsidR="00F326AE" w:rsidRPr="00F326AE" w14:paraId="668A9F1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BE6E75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3292</w:t>
            </w:r>
          </w:p>
        </w:tc>
        <w:tc>
          <w:tcPr>
            <w:tcW w:w="5853" w:type="dxa"/>
            <w:noWrap/>
            <w:hideMark/>
          </w:tcPr>
          <w:p w14:paraId="2445AB7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Premije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osiguranja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FCF597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A8A37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093052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6,064.44</w:t>
            </w:r>
          </w:p>
        </w:tc>
        <w:tc>
          <w:tcPr>
            <w:tcW w:w="894" w:type="dxa"/>
            <w:noWrap/>
            <w:hideMark/>
          </w:tcPr>
          <w:p w14:paraId="7338D68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2A57506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F06B32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3293</w:t>
            </w:r>
          </w:p>
        </w:tc>
        <w:tc>
          <w:tcPr>
            <w:tcW w:w="5853" w:type="dxa"/>
            <w:noWrap/>
            <w:hideMark/>
          </w:tcPr>
          <w:p w14:paraId="6F1327D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Reprezentacija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CED6E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BA3D30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E4438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1,948.16</w:t>
            </w:r>
          </w:p>
        </w:tc>
        <w:tc>
          <w:tcPr>
            <w:tcW w:w="894" w:type="dxa"/>
            <w:noWrap/>
            <w:hideMark/>
          </w:tcPr>
          <w:p w14:paraId="5DFF9FE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A20251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0872B71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3294</w:t>
            </w:r>
          </w:p>
        </w:tc>
        <w:tc>
          <w:tcPr>
            <w:tcW w:w="5853" w:type="dxa"/>
            <w:noWrap/>
            <w:hideMark/>
          </w:tcPr>
          <w:p w14:paraId="2C9A53B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Članarine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78B2A4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0E22E4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0171C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1AD8D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CD7BC53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E3CEDD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3295</w:t>
            </w:r>
          </w:p>
        </w:tc>
        <w:tc>
          <w:tcPr>
            <w:tcW w:w="5853" w:type="dxa"/>
            <w:noWrap/>
            <w:hideMark/>
          </w:tcPr>
          <w:p w14:paraId="427DC20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Pristojbe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naknade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D8852D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1DFD27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299BB2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EAEA40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A58A21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B60618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3299</w:t>
            </w:r>
          </w:p>
        </w:tc>
        <w:tc>
          <w:tcPr>
            <w:tcW w:w="5853" w:type="dxa"/>
            <w:noWrap/>
            <w:hideMark/>
          </w:tcPr>
          <w:p w14:paraId="4B8ADD7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nespomenuti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rashodi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poslovanja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95F4B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47ED4B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57B0E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CF266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5669E3E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454EC6D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</w:t>
            </w:r>
          </w:p>
        </w:tc>
        <w:tc>
          <w:tcPr>
            <w:tcW w:w="5853" w:type="dxa"/>
            <w:noWrap/>
            <w:hideMark/>
          </w:tcPr>
          <w:p w14:paraId="7A2DE27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FINANCIJSKI RASHODI </w:t>
            </w:r>
          </w:p>
        </w:tc>
        <w:tc>
          <w:tcPr>
            <w:tcW w:w="1252" w:type="dxa"/>
            <w:noWrap/>
            <w:hideMark/>
          </w:tcPr>
          <w:p w14:paraId="4D55E55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4,300</w:t>
            </w:r>
          </w:p>
        </w:tc>
        <w:tc>
          <w:tcPr>
            <w:tcW w:w="1252" w:type="dxa"/>
            <w:noWrap/>
            <w:hideMark/>
          </w:tcPr>
          <w:p w14:paraId="734B387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4,300</w:t>
            </w:r>
          </w:p>
        </w:tc>
        <w:tc>
          <w:tcPr>
            <w:tcW w:w="1707" w:type="dxa"/>
            <w:noWrap/>
            <w:hideMark/>
          </w:tcPr>
          <w:p w14:paraId="27C1A6C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1,163.15</w:t>
            </w:r>
          </w:p>
        </w:tc>
        <w:tc>
          <w:tcPr>
            <w:tcW w:w="894" w:type="dxa"/>
            <w:noWrap/>
            <w:hideMark/>
          </w:tcPr>
          <w:p w14:paraId="4B28558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27.05</w:t>
            </w:r>
          </w:p>
        </w:tc>
      </w:tr>
      <w:tr w:rsidR="00F326AE" w:rsidRPr="00F326AE" w14:paraId="5A35E197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CD1AE2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</w:t>
            </w:r>
          </w:p>
        </w:tc>
        <w:tc>
          <w:tcPr>
            <w:tcW w:w="5853" w:type="dxa"/>
            <w:noWrap/>
            <w:hideMark/>
          </w:tcPr>
          <w:p w14:paraId="0313E5A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FINANCIJSKI RASHODI</w:t>
            </w:r>
          </w:p>
        </w:tc>
        <w:tc>
          <w:tcPr>
            <w:tcW w:w="1252" w:type="dxa"/>
            <w:noWrap/>
            <w:hideMark/>
          </w:tcPr>
          <w:p w14:paraId="2D5D90A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4,300</w:t>
            </w:r>
          </w:p>
        </w:tc>
        <w:tc>
          <w:tcPr>
            <w:tcW w:w="1252" w:type="dxa"/>
            <w:noWrap/>
            <w:hideMark/>
          </w:tcPr>
          <w:p w14:paraId="798258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4,300</w:t>
            </w:r>
          </w:p>
        </w:tc>
        <w:tc>
          <w:tcPr>
            <w:tcW w:w="1707" w:type="dxa"/>
            <w:noWrap/>
            <w:hideMark/>
          </w:tcPr>
          <w:p w14:paraId="1883E9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1,163.15</w:t>
            </w:r>
          </w:p>
        </w:tc>
        <w:tc>
          <w:tcPr>
            <w:tcW w:w="894" w:type="dxa"/>
            <w:noWrap/>
            <w:hideMark/>
          </w:tcPr>
          <w:p w14:paraId="178EBEA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27.05</w:t>
            </w:r>
          </w:p>
        </w:tc>
      </w:tr>
      <w:tr w:rsidR="00F326AE" w:rsidRPr="00F326AE" w14:paraId="3099BD64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01C498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3431</w:t>
            </w:r>
          </w:p>
        </w:tc>
        <w:tc>
          <w:tcPr>
            <w:tcW w:w="5853" w:type="dxa"/>
            <w:noWrap/>
            <w:hideMark/>
          </w:tcPr>
          <w:p w14:paraId="383D9A8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Bankarske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usluge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usl.plat</w:t>
            </w:r>
            <w:proofErr w:type="gramEnd"/>
            <w:r w:rsidRPr="00F326AE">
              <w:t>.prometa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E5F23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2E5F25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1A8E9ED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1,163.15</w:t>
            </w:r>
          </w:p>
        </w:tc>
        <w:tc>
          <w:tcPr>
            <w:tcW w:w="894" w:type="dxa"/>
            <w:noWrap/>
            <w:hideMark/>
          </w:tcPr>
          <w:p w14:paraId="6C70708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64445C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150370C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3434</w:t>
            </w:r>
          </w:p>
        </w:tc>
        <w:tc>
          <w:tcPr>
            <w:tcW w:w="5853" w:type="dxa"/>
            <w:noWrap/>
            <w:hideMark/>
          </w:tcPr>
          <w:p w14:paraId="400A7F2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neps</w:t>
            </w:r>
            <w:proofErr w:type="spellEnd"/>
            <w:r w:rsidRPr="00F326AE">
              <w:t xml:space="preserve">. </w:t>
            </w:r>
            <w:proofErr w:type="spellStart"/>
            <w:proofErr w:type="gramStart"/>
            <w:r w:rsidRPr="00F326AE">
              <w:t>fin.rashodi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6DBBB9A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5CD288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A97E6F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08415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FF960AB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54362FC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</w:t>
            </w:r>
          </w:p>
        </w:tc>
        <w:tc>
          <w:tcPr>
            <w:tcW w:w="5853" w:type="dxa"/>
            <w:noWrap/>
            <w:hideMark/>
          </w:tcPr>
          <w:p w14:paraId="3DD38D2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77DB03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819D3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1D3902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C4EA41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D8B728C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CFE62F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</w:t>
            </w:r>
          </w:p>
        </w:tc>
        <w:tc>
          <w:tcPr>
            <w:tcW w:w="5853" w:type="dxa"/>
            <w:noWrap/>
            <w:hideMark/>
          </w:tcPr>
          <w:p w14:paraId="4626F48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5F7F70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6FA857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43DF82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0A1E2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71031E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9B60D3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3811</w:t>
            </w:r>
          </w:p>
        </w:tc>
        <w:tc>
          <w:tcPr>
            <w:tcW w:w="5853" w:type="dxa"/>
            <w:noWrap/>
            <w:hideMark/>
          </w:tcPr>
          <w:p w14:paraId="1827000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Tekuće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donacija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B39EE9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82874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28C44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A24F67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53E3AFF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53587D95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T3001 02: </w:t>
            </w:r>
            <w:proofErr w:type="spellStart"/>
            <w:r w:rsidRPr="00F326AE">
              <w:rPr>
                <w:b/>
                <w:bCs/>
              </w:rPr>
              <w:t>Kupnja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knjižne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građe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opreme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4D69C38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3833B0B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707" w:type="dxa"/>
            <w:noWrap/>
            <w:hideMark/>
          </w:tcPr>
          <w:p w14:paraId="320F21F1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58,959.31</w:t>
            </w:r>
          </w:p>
        </w:tc>
        <w:tc>
          <w:tcPr>
            <w:tcW w:w="894" w:type="dxa"/>
            <w:noWrap/>
            <w:hideMark/>
          </w:tcPr>
          <w:p w14:paraId="0995DCA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39.31</w:t>
            </w:r>
          </w:p>
        </w:tc>
      </w:tr>
      <w:tr w:rsidR="00F326AE" w:rsidRPr="00F326AE" w14:paraId="2D3EF4FD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4F6A240C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Aktivnost</w:t>
            </w:r>
            <w:proofErr w:type="spellEnd"/>
            <w:r w:rsidRPr="00F326AE">
              <w:rPr>
                <w:b/>
                <w:bCs/>
              </w:rPr>
              <w:t xml:space="preserve"> A3001 02</w:t>
            </w:r>
          </w:p>
        </w:tc>
        <w:tc>
          <w:tcPr>
            <w:tcW w:w="1252" w:type="dxa"/>
            <w:noWrap/>
            <w:hideMark/>
          </w:tcPr>
          <w:p w14:paraId="35F5D147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326A605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150,000</w:t>
            </w:r>
          </w:p>
        </w:tc>
        <w:tc>
          <w:tcPr>
            <w:tcW w:w="1707" w:type="dxa"/>
            <w:noWrap/>
            <w:hideMark/>
          </w:tcPr>
          <w:p w14:paraId="35FFCC3E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58,959.31</w:t>
            </w:r>
          </w:p>
        </w:tc>
        <w:tc>
          <w:tcPr>
            <w:tcW w:w="894" w:type="dxa"/>
            <w:noWrap/>
            <w:hideMark/>
          </w:tcPr>
          <w:p w14:paraId="314B350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39.31</w:t>
            </w:r>
          </w:p>
        </w:tc>
      </w:tr>
      <w:tr w:rsidR="00F326AE" w:rsidRPr="00F326AE" w14:paraId="6B3A28CB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349496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D91D6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77,000</w:t>
            </w:r>
          </w:p>
        </w:tc>
        <w:tc>
          <w:tcPr>
            <w:tcW w:w="1252" w:type="dxa"/>
            <w:noWrap/>
            <w:hideMark/>
          </w:tcPr>
          <w:p w14:paraId="2EEA3C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77,000</w:t>
            </w:r>
          </w:p>
        </w:tc>
        <w:tc>
          <w:tcPr>
            <w:tcW w:w="1707" w:type="dxa"/>
            <w:noWrap/>
            <w:hideMark/>
          </w:tcPr>
          <w:p w14:paraId="6B2F60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30,779.27</w:t>
            </w:r>
          </w:p>
        </w:tc>
        <w:tc>
          <w:tcPr>
            <w:tcW w:w="894" w:type="dxa"/>
            <w:noWrap/>
            <w:hideMark/>
          </w:tcPr>
          <w:p w14:paraId="138B8A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39.97</w:t>
            </w:r>
          </w:p>
        </w:tc>
      </w:tr>
      <w:tr w:rsidR="00F326AE" w:rsidRPr="00F326AE" w14:paraId="71B25BA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313BEB2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33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2BA323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C25D8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2E4036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0636F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08E8B8E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272FEB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53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70A2A5C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252" w:type="dxa"/>
            <w:noWrap/>
            <w:hideMark/>
          </w:tcPr>
          <w:p w14:paraId="2ABF4B7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60,000</w:t>
            </w:r>
          </w:p>
        </w:tc>
        <w:tc>
          <w:tcPr>
            <w:tcW w:w="1707" w:type="dxa"/>
            <w:noWrap/>
            <w:hideMark/>
          </w:tcPr>
          <w:p w14:paraId="07BFE6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28,180.04</w:t>
            </w:r>
          </w:p>
        </w:tc>
        <w:tc>
          <w:tcPr>
            <w:tcW w:w="894" w:type="dxa"/>
            <w:noWrap/>
            <w:hideMark/>
          </w:tcPr>
          <w:p w14:paraId="67F04DE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46.97</w:t>
            </w:r>
          </w:p>
        </w:tc>
      </w:tr>
      <w:tr w:rsidR="00F326AE" w:rsidRPr="00F326AE" w14:paraId="0BD47C72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309918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63 (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1203F8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13,000</w:t>
            </w:r>
          </w:p>
        </w:tc>
        <w:tc>
          <w:tcPr>
            <w:tcW w:w="1252" w:type="dxa"/>
            <w:noWrap/>
            <w:hideMark/>
          </w:tcPr>
          <w:p w14:paraId="4D312DC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13,000</w:t>
            </w:r>
          </w:p>
        </w:tc>
        <w:tc>
          <w:tcPr>
            <w:tcW w:w="1707" w:type="dxa"/>
            <w:noWrap/>
            <w:hideMark/>
          </w:tcPr>
          <w:p w14:paraId="72B6E79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DDE7F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A528F1E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71B6D33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</w:t>
            </w:r>
          </w:p>
        </w:tc>
        <w:tc>
          <w:tcPr>
            <w:tcW w:w="5853" w:type="dxa"/>
            <w:noWrap/>
            <w:hideMark/>
          </w:tcPr>
          <w:p w14:paraId="0DD2C359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PROIZVEDENA DUGOTRAJNA IMOVINA </w:t>
            </w:r>
          </w:p>
        </w:tc>
        <w:tc>
          <w:tcPr>
            <w:tcW w:w="1252" w:type="dxa"/>
            <w:noWrap/>
            <w:hideMark/>
          </w:tcPr>
          <w:p w14:paraId="699CEE4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252" w:type="dxa"/>
            <w:noWrap/>
            <w:hideMark/>
          </w:tcPr>
          <w:p w14:paraId="446E9F9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150,000</w:t>
            </w:r>
          </w:p>
        </w:tc>
        <w:tc>
          <w:tcPr>
            <w:tcW w:w="1707" w:type="dxa"/>
            <w:noWrap/>
            <w:hideMark/>
          </w:tcPr>
          <w:p w14:paraId="62ED56B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58,959.31</w:t>
            </w:r>
          </w:p>
        </w:tc>
        <w:tc>
          <w:tcPr>
            <w:tcW w:w="894" w:type="dxa"/>
            <w:noWrap/>
            <w:hideMark/>
          </w:tcPr>
          <w:p w14:paraId="4624BC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39.31</w:t>
            </w:r>
          </w:p>
        </w:tc>
      </w:tr>
      <w:tr w:rsidR="00F326AE" w:rsidRPr="00F326AE" w14:paraId="2F81EB74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1C4923C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421</w:t>
            </w:r>
          </w:p>
        </w:tc>
        <w:tc>
          <w:tcPr>
            <w:tcW w:w="5853" w:type="dxa"/>
            <w:noWrap/>
            <w:hideMark/>
          </w:tcPr>
          <w:p w14:paraId="3CEF484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42B415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1AB623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6E3C75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B6291D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32702B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6328EC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4221</w:t>
            </w:r>
          </w:p>
        </w:tc>
        <w:tc>
          <w:tcPr>
            <w:tcW w:w="5853" w:type="dxa"/>
            <w:noWrap/>
            <w:hideMark/>
          </w:tcPr>
          <w:p w14:paraId="7C9BD5E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Stambeni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objekti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16B1EC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058849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87C713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91008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367053" w:rsidRPr="00F326AE" w14:paraId="2F59BFBE" w14:textId="77777777" w:rsidTr="00A47D35">
        <w:trPr>
          <w:trHeight w:val="600"/>
          <w:jc w:val="center"/>
        </w:trPr>
        <w:tc>
          <w:tcPr>
            <w:tcW w:w="6775" w:type="dxa"/>
            <w:gridSpan w:val="2"/>
            <w:hideMark/>
          </w:tcPr>
          <w:p w14:paraId="7E7C81A7" w14:textId="77777777" w:rsidR="00367053" w:rsidRPr="00F326AE" w:rsidRDefault="00367053" w:rsidP="00A47D35">
            <w:pPr>
              <w:pStyle w:val="NoSpacing"/>
              <w:jc w:val="both"/>
            </w:pPr>
            <w:r w:rsidRPr="00F326AE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986E8BF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Izvorni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252" w:type="dxa"/>
            <w:hideMark/>
          </w:tcPr>
          <w:p w14:paraId="179B8B48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Tekući</w:t>
            </w:r>
            <w:proofErr w:type="spellEnd"/>
            <w:r w:rsidRPr="00F326AE">
              <w:t xml:space="preserve"> Plan</w:t>
            </w:r>
            <w:r w:rsidRPr="00F326AE">
              <w:br/>
              <w:t>za 2022.god.</w:t>
            </w:r>
          </w:p>
        </w:tc>
        <w:tc>
          <w:tcPr>
            <w:tcW w:w="1707" w:type="dxa"/>
            <w:hideMark/>
          </w:tcPr>
          <w:p w14:paraId="453AFCDB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Izvršeno</w:t>
            </w:r>
            <w:proofErr w:type="spellEnd"/>
            <w:r w:rsidRPr="00F326AE">
              <w:t xml:space="preserve"> u 2022.god.</w:t>
            </w:r>
          </w:p>
        </w:tc>
        <w:tc>
          <w:tcPr>
            <w:tcW w:w="894" w:type="dxa"/>
            <w:hideMark/>
          </w:tcPr>
          <w:p w14:paraId="03034424" w14:textId="77777777" w:rsidR="00367053" w:rsidRPr="00F326AE" w:rsidRDefault="00367053" w:rsidP="00A47D35">
            <w:pPr>
              <w:pStyle w:val="NoSpacing"/>
              <w:jc w:val="both"/>
            </w:pPr>
            <w:proofErr w:type="spellStart"/>
            <w:r w:rsidRPr="00F326AE">
              <w:t>Indeks</w:t>
            </w:r>
            <w:proofErr w:type="spellEnd"/>
            <w:r w:rsidRPr="00F326AE">
              <w:br/>
              <w:t>4/3</w:t>
            </w:r>
          </w:p>
        </w:tc>
      </w:tr>
      <w:tr w:rsidR="00F326AE" w:rsidRPr="00F326AE" w14:paraId="195424A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2505EAD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</w:t>
            </w:r>
          </w:p>
        </w:tc>
        <w:tc>
          <w:tcPr>
            <w:tcW w:w="5853" w:type="dxa"/>
            <w:noWrap/>
            <w:hideMark/>
          </w:tcPr>
          <w:p w14:paraId="6F0E8C3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POSTROJENJA I OPREMA </w:t>
            </w:r>
          </w:p>
        </w:tc>
        <w:tc>
          <w:tcPr>
            <w:tcW w:w="1252" w:type="dxa"/>
            <w:noWrap/>
            <w:hideMark/>
          </w:tcPr>
          <w:p w14:paraId="1C2746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21,000</w:t>
            </w:r>
          </w:p>
        </w:tc>
        <w:tc>
          <w:tcPr>
            <w:tcW w:w="1252" w:type="dxa"/>
            <w:noWrap/>
            <w:hideMark/>
          </w:tcPr>
          <w:p w14:paraId="29D3C7F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21,000</w:t>
            </w:r>
          </w:p>
        </w:tc>
        <w:tc>
          <w:tcPr>
            <w:tcW w:w="1707" w:type="dxa"/>
            <w:noWrap/>
            <w:hideMark/>
          </w:tcPr>
          <w:p w14:paraId="3CAB2F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E5CCDE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798DE707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4C101A8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4221</w:t>
            </w:r>
          </w:p>
        </w:tc>
        <w:tc>
          <w:tcPr>
            <w:tcW w:w="5853" w:type="dxa"/>
            <w:noWrap/>
            <w:hideMark/>
          </w:tcPr>
          <w:p w14:paraId="20D6756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namještaj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E639BE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E60EDC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78F6EC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49956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37AF1AAF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3E4F05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4223</w:t>
            </w:r>
          </w:p>
        </w:tc>
        <w:tc>
          <w:tcPr>
            <w:tcW w:w="5853" w:type="dxa"/>
            <w:noWrap/>
            <w:hideMark/>
          </w:tcPr>
          <w:p w14:paraId="10E498D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Oprema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održavanje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zaštitu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CC921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3B1D464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D1D211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18BB51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26446AA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539F718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424</w:t>
            </w:r>
          </w:p>
        </w:tc>
        <w:tc>
          <w:tcPr>
            <w:tcW w:w="5853" w:type="dxa"/>
            <w:noWrap/>
            <w:hideMark/>
          </w:tcPr>
          <w:p w14:paraId="26D44774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KNJIGE, UMJ.DJELA I OSTALE VRIJED. </w:t>
            </w:r>
          </w:p>
        </w:tc>
        <w:tc>
          <w:tcPr>
            <w:tcW w:w="1252" w:type="dxa"/>
            <w:noWrap/>
            <w:hideMark/>
          </w:tcPr>
          <w:p w14:paraId="38C5F21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252" w:type="dxa"/>
            <w:noWrap/>
            <w:hideMark/>
          </w:tcPr>
          <w:p w14:paraId="1CE4A0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120,000</w:t>
            </w:r>
          </w:p>
        </w:tc>
        <w:tc>
          <w:tcPr>
            <w:tcW w:w="1707" w:type="dxa"/>
            <w:noWrap/>
            <w:hideMark/>
          </w:tcPr>
          <w:p w14:paraId="09FEEF7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58,959.31</w:t>
            </w:r>
          </w:p>
        </w:tc>
        <w:tc>
          <w:tcPr>
            <w:tcW w:w="894" w:type="dxa"/>
            <w:noWrap/>
            <w:hideMark/>
          </w:tcPr>
          <w:p w14:paraId="14350DE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49.13</w:t>
            </w:r>
          </w:p>
        </w:tc>
      </w:tr>
      <w:tr w:rsidR="00F326AE" w:rsidRPr="00F326AE" w14:paraId="3C3AA1CE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6BF7D47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4241</w:t>
            </w:r>
          </w:p>
        </w:tc>
        <w:tc>
          <w:tcPr>
            <w:tcW w:w="5853" w:type="dxa"/>
            <w:noWrap/>
            <w:hideMark/>
          </w:tcPr>
          <w:p w14:paraId="1D9F3BA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Knjige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knjižnici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0C0BF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7D833E6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EFEC06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58,959.31</w:t>
            </w:r>
          </w:p>
        </w:tc>
        <w:tc>
          <w:tcPr>
            <w:tcW w:w="894" w:type="dxa"/>
            <w:noWrap/>
            <w:hideMark/>
          </w:tcPr>
          <w:p w14:paraId="7E27141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5CAACBF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305E219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</w:t>
            </w:r>
          </w:p>
        </w:tc>
        <w:tc>
          <w:tcPr>
            <w:tcW w:w="5853" w:type="dxa"/>
            <w:noWrap/>
            <w:hideMark/>
          </w:tcPr>
          <w:p w14:paraId="263BA22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NEMATERIJALNA PROIZVEDENA IMOVINA </w:t>
            </w:r>
          </w:p>
        </w:tc>
        <w:tc>
          <w:tcPr>
            <w:tcW w:w="1252" w:type="dxa"/>
            <w:noWrap/>
            <w:hideMark/>
          </w:tcPr>
          <w:p w14:paraId="58C9900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9,000</w:t>
            </w:r>
          </w:p>
        </w:tc>
        <w:tc>
          <w:tcPr>
            <w:tcW w:w="1252" w:type="dxa"/>
            <w:noWrap/>
            <w:hideMark/>
          </w:tcPr>
          <w:p w14:paraId="47A679A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9,000</w:t>
            </w:r>
          </w:p>
        </w:tc>
        <w:tc>
          <w:tcPr>
            <w:tcW w:w="1707" w:type="dxa"/>
            <w:noWrap/>
            <w:hideMark/>
          </w:tcPr>
          <w:p w14:paraId="5895450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186A73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1527E0EC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5B51F04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4262</w:t>
            </w:r>
          </w:p>
        </w:tc>
        <w:tc>
          <w:tcPr>
            <w:tcW w:w="5853" w:type="dxa"/>
            <w:noWrap/>
            <w:hideMark/>
          </w:tcPr>
          <w:p w14:paraId="717BCC4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u </w:t>
            </w:r>
            <w:proofErr w:type="spellStart"/>
            <w:r w:rsidRPr="00F326AE">
              <w:t>računalne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programe</w:t>
            </w:r>
            <w:proofErr w:type="spellEnd"/>
            <w:r w:rsidRPr="00F326AE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5589CA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37DA86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26B3329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43A7BDC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478BFB9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35EC739C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4263</w:t>
            </w:r>
          </w:p>
        </w:tc>
        <w:tc>
          <w:tcPr>
            <w:tcW w:w="5853" w:type="dxa"/>
            <w:noWrap/>
            <w:hideMark/>
          </w:tcPr>
          <w:p w14:paraId="4B1BF226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Umjetnička</w:t>
            </w:r>
            <w:proofErr w:type="spellEnd"/>
            <w:r w:rsidRPr="00F326AE">
              <w:t xml:space="preserve">, </w:t>
            </w:r>
            <w:proofErr w:type="spellStart"/>
            <w:r w:rsidRPr="00F326AE">
              <w:t>literarna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proofErr w:type="gramStart"/>
            <w:r w:rsidRPr="00F326AE">
              <w:t>znanstv.djela</w:t>
            </w:r>
            <w:proofErr w:type="spellEnd"/>
            <w:proofErr w:type="gramEnd"/>
            <w:r w:rsidRPr="00F326AE">
              <w:t xml:space="preserve"> (</w:t>
            </w:r>
            <w:proofErr w:type="spellStart"/>
            <w:r w:rsidRPr="00F326AE">
              <w:t>el.zapisi</w:t>
            </w:r>
            <w:proofErr w:type="spellEnd"/>
            <w:r w:rsidRPr="00F326AE">
              <w:t xml:space="preserve">) </w:t>
            </w:r>
          </w:p>
        </w:tc>
        <w:tc>
          <w:tcPr>
            <w:tcW w:w="1252" w:type="dxa"/>
            <w:noWrap/>
            <w:hideMark/>
          </w:tcPr>
          <w:p w14:paraId="0A258AC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D49A82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DC4619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21E0C9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313097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60407E1D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43</w:t>
            </w:r>
          </w:p>
        </w:tc>
        <w:tc>
          <w:tcPr>
            <w:tcW w:w="5853" w:type="dxa"/>
            <w:noWrap/>
            <w:hideMark/>
          </w:tcPr>
          <w:p w14:paraId="253314B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POHRANJENE VRIJEDNOSTI</w:t>
            </w:r>
          </w:p>
        </w:tc>
        <w:tc>
          <w:tcPr>
            <w:tcW w:w="1252" w:type="dxa"/>
            <w:noWrap/>
            <w:hideMark/>
          </w:tcPr>
          <w:p w14:paraId="33ADDBA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FD0CAE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805821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065DB68F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1BDA6D26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7E21E3D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431</w:t>
            </w:r>
          </w:p>
        </w:tc>
        <w:tc>
          <w:tcPr>
            <w:tcW w:w="5853" w:type="dxa"/>
            <w:noWrap/>
            <w:hideMark/>
          </w:tcPr>
          <w:p w14:paraId="752FEC1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PLEMENITI METALI I OSTALE POHRANJENE VRIJEDNOSTI</w:t>
            </w:r>
          </w:p>
        </w:tc>
        <w:tc>
          <w:tcPr>
            <w:tcW w:w="1252" w:type="dxa"/>
            <w:noWrap/>
            <w:hideMark/>
          </w:tcPr>
          <w:p w14:paraId="4A8198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CA3E9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31CF43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751E56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1DF5D6D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2599FE4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4312</w:t>
            </w:r>
          </w:p>
        </w:tc>
        <w:tc>
          <w:tcPr>
            <w:tcW w:w="5853" w:type="dxa"/>
            <w:noWrap/>
            <w:hideMark/>
          </w:tcPr>
          <w:p w14:paraId="1FBCE1D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Pohranjene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knjige</w:t>
            </w:r>
            <w:proofErr w:type="spellEnd"/>
            <w:r w:rsidRPr="00F326AE">
              <w:t xml:space="preserve">, </w:t>
            </w:r>
            <w:proofErr w:type="spellStart"/>
            <w:proofErr w:type="gramStart"/>
            <w:r w:rsidRPr="00F326AE">
              <w:t>umjet.djela</w:t>
            </w:r>
            <w:proofErr w:type="spellEnd"/>
            <w:proofErr w:type="gram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ostale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vrijednosti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C305B6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562F730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755BDF7A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0993DA9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6F75C57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2110010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326AE">
              <w:rPr>
                <w:b/>
                <w:bCs/>
              </w:rPr>
              <w:t>T.projekt</w:t>
            </w:r>
            <w:proofErr w:type="spellEnd"/>
            <w:proofErr w:type="gramEnd"/>
            <w:r w:rsidRPr="00F326AE">
              <w:rPr>
                <w:b/>
                <w:bCs/>
              </w:rPr>
              <w:t xml:space="preserve"> T3001 03: </w:t>
            </w:r>
            <w:proofErr w:type="spellStart"/>
            <w:r w:rsidRPr="00F326AE">
              <w:rPr>
                <w:b/>
                <w:bCs/>
              </w:rPr>
              <w:t>Izgradnja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nove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E0543A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414,000</w:t>
            </w:r>
          </w:p>
        </w:tc>
        <w:tc>
          <w:tcPr>
            <w:tcW w:w="1252" w:type="dxa"/>
            <w:noWrap/>
            <w:hideMark/>
          </w:tcPr>
          <w:p w14:paraId="2B009DFB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414,000</w:t>
            </w:r>
          </w:p>
        </w:tc>
        <w:tc>
          <w:tcPr>
            <w:tcW w:w="1707" w:type="dxa"/>
            <w:noWrap/>
            <w:hideMark/>
          </w:tcPr>
          <w:p w14:paraId="51B97109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23251B7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B3BD0A3" w14:textId="77777777" w:rsidTr="00F326AE">
        <w:trPr>
          <w:trHeight w:val="522"/>
          <w:jc w:val="center"/>
        </w:trPr>
        <w:tc>
          <w:tcPr>
            <w:tcW w:w="6775" w:type="dxa"/>
            <w:gridSpan w:val="2"/>
            <w:noWrap/>
            <w:hideMark/>
          </w:tcPr>
          <w:p w14:paraId="1424C32B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Ukupni</w:t>
            </w:r>
            <w:proofErr w:type="spellEnd"/>
            <w:r w:rsidRPr="00F326AE">
              <w:rPr>
                <w:b/>
                <w:bCs/>
              </w:rPr>
              <w:t xml:space="preserve"> </w:t>
            </w:r>
            <w:proofErr w:type="spellStart"/>
            <w:r w:rsidRPr="00F326AE">
              <w:rPr>
                <w:b/>
                <w:bCs/>
              </w:rPr>
              <w:t>izvori</w:t>
            </w:r>
            <w:proofErr w:type="spellEnd"/>
            <w:r w:rsidRPr="00F326AE">
              <w:rPr>
                <w:b/>
                <w:bCs/>
              </w:rPr>
              <w:t xml:space="preserve"> T. </w:t>
            </w:r>
            <w:proofErr w:type="spellStart"/>
            <w:r w:rsidRPr="00F326AE">
              <w:rPr>
                <w:b/>
                <w:bCs/>
              </w:rPr>
              <w:t>projekt</w:t>
            </w:r>
            <w:proofErr w:type="spellEnd"/>
            <w:r w:rsidRPr="00F326AE">
              <w:rPr>
                <w:b/>
                <w:bCs/>
              </w:rPr>
              <w:t xml:space="preserve"> T3001 03</w:t>
            </w:r>
          </w:p>
        </w:tc>
        <w:tc>
          <w:tcPr>
            <w:tcW w:w="1252" w:type="dxa"/>
            <w:noWrap/>
            <w:hideMark/>
          </w:tcPr>
          <w:p w14:paraId="615FFBCC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414,000</w:t>
            </w:r>
          </w:p>
        </w:tc>
        <w:tc>
          <w:tcPr>
            <w:tcW w:w="1252" w:type="dxa"/>
            <w:noWrap/>
            <w:hideMark/>
          </w:tcPr>
          <w:p w14:paraId="3A4B9D46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414,000</w:t>
            </w:r>
          </w:p>
        </w:tc>
        <w:tc>
          <w:tcPr>
            <w:tcW w:w="1707" w:type="dxa"/>
            <w:noWrap/>
            <w:hideMark/>
          </w:tcPr>
          <w:p w14:paraId="01DD49F2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16A6F4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2CFA4458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0BFBF88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11 (</w:t>
            </w:r>
            <w:proofErr w:type="spellStart"/>
            <w:r w:rsidRPr="00F326AE">
              <w:t>opći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primici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7236E5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54DDB3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6DEFF3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3F1594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EB1D4D3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181CB81E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33 (</w:t>
            </w:r>
            <w:proofErr w:type="spellStart"/>
            <w:r w:rsidRPr="00F326AE">
              <w:t>vlastiti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prihodi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20D009B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6810F7B5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6DFBD93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1C99DA6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777D8E37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673E95A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53 (</w:t>
            </w:r>
            <w:proofErr w:type="spellStart"/>
            <w:r w:rsidRPr="00F326AE">
              <w:t>pomoći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670093FD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1C3A4D1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03AB5E32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60494F8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403DDAF" w14:textId="77777777" w:rsidTr="00F326AE">
        <w:trPr>
          <w:trHeight w:val="360"/>
          <w:jc w:val="center"/>
        </w:trPr>
        <w:tc>
          <w:tcPr>
            <w:tcW w:w="6775" w:type="dxa"/>
            <w:gridSpan w:val="2"/>
            <w:noWrap/>
            <w:hideMark/>
          </w:tcPr>
          <w:p w14:paraId="26C5C473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</w:t>
            </w:r>
            <w:proofErr w:type="spellStart"/>
            <w:r w:rsidRPr="00F326AE">
              <w:t>Izvor</w:t>
            </w:r>
            <w:proofErr w:type="spellEnd"/>
            <w:r w:rsidRPr="00F326AE">
              <w:t xml:space="preserve"> 63 (</w:t>
            </w:r>
            <w:proofErr w:type="spellStart"/>
            <w:r w:rsidRPr="00F326AE">
              <w:t>donacije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Gradska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knjižnica</w:t>
            </w:r>
            <w:proofErr w:type="spellEnd"/>
            <w:r w:rsidRPr="00F326AE">
              <w:t>)</w:t>
            </w:r>
          </w:p>
        </w:tc>
        <w:tc>
          <w:tcPr>
            <w:tcW w:w="1252" w:type="dxa"/>
            <w:noWrap/>
            <w:hideMark/>
          </w:tcPr>
          <w:p w14:paraId="0C0E3BF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414,000</w:t>
            </w:r>
          </w:p>
        </w:tc>
        <w:tc>
          <w:tcPr>
            <w:tcW w:w="1252" w:type="dxa"/>
            <w:noWrap/>
            <w:hideMark/>
          </w:tcPr>
          <w:p w14:paraId="191FDB9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414,000</w:t>
            </w:r>
          </w:p>
        </w:tc>
        <w:tc>
          <w:tcPr>
            <w:tcW w:w="1707" w:type="dxa"/>
            <w:noWrap/>
            <w:hideMark/>
          </w:tcPr>
          <w:p w14:paraId="7638B7D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78F116C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985D58B" w14:textId="77777777" w:rsidTr="00F326AE">
        <w:trPr>
          <w:trHeight w:val="420"/>
          <w:jc w:val="center"/>
        </w:trPr>
        <w:tc>
          <w:tcPr>
            <w:tcW w:w="922" w:type="dxa"/>
            <w:noWrap/>
            <w:hideMark/>
          </w:tcPr>
          <w:p w14:paraId="335C5320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</w:t>
            </w:r>
          </w:p>
        </w:tc>
        <w:tc>
          <w:tcPr>
            <w:tcW w:w="5853" w:type="dxa"/>
            <w:noWrap/>
            <w:hideMark/>
          </w:tcPr>
          <w:p w14:paraId="77EDB037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RASHODI ZA NABAVU NEPROIZ.DUGOT. IMOVINE</w:t>
            </w:r>
          </w:p>
        </w:tc>
        <w:tc>
          <w:tcPr>
            <w:tcW w:w="1252" w:type="dxa"/>
            <w:noWrap/>
            <w:hideMark/>
          </w:tcPr>
          <w:p w14:paraId="748E13A8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414,000</w:t>
            </w:r>
          </w:p>
        </w:tc>
        <w:tc>
          <w:tcPr>
            <w:tcW w:w="1252" w:type="dxa"/>
            <w:noWrap/>
            <w:hideMark/>
          </w:tcPr>
          <w:p w14:paraId="0995009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414,000</w:t>
            </w:r>
          </w:p>
        </w:tc>
        <w:tc>
          <w:tcPr>
            <w:tcW w:w="1707" w:type="dxa"/>
            <w:noWrap/>
            <w:hideMark/>
          </w:tcPr>
          <w:p w14:paraId="3444F56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54883C8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408D17AE" w14:textId="77777777" w:rsidTr="00F326AE">
        <w:trPr>
          <w:trHeight w:val="360"/>
          <w:jc w:val="center"/>
        </w:trPr>
        <w:tc>
          <w:tcPr>
            <w:tcW w:w="922" w:type="dxa"/>
            <w:noWrap/>
            <w:hideMark/>
          </w:tcPr>
          <w:p w14:paraId="6E5DDD35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412</w:t>
            </w:r>
          </w:p>
        </w:tc>
        <w:tc>
          <w:tcPr>
            <w:tcW w:w="5853" w:type="dxa"/>
            <w:noWrap/>
            <w:hideMark/>
          </w:tcPr>
          <w:p w14:paraId="21FC1E6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NEMATERIJALNA IMOVINA</w:t>
            </w:r>
          </w:p>
        </w:tc>
        <w:tc>
          <w:tcPr>
            <w:tcW w:w="1252" w:type="dxa"/>
            <w:noWrap/>
            <w:hideMark/>
          </w:tcPr>
          <w:p w14:paraId="60285C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414,000</w:t>
            </w:r>
          </w:p>
        </w:tc>
        <w:tc>
          <w:tcPr>
            <w:tcW w:w="1252" w:type="dxa"/>
            <w:noWrap/>
            <w:hideMark/>
          </w:tcPr>
          <w:p w14:paraId="0776008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414,000</w:t>
            </w:r>
          </w:p>
        </w:tc>
        <w:tc>
          <w:tcPr>
            <w:tcW w:w="1707" w:type="dxa"/>
            <w:noWrap/>
            <w:hideMark/>
          </w:tcPr>
          <w:p w14:paraId="54FE05F1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3036C76B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</w:tr>
      <w:tr w:rsidR="00F326AE" w:rsidRPr="00F326AE" w14:paraId="0A405751" w14:textId="77777777" w:rsidTr="00F326AE">
        <w:trPr>
          <w:trHeight w:val="300"/>
          <w:jc w:val="center"/>
        </w:trPr>
        <w:tc>
          <w:tcPr>
            <w:tcW w:w="922" w:type="dxa"/>
            <w:noWrap/>
            <w:hideMark/>
          </w:tcPr>
          <w:p w14:paraId="7FD256CF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4124</w:t>
            </w:r>
          </w:p>
        </w:tc>
        <w:tc>
          <w:tcPr>
            <w:tcW w:w="5853" w:type="dxa"/>
            <w:noWrap/>
            <w:hideMark/>
          </w:tcPr>
          <w:p w14:paraId="435932EB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 xml:space="preserve">  </w:t>
            </w:r>
            <w:proofErr w:type="spellStart"/>
            <w:r w:rsidRPr="00F326AE">
              <w:t>Ostala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prava</w:t>
            </w:r>
            <w:proofErr w:type="spellEnd"/>
            <w:r w:rsidRPr="00F326AE">
              <w:t xml:space="preserve">- </w:t>
            </w:r>
            <w:proofErr w:type="spellStart"/>
            <w:r w:rsidRPr="00F326AE">
              <w:t>ulaganja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na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tuđoj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imovini</w:t>
            </w:r>
            <w:proofErr w:type="spellEnd"/>
            <w:r w:rsidRPr="00F326AE">
              <w:t xml:space="preserve"> za </w:t>
            </w:r>
            <w:proofErr w:type="spellStart"/>
            <w:r w:rsidRPr="00F326AE">
              <w:t>novu</w:t>
            </w:r>
            <w:proofErr w:type="spellEnd"/>
            <w:r w:rsidRPr="00F326AE">
              <w:t xml:space="preserve"> </w:t>
            </w:r>
            <w:proofErr w:type="spellStart"/>
            <w:r w:rsidRPr="00F326AE">
              <w:t>knjižnicu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003349E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252" w:type="dxa"/>
            <w:noWrap/>
            <w:hideMark/>
          </w:tcPr>
          <w:p w14:paraId="260663AC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</w:t>
            </w:r>
          </w:p>
        </w:tc>
        <w:tc>
          <w:tcPr>
            <w:tcW w:w="1707" w:type="dxa"/>
            <w:noWrap/>
            <w:hideMark/>
          </w:tcPr>
          <w:p w14:paraId="5E2A81E4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0.00</w:t>
            </w:r>
          </w:p>
        </w:tc>
        <w:tc>
          <w:tcPr>
            <w:tcW w:w="894" w:type="dxa"/>
            <w:noWrap/>
            <w:hideMark/>
          </w:tcPr>
          <w:p w14:paraId="1FC601D0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#DIV/0!</w:t>
            </w:r>
          </w:p>
        </w:tc>
      </w:tr>
      <w:tr w:rsidR="00F326AE" w:rsidRPr="00F326AE" w14:paraId="5D06103C" w14:textId="77777777" w:rsidTr="00F326AE">
        <w:trPr>
          <w:trHeight w:val="645"/>
          <w:jc w:val="center"/>
        </w:trPr>
        <w:tc>
          <w:tcPr>
            <w:tcW w:w="922" w:type="dxa"/>
            <w:noWrap/>
            <w:hideMark/>
          </w:tcPr>
          <w:p w14:paraId="61626E3A" w14:textId="77777777" w:rsidR="00F326AE" w:rsidRPr="00F326AE" w:rsidRDefault="00F326AE" w:rsidP="00F326AE">
            <w:pPr>
              <w:pStyle w:val="NoSpacing"/>
              <w:jc w:val="both"/>
            </w:pPr>
            <w:r w:rsidRPr="00F326AE">
              <w:t> </w:t>
            </w:r>
          </w:p>
        </w:tc>
        <w:tc>
          <w:tcPr>
            <w:tcW w:w="5853" w:type="dxa"/>
            <w:noWrap/>
            <w:hideMark/>
          </w:tcPr>
          <w:p w14:paraId="182BA2EE" w14:textId="77777777" w:rsidR="00F326AE" w:rsidRPr="00F326AE" w:rsidRDefault="00F326AE" w:rsidP="00F326AE">
            <w:pPr>
              <w:pStyle w:val="NoSpacing"/>
              <w:jc w:val="both"/>
              <w:rPr>
                <w:b/>
                <w:bCs/>
              </w:rPr>
            </w:pPr>
            <w:r w:rsidRPr="00F326AE">
              <w:rPr>
                <w:b/>
                <w:bCs/>
              </w:rPr>
              <w:t xml:space="preserve">  UKUPNO RASHODI I IZDACI </w:t>
            </w:r>
          </w:p>
        </w:tc>
        <w:tc>
          <w:tcPr>
            <w:tcW w:w="1252" w:type="dxa"/>
            <w:noWrap/>
            <w:hideMark/>
          </w:tcPr>
          <w:p w14:paraId="5D16419A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61,625,870</w:t>
            </w:r>
          </w:p>
        </w:tc>
        <w:tc>
          <w:tcPr>
            <w:tcW w:w="1252" w:type="dxa"/>
            <w:noWrap/>
            <w:hideMark/>
          </w:tcPr>
          <w:p w14:paraId="39DF932D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61,625,870</w:t>
            </w:r>
          </w:p>
        </w:tc>
        <w:tc>
          <w:tcPr>
            <w:tcW w:w="1707" w:type="dxa"/>
            <w:noWrap/>
            <w:hideMark/>
          </w:tcPr>
          <w:p w14:paraId="511E0435" w14:textId="77777777" w:rsidR="00F326AE" w:rsidRPr="00F326AE" w:rsidRDefault="00F326AE" w:rsidP="00367053">
            <w:pPr>
              <w:pStyle w:val="NoSpacing"/>
              <w:jc w:val="right"/>
              <w:rPr>
                <w:b/>
                <w:bCs/>
              </w:rPr>
            </w:pPr>
            <w:r w:rsidRPr="00F326AE">
              <w:rPr>
                <w:b/>
                <w:bCs/>
              </w:rPr>
              <w:t>17,082,822.41</w:t>
            </w:r>
          </w:p>
        </w:tc>
        <w:tc>
          <w:tcPr>
            <w:tcW w:w="894" w:type="dxa"/>
            <w:noWrap/>
            <w:hideMark/>
          </w:tcPr>
          <w:p w14:paraId="07943D73" w14:textId="77777777" w:rsidR="00F326AE" w:rsidRPr="00F326AE" w:rsidRDefault="00F326AE" w:rsidP="00367053">
            <w:pPr>
              <w:pStyle w:val="NoSpacing"/>
              <w:jc w:val="right"/>
            </w:pPr>
            <w:r w:rsidRPr="00F326AE">
              <w:t>27.72</w:t>
            </w:r>
          </w:p>
        </w:tc>
      </w:tr>
    </w:tbl>
    <w:p w14:paraId="2B10EB63" w14:textId="211DAB61" w:rsidR="00F326AE" w:rsidRDefault="00F326AE" w:rsidP="00173215">
      <w:pPr>
        <w:pStyle w:val="NoSpacing"/>
        <w:jc w:val="both"/>
      </w:pPr>
    </w:p>
    <w:p w14:paraId="0A445A12" w14:textId="0DEBB050" w:rsidR="00367053" w:rsidRDefault="00700A16" w:rsidP="00700A16">
      <w:pPr>
        <w:pStyle w:val="NoSpacing"/>
        <w:jc w:val="center"/>
      </w:pPr>
      <w:r w:rsidRPr="00700A16">
        <w:lastRenderedPageBreak/>
        <w:t>IZVJEŠTAJ O ZADUŽIVANJU NA DOMAĆEM I STRANOM TRŽIŠTU NOVCA I KAPITALA</w:t>
      </w:r>
    </w:p>
    <w:p w14:paraId="25D7AF3A" w14:textId="5E6A0675" w:rsidR="00700A16" w:rsidRDefault="00700A16" w:rsidP="00173215">
      <w:pPr>
        <w:pStyle w:val="NoSpacing"/>
        <w:jc w:val="both"/>
      </w:pPr>
    </w:p>
    <w:p w14:paraId="24868DCC" w14:textId="185CBCA1" w:rsidR="00700A16" w:rsidRDefault="00700A16" w:rsidP="00173215">
      <w:pPr>
        <w:pStyle w:val="NoSpacing"/>
        <w:jc w:val="both"/>
      </w:pPr>
      <w:r w:rsidRPr="00700A16">
        <w:rPr>
          <w:noProof/>
        </w:rPr>
        <w:drawing>
          <wp:inline distT="0" distB="0" distL="0" distR="0" wp14:anchorId="633F0417" wp14:editId="61B5D943">
            <wp:extent cx="8863330" cy="356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D256F" w14:textId="4B51EEF6" w:rsidR="00700A16" w:rsidRDefault="00700A16" w:rsidP="00173215">
      <w:pPr>
        <w:pStyle w:val="NoSpacing"/>
        <w:jc w:val="both"/>
      </w:pPr>
    </w:p>
    <w:p w14:paraId="214932D4" w14:textId="41D216A9" w:rsidR="00700A16" w:rsidRDefault="00FD6F35" w:rsidP="00173215">
      <w:pPr>
        <w:pStyle w:val="NoSpacing"/>
        <w:jc w:val="both"/>
      </w:pPr>
      <w:r w:rsidRPr="00FD6F35">
        <w:t>**</w:t>
      </w:r>
      <w:proofErr w:type="spellStart"/>
      <w:r w:rsidRPr="00FD6F35">
        <w:t>Povrat</w:t>
      </w:r>
      <w:proofErr w:type="spellEnd"/>
      <w:r w:rsidRPr="00FD6F35">
        <w:t xml:space="preserve"> </w:t>
      </w:r>
      <w:proofErr w:type="spellStart"/>
      <w:r w:rsidRPr="00FD6F35">
        <w:t>beskamatnog</w:t>
      </w:r>
      <w:proofErr w:type="spellEnd"/>
      <w:r w:rsidRPr="00FD6F35">
        <w:t xml:space="preserve"> </w:t>
      </w:r>
      <w:proofErr w:type="spellStart"/>
      <w:r w:rsidRPr="00FD6F35">
        <w:t>zajma</w:t>
      </w:r>
      <w:proofErr w:type="spellEnd"/>
      <w:r w:rsidRPr="00FD6F35">
        <w:t xml:space="preserve"> koji </w:t>
      </w:r>
      <w:proofErr w:type="spellStart"/>
      <w:r w:rsidRPr="00FD6F35">
        <w:t>na</w:t>
      </w:r>
      <w:proofErr w:type="spellEnd"/>
      <w:r w:rsidRPr="00FD6F35">
        <w:t xml:space="preserve"> 30.06.2022.g. </w:t>
      </w:r>
      <w:proofErr w:type="spellStart"/>
      <w:r w:rsidRPr="00FD6F35">
        <w:t>iznosi</w:t>
      </w:r>
      <w:proofErr w:type="spellEnd"/>
      <w:r w:rsidRPr="00FD6F35">
        <w:t xml:space="preserve"> 774.043,13 </w:t>
      </w:r>
      <w:proofErr w:type="spellStart"/>
      <w:r w:rsidRPr="00FD6F35">
        <w:t>kn</w:t>
      </w:r>
      <w:proofErr w:type="spellEnd"/>
      <w:r w:rsidRPr="00FD6F35">
        <w:t xml:space="preserve"> </w:t>
      </w:r>
      <w:proofErr w:type="spellStart"/>
      <w:r w:rsidRPr="00FD6F35">
        <w:t>vršit</w:t>
      </w:r>
      <w:proofErr w:type="spellEnd"/>
      <w:r w:rsidRPr="00FD6F35">
        <w:t xml:space="preserve"> </w:t>
      </w:r>
      <w:proofErr w:type="spellStart"/>
      <w:r w:rsidRPr="00FD6F35">
        <w:t>će</w:t>
      </w:r>
      <w:proofErr w:type="spellEnd"/>
      <w:r w:rsidRPr="00FD6F35">
        <w:t xml:space="preserve"> se </w:t>
      </w:r>
      <w:proofErr w:type="spellStart"/>
      <w:r w:rsidRPr="00FD6F35">
        <w:t>Ministarstvu</w:t>
      </w:r>
      <w:proofErr w:type="spellEnd"/>
      <w:r w:rsidRPr="00FD6F35">
        <w:t xml:space="preserve"> </w:t>
      </w:r>
      <w:proofErr w:type="spellStart"/>
      <w:r w:rsidRPr="00FD6F35">
        <w:t>financija</w:t>
      </w:r>
      <w:proofErr w:type="spellEnd"/>
      <w:r w:rsidRPr="00FD6F35">
        <w:t xml:space="preserve"> </w:t>
      </w:r>
      <w:proofErr w:type="spellStart"/>
      <w:r w:rsidRPr="00FD6F35">
        <w:t>na</w:t>
      </w:r>
      <w:proofErr w:type="spellEnd"/>
      <w:r w:rsidRPr="00FD6F35">
        <w:t xml:space="preserve"> </w:t>
      </w:r>
      <w:proofErr w:type="spellStart"/>
      <w:r w:rsidRPr="00FD6F35">
        <w:t>račun</w:t>
      </w:r>
      <w:proofErr w:type="spellEnd"/>
      <w:r w:rsidRPr="00FD6F35">
        <w:t xml:space="preserve"> </w:t>
      </w:r>
      <w:proofErr w:type="spellStart"/>
      <w:r w:rsidRPr="00FD6F35">
        <w:t>državnog</w:t>
      </w:r>
      <w:proofErr w:type="spellEnd"/>
      <w:r w:rsidRPr="00FD6F35">
        <w:t xml:space="preserve"> </w:t>
      </w:r>
      <w:proofErr w:type="spellStart"/>
      <w:r w:rsidRPr="00FD6F35">
        <w:t>proračuna</w:t>
      </w:r>
      <w:proofErr w:type="spellEnd"/>
      <w:r w:rsidRPr="00FD6F35">
        <w:t xml:space="preserve"> </w:t>
      </w:r>
      <w:proofErr w:type="spellStart"/>
      <w:r w:rsidRPr="00FD6F35">
        <w:t>sukcesivno</w:t>
      </w:r>
      <w:proofErr w:type="spellEnd"/>
      <w:r w:rsidRPr="00FD6F35">
        <w:t xml:space="preserve"> u </w:t>
      </w:r>
      <w:proofErr w:type="spellStart"/>
      <w:r w:rsidRPr="00FD6F35">
        <w:t>visini</w:t>
      </w:r>
      <w:proofErr w:type="spellEnd"/>
      <w:r w:rsidRPr="00FD6F35">
        <w:t xml:space="preserve"> </w:t>
      </w:r>
      <w:proofErr w:type="spellStart"/>
      <w:r w:rsidRPr="00FD6F35">
        <w:t>naplate</w:t>
      </w:r>
      <w:proofErr w:type="spellEnd"/>
      <w:r w:rsidRPr="00FD6F35">
        <w:t xml:space="preserve"> </w:t>
      </w:r>
      <w:proofErr w:type="spellStart"/>
      <w:r w:rsidRPr="00FD6F35">
        <w:t>odgođenog</w:t>
      </w:r>
      <w:proofErr w:type="spellEnd"/>
      <w:r w:rsidRPr="00FD6F35">
        <w:t xml:space="preserve"> </w:t>
      </w:r>
      <w:proofErr w:type="spellStart"/>
      <w:r w:rsidRPr="00FD6F35">
        <w:t>i</w:t>
      </w:r>
      <w:proofErr w:type="spellEnd"/>
      <w:r w:rsidRPr="00FD6F35">
        <w:t>/</w:t>
      </w:r>
      <w:proofErr w:type="spellStart"/>
      <w:r w:rsidRPr="00FD6F35">
        <w:t>ili</w:t>
      </w:r>
      <w:proofErr w:type="spellEnd"/>
      <w:r w:rsidRPr="00FD6F35">
        <w:t xml:space="preserve"> </w:t>
      </w:r>
      <w:proofErr w:type="spellStart"/>
      <w:r w:rsidRPr="00FD6F35">
        <w:t>obročnom</w:t>
      </w:r>
      <w:proofErr w:type="spellEnd"/>
      <w:r w:rsidRPr="00FD6F35">
        <w:t xml:space="preserve"> </w:t>
      </w:r>
      <w:proofErr w:type="spellStart"/>
      <w:r w:rsidRPr="00FD6F35">
        <w:t>otplatom</w:t>
      </w:r>
      <w:proofErr w:type="spellEnd"/>
      <w:r w:rsidRPr="00FD6F35">
        <w:t xml:space="preserve"> </w:t>
      </w:r>
      <w:proofErr w:type="spellStart"/>
      <w:r w:rsidRPr="00FD6F35">
        <w:t>danog</w:t>
      </w:r>
      <w:proofErr w:type="spellEnd"/>
      <w:r w:rsidRPr="00FD6F35">
        <w:t xml:space="preserve"> </w:t>
      </w:r>
      <w:proofErr w:type="spellStart"/>
      <w:r w:rsidRPr="00FD6F35">
        <w:t>poreza</w:t>
      </w:r>
      <w:proofErr w:type="spellEnd"/>
      <w:r w:rsidRPr="00FD6F35">
        <w:t xml:space="preserve"> </w:t>
      </w:r>
      <w:proofErr w:type="spellStart"/>
      <w:r w:rsidRPr="00FD6F35">
        <w:t>na</w:t>
      </w:r>
      <w:proofErr w:type="spellEnd"/>
      <w:r w:rsidRPr="00FD6F35">
        <w:t xml:space="preserve"> </w:t>
      </w:r>
      <w:proofErr w:type="spellStart"/>
      <w:r w:rsidRPr="00FD6F35">
        <w:t>dohodak</w:t>
      </w:r>
      <w:proofErr w:type="spellEnd"/>
      <w:r w:rsidRPr="00FD6F35">
        <w:t xml:space="preserve">, </w:t>
      </w:r>
      <w:proofErr w:type="spellStart"/>
      <w:r w:rsidRPr="00FD6F35">
        <w:t>prireza</w:t>
      </w:r>
      <w:proofErr w:type="spellEnd"/>
      <w:r w:rsidRPr="00FD6F35">
        <w:t xml:space="preserve"> </w:t>
      </w:r>
      <w:proofErr w:type="spellStart"/>
      <w:r w:rsidRPr="00FD6F35">
        <w:t>porezu</w:t>
      </w:r>
      <w:proofErr w:type="spellEnd"/>
      <w:r w:rsidRPr="00FD6F35">
        <w:t xml:space="preserve"> </w:t>
      </w:r>
      <w:proofErr w:type="spellStart"/>
      <w:r w:rsidRPr="00FD6F35">
        <w:t>na</w:t>
      </w:r>
      <w:proofErr w:type="spellEnd"/>
      <w:r w:rsidRPr="00FD6F35">
        <w:t xml:space="preserve"> </w:t>
      </w:r>
      <w:proofErr w:type="spellStart"/>
      <w:r w:rsidRPr="00FD6F35">
        <w:t>dohodak</w:t>
      </w:r>
      <w:proofErr w:type="spellEnd"/>
      <w:r w:rsidRPr="00FD6F35">
        <w:t xml:space="preserve"> </w:t>
      </w:r>
      <w:proofErr w:type="spellStart"/>
      <w:r w:rsidRPr="00FD6F35">
        <w:t>i</w:t>
      </w:r>
      <w:proofErr w:type="spellEnd"/>
      <w:r w:rsidRPr="00FD6F35">
        <w:t xml:space="preserve"> </w:t>
      </w:r>
      <w:proofErr w:type="spellStart"/>
      <w:r w:rsidRPr="00FD6F35">
        <w:t>doprinosa</w:t>
      </w:r>
      <w:proofErr w:type="spellEnd"/>
      <w:r w:rsidRPr="00FD6F35">
        <w:t>.</w:t>
      </w:r>
    </w:p>
    <w:p w14:paraId="33BC3B32" w14:textId="5737B2EC" w:rsidR="00FD6F35" w:rsidRDefault="00FD6F35" w:rsidP="00173215">
      <w:pPr>
        <w:pStyle w:val="NoSpacing"/>
        <w:jc w:val="both"/>
      </w:pPr>
    </w:p>
    <w:p w14:paraId="0ED7E5B3" w14:textId="7C3F4BB3" w:rsidR="00FD6F35" w:rsidRDefault="00FD6F35" w:rsidP="00173215">
      <w:pPr>
        <w:pStyle w:val="NoSpacing"/>
        <w:jc w:val="both"/>
      </w:pPr>
    </w:p>
    <w:p w14:paraId="23481AB3" w14:textId="2035047E" w:rsidR="001F4A2E" w:rsidRDefault="001F4A2E" w:rsidP="00173215">
      <w:pPr>
        <w:pStyle w:val="NoSpacing"/>
        <w:jc w:val="both"/>
      </w:pPr>
    </w:p>
    <w:p w14:paraId="2CFA29D8" w14:textId="142415AB" w:rsidR="001F4A2E" w:rsidRDefault="001F4A2E" w:rsidP="00173215">
      <w:pPr>
        <w:pStyle w:val="NoSpacing"/>
        <w:jc w:val="both"/>
      </w:pPr>
    </w:p>
    <w:p w14:paraId="475FFE90" w14:textId="48B5B20E" w:rsidR="001F4A2E" w:rsidRDefault="001F4A2E" w:rsidP="00173215">
      <w:pPr>
        <w:pStyle w:val="NoSpacing"/>
        <w:jc w:val="both"/>
      </w:pPr>
    </w:p>
    <w:p w14:paraId="7D7C9175" w14:textId="2EE5358F" w:rsidR="001F4A2E" w:rsidRDefault="001F4A2E" w:rsidP="00173215">
      <w:pPr>
        <w:pStyle w:val="NoSpacing"/>
        <w:jc w:val="both"/>
      </w:pPr>
    </w:p>
    <w:p w14:paraId="2A4472C3" w14:textId="1EF36514" w:rsidR="001F4A2E" w:rsidRDefault="001F4A2E" w:rsidP="00173215">
      <w:pPr>
        <w:pStyle w:val="NoSpacing"/>
        <w:jc w:val="both"/>
      </w:pPr>
    </w:p>
    <w:p w14:paraId="7A79799E" w14:textId="213B9BEF" w:rsidR="001F4A2E" w:rsidRDefault="001F4A2E" w:rsidP="00173215">
      <w:pPr>
        <w:pStyle w:val="NoSpacing"/>
        <w:jc w:val="both"/>
      </w:pPr>
    </w:p>
    <w:p w14:paraId="06D9EB48" w14:textId="7123D942" w:rsidR="001F4A2E" w:rsidRDefault="001F4A2E" w:rsidP="00173215">
      <w:pPr>
        <w:pStyle w:val="NoSpacing"/>
        <w:jc w:val="both"/>
      </w:pPr>
    </w:p>
    <w:p w14:paraId="0752AA59" w14:textId="601FE1D6" w:rsidR="001F4A2E" w:rsidRDefault="001F4A2E" w:rsidP="001F4A2E">
      <w:pPr>
        <w:pStyle w:val="NoSpacing"/>
        <w:jc w:val="center"/>
      </w:pPr>
      <w:proofErr w:type="spellStart"/>
      <w:r w:rsidRPr="001F4A2E">
        <w:lastRenderedPageBreak/>
        <w:t>Izvještaj</w:t>
      </w:r>
      <w:proofErr w:type="spellEnd"/>
      <w:r w:rsidRPr="001F4A2E">
        <w:t xml:space="preserve"> o </w:t>
      </w:r>
      <w:proofErr w:type="spellStart"/>
      <w:r w:rsidRPr="001F4A2E">
        <w:t>korištenju</w:t>
      </w:r>
      <w:proofErr w:type="spellEnd"/>
      <w:r w:rsidRPr="001F4A2E">
        <w:t xml:space="preserve"> </w:t>
      </w:r>
      <w:proofErr w:type="spellStart"/>
      <w:r w:rsidRPr="001F4A2E">
        <w:t>proračunske</w:t>
      </w:r>
      <w:proofErr w:type="spellEnd"/>
      <w:r w:rsidRPr="001F4A2E">
        <w:t xml:space="preserve"> </w:t>
      </w:r>
      <w:proofErr w:type="spellStart"/>
      <w:r w:rsidRPr="001F4A2E">
        <w:t>zalihe</w:t>
      </w:r>
      <w:proofErr w:type="spellEnd"/>
      <w:r w:rsidRPr="001F4A2E">
        <w:t xml:space="preserve"> u </w:t>
      </w:r>
      <w:proofErr w:type="spellStart"/>
      <w:r w:rsidRPr="001F4A2E">
        <w:t>periodu</w:t>
      </w:r>
      <w:proofErr w:type="spellEnd"/>
      <w:r w:rsidRPr="001F4A2E">
        <w:t xml:space="preserve"> 01-06/2022. </w:t>
      </w:r>
      <w:proofErr w:type="spellStart"/>
      <w:r w:rsidRPr="001F4A2E">
        <w:t>Godine</w:t>
      </w:r>
      <w:proofErr w:type="spellEnd"/>
    </w:p>
    <w:p w14:paraId="77BF245A" w14:textId="4227B29F" w:rsidR="001F4A2E" w:rsidRDefault="001F4A2E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20"/>
        <w:gridCol w:w="6000"/>
        <w:gridCol w:w="1400"/>
      </w:tblGrid>
      <w:tr w:rsidR="001F4A2E" w:rsidRPr="001F4A2E" w14:paraId="1773AFA7" w14:textId="77777777" w:rsidTr="001F4A2E">
        <w:trPr>
          <w:trHeight w:val="600"/>
          <w:jc w:val="center"/>
        </w:trPr>
        <w:tc>
          <w:tcPr>
            <w:tcW w:w="900" w:type="dxa"/>
            <w:hideMark/>
          </w:tcPr>
          <w:p w14:paraId="18DDAF17" w14:textId="77777777" w:rsidR="001F4A2E" w:rsidRPr="001F4A2E" w:rsidRDefault="001F4A2E" w:rsidP="001F4A2E">
            <w:pPr>
              <w:pStyle w:val="NoSpacing"/>
              <w:jc w:val="both"/>
            </w:pPr>
            <w:proofErr w:type="spellStart"/>
            <w:r w:rsidRPr="001F4A2E">
              <w:t>Broj</w:t>
            </w:r>
            <w:proofErr w:type="spellEnd"/>
            <w:r w:rsidRPr="001F4A2E">
              <w:br/>
            </w:r>
            <w:proofErr w:type="spellStart"/>
            <w:r w:rsidRPr="001F4A2E">
              <w:t>računa</w:t>
            </w:r>
            <w:proofErr w:type="spellEnd"/>
          </w:p>
        </w:tc>
        <w:tc>
          <w:tcPr>
            <w:tcW w:w="920" w:type="dxa"/>
            <w:hideMark/>
          </w:tcPr>
          <w:p w14:paraId="0B92D65B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Datum</w:t>
            </w:r>
            <w:r w:rsidRPr="001F4A2E">
              <w:br/>
            </w:r>
            <w:proofErr w:type="spellStart"/>
            <w:r w:rsidRPr="001F4A2E">
              <w:t>ispl</w:t>
            </w:r>
            <w:proofErr w:type="spellEnd"/>
            <w:r w:rsidRPr="001F4A2E">
              <w:t>.</w:t>
            </w:r>
          </w:p>
        </w:tc>
        <w:tc>
          <w:tcPr>
            <w:tcW w:w="6000" w:type="dxa"/>
            <w:noWrap/>
            <w:hideMark/>
          </w:tcPr>
          <w:p w14:paraId="1B362219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KORISNIK SREDSTAVA I NAMJENA KORIŠTENJA</w:t>
            </w:r>
          </w:p>
        </w:tc>
        <w:tc>
          <w:tcPr>
            <w:tcW w:w="1400" w:type="dxa"/>
            <w:noWrap/>
            <w:hideMark/>
          </w:tcPr>
          <w:p w14:paraId="06C6E60A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I Z N O S</w:t>
            </w:r>
          </w:p>
        </w:tc>
      </w:tr>
      <w:tr w:rsidR="001F4A2E" w:rsidRPr="001F4A2E" w14:paraId="0D4E469A" w14:textId="77777777" w:rsidTr="001F4A2E">
        <w:trPr>
          <w:trHeight w:val="840"/>
          <w:jc w:val="center"/>
        </w:trPr>
        <w:tc>
          <w:tcPr>
            <w:tcW w:w="900" w:type="dxa"/>
            <w:noWrap/>
            <w:hideMark/>
          </w:tcPr>
          <w:p w14:paraId="4C265EFA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38511</w:t>
            </w:r>
          </w:p>
        </w:tc>
        <w:tc>
          <w:tcPr>
            <w:tcW w:w="920" w:type="dxa"/>
            <w:hideMark/>
          </w:tcPr>
          <w:p w14:paraId="77167755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6000" w:type="dxa"/>
            <w:hideMark/>
          </w:tcPr>
          <w:p w14:paraId="33ECE1E7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400" w:type="dxa"/>
            <w:noWrap/>
            <w:hideMark/>
          </w:tcPr>
          <w:p w14:paraId="21A335A9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</w:tr>
      <w:tr w:rsidR="001F4A2E" w:rsidRPr="001F4A2E" w14:paraId="5563D10B" w14:textId="77777777" w:rsidTr="001F4A2E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0EF729E3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38511</w:t>
            </w:r>
          </w:p>
        </w:tc>
        <w:tc>
          <w:tcPr>
            <w:tcW w:w="920" w:type="dxa"/>
            <w:noWrap/>
            <w:hideMark/>
          </w:tcPr>
          <w:p w14:paraId="3B0E95D3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6000" w:type="dxa"/>
            <w:hideMark/>
          </w:tcPr>
          <w:p w14:paraId="39968782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400" w:type="dxa"/>
            <w:noWrap/>
            <w:hideMark/>
          </w:tcPr>
          <w:p w14:paraId="5ED9677B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</w:tr>
      <w:tr w:rsidR="001F4A2E" w:rsidRPr="001F4A2E" w14:paraId="093CF317" w14:textId="77777777" w:rsidTr="001F4A2E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71577A65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38511</w:t>
            </w:r>
          </w:p>
        </w:tc>
        <w:tc>
          <w:tcPr>
            <w:tcW w:w="920" w:type="dxa"/>
            <w:noWrap/>
            <w:hideMark/>
          </w:tcPr>
          <w:p w14:paraId="43FF6802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6000" w:type="dxa"/>
            <w:noWrap/>
            <w:hideMark/>
          </w:tcPr>
          <w:p w14:paraId="3845DD2F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400" w:type="dxa"/>
            <w:noWrap/>
            <w:hideMark/>
          </w:tcPr>
          <w:p w14:paraId="6B432059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</w:tr>
      <w:tr w:rsidR="001F4A2E" w:rsidRPr="001F4A2E" w14:paraId="11AA17CF" w14:textId="77777777" w:rsidTr="001F4A2E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02467D78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38511</w:t>
            </w:r>
          </w:p>
        </w:tc>
        <w:tc>
          <w:tcPr>
            <w:tcW w:w="920" w:type="dxa"/>
            <w:noWrap/>
            <w:hideMark/>
          </w:tcPr>
          <w:p w14:paraId="65481C57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6000" w:type="dxa"/>
            <w:hideMark/>
          </w:tcPr>
          <w:p w14:paraId="1A7414D8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400" w:type="dxa"/>
            <w:noWrap/>
            <w:hideMark/>
          </w:tcPr>
          <w:p w14:paraId="725067C6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</w:tr>
      <w:tr w:rsidR="001F4A2E" w:rsidRPr="001F4A2E" w14:paraId="0784B1A5" w14:textId="77777777" w:rsidTr="001F4A2E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456023DC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38511</w:t>
            </w:r>
          </w:p>
        </w:tc>
        <w:tc>
          <w:tcPr>
            <w:tcW w:w="920" w:type="dxa"/>
            <w:noWrap/>
            <w:hideMark/>
          </w:tcPr>
          <w:p w14:paraId="144C8997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6000" w:type="dxa"/>
            <w:hideMark/>
          </w:tcPr>
          <w:p w14:paraId="57471117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400" w:type="dxa"/>
            <w:noWrap/>
            <w:hideMark/>
          </w:tcPr>
          <w:p w14:paraId="5C6771C6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</w:tr>
      <w:tr w:rsidR="001F4A2E" w:rsidRPr="001F4A2E" w14:paraId="7A5A2ED5" w14:textId="77777777" w:rsidTr="001F4A2E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089FABF6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38511</w:t>
            </w:r>
          </w:p>
        </w:tc>
        <w:tc>
          <w:tcPr>
            <w:tcW w:w="920" w:type="dxa"/>
            <w:noWrap/>
            <w:hideMark/>
          </w:tcPr>
          <w:p w14:paraId="7094A580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6000" w:type="dxa"/>
            <w:hideMark/>
          </w:tcPr>
          <w:p w14:paraId="119E14FE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400" w:type="dxa"/>
            <w:noWrap/>
            <w:hideMark/>
          </w:tcPr>
          <w:p w14:paraId="7898008E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</w:tr>
      <w:tr w:rsidR="001F4A2E" w:rsidRPr="001F4A2E" w14:paraId="77CFD2C0" w14:textId="77777777" w:rsidTr="001F4A2E">
        <w:trPr>
          <w:trHeight w:val="600"/>
          <w:jc w:val="center"/>
        </w:trPr>
        <w:tc>
          <w:tcPr>
            <w:tcW w:w="7820" w:type="dxa"/>
            <w:gridSpan w:val="3"/>
            <w:noWrap/>
            <w:hideMark/>
          </w:tcPr>
          <w:p w14:paraId="70C3AD44" w14:textId="77777777" w:rsidR="001F4A2E" w:rsidRPr="001F4A2E" w:rsidRDefault="001F4A2E" w:rsidP="001F4A2E">
            <w:pPr>
              <w:pStyle w:val="NoSpacing"/>
              <w:jc w:val="both"/>
              <w:rPr>
                <w:b/>
                <w:bCs/>
              </w:rPr>
            </w:pPr>
            <w:r w:rsidRPr="001F4A2E">
              <w:rPr>
                <w:b/>
                <w:bCs/>
              </w:rPr>
              <w:t>UKUPNO</w:t>
            </w:r>
          </w:p>
        </w:tc>
        <w:tc>
          <w:tcPr>
            <w:tcW w:w="1400" w:type="dxa"/>
            <w:noWrap/>
            <w:hideMark/>
          </w:tcPr>
          <w:p w14:paraId="1DDB0EB4" w14:textId="77777777" w:rsidR="001F4A2E" w:rsidRPr="001F4A2E" w:rsidRDefault="001F4A2E" w:rsidP="003537D4">
            <w:pPr>
              <w:pStyle w:val="NoSpacing"/>
              <w:jc w:val="right"/>
              <w:rPr>
                <w:b/>
                <w:bCs/>
              </w:rPr>
            </w:pPr>
            <w:r w:rsidRPr="001F4A2E">
              <w:rPr>
                <w:b/>
                <w:bCs/>
              </w:rPr>
              <w:t>0.00</w:t>
            </w:r>
          </w:p>
        </w:tc>
      </w:tr>
    </w:tbl>
    <w:p w14:paraId="07FC5C7A" w14:textId="7247FFF1" w:rsidR="001F4A2E" w:rsidRDefault="001F4A2E" w:rsidP="00173215">
      <w:pPr>
        <w:pStyle w:val="NoSpacing"/>
        <w:jc w:val="both"/>
      </w:pPr>
    </w:p>
    <w:p w14:paraId="4F32B13E" w14:textId="491FED66" w:rsidR="001F4A2E" w:rsidRDefault="001F4A2E" w:rsidP="00173215">
      <w:pPr>
        <w:pStyle w:val="NoSpacing"/>
        <w:jc w:val="both"/>
      </w:pPr>
      <w:r w:rsidRPr="001F4A2E">
        <w:t xml:space="preserve">NAPOMENA: u </w:t>
      </w:r>
      <w:proofErr w:type="spellStart"/>
      <w:r w:rsidRPr="001F4A2E">
        <w:t>periodu</w:t>
      </w:r>
      <w:proofErr w:type="spellEnd"/>
      <w:r w:rsidRPr="001F4A2E">
        <w:t xml:space="preserve"> od 01-30.</w:t>
      </w:r>
      <w:proofErr w:type="gramStart"/>
      <w:r w:rsidRPr="001F4A2E">
        <w:t>06.2022.godine</w:t>
      </w:r>
      <w:proofErr w:type="gramEnd"/>
      <w:r w:rsidRPr="001F4A2E">
        <w:t xml:space="preserve"> </w:t>
      </w:r>
      <w:proofErr w:type="spellStart"/>
      <w:r w:rsidRPr="001F4A2E">
        <w:t>nisu</w:t>
      </w:r>
      <w:proofErr w:type="spellEnd"/>
      <w:r w:rsidRPr="001F4A2E">
        <w:t xml:space="preserve"> se </w:t>
      </w:r>
      <w:proofErr w:type="spellStart"/>
      <w:r w:rsidRPr="001F4A2E">
        <w:t>koristila</w:t>
      </w:r>
      <w:proofErr w:type="spellEnd"/>
      <w:r w:rsidRPr="001F4A2E">
        <w:t xml:space="preserve"> </w:t>
      </w:r>
      <w:proofErr w:type="spellStart"/>
      <w:r w:rsidRPr="001F4A2E">
        <w:t>sredstva</w:t>
      </w:r>
      <w:proofErr w:type="spellEnd"/>
      <w:r w:rsidRPr="001F4A2E">
        <w:t xml:space="preserve"> </w:t>
      </w:r>
      <w:proofErr w:type="spellStart"/>
      <w:r w:rsidRPr="001F4A2E">
        <w:t>poračunske</w:t>
      </w:r>
      <w:proofErr w:type="spellEnd"/>
      <w:r w:rsidRPr="001F4A2E">
        <w:t xml:space="preserve"> </w:t>
      </w:r>
      <w:proofErr w:type="spellStart"/>
      <w:r w:rsidRPr="001F4A2E">
        <w:t>zalihe</w:t>
      </w:r>
      <w:proofErr w:type="spellEnd"/>
    </w:p>
    <w:p w14:paraId="68E32DE1" w14:textId="6E640A0B" w:rsidR="001F4A2E" w:rsidRDefault="001F4A2E" w:rsidP="00173215">
      <w:pPr>
        <w:pStyle w:val="NoSpacing"/>
        <w:jc w:val="both"/>
      </w:pPr>
    </w:p>
    <w:p w14:paraId="5F8F5544" w14:textId="77777777" w:rsidR="001F4A2E" w:rsidRDefault="001F4A2E" w:rsidP="00173215">
      <w:pPr>
        <w:pStyle w:val="NoSpacing"/>
        <w:jc w:val="both"/>
      </w:pPr>
    </w:p>
    <w:p w14:paraId="2547F29D" w14:textId="77777777" w:rsidR="001F4A2E" w:rsidRDefault="001F4A2E" w:rsidP="00173215">
      <w:pPr>
        <w:pStyle w:val="NoSpacing"/>
        <w:jc w:val="both"/>
      </w:pPr>
    </w:p>
    <w:p w14:paraId="4B067080" w14:textId="77777777" w:rsidR="001F4A2E" w:rsidRDefault="001F4A2E" w:rsidP="00173215">
      <w:pPr>
        <w:pStyle w:val="NoSpacing"/>
        <w:jc w:val="both"/>
      </w:pPr>
    </w:p>
    <w:p w14:paraId="70236DD8" w14:textId="77777777" w:rsidR="001F4A2E" w:rsidRDefault="001F4A2E" w:rsidP="00173215">
      <w:pPr>
        <w:pStyle w:val="NoSpacing"/>
        <w:jc w:val="both"/>
      </w:pPr>
    </w:p>
    <w:p w14:paraId="39DCF5E4" w14:textId="77777777" w:rsidR="001F4A2E" w:rsidRDefault="001F4A2E" w:rsidP="00173215">
      <w:pPr>
        <w:pStyle w:val="NoSpacing"/>
        <w:jc w:val="both"/>
      </w:pPr>
    </w:p>
    <w:p w14:paraId="4FF3E582" w14:textId="77777777" w:rsidR="001F4A2E" w:rsidRDefault="001F4A2E" w:rsidP="00173215">
      <w:pPr>
        <w:pStyle w:val="NoSpacing"/>
        <w:jc w:val="both"/>
      </w:pPr>
    </w:p>
    <w:p w14:paraId="75663B8D" w14:textId="77777777" w:rsidR="001F4A2E" w:rsidRDefault="001F4A2E" w:rsidP="00173215">
      <w:pPr>
        <w:pStyle w:val="NoSpacing"/>
        <w:jc w:val="both"/>
      </w:pPr>
    </w:p>
    <w:p w14:paraId="30179B8F" w14:textId="77777777" w:rsidR="001F4A2E" w:rsidRDefault="001F4A2E" w:rsidP="00173215">
      <w:pPr>
        <w:pStyle w:val="NoSpacing"/>
        <w:jc w:val="both"/>
      </w:pPr>
    </w:p>
    <w:p w14:paraId="5DD0C6B7" w14:textId="77777777" w:rsidR="001F4A2E" w:rsidRDefault="001F4A2E" w:rsidP="00173215">
      <w:pPr>
        <w:pStyle w:val="NoSpacing"/>
        <w:jc w:val="both"/>
      </w:pPr>
    </w:p>
    <w:p w14:paraId="7996AFAE" w14:textId="77777777" w:rsidR="001F4A2E" w:rsidRDefault="001F4A2E" w:rsidP="00173215">
      <w:pPr>
        <w:pStyle w:val="NoSpacing"/>
        <w:jc w:val="both"/>
      </w:pPr>
    </w:p>
    <w:p w14:paraId="0BF68A05" w14:textId="77777777" w:rsidR="001F4A2E" w:rsidRDefault="001F4A2E" w:rsidP="00173215">
      <w:pPr>
        <w:pStyle w:val="NoSpacing"/>
        <w:jc w:val="both"/>
      </w:pPr>
    </w:p>
    <w:p w14:paraId="0EE24B20" w14:textId="36E8A74D" w:rsidR="001F4A2E" w:rsidRDefault="001F4A2E" w:rsidP="001F4A2E">
      <w:pPr>
        <w:pStyle w:val="NoSpacing"/>
        <w:jc w:val="center"/>
      </w:pPr>
      <w:r w:rsidRPr="001F4A2E">
        <w:lastRenderedPageBreak/>
        <w:t>IZVJEŠTAJ O DANIM JAMSTVIMA I IZDACIMA PO JAMSTVIMA ZA 01-06/2022.godine</w:t>
      </w:r>
    </w:p>
    <w:p w14:paraId="6C5E204E" w14:textId="720A510F" w:rsidR="001F4A2E" w:rsidRDefault="001F4A2E" w:rsidP="001F4A2E">
      <w:pPr>
        <w:pStyle w:val="NoSpacing"/>
        <w:jc w:val="center"/>
      </w:pPr>
    </w:p>
    <w:p w14:paraId="10D4AF0D" w14:textId="5733B01F" w:rsidR="001F4A2E" w:rsidRDefault="001F4A2E" w:rsidP="001F4A2E">
      <w:pPr>
        <w:pStyle w:val="NoSpacing"/>
        <w:jc w:val="center"/>
      </w:pPr>
      <w:r w:rsidRPr="001F4A2E">
        <w:t xml:space="preserve">1. </w:t>
      </w:r>
      <w:proofErr w:type="spellStart"/>
      <w:r w:rsidRPr="001F4A2E">
        <w:t>Pregled</w:t>
      </w:r>
      <w:proofErr w:type="spellEnd"/>
      <w:r w:rsidRPr="001F4A2E">
        <w:t xml:space="preserve"> </w:t>
      </w:r>
      <w:proofErr w:type="spellStart"/>
      <w:r w:rsidRPr="001F4A2E">
        <w:t>danih</w:t>
      </w:r>
      <w:proofErr w:type="spellEnd"/>
      <w:r w:rsidRPr="001F4A2E">
        <w:t xml:space="preserve"> </w:t>
      </w:r>
      <w:proofErr w:type="spellStart"/>
      <w:r w:rsidRPr="001F4A2E">
        <w:t>jamstava</w:t>
      </w:r>
      <w:proofErr w:type="spellEnd"/>
      <w:r w:rsidRPr="001F4A2E">
        <w:t xml:space="preserve"> u </w:t>
      </w:r>
      <w:proofErr w:type="spellStart"/>
      <w:r w:rsidRPr="001F4A2E">
        <w:t>izvještajnom</w:t>
      </w:r>
      <w:proofErr w:type="spellEnd"/>
      <w:r w:rsidRPr="001F4A2E">
        <w:t xml:space="preserve"> </w:t>
      </w:r>
      <w:proofErr w:type="spellStart"/>
      <w:r w:rsidRPr="001F4A2E">
        <w:t>razdoblju</w:t>
      </w:r>
      <w:proofErr w:type="spellEnd"/>
    </w:p>
    <w:p w14:paraId="74F883DA" w14:textId="07C7ABEB" w:rsidR="001F4A2E" w:rsidRDefault="001F4A2E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700"/>
        <w:gridCol w:w="1700"/>
        <w:gridCol w:w="1700"/>
        <w:gridCol w:w="2500"/>
        <w:gridCol w:w="1260"/>
        <w:gridCol w:w="1260"/>
        <w:gridCol w:w="1520"/>
        <w:gridCol w:w="1240"/>
      </w:tblGrid>
      <w:tr w:rsidR="001F4A2E" w:rsidRPr="001F4A2E" w14:paraId="3E65FA7E" w14:textId="77777777" w:rsidTr="001F4A2E">
        <w:trPr>
          <w:trHeight w:val="1050"/>
          <w:jc w:val="center"/>
        </w:trPr>
        <w:tc>
          <w:tcPr>
            <w:tcW w:w="600" w:type="dxa"/>
            <w:hideMark/>
          </w:tcPr>
          <w:p w14:paraId="79E84232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Red.</w:t>
            </w:r>
            <w:r w:rsidRPr="001F4A2E">
              <w:br/>
              <w:t>br.</w:t>
            </w:r>
          </w:p>
        </w:tc>
        <w:tc>
          <w:tcPr>
            <w:tcW w:w="1700" w:type="dxa"/>
            <w:hideMark/>
          </w:tcPr>
          <w:p w14:paraId="5E4066E8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 xml:space="preserve">Datum </w:t>
            </w:r>
            <w:proofErr w:type="spellStart"/>
            <w:r w:rsidRPr="001F4A2E">
              <w:t>odluke</w:t>
            </w:r>
            <w:proofErr w:type="spellEnd"/>
            <w:r w:rsidRPr="001F4A2E">
              <w:t xml:space="preserve"> o</w:t>
            </w:r>
            <w:r w:rsidRPr="001F4A2E">
              <w:br/>
              <w:t xml:space="preserve"> </w:t>
            </w:r>
            <w:proofErr w:type="spellStart"/>
            <w:r w:rsidRPr="001F4A2E">
              <w:t>davanju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jamstva</w:t>
            </w:r>
            <w:proofErr w:type="spellEnd"/>
          </w:p>
        </w:tc>
        <w:tc>
          <w:tcPr>
            <w:tcW w:w="1700" w:type="dxa"/>
            <w:hideMark/>
          </w:tcPr>
          <w:p w14:paraId="67B8BE1A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 xml:space="preserve">Datum </w:t>
            </w:r>
            <w:proofErr w:type="spellStart"/>
            <w:r w:rsidRPr="001F4A2E">
              <w:t>sklapanja</w:t>
            </w:r>
            <w:proofErr w:type="spellEnd"/>
            <w:r w:rsidRPr="001F4A2E">
              <w:t xml:space="preserve"> </w:t>
            </w:r>
            <w:r w:rsidRPr="001F4A2E">
              <w:br/>
            </w:r>
            <w:proofErr w:type="spellStart"/>
            <w:r w:rsidRPr="001F4A2E">
              <w:t>ugovora</w:t>
            </w:r>
            <w:proofErr w:type="spellEnd"/>
            <w:r w:rsidRPr="001F4A2E">
              <w:t xml:space="preserve"> o </w:t>
            </w:r>
            <w:proofErr w:type="spellStart"/>
            <w:r w:rsidRPr="001F4A2E">
              <w:t>jamstvu</w:t>
            </w:r>
            <w:proofErr w:type="spellEnd"/>
            <w:r w:rsidRPr="001F4A2E">
              <w:br/>
              <w:t xml:space="preserve">s </w:t>
            </w:r>
            <w:proofErr w:type="spellStart"/>
            <w:r w:rsidRPr="001F4A2E">
              <w:t>korisnikom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kredita</w:t>
            </w:r>
            <w:proofErr w:type="spellEnd"/>
          </w:p>
        </w:tc>
        <w:tc>
          <w:tcPr>
            <w:tcW w:w="1700" w:type="dxa"/>
            <w:hideMark/>
          </w:tcPr>
          <w:p w14:paraId="3561D3E5" w14:textId="77777777" w:rsidR="001F4A2E" w:rsidRPr="001F4A2E" w:rsidRDefault="001F4A2E" w:rsidP="001F4A2E">
            <w:pPr>
              <w:pStyle w:val="NoSpacing"/>
              <w:jc w:val="both"/>
            </w:pPr>
            <w:proofErr w:type="spellStart"/>
            <w:r w:rsidRPr="001F4A2E">
              <w:t>Naziv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finan</w:t>
            </w:r>
            <w:proofErr w:type="spellEnd"/>
            <w:r w:rsidRPr="001F4A2E">
              <w:t xml:space="preserve">. </w:t>
            </w:r>
            <w:r w:rsidRPr="001F4A2E">
              <w:br/>
            </w:r>
            <w:proofErr w:type="spellStart"/>
            <w:r w:rsidRPr="001F4A2E">
              <w:t>Institucije</w:t>
            </w:r>
            <w:proofErr w:type="spellEnd"/>
            <w:r w:rsidRPr="001F4A2E">
              <w:t xml:space="preserve"> u </w:t>
            </w:r>
            <w:r w:rsidRPr="001F4A2E">
              <w:br/>
            </w:r>
            <w:proofErr w:type="spellStart"/>
            <w:r w:rsidRPr="001F4A2E">
              <w:t>čiju</w:t>
            </w:r>
            <w:proofErr w:type="spellEnd"/>
            <w:r w:rsidRPr="001F4A2E">
              <w:t xml:space="preserve"> se </w:t>
            </w:r>
            <w:proofErr w:type="spellStart"/>
            <w:r w:rsidRPr="001F4A2E">
              <w:t>korist</w:t>
            </w:r>
            <w:proofErr w:type="spellEnd"/>
            <w:r w:rsidRPr="001F4A2E">
              <w:br/>
            </w:r>
            <w:proofErr w:type="spellStart"/>
            <w:r w:rsidRPr="001F4A2E">
              <w:t>daje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jamstvo</w:t>
            </w:r>
            <w:proofErr w:type="spellEnd"/>
          </w:p>
        </w:tc>
        <w:tc>
          <w:tcPr>
            <w:tcW w:w="2500" w:type="dxa"/>
            <w:hideMark/>
          </w:tcPr>
          <w:p w14:paraId="050AD9FA" w14:textId="77777777" w:rsidR="001F4A2E" w:rsidRPr="001F4A2E" w:rsidRDefault="001F4A2E" w:rsidP="001F4A2E">
            <w:pPr>
              <w:pStyle w:val="NoSpacing"/>
              <w:jc w:val="both"/>
            </w:pPr>
            <w:proofErr w:type="spellStart"/>
            <w:r w:rsidRPr="001F4A2E">
              <w:t>Nazvi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korisnika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kredita</w:t>
            </w:r>
            <w:proofErr w:type="spellEnd"/>
            <w:r w:rsidRPr="001F4A2E">
              <w:br/>
            </w:r>
            <w:proofErr w:type="spellStart"/>
            <w:r w:rsidRPr="001F4A2E">
              <w:t>i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namjena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kredita</w:t>
            </w:r>
            <w:proofErr w:type="spellEnd"/>
          </w:p>
        </w:tc>
        <w:tc>
          <w:tcPr>
            <w:tcW w:w="1260" w:type="dxa"/>
            <w:hideMark/>
          </w:tcPr>
          <w:p w14:paraId="0C5900DF" w14:textId="77777777" w:rsidR="001F4A2E" w:rsidRPr="001F4A2E" w:rsidRDefault="001F4A2E" w:rsidP="001F4A2E">
            <w:pPr>
              <w:pStyle w:val="NoSpacing"/>
              <w:jc w:val="both"/>
            </w:pPr>
            <w:proofErr w:type="spellStart"/>
            <w:r w:rsidRPr="001F4A2E">
              <w:t>Valutna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jedinica</w:t>
            </w:r>
            <w:proofErr w:type="spellEnd"/>
          </w:p>
        </w:tc>
        <w:tc>
          <w:tcPr>
            <w:tcW w:w="1260" w:type="dxa"/>
            <w:hideMark/>
          </w:tcPr>
          <w:p w14:paraId="4D833591" w14:textId="77777777" w:rsidR="001F4A2E" w:rsidRPr="001F4A2E" w:rsidRDefault="001F4A2E" w:rsidP="001F4A2E">
            <w:pPr>
              <w:pStyle w:val="NoSpacing"/>
              <w:jc w:val="both"/>
            </w:pPr>
            <w:proofErr w:type="spellStart"/>
            <w:r w:rsidRPr="001F4A2E">
              <w:t>Iznos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jamstva</w:t>
            </w:r>
            <w:proofErr w:type="spellEnd"/>
            <w:r w:rsidRPr="001F4A2E">
              <w:t xml:space="preserve"> </w:t>
            </w:r>
            <w:r w:rsidRPr="001F4A2E">
              <w:br/>
              <w:t xml:space="preserve">u </w:t>
            </w:r>
            <w:proofErr w:type="spellStart"/>
            <w:r w:rsidRPr="001F4A2E">
              <w:t>valuti</w:t>
            </w:r>
            <w:proofErr w:type="spellEnd"/>
          </w:p>
        </w:tc>
        <w:tc>
          <w:tcPr>
            <w:tcW w:w="1520" w:type="dxa"/>
            <w:hideMark/>
          </w:tcPr>
          <w:p w14:paraId="3DAACB40" w14:textId="77777777" w:rsidR="001F4A2E" w:rsidRPr="001F4A2E" w:rsidRDefault="001F4A2E" w:rsidP="001F4A2E">
            <w:pPr>
              <w:pStyle w:val="NoSpacing"/>
              <w:jc w:val="both"/>
            </w:pPr>
            <w:proofErr w:type="spellStart"/>
            <w:r w:rsidRPr="001F4A2E">
              <w:t>Iznos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jamstva</w:t>
            </w:r>
            <w:proofErr w:type="spellEnd"/>
            <w:r w:rsidRPr="001F4A2E">
              <w:t xml:space="preserve"> </w:t>
            </w:r>
            <w:r w:rsidRPr="001F4A2E">
              <w:br/>
              <w:t xml:space="preserve">u </w:t>
            </w:r>
            <w:proofErr w:type="spellStart"/>
            <w:r w:rsidRPr="001F4A2E">
              <w:t>kunama</w:t>
            </w:r>
            <w:proofErr w:type="spellEnd"/>
          </w:p>
        </w:tc>
        <w:tc>
          <w:tcPr>
            <w:tcW w:w="1240" w:type="dxa"/>
            <w:hideMark/>
          </w:tcPr>
          <w:p w14:paraId="5C442C57" w14:textId="77777777" w:rsidR="001F4A2E" w:rsidRPr="001F4A2E" w:rsidRDefault="001F4A2E" w:rsidP="001F4A2E">
            <w:pPr>
              <w:pStyle w:val="NoSpacing"/>
              <w:jc w:val="both"/>
            </w:pPr>
            <w:proofErr w:type="spellStart"/>
            <w:r w:rsidRPr="001F4A2E">
              <w:t>Posljednja</w:t>
            </w:r>
            <w:proofErr w:type="spellEnd"/>
            <w:r w:rsidRPr="001F4A2E">
              <w:br/>
            </w:r>
            <w:proofErr w:type="spellStart"/>
            <w:r w:rsidRPr="001F4A2E">
              <w:t>godina</w:t>
            </w:r>
            <w:proofErr w:type="spellEnd"/>
            <w:r w:rsidRPr="001F4A2E">
              <w:t xml:space="preserve"> </w:t>
            </w:r>
            <w:proofErr w:type="spellStart"/>
            <w:r w:rsidRPr="001F4A2E">
              <w:t>dospijeća</w:t>
            </w:r>
            <w:proofErr w:type="spellEnd"/>
          </w:p>
        </w:tc>
      </w:tr>
      <w:tr w:rsidR="001F4A2E" w:rsidRPr="001F4A2E" w14:paraId="703F3DE5" w14:textId="77777777" w:rsidTr="001F4A2E">
        <w:trPr>
          <w:trHeight w:val="255"/>
          <w:jc w:val="center"/>
        </w:trPr>
        <w:tc>
          <w:tcPr>
            <w:tcW w:w="600" w:type="dxa"/>
            <w:hideMark/>
          </w:tcPr>
          <w:p w14:paraId="69479B66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1</w:t>
            </w:r>
          </w:p>
        </w:tc>
        <w:tc>
          <w:tcPr>
            <w:tcW w:w="1700" w:type="dxa"/>
            <w:hideMark/>
          </w:tcPr>
          <w:p w14:paraId="7B2179E8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2</w:t>
            </w:r>
          </w:p>
        </w:tc>
        <w:tc>
          <w:tcPr>
            <w:tcW w:w="1700" w:type="dxa"/>
            <w:hideMark/>
          </w:tcPr>
          <w:p w14:paraId="4E4EC206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3</w:t>
            </w:r>
          </w:p>
        </w:tc>
        <w:tc>
          <w:tcPr>
            <w:tcW w:w="1700" w:type="dxa"/>
            <w:hideMark/>
          </w:tcPr>
          <w:p w14:paraId="3E764D0D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4</w:t>
            </w:r>
          </w:p>
        </w:tc>
        <w:tc>
          <w:tcPr>
            <w:tcW w:w="2500" w:type="dxa"/>
            <w:hideMark/>
          </w:tcPr>
          <w:p w14:paraId="5B76C2A3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5</w:t>
            </w:r>
          </w:p>
        </w:tc>
        <w:tc>
          <w:tcPr>
            <w:tcW w:w="1260" w:type="dxa"/>
            <w:hideMark/>
          </w:tcPr>
          <w:p w14:paraId="7615DC06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6</w:t>
            </w:r>
          </w:p>
        </w:tc>
        <w:tc>
          <w:tcPr>
            <w:tcW w:w="1260" w:type="dxa"/>
            <w:hideMark/>
          </w:tcPr>
          <w:p w14:paraId="3FA6D933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7</w:t>
            </w:r>
          </w:p>
        </w:tc>
        <w:tc>
          <w:tcPr>
            <w:tcW w:w="1520" w:type="dxa"/>
            <w:hideMark/>
          </w:tcPr>
          <w:p w14:paraId="7EE75FA7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8</w:t>
            </w:r>
          </w:p>
        </w:tc>
        <w:tc>
          <w:tcPr>
            <w:tcW w:w="1240" w:type="dxa"/>
            <w:hideMark/>
          </w:tcPr>
          <w:p w14:paraId="0D4D799D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9</w:t>
            </w:r>
          </w:p>
        </w:tc>
      </w:tr>
      <w:tr w:rsidR="001F4A2E" w:rsidRPr="001F4A2E" w14:paraId="52ABAD57" w14:textId="77777777" w:rsidTr="001F4A2E">
        <w:trPr>
          <w:trHeight w:val="960"/>
          <w:jc w:val="center"/>
        </w:trPr>
        <w:tc>
          <w:tcPr>
            <w:tcW w:w="600" w:type="dxa"/>
            <w:noWrap/>
            <w:hideMark/>
          </w:tcPr>
          <w:p w14:paraId="45366D6E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700" w:type="dxa"/>
            <w:hideMark/>
          </w:tcPr>
          <w:p w14:paraId="5410FCE3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700" w:type="dxa"/>
            <w:noWrap/>
            <w:hideMark/>
          </w:tcPr>
          <w:p w14:paraId="2AC267D5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700" w:type="dxa"/>
            <w:hideMark/>
          </w:tcPr>
          <w:p w14:paraId="7F162846" w14:textId="77777777" w:rsidR="001F4A2E" w:rsidRPr="001F4A2E" w:rsidRDefault="001F4A2E" w:rsidP="001F4A2E">
            <w:pPr>
              <w:pStyle w:val="NoSpacing"/>
              <w:jc w:val="both"/>
              <w:rPr>
                <w:b/>
                <w:bCs/>
              </w:rPr>
            </w:pPr>
            <w:r w:rsidRPr="001F4A2E">
              <w:rPr>
                <w:b/>
                <w:bCs/>
              </w:rPr>
              <w:t> </w:t>
            </w:r>
          </w:p>
        </w:tc>
        <w:tc>
          <w:tcPr>
            <w:tcW w:w="2500" w:type="dxa"/>
            <w:hideMark/>
          </w:tcPr>
          <w:p w14:paraId="1013F3BA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260" w:type="dxa"/>
            <w:noWrap/>
            <w:hideMark/>
          </w:tcPr>
          <w:p w14:paraId="6879E86E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260" w:type="dxa"/>
            <w:noWrap/>
            <w:hideMark/>
          </w:tcPr>
          <w:p w14:paraId="27D6B734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520" w:type="dxa"/>
            <w:noWrap/>
            <w:hideMark/>
          </w:tcPr>
          <w:p w14:paraId="733F074D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  <w:tc>
          <w:tcPr>
            <w:tcW w:w="1240" w:type="dxa"/>
            <w:noWrap/>
            <w:hideMark/>
          </w:tcPr>
          <w:p w14:paraId="540804C4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</w:tr>
      <w:tr w:rsidR="001F4A2E" w:rsidRPr="001F4A2E" w14:paraId="01D74B52" w14:textId="77777777" w:rsidTr="001F4A2E">
        <w:trPr>
          <w:trHeight w:val="420"/>
          <w:jc w:val="center"/>
        </w:trPr>
        <w:tc>
          <w:tcPr>
            <w:tcW w:w="4000" w:type="dxa"/>
            <w:gridSpan w:val="3"/>
            <w:noWrap/>
            <w:hideMark/>
          </w:tcPr>
          <w:p w14:paraId="1F25D027" w14:textId="77777777" w:rsidR="001F4A2E" w:rsidRPr="001F4A2E" w:rsidRDefault="001F4A2E" w:rsidP="001F4A2E">
            <w:pPr>
              <w:pStyle w:val="NoSpacing"/>
              <w:jc w:val="both"/>
              <w:rPr>
                <w:b/>
                <w:bCs/>
              </w:rPr>
            </w:pPr>
            <w:r w:rsidRPr="001F4A2E">
              <w:rPr>
                <w:b/>
                <w:bCs/>
              </w:rPr>
              <w:t xml:space="preserve">U K U P N O </w:t>
            </w:r>
          </w:p>
        </w:tc>
        <w:tc>
          <w:tcPr>
            <w:tcW w:w="1700" w:type="dxa"/>
            <w:noWrap/>
            <w:hideMark/>
          </w:tcPr>
          <w:p w14:paraId="08AF3114" w14:textId="77777777" w:rsidR="001F4A2E" w:rsidRPr="001F4A2E" w:rsidRDefault="001F4A2E" w:rsidP="001F4A2E">
            <w:pPr>
              <w:pStyle w:val="NoSpacing"/>
              <w:jc w:val="both"/>
              <w:rPr>
                <w:b/>
                <w:bCs/>
              </w:rPr>
            </w:pPr>
            <w:r w:rsidRPr="001F4A2E">
              <w:rPr>
                <w:b/>
                <w:bCs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43FA75A0" w14:textId="77777777" w:rsidR="001F4A2E" w:rsidRPr="001F4A2E" w:rsidRDefault="001F4A2E" w:rsidP="001F4A2E">
            <w:pPr>
              <w:pStyle w:val="NoSpacing"/>
              <w:jc w:val="both"/>
              <w:rPr>
                <w:b/>
                <w:bCs/>
              </w:rPr>
            </w:pPr>
            <w:r w:rsidRPr="001F4A2E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A7F5F27" w14:textId="77777777" w:rsidR="001F4A2E" w:rsidRPr="001F4A2E" w:rsidRDefault="001F4A2E" w:rsidP="001F4A2E">
            <w:pPr>
              <w:pStyle w:val="NoSpacing"/>
              <w:jc w:val="both"/>
              <w:rPr>
                <w:b/>
                <w:bCs/>
              </w:rPr>
            </w:pPr>
            <w:r w:rsidRPr="001F4A2E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37247D1" w14:textId="77777777" w:rsidR="001F4A2E" w:rsidRPr="001F4A2E" w:rsidRDefault="001F4A2E" w:rsidP="003537D4">
            <w:pPr>
              <w:pStyle w:val="NoSpacing"/>
              <w:jc w:val="right"/>
              <w:rPr>
                <w:b/>
                <w:bCs/>
              </w:rPr>
            </w:pPr>
            <w:r w:rsidRPr="001F4A2E">
              <w:rPr>
                <w:b/>
                <w:bCs/>
              </w:rPr>
              <w:t>0.00</w:t>
            </w:r>
          </w:p>
        </w:tc>
        <w:tc>
          <w:tcPr>
            <w:tcW w:w="1520" w:type="dxa"/>
            <w:noWrap/>
            <w:hideMark/>
          </w:tcPr>
          <w:p w14:paraId="5239DF16" w14:textId="77777777" w:rsidR="001F4A2E" w:rsidRPr="001F4A2E" w:rsidRDefault="001F4A2E" w:rsidP="003537D4">
            <w:pPr>
              <w:pStyle w:val="NoSpacing"/>
              <w:jc w:val="right"/>
              <w:rPr>
                <w:b/>
                <w:bCs/>
              </w:rPr>
            </w:pPr>
            <w:r w:rsidRPr="001F4A2E">
              <w:rPr>
                <w:b/>
                <w:bCs/>
              </w:rPr>
              <w:t>0.00</w:t>
            </w:r>
          </w:p>
        </w:tc>
        <w:tc>
          <w:tcPr>
            <w:tcW w:w="1240" w:type="dxa"/>
            <w:noWrap/>
            <w:hideMark/>
          </w:tcPr>
          <w:p w14:paraId="113037BF" w14:textId="77777777" w:rsidR="001F4A2E" w:rsidRPr="001F4A2E" w:rsidRDefault="001F4A2E" w:rsidP="001F4A2E">
            <w:pPr>
              <w:pStyle w:val="NoSpacing"/>
              <w:jc w:val="both"/>
            </w:pPr>
            <w:r w:rsidRPr="001F4A2E">
              <w:t> </w:t>
            </w:r>
          </w:p>
        </w:tc>
      </w:tr>
    </w:tbl>
    <w:p w14:paraId="121B0880" w14:textId="1667061F" w:rsidR="001F4A2E" w:rsidRDefault="001F4A2E" w:rsidP="00173215">
      <w:pPr>
        <w:pStyle w:val="NoSpacing"/>
        <w:jc w:val="both"/>
      </w:pPr>
    </w:p>
    <w:p w14:paraId="0962A23D" w14:textId="1C7B733A" w:rsidR="001F4A2E" w:rsidRDefault="003537D4" w:rsidP="003537D4">
      <w:pPr>
        <w:pStyle w:val="NoSpacing"/>
        <w:jc w:val="center"/>
      </w:pPr>
      <w:r w:rsidRPr="003537D4">
        <w:t xml:space="preserve">2. </w:t>
      </w:r>
      <w:proofErr w:type="spellStart"/>
      <w:r w:rsidRPr="003537D4">
        <w:t>Pregled</w:t>
      </w:r>
      <w:proofErr w:type="spellEnd"/>
      <w:r w:rsidRPr="003537D4">
        <w:t xml:space="preserve"> </w:t>
      </w:r>
      <w:proofErr w:type="spellStart"/>
      <w:r w:rsidRPr="003537D4">
        <w:t>aktivnih</w:t>
      </w:r>
      <w:proofErr w:type="spellEnd"/>
      <w:r w:rsidRPr="003537D4">
        <w:t xml:space="preserve"> </w:t>
      </w:r>
      <w:proofErr w:type="spellStart"/>
      <w:r w:rsidRPr="003537D4">
        <w:t>jamstava</w:t>
      </w:r>
      <w:proofErr w:type="spellEnd"/>
    </w:p>
    <w:p w14:paraId="470029BF" w14:textId="6C4E6EA2" w:rsidR="003537D4" w:rsidRDefault="003537D4" w:rsidP="0017321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700"/>
        <w:gridCol w:w="1700"/>
        <w:gridCol w:w="1700"/>
        <w:gridCol w:w="2500"/>
        <w:gridCol w:w="1260"/>
        <w:gridCol w:w="1260"/>
        <w:gridCol w:w="1520"/>
        <w:gridCol w:w="1240"/>
      </w:tblGrid>
      <w:tr w:rsidR="003537D4" w:rsidRPr="003537D4" w14:paraId="6C4934E9" w14:textId="77777777" w:rsidTr="003537D4">
        <w:trPr>
          <w:trHeight w:val="1050"/>
          <w:jc w:val="center"/>
        </w:trPr>
        <w:tc>
          <w:tcPr>
            <w:tcW w:w="600" w:type="dxa"/>
            <w:hideMark/>
          </w:tcPr>
          <w:p w14:paraId="409D361D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Red.</w:t>
            </w:r>
            <w:r w:rsidRPr="003537D4">
              <w:br/>
              <w:t>br.</w:t>
            </w:r>
          </w:p>
        </w:tc>
        <w:tc>
          <w:tcPr>
            <w:tcW w:w="1700" w:type="dxa"/>
            <w:hideMark/>
          </w:tcPr>
          <w:p w14:paraId="6A31D265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 xml:space="preserve">Datum </w:t>
            </w:r>
            <w:proofErr w:type="spellStart"/>
            <w:r w:rsidRPr="003537D4">
              <w:t>odluke</w:t>
            </w:r>
            <w:proofErr w:type="spellEnd"/>
            <w:r w:rsidRPr="003537D4">
              <w:t xml:space="preserve"> o</w:t>
            </w:r>
            <w:r w:rsidRPr="003537D4">
              <w:br/>
              <w:t xml:space="preserve"> </w:t>
            </w:r>
            <w:proofErr w:type="spellStart"/>
            <w:r w:rsidRPr="003537D4">
              <w:t>davanju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jamstva</w:t>
            </w:r>
            <w:proofErr w:type="spellEnd"/>
          </w:p>
        </w:tc>
        <w:tc>
          <w:tcPr>
            <w:tcW w:w="1700" w:type="dxa"/>
            <w:hideMark/>
          </w:tcPr>
          <w:p w14:paraId="1461610F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 xml:space="preserve">Datum </w:t>
            </w:r>
            <w:proofErr w:type="spellStart"/>
            <w:r w:rsidRPr="003537D4">
              <w:t>sklapanja</w:t>
            </w:r>
            <w:proofErr w:type="spellEnd"/>
            <w:r w:rsidRPr="003537D4">
              <w:t xml:space="preserve"> </w:t>
            </w:r>
            <w:r w:rsidRPr="003537D4">
              <w:br/>
            </w:r>
            <w:proofErr w:type="spellStart"/>
            <w:r w:rsidRPr="003537D4">
              <w:t>ugovora</w:t>
            </w:r>
            <w:proofErr w:type="spellEnd"/>
            <w:r w:rsidRPr="003537D4">
              <w:t xml:space="preserve"> o </w:t>
            </w:r>
            <w:proofErr w:type="spellStart"/>
            <w:r w:rsidRPr="003537D4">
              <w:t>jamstvu</w:t>
            </w:r>
            <w:proofErr w:type="spellEnd"/>
            <w:r w:rsidRPr="003537D4">
              <w:br/>
              <w:t xml:space="preserve">s </w:t>
            </w:r>
            <w:proofErr w:type="spellStart"/>
            <w:r w:rsidRPr="003537D4">
              <w:t>korisnikom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kredita</w:t>
            </w:r>
            <w:proofErr w:type="spellEnd"/>
          </w:p>
        </w:tc>
        <w:tc>
          <w:tcPr>
            <w:tcW w:w="1700" w:type="dxa"/>
            <w:hideMark/>
          </w:tcPr>
          <w:p w14:paraId="76D5334B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Naziv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finan</w:t>
            </w:r>
            <w:proofErr w:type="spellEnd"/>
            <w:r w:rsidRPr="003537D4">
              <w:t xml:space="preserve">. </w:t>
            </w:r>
            <w:r w:rsidRPr="003537D4">
              <w:br/>
            </w:r>
            <w:proofErr w:type="spellStart"/>
            <w:r w:rsidRPr="003537D4">
              <w:t>Institucije</w:t>
            </w:r>
            <w:proofErr w:type="spellEnd"/>
            <w:r w:rsidRPr="003537D4">
              <w:t xml:space="preserve"> u </w:t>
            </w:r>
            <w:r w:rsidRPr="003537D4">
              <w:br/>
            </w:r>
            <w:proofErr w:type="spellStart"/>
            <w:r w:rsidRPr="003537D4">
              <w:t>čiju</w:t>
            </w:r>
            <w:proofErr w:type="spellEnd"/>
            <w:r w:rsidRPr="003537D4">
              <w:t xml:space="preserve"> se </w:t>
            </w:r>
            <w:proofErr w:type="spellStart"/>
            <w:r w:rsidRPr="003537D4">
              <w:t>korist</w:t>
            </w:r>
            <w:proofErr w:type="spellEnd"/>
            <w:r w:rsidRPr="003537D4">
              <w:br/>
            </w:r>
            <w:proofErr w:type="spellStart"/>
            <w:r w:rsidRPr="003537D4">
              <w:t>daje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jamstvo</w:t>
            </w:r>
            <w:proofErr w:type="spellEnd"/>
          </w:p>
        </w:tc>
        <w:tc>
          <w:tcPr>
            <w:tcW w:w="2500" w:type="dxa"/>
            <w:hideMark/>
          </w:tcPr>
          <w:p w14:paraId="6C1DC2F3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Nazvi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korisnika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kredita</w:t>
            </w:r>
            <w:proofErr w:type="spellEnd"/>
            <w:r w:rsidRPr="003537D4">
              <w:br/>
            </w:r>
            <w:proofErr w:type="spellStart"/>
            <w:r w:rsidRPr="003537D4">
              <w:t>i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namjena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kredita</w:t>
            </w:r>
            <w:proofErr w:type="spellEnd"/>
          </w:p>
        </w:tc>
        <w:tc>
          <w:tcPr>
            <w:tcW w:w="1260" w:type="dxa"/>
            <w:hideMark/>
          </w:tcPr>
          <w:p w14:paraId="4CCCC41C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Valutna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jedinica</w:t>
            </w:r>
            <w:proofErr w:type="spellEnd"/>
          </w:p>
        </w:tc>
        <w:tc>
          <w:tcPr>
            <w:tcW w:w="1260" w:type="dxa"/>
            <w:hideMark/>
          </w:tcPr>
          <w:p w14:paraId="668C4C4C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Iznos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jamstva</w:t>
            </w:r>
            <w:proofErr w:type="spellEnd"/>
            <w:r w:rsidRPr="003537D4">
              <w:t xml:space="preserve"> </w:t>
            </w:r>
            <w:r w:rsidRPr="003537D4">
              <w:br/>
              <w:t xml:space="preserve">u </w:t>
            </w:r>
            <w:proofErr w:type="spellStart"/>
            <w:r w:rsidRPr="003537D4">
              <w:t>valuti</w:t>
            </w:r>
            <w:proofErr w:type="spellEnd"/>
          </w:p>
        </w:tc>
        <w:tc>
          <w:tcPr>
            <w:tcW w:w="1520" w:type="dxa"/>
            <w:hideMark/>
          </w:tcPr>
          <w:p w14:paraId="2F57EF8E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Iznos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jamstva</w:t>
            </w:r>
            <w:proofErr w:type="spellEnd"/>
            <w:r w:rsidRPr="003537D4">
              <w:t xml:space="preserve"> </w:t>
            </w:r>
            <w:r w:rsidRPr="003537D4">
              <w:br/>
              <w:t xml:space="preserve">u </w:t>
            </w:r>
            <w:proofErr w:type="spellStart"/>
            <w:r w:rsidRPr="003537D4">
              <w:t>kunama</w:t>
            </w:r>
            <w:proofErr w:type="spellEnd"/>
          </w:p>
        </w:tc>
        <w:tc>
          <w:tcPr>
            <w:tcW w:w="1240" w:type="dxa"/>
            <w:hideMark/>
          </w:tcPr>
          <w:p w14:paraId="5B8DDC4C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Posljednja</w:t>
            </w:r>
            <w:proofErr w:type="spellEnd"/>
            <w:r w:rsidRPr="003537D4">
              <w:br/>
            </w:r>
            <w:proofErr w:type="spellStart"/>
            <w:r w:rsidRPr="003537D4">
              <w:t>godina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dospijeća</w:t>
            </w:r>
            <w:proofErr w:type="spellEnd"/>
          </w:p>
        </w:tc>
      </w:tr>
      <w:tr w:rsidR="003537D4" w:rsidRPr="003537D4" w14:paraId="09C85C42" w14:textId="77777777" w:rsidTr="003537D4">
        <w:trPr>
          <w:trHeight w:val="255"/>
          <w:jc w:val="center"/>
        </w:trPr>
        <w:tc>
          <w:tcPr>
            <w:tcW w:w="600" w:type="dxa"/>
            <w:hideMark/>
          </w:tcPr>
          <w:p w14:paraId="4F7FBEA9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1</w:t>
            </w:r>
          </w:p>
        </w:tc>
        <w:tc>
          <w:tcPr>
            <w:tcW w:w="1700" w:type="dxa"/>
            <w:hideMark/>
          </w:tcPr>
          <w:p w14:paraId="72C24883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2</w:t>
            </w:r>
          </w:p>
        </w:tc>
        <w:tc>
          <w:tcPr>
            <w:tcW w:w="1700" w:type="dxa"/>
            <w:hideMark/>
          </w:tcPr>
          <w:p w14:paraId="2264B1BE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3</w:t>
            </w:r>
          </w:p>
        </w:tc>
        <w:tc>
          <w:tcPr>
            <w:tcW w:w="1700" w:type="dxa"/>
            <w:hideMark/>
          </w:tcPr>
          <w:p w14:paraId="0C038C16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4</w:t>
            </w:r>
          </w:p>
        </w:tc>
        <w:tc>
          <w:tcPr>
            <w:tcW w:w="2500" w:type="dxa"/>
            <w:hideMark/>
          </w:tcPr>
          <w:p w14:paraId="7F21D518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5</w:t>
            </w:r>
          </w:p>
        </w:tc>
        <w:tc>
          <w:tcPr>
            <w:tcW w:w="1260" w:type="dxa"/>
            <w:hideMark/>
          </w:tcPr>
          <w:p w14:paraId="4FF90742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6</w:t>
            </w:r>
          </w:p>
        </w:tc>
        <w:tc>
          <w:tcPr>
            <w:tcW w:w="1260" w:type="dxa"/>
            <w:hideMark/>
          </w:tcPr>
          <w:p w14:paraId="1F984D77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7</w:t>
            </w:r>
          </w:p>
        </w:tc>
        <w:tc>
          <w:tcPr>
            <w:tcW w:w="1520" w:type="dxa"/>
            <w:hideMark/>
          </w:tcPr>
          <w:p w14:paraId="30E08395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8</w:t>
            </w:r>
          </w:p>
        </w:tc>
        <w:tc>
          <w:tcPr>
            <w:tcW w:w="1240" w:type="dxa"/>
            <w:hideMark/>
          </w:tcPr>
          <w:p w14:paraId="3024AB32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9</w:t>
            </w:r>
          </w:p>
        </w:tc>
      </w:tr>
      <w:tr w:rsidR="003537D4" w:rsidRPr="003537D4" w14:paraId="646FD0EC" w14:textId="77777777" w:rsidTr="003537D4">
        <w:trPr>
          <w:trHeight w:val="1350"/>
          <w:jc w:val="center"/>
        </w:trPr>
        <w:tc>
          <w:tcPr>
            <w:tcW w:w="600" w:type="dxa"/>
            <w:noWrap/>
            <w:hideMark/>
          </w:tcPr>
          <w:p w14:paraId="66880134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1.</w:t>
            </w:r>
          </w:p>
        </w:tc>
        <w:tc>
          <w:tcPr>
            <w:tcW w:w="1700" w:type="dxa"/>
            <w:hideMark/>
          </w:tcPr>
          <w:p w14:paraId="0AA30EB2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23.09.2010.</w:t>
            </w:r>
          </w:p>
        </w:tc>
        <w:tc>
          <w:tcPr>
            <w:tcW w:w="1700" w:type="dxa"/>
            <w:noWrap/>
            <w:hideMark/>
          </w:tcPr>
          <w:p w14:paraId="2C777E3C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09.11.2010.</w:t>
            </w:r>
          </w:p>
        </w:tc>
        <w:tc>
          <w:tcPr>
            <w:tcW w:w="1700" w:type="dxa"/>
            <w:hideMark/>
          </w:tcPr>
          <w:p w14:paraId="7F3286C7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3537D4">
              <w:rPr>
                <w:b/>
                <w:bCs/>
              </w:rPr>
              <w:t>Hrvatske</w:t>
            </w:r>
            <w:proofErr w:type="spellEnd"/>
            <w:r w:rsidRPr="003537D4">
              <w:rPr>
                <w:b/>
                <w:bCs/>
              </w:rPr>
              <w:t xml:space="preserve"> </w:t>
            </w:r>
            <w:proofErr w:type="spellStart"/>
            <w:r w:rsidRPr="003537D4">
              <w:rPr>
                <w:b/>
                <w:bCs/>
              </w:rPr>
              <w:t>vode</w:t>
            </w:r>
            <w:proofErr w:type="spellEnd"/>
            <w:r w:rsidRPr="003537D4">
              <w:rPr>
                <w:b/>
                <w:bCs/>
              </w:rPr>
              <w:br/>
              <w:t>Zagreb</w:t>
            </w:r>
          </w:p>
        </w:tc>
        <w:tc>
          <w:tcPr>
            <w:tcW w:w="2500" w:type="dxa"/>
            <w:hideMark/>
          </w:tcPr>
          <w:p w14:paraId="50698F55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rPr>
                <w:b/>
                <w:bCs/>
              </w:rPr>
              <w:t>KOMUNALNO HVAR</w:t>
            </w:r>
            <w:r w:rsidRPr="003537D4">
              <w:br/>
            </w:r>
            <w:proofErr w:type="spellStart"/>
            <w:r w:rsidRPr="003537D4">
              <w:t>Gradnja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objekata</w:t>
            </w:r>
            <w:proofErr w:type="spellEnd"/>
            <w:r w:rsidRPr="003537D4">
              <w:t xml:space="preserve"> </w:t>
            </w:r>
            <w:proofErr w:type="spellStart"/>
            <w:proofErr w:type="gramStart"/>
            <w:r w:rsidRPr="003537D4">
              <w:t>kom.infrastrujkture</w:t>
            </w:r>
            <w:proofErr w:type="spellEnd"/>
            <w:proofErr w:type="gramEnd"/>
            <w:r w:rsidRPr="003537D4">
              <w:br/>
              <w:t xml:space="preserve">- </w:t>
            </w:r>
            <w:proofErr w:type="spellStart"/>
            <w:r w:rsidRPr="003537D4">
              <w:t>Podprojekt</w:t>
            </w:r>
            <w:proofErr w:type="spellEnd"/>
            <w:r w:rsidRPr="003537D4">
              <w:t xml:space="preserve"> Hvar</w:t>
            </w:r>
            <w:r w:rsidRPr="003537D4">
              <w:br/>
              <w:t>(</w:t>
            </w:r>
            <w:proofErr w:type="spellStart"/>
            <w:r w:rsidRPr="003537D4">
              <w:t>zaštita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od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onečišć.voda</w:t>
            </w:r>
            <w:proofErr w:type="spellEnd"/>
            <w:r w:rsidRPr="003537D4">
              <w:t>)</w:t>
            </w:r>
          </w:p>
        </w:tc>
        <w:tc>
          <w:tcPr>
            <w:tcW w:w="1260" w:type="dxa"/>
            <w:noWrap/>
            <w:hideMark/>
          </w:tcPr>
          <w:p w14:paraId="7CAC8046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kuna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0C1F9D1" w14:textId="77777777" w:rsidR="003537D4" w:rsidRPr="003537D4" w:rsidRDefault="003537D4" w:rsidP="003537D4">
            <w:pPr>
              <w:pStyle w:val="NoSpacing"/>
              <w:jc w:val="right"/>
            </w:pPr>
            <w:r w:rsidRPr="003537D4">
              <w:t>428,875.00</w:t>
            </w:r>
          </w:p>
        </w:tc>
        <w:tc>
          <w:tcPr>
            <w:tcW w:w="1520" w:type="dxa"/>
            <w:noWrap/>
            <w:hideMark/>
          </w:tcPr>
          <w:p w14:paraId="2C99681F" w14:textId="77777777" w:rsidR="003537D4" w:rsidRPr="003537D4" w:rsidRDefault="003537D4" w:rsidP="003537D4">
            <w:pPr>
              <w:pStyle w:val="NoSpacing"/>
              <w:jc w:val="right"/>
            </w:pPr>
            <w:r w:rsidRPr="003537D4">
              <w:t>428,875.00</w:t>
            </w:r>
          </w:p>
        </w:tc>
        <w:tc>
          <w:tcPr>
            <w:tcW w:w="1240" w:type="dxa"/>
            <w:noWrap/>
            <w:hideMark/>
          </w:tcPr>
          <w:p w14:paraId="143C32A6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2023.</w:t>
            </w:r>
          </w:p>
        </w:tc>
      </w:tr>
      <w:tr w:rsidR="003537D4" w:rsidRPr="003537D4" w14:paraId="2CBF78E1" w14:textId="77777777" w:rsidTr="003537D4">
        <w:trPr>
          <w:trHeight w:val="420"/>
          <w:jc w:val="center"/>
        </w:trPr>
        <w:tc>
          <w:tcPr>
            <w:tcW w:w="4000" w:type="dxa"/>
            <w:gridSpan w:val="3"/>
            <w:noWrap/>
            <w:hideMark/>
          </w:tcPr>
          <w:p w14:paraId="30AEE249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 xml:space="preserve">U K U P N O </w:t>
            </w:r>
          </w:p>
        </w:tc>
        <w:tc>
          <w:tcPr>
            <w:tcW w:w="1700" w:type="dxa"/>
            <w:noWrap/>
            <w:hideMark/>
          </w:tcPr>
          <w:p w14:paraId="402BE5EF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6F20CC60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84D74D0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E8725CE" w14:textId="77777777" w:rsidR="003537D4" w:rsidRPr="003537D4" w:rsidRDefault="003537D4" w:rsidP="003537D4">
            <w:pPr>
              <w:pStyle w:val="NoSpacing"/>
              <w:jc w:val="right"/>
              <w:rPr>
                <w:b/>
                <w:bCs/>
              </w:rPr>
            </w:pPr>
            <w:r w:rsidRPr="003537D4">
              <w:rPr>
                <w:b/>
                <w:bCs/>
              </w:rPr>
              <w:t>428,875.00</w:t>
            </w:r>
          </w:p>
        </w:tc>
        <w:tc>
          <w:tcPr>
            <w:tcW w:w="1520" w:type="dxa"/>
            <w:noWrap/>
            <w:hideMark/>
          </w:tcPr>
          <w:p w14:paraId="11C22C4D" w14:textId="77777777" w:rsidR="003537D4" w:rsidRPr="003537D4" w:rsidRDefault="003537D4" w:rsidP="003537D4">
            <w:pPr>
              <w:pStyle w:val="NoSpacing"/>
              <w:jc w:val="right"/>
              <w:rPr>
                <w:b/>
                <w:bCs/>
              </w:rPr>
            </w:pPr>
            <w:r w:rsidRPr="003537D4">
              <w:rPr>
                <w:b/>
                <w:bCs/>
              </w:rPr>
              <w:t>428,875.00</w:t>
            </w:r>
          </w:p>
        </w:tc>
        <w:tc>
          <w:tcPr>
            <w:tcW w:w="1240" w:type="dxa"/>
            <w:noWrap/>
            <w:hideMark/>
          </w:tcPr>
          <w:p w14:paraId="612A3EFE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 </w:t>
            </w:r>
          </w:p>
        </w:tc>
      </w:tr>
    </w:tbl>
    <w:p w14:paraId="17F72C6C" w14:textId="0199A230" w:rsidR="003537D4" w:rsidRDefault="003537D4" w:rsidP="00173215">
      <w:pPr>
        <w:pStyle w:val="NoSpacing"/>
        <w:jc w:val="both"/>
      </w:pPr>
    </w:p>
    <w:p w14:paraId="7DEFB35F" w14:textId="6FC13C98" w:rsidR="003537D4" w:rsidRDefault="003537D4" w:rsidP="00173215">
      <w:pPr>
        <w:pStyle w:val="NoSpacing"/>
        <w:jc w:val="both"/>
      </w:pPr>
    </w:p>
    <w:p w14:paraId="633E8CFA" w14:textId="71B3331A" w:rsidR="003537D4" w:rsidRDefault="003537D4" w:rsidP="00173215">
      <w:pPr>
        <w:pStyle w:val="NoSpacing"/>
        <w:jc w:val="both"/>
      </w:pPr>
    </w:p>
    <w:p w14:paraId="02BC55F3" w14:textId="0E39F52A" w:rsidR="003537D4" w:rsidRDefault="003537D4" w:rsidP="00173215">
      <w:pPr>
        <w:pStyle w:val="NoSpacing"/>
        <w:jc w:val="both"/>
      </w:pPr>
    </w:p>
    <w:p w14:paraId="607F1457" w14:textId="063C3469" w:rsidR="003537D4" w:rsidRDefault="003537D4" w:rsidP="00173215">
      <w:pPr>
        <w:pStyle w:val="NoSpacing"/>
        <w:jc w:val="both"/>
      </w:pPr>
    </w:p>
    <w:p w14:paraId="4EB35BB6" w14:textId="51D23E77" w:rsidR="003537D4" w:rsidRDefault="003537D4" w:rsidP="00173215">
      <w:pPr>
        <w:pStyle w:val="NoSpacing"/>
        <w:jc w:val="both"/>
      </w:pPr>
    </w:p>
    <w:p w14:paraId="09B343E9" w14:textId="2DA3AB11" w:rsidR="003537D4" w:rsidRDefault="003537D4" w:rsidP="003537D4">
      <w:pPr>
        <w:pStyle w:val="NoSpacing"/>
        <w:jc w:val="center"/>
      </w:pPr>
      <w:r w:rsidRPr="003537D4">
        <w:lastRenderedPageBreak/>
        <w:t xml:space="preserve">3. </w:t>
      </w:r>
      <w:proofErr w:type="spellStart"/>
      <w:r w:rsidRPr="003537D4">
        <w:t>Pregled</w:t>
      </w:r>
      <w:proofErr w:type="spellEnd"/>
      <w:r w:rsidRPr="003537D4">
        <w:t xml:space="preserve"> </w:t>
      </w:r>
      <w:proofErr w:type="spellStart"/>
      <w:r w:rsidRPr="003537D4">
        <w:t>protestiranih</w:t>
      </w:r>
      <w:proofErr w:type="spellEnd"/>
      <w:r w:rsidRPr="003537D4">
        <w:t xml:space="preserve"> </w:t>
      </w:r>
      <w:proofErr w:type="spellStart"/>
      <w:r w:rsidRPr="003537D4">
        <w:t>jamstava</w:t>
      </w:r>
      <w:proofErr w:type="spellEnd"/>
    </w:p>
    <w:p w14:paraId="7AE66BC3" w14:textId="74C107B4" w:rsidR="003537D4" w:rsidRDefault="003537D4" w:rsidP="00173215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586"/>
        <w:gridCol w:w="1586"/>
        <w:gridCol w:w="1586"/>
        <w:gridCol w:w="2324"/>
        <w:gridCol w:w="1180"/>
        <w:gridCol w:w="1180"/>
        <w:gridCol w:w="1420"/>
        <w:gridCol w:w="1161"/>
        <w:gridCol w:w="1355"/>
      </w:tblGrid>
      <w:tr w:rsidR="003537D4" w:rsidRPr="003537D4" w14:paraId="16CF7865" w14:textId="77777777" w:rsidTr="003537D4">
        <w:trPr>
          <w:trHeight w:val="1065"/>
        </w:trPr>
        <w:tc>
          <w:tcPr>
            <w:tcW w:w="600" w:type="dxa"/>
            <w:hideMark/>
          </w:tcPr>
          <w:p w14:paraId="080768B4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Red.</w:t>
            </w:r>
            <w:r w:rsidRPr="003537D4">
              <w:br/>
              <w:t>br.</w:t>
            </w:r>
          </w:p>
        </w:tc>
        <w:tc>
          <w:tcPr>
            <w:tcW w:w="1700" w:type="dxa"/>
            <w:hideMark/>
          </w:tcPr>
          <w:p w14:paraId="1F4868F5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 xml:space="preserve">Datum </w:t>
            </w:r>
            <w:proofErr w:type="spellStart"/>
            <w:r w:rsidRPr="003537D4">
              <w:t>plaćanja</w:t>
            </w:r>
            <w:proofErr w:type="spellEnd"/>
            <w:r w:rsidRPr="003537D4">
              <w:t xml:space="preserve"> </w:t>
            </w:r>
            <w:r w:rsidRPr="003537D4">
              <w:br/>
              <w:t xml:space="preserve"> po </w:t>
            </w:r>
            <w:proofErr w:type="spellStart"/>
            <w:r w:rsidRPr="003537D4">
              <w:t>protestiranom</w:t>
            </w:r>
            <w:proofErr w:type="spellEnd"/>
            <w:r w:rsidRPr="003537D4">
              <w:br/>
            </w:r>
            <w:proofErr w:type="spellStart"/>
            <w:r w:rsidRPr="003537D4">
              <w:t>jamstvu</w:t>
            </w:r>
            <w:proofErr w:type="spellEnd"/>
          </w:p>
        </w:tc>
        <w:tc>
          <w:tcPr>
            <w:tcW w:w="1700" w:type="dxa"/>
            <w:hideMark/>
          </w:tcPr>
          <w:p w14:paraId="37EF2EE2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Naziv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korisnika</w:t>
            </w:r>
            <w:proofErr w:type="spellEnd"/>
            <w:r w:rsidRPr="003537D4">
              <w:br/>
            </w:r>
            <w:proofErr w:type="spellStart"/>
            <w:r w:rsidRPr="003537D4">
              <w:t>kredita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odnosno</w:t>
            </w:r>
            <w:proofErr w:type="spellEnd"/>
            <w:r w:rsidRPr="003537D4">
              <w:br/>
            </w:r>
            <w:proofErr w:type="spellStart"/>
            <w:r w:rsidRPr="003537D4">
              <w:t>dužnika</w:t>
            </w:r>
            <w:proofErr w:type="spellEnd"/>
          </w:p>
        </w:tc>
        <w:tc>
          <w:tcPr>
            <w:tcW w:w="1700" w:type="dxa"/>
            <w:hideMark/>
          </w:tcPr>
          <w:p w14:paraId="6DE67090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Naziv</w:t>
            </w:r>
            <w:proofErr w:type="spellEnd"/>
            <w:r w:rsidRPr="003537D4">
              <w:t xml:space="preserve"> </w:t>
            </w:r>
            <w:proofErr w:type="spellStart"/>
            <w:proofErr w:type="gramStart"/>
            <w:r w:rsidRPr="003537D4">
              <w:t>fin.institucije</w:t>
            </w:r>
            <w:proofErr w:type="spellEnd"/>
            <w:proofErr w:type="gramEnd"/>
            <w:r w:rsidRPr="003537D4">
              <w:br/>
              <w:t xml:space="preserve">u </w:t>
            </w:r>
            <w:proofErr w:type="spellStart"/>
            <w:r w:rsidRPr="003537D4">
              <w:t>čiju</w:t>
            </w:r>
            <w:proofErr w:type="spellEnd"/>
            <w:r w:rsidRPr="003537D4">
              <w:t xml:space="preserve"> je </w:t>
            </w:r>
            <w:proofErr w:type="spellStart"/>
            <w:r w:rsidRPr="003537D4">
              <w:t>korist</w:t>
            </w:r>
            <w:proofErr w:type="spellEnd"/>
            <w:r w:rsidRPr="003537D4">
              <w:t xml:space="preserve"> </w:t>
            </w:r>
            <w:r w:rsidRPr="003537D4">
              <w:br/>
            </w:r>
            <w:proofErr w:type="spellStart"/>
            <w:r w:rsidRPr="003537D4">
              <w:t>protestirano</w:t>
            </w:r>
            <w:proofErr w:type="spellEnd"/>
            <w:r w:rsidRPr="003537D4">
              <w:t xml:space="preserve"> </w:t>
            </w:r>
            <w:r w:rsidRPr="003537D4">
              <w:br/>
            </w:r>
            <w:proofErr w:type="spellStart"/>
            <w:r w:rsidRPr="003537D4">
              <w:t>jamstvo</w:t>
            </w:r>
            <w:proofErr w:type="spellEnd"/>
          </w:p>
        </w:tc>
        <w:tc>
          <w:tcPr>
            <w:tcW w:w="2500" w:type="dxa"/>
            <w:hideMark/>
          </w:tcPr>
          <w:p w14:paraId="3C7923B2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Valutna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jedinica</w:t>
            </w:r>
            <w:proofErr w:type="spellEnd"/>
          </w:p>
        </w:tc>
        <w:tc>
          <w:tcPr>
            <w:tcW w:w="1260" w:type="dxa"/>
            <w:hideMark/>
          </w:tcPr>
          <w:p w14:paraId="0E5B4659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Iznos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plaćene</w:t>
            </w:r>
            <w:proofErr w:type="spellEnd"/>
            <w:r w:rsidRPr="003537D4">
              <w:br/>
            </w:r>
            <w:proofErr w:type="spellStart"/>
            <w:r w:rsidRPr="003537D4">
              <w:t>glavnice</w:t>
            </w:r>
            <w:proofErr w:type="spellEnd"/>
            <w:r w:rsidRPr="003537D4">
              <w:t xml:space="preserve"> u </w:t>
            </w:r>
            <w:proofErr w:type="spellStart"/>
            <w:r w:rsidRPr="003537D4">
              <w:t>valuti</w:t>
            </w:r>
            <w:proofErr w:type="spellEnd"/>
          </w:p>
        </w:tc>
        <w:tc>
          <w:tcPr>
            <w:tcW w:w="1260" w:type="dxa"/>
            <w:hideMark/>
          </w:tcPr>
          <w:p w14:paraId="5EA68046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Iznos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plaćenih</w:t>
            </w:r>
            <w:proofErr w:type="spellEnd"/>
            <w:r w:rsidRPr="003537D4">
              <w:br/>
            </w:r>
            <w:proofErr w:type="spellStart"/>
            <w:r w:rsidRPr="003537D4">
              <w:t>kamata</w:t>
            </w:r>
            <w:proofErr w:type="spellEnd"/>
            <w:r w:rsidRPr="003537D4">
              <w:t xml:space="preserve"> u </w:t>
            </w:r>
            <w:proofErr w:type="spellStart"/>
            <w:r w:rsidRPr="003537D4">
              <w:t>valuti</w:t>
            </w:r>
            <w:proofErr w:type="spellEnd"/>
          </w:p>
        </w:tc>
        <w:tc>
          <w:tcPr>
            <w:tcW w:w="1520" w:type="dxa"/>
            <w:hideMark/>
          </w:tcPr>
          <w:p w14:paraId="3493E342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Ostala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plaćanja</w:t>
            </w:r>
            <w:proofErr w:type="spellEnd"/>
            <w:r w:rsidRPr="003537D4">
              <w:t xml:space="preserve"> u </w:t>
            </w:r>
            <w:proofErr w:type="spellStart"/>
            <w:r w:rsidRPr="003537D4">
              <w:t>valuti</w:t>
            </w:r>
            <w:proofErr w:type="spellEnd"/>
          </w:p>
        </w:tc>
        <w:tc>
          <w:tcPr>
            <w:tcW w:w="1240" w:type="dxa"/>
            <w:hideMark/>
          </w:tcPr>
          <w:p w14:paraId="28822F0C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Ukupan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iznos</w:t>
            </w:r>
            <w:proofErr w:type="spellEnd"/>
            <w:r w:rsidRPr="003537D4">
              <w:t xml:space="preserve"> </w:t>
            </w:r>
            <w:r w:rsidRPr="003537D4">
              <w:br/>
            </w:r>
            <w:proofErr w:type="spellStart"/>
            <w:r w:rsidRPr="003537D4">
              <w:t>izvršenih</w:t>
            </w:r>
            <w:proofErr w:type="spellEnd"/>
            <w:r w:rsidRPr="003537D4">
              <w:t xml:space="preserve"> </w:t>
            </w:r>
            <w:proofErr w:type="spellStart"/>
            <w:r w:rsidRPr="003537D4">
              <w:t>plaćanja</w:t>
            </w:r>
            <w:proofErr w:type="spellEnd"/>
            <w:r w:rsidRPr="003537D4">
              <w:t xml:space="preserve"> u </w:t>
            </w:r>
            <w:proofErr w:type="spellStart"/>
            <w:r w:rsidRPr="003537D4">
              <w:t>valuti</w:t>
            </w:r>
            <w:proofErr w:type="spellEnd"/>
          </w:p>
        </w:tc>
        <w:tc>
          <w:tcPr>
            <w:tcW w:w="1400" w:type="dxa"/>
            <w:hideMark/>
          </w:tcPr>
          <w:p w14:paraId="2553B18F" w14:textId="77777777" w:rsidR="003537D4" w:rsidRPr="003537D4" w:rsidRDefault="003537D4" w:rsidP="003537D4">
            <w:pPr>
              <w:pStyle w:val="NoSpacing"/>
              <w:jc w:val="both"/>
            </w:pPr>
            <w:proofErr w:type="spellStart"/>
            <w:r w:rsidRPr="003537D4">
              <w:t>Protuvrijednost</w:t>
            </w:r>
            <w:proofErr w:type="spellEnd"/>
            <w:r w:rsidRPr="003537D4">
              <w:br/>
              <w:t xml:space="preserve">u </w:t>
            </w:r>
            <w:proofErr w:type="spellStart"/>
            <w:r w:rsidRPr="003537D4">
              <w:t>kunama</w:t>
            </w:r>
            <w:proofErr w:type="spellEnd"/>
          </w:p>
        </w:tc>
      </w:tr>
      <w:tr w:rsidR="003537D4" w:rsidRPr="003537D4" w14:paraId="2EA78F74" w14:textId="77777777" w:rsidTr="003537D4">
        <w:trPr>
          <w:trHeight w:val="300"/>
        </w:trPr>
        <w:tc>
          <w:tcPr>
            <w:tcW w:w="600" w:type="dxa"/>
            <w:hideMark/>
          </w:tcPr>
          <w:p w14:paraId="304A6C12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1</w:t>
            </w:r>
          </w:p>
        </w:tc>
        <w:tc>
          <w:tcPr>
            <w:tcW w:w="1700" w:type="dxa"/>
            <w:hideMark/>
          </w:tcPr>
          <w:p w14:paraId="3220BCEA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2</w:t>
            </w:r>
          </w:p>
        </w:tc>
        <w:tc>
          <w:tcPr>
            <w:tcW w:w="1700" w:type="dxa"/>
            <w:hideMark/>
          </w:tcPr>
          <w:p w14:paraId="2CFC36B3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3</w:t>
            </w:r>
          </w:p>
        </w:tc>
        <w:tc>
          <w:tcPr>
            <w:tcW w:w="1700" w:type="dxa"/>
            <w:hideMark/>
          </w:tcPr>
          <w:p w14:paraId="62CB34C3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4</w:t>
            </w:r>
          </w:p>
        </w:tc>
        <w:tc>
          <w:tcPr>
            <w:tcW w:w="2500" w:type="dxa"/>
            <w:hideMark/>
          </w:tcPr>
          <w:p w14:paraId="28B3FE79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5</w:t>
            </w:r>
          </w:p>
        </w:tc>
        <w:tc>
          <w:tcPr>
            <w:tcW w:w="1260" w:type="dxa"/>
            <w:hideMark/>
          </w:tcPr>
          <w:p w14:paraId="1C36356F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6</w:t>
            </w:r>
          </w:p>
        </w:tc>
        <w:tc>
          <w:tcPr>
            <w:tcW w:w="1260" w:type="dxa"/>
            <w:hideMark/>
          </w:tcPr>
          <w:p w14:paraId="66ACB61E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7</w:t>
            </w:r>
          </w:p>
        </w:tc>
        <w:tc>
          <w:tcPr>
            <w:tcW w:w="1520" w:type="dxa"/>
            <w:hideMark/>
          </w:tcPr>
          <w:p w14:paraId="0AD39217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8</w:t>
            </w:r>
          </w:p>
        </w:tc>
        <w:tc>
          <w:tcPr>
            <w:tcW w:w="1240" w:type="dxa"/>
            <w:hideMark/>
          </w:tcPr>
          <w:p w14:paraId="71983320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9</w:t>
            </w:r>
          </w:p>
        </w:tc>
        <w:tc>
          <w:tcPr>
            <w:tcW w:w="1400" w:type="dxa"/>
            <w:hideMark/>
          </w:tcPr>
          <w:p w14:paraId="76EE4A5B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10</w:t>
            </w:r>
          </w:p>
        </w:tc>
      </w:tr>
      <w:tr w:rsidR="003537D4" w:rsidRPr="003537D4" w14:paraId="0788E3B6" w14:textId="77777777" w:rsidTr="003537D4">
        <w:trPr>
          <w:trHeight w:val="780"/>
        </w:trPr>
        <w:tc>
          <w:tcPr>
            <w:tcW w:w="600" w:type="dxa"/>
            <w:noWrap/>
            <w:hideMark/>
          </w:tcPr>
          <w:p w14:paraId="6D371B7F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 </w:t>
            </w:r>
          </w:p>
        </w:tc>
        <w:tc>
          <w:tcPr>
            <w:tcW w:w="1700" w:type="dxa"/>
            <w:hideMark/>
          </w:tcPr>
          <w:p w14:paraId="7626C67A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 </w:t>
            </w:r>
          </w:p>
        </w:tc>
        <w:tc>
          <w:tcPr>
            <w:tcW w:w="1700" w:type="dxa"/>
            <w:hideMark/>
          </w:tcPr>
          <w:p w14:paraId="48993386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 </w:t>
            </w:r>
          </w:p>
        </w:tc>
        <w:tc>
          <w:tcPr>
            <w:tcW w:w="1700" w:type="dxa"/>
            <w:hideMark/>
          </w:tcPr>
          <w:p w14:paraId="385A899A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> </w:t>
            </w:r>
          </w:p>
        </w:tc>
        <w:tc>
          <w:tcPr>
            <w:tcW w:w="2500" w:type="dxa"/>
            <w:hideMark/>
          </w:tcPr>
          <w:p w14:paraId="045D9E55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 </w:t>
            </w:r>
          </w:p>
        </w:tc>
        <w:tc>
          <w:tcPr>
            <w:tcW w:w="1260" w:type="dxa"/>
            <w:noWrap/>
            <w:hideMark/>
          </w:tcPr>
          <w:p w14:paraId="168FDE00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 </w:t>
            </w:r>
          </w:p>
        </w:tc>
        <w:tc>
          <w:tcPr>
            <w:tcW w:w="1260" w:type="dxa"/>
            <w:noWrap/>
            <w:hideMark/>
          </w:tcPr>
          <w:p w14:paraId="2844658A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 </w:t>
            </w:r>
          </w:p>
        </w:tc>
        <w:tc>
          <w:tcPr>
            <w:tcW w:w="1520" w:type="dxa"/>
            <w:noWrap/>
            <w:hideMark/>
          </w:tcPr>
          <w:p w14:paraId="62F83A2B" w14:textId="77777777" w:rsidR="003537D4" w:rsidRPr="003537D4" w:rsidRDefault="003537D4" w:rsidP="003537D4">
            <w:pPr>
              <w:pStyle w:val="NoSpacing"/>
              <w:jc w:val="right"/>
            </w:pPr>
            <w:r w:rsidRPr="003537D4">
              <w:t> </w:t>
            </w:r>
          </w:p>
        </w:tc>
        <w:tc>
          <w:tcPr>
            <w:tcW w:w="1240" w:type="dxa"/>
            <w:noWrap/>
            <w:hideMark/>
          </w:tcPr>
          <w:p w14:paraId="67DC780F" w14:textId="77777777" w:rsidR="003537D4" w:rsidRPr="003537D4" w:rsidRDefault="003537D4" w:rsidP="003537D4">
            <w:pPr>
              <w:pStyle w:val="NoSpacing"/>
              <w:jc w:val="right"/>
            </w:pPr>
            <w:r w:rsidRPr="003537D4">
              <w:t> </w:t>
            </w:r>
          </w:p>
        </w:tc>
        <w:tc>
          <w:tcPr>
            <w:tcW w:w="1400" w:type="dxa"/>
            <w:noWrap/>
            <w:hideMark/>
          </w:tcPr>
          <w:p w14:paraId="0FF6BBA2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 </w:t>
            </w:r>
          </w:p>
        </w:tc>
      </w:tr>
      <w:tr w:rsidR="003537D4" w:rsidRPr="003537D4" w14:paraId="5EB93B09" w14:textId="77777777" w:rsidTr="003537D4">
        <w:trPr>
          <w:trHeight w:val="360"/>
        </w:trPr>
        <w:tc>
          <w:tcPr>
            <w:tcW w:w="4000" w:type="dxa"/>
            <w:gridSpan w:val="3"/>
            <w:noWrap/>
            <w:hideMark/>
          </w:tcPr>
          <w:p w14:paraId="299476E3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 xml:space="preserve">U K U P N O </w:t>
            </w:r>
          </w:p>
        </w:tc>
        <w:tc>
          <w:tcPr>
            <w:tcW w:w="1700" w:type="dxa"/>
            <w:noWrap/>
            <w:hideMark/>
          </w:tcPr>
          <w:p w14:paraId="3FA1BE07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3B03EB09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05C7F9B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7980DCA" w14:textId="77777777" w:rsidR="003537D4" w:rsidRPr="003537D4" w:rsidRDefault="003537D4" w:rsidP="003537D4">
            <w:pPr>
              <w:pStyle w:val="NoSpacing"/>
              <w:jc w:val="both"/>
              <w:rPr>
                <w:b/>
                <w:bCs/>
              </w:rPr>
            </w:pPr>
            <w:r w:rsidRPr="003537D4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F55C5DD" w14:textId="77777777" w:rsidR="003537D4" w:rsidRPr="003537D4" w:rsidRDefault="003537D4" w:rsidP="003537D4">
            <w:pPr>
              <w:pStyle w:val="NoSpacing"/>
              <w:jc w:val="right"/>
              <w:rPr>
                <w:b/>
                <w:bCs/>
              </w:rPr>
            </w:pPr>
            <w:r w:rsidRPr="003537D4">
              <w:rPr>
                <w:b/>
                <w:bCs/>
              </w:rPr>
              <w:t>0.00</w:t>
            </w:r>
          </w:p>
        </w:tc>
        <w:tc>
          <w:tcPr>
            <w:tcW w:w="1240" w:type="dxa"/>
            <w:noWrap/>
            <w:hideMark/>
          </w:tcPr>
          <w:p w14:paraId="58949410" w14:textId="77777777" w:rsidR="003537D4" w:rsidRPr="003537D4" w:rsidRDefault="003537D4" w:rsidP="003537D4">
            <w:pPr>
              <w:pStyle w:val="NoSpacing"/>
              <w:jc w:val="right"/>
              <w:rPr>
                <w:b/>
                <w:bCs/>
              </w:rPr>
            </w:pPr>
            <w:r w:rsidRPr="003537D4">
              <w:rPr>
                <w:b/>
                <w:bCs/>
              </w:rPr>
              <w:t>0.00</w:t>
            </w:r>
          </w:p>
        </w:tc>
        <w:tc>
          <w:tcPr>
            <w:tcW w:w="1400" w:type="dxa"/>
            <w:noWrap/>
            <w:hideMark/>
          </w:tcPr>
          <w:p w14:paraId="57010F6A" w14:textId="77777777" w:rsidR="003537D4" w:rsidRPr="003537D4" w:rsidRDefault="003537D4" w:rsidP="003537D4">
            <w:pPr>
              <w:pStyle w:val="NoSpacing"/>
              <w:jc w:val="both"/>
            </w:pPr>
            <w:r w:rsidRPr="003537D4">
              <w:t> </w:t>
            </w:r>
          </w:p>
        </w:tc>
      </w:tr>
    </w:tbl>
    <w:p w14:paraId="2C518BF0" w14:textId="3EE4C55E" w:rsidR="003537D4" w:rsidRDefault="003537D4" w:rsidP="00173215">
      <w:pPr>
        <w:pStyle w:val="NoSpacing"/>
        <w:jc w:val="both"/>
      </w:pPr>
    </w:p>
    <w:p w14:paraId="6E668C07" w14:textId="77777777" w:rsidR="0010040A" w:rsidRDefault="0010040A" w:rsidP="00173215">
      <w:pPr>
        <w:pStyle w:val="NoSpacing"/>
        <w:jc w:val="both"/>
      </w:pPr>
    </w:p>
    <w:p w14:paraId="224981B8" w14:textId="4D243F82" w:rsidR="00C0106A" w:rsidRPr="00367A5E" w:rsidRDefault="00C0106A" w:rsidP="00C0106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 xml:space="preserve">* * * * * * * * * * * * * * * * * * * * * * * </w:t>
      </w:r>
      <w:r>
        <w:rPr>
          <w:lang w:eastAsia="hr-HR"/>
        </w:rPr>
        <w:t xml:space="preserve">* * * * * * * * * * * * * * * * * * * * * * * * * * * * * * * * * * * * * * * * * * * * * * * * * * * * * * * * * * * * * * * * </w:t>
      </w:r>
      <w:r w:rsidRPr="00367A5E">
        <w:rPr>
          <w:lang w:eastAsia="hr-HR"/>
        </w:rPr>
        <w:t>* * * * *</w:t>
      </w:r>
    </w:p>
    <w:p w14:paraId="19B79B0E" w14:textId="119DAE5A" w:rsidR="00C0106A" w:rsidRDefault="00C0106A" w:rsidP="00173215">
      <w:pPr>
        <w:pStyle w:val="NoSpacing"/>
        <w:jc w:val="both"/>
        <w:sectPr w:rsidR="00C0106A" w:rsidSect="007B3219">
          <w:headerReference w:type="even" r:id="rId11"/>
          <w:headerReference w:type="first" r:id="rId12"/>
          <w:pgSz w:w="16838" w:h="11906" w:orient="landscape"/>
          <w:pgMar w:top="1440" w:right="1440" w:bottom="1440" w:left="1440" w:header="708" w:footer="708" w:gutter="0"/>
          <w:pgNumType w:start="298"/>
          <w:cols w:space="708"/>
          <w:titlePg/>
          <w:docGrid w:linePitch="360"/>
        </w:sectPr>
      </w:pPr>
    </w:p>
    <w:p w14:paraId="1CB82604" w14:textId="77777777" w:rsidR="00C0106A" w:rsidRPr="00C0106A" w:rsidRDefault="00C0106A" w:rsidP="00C0106A">
      <w:pPr>
        <w:pStyle w:val="NoSpacing"/>
        <w:jc w:val="center"/>
        <w:rPr>
          <w:b/>
          <w:bCs/>
        </w:rPr>
      </w:pPr>
      <w:r w:rsidRPr="00C0106A">
        <w:rPr>
          <w:b/>
          <w:bCs/>
        </w:rPr>
        <w:lastRenderedPageBreak/>
        <w:t>OBRAZLOŽENJE</w:t>
      </w:r>
    </w:p>
    <w:p w14:paraId="5F971DD9" w14:textId="77777777" w:rsidR="00C0106A" w:rsidRPr="00C0106A" w:rsidRDefault="00C0106A" w:rsidP="00C0106A">
      <w:pPr>
        <w:pStyle w:val="NoSpacing"/>
        <w:jc w:val="center"/>
        <w:rPr>
          <w:b/>
          <w:bCs/>
        </w:rPr>
      </w:pPr>
      <w:r w:rsidRPr="00C0106A">
        <w:rPr>
          <w:b/>
          <w:bCs/>
        </w:rPr>
        <w:t>OSTVARENIH PRIHODA I PRIMITAKA, RASHODA I IZDATAKA</w:t>
      </w:r>
    </w:p>
    <w:p w14:paraId="43610917" w14:textId="02B09612" w:rsidR="00C0106A" w:rsidRPr="00C0106A" w:rsidRDefault="00C0106A" w:rsidP="00C0106A">
      <w:pPr>
        <w:pStyle w:val="NoSpacing"/>
        <w:jc w:val="center"/>
        <w:rPr>
          <w:b/>
          <w:bCs/>
        </w:rPr>
      </w:pPr>
      <w:r w:rsidRPr="00C0106A">
        <w:rPr>
          <w:b/>
          <w:bCs/>
        </w:rPr>
        <w:t>ZA 01.-30.6.2022. GODINE</w:t>
      </w:r>
    </w:p>
    <w:p w14:paraId="7CA68979" w14:textId="77777777" w:rsidR="00C0106A" w:rsidRPr="00C0106A" w:rsidRDefault="00C0106A" w:rsidP="00C0106A">
      <w:pPr>
        <w:pStyle w:val="NoSpacing"/>
        <w:jc w:val="center"/>
        <w:rPr>
          <w:b/>
          <w:bCs/>
        </w:rPr>
      </w:pPr>
    </w:p>
    <w:p w14:paraId="1BF4EA29" w14:textId="77777777" w:rsidR="00C0106A" w:rsidRPr="00C0106A" w:rsidRDefault="00C0106A" w:rsidP="00C0106A">
      <w:pPr>
        <w:pStyle w:val="NoSpacing"/>
        <w:jc w:val="center"/>
        <w:rPr>
          <w:b/>
          <w:bCs/>
        </w:rPr>
      </w:pPr>
      <w:r w:rsidRPr="00C0106A">
        <w:rPr>
          <w:b/>
          <w:bCs/>
        </w:rPr>
        <w:t xml:space="preserve">I. </w:t>
      </w:r>
      <w:proofErr w:type="gramStart"/>
      <w:r w:rsidRPr="00C0106A">
        <w:rPr>
          <w:b/>
          <w:bCs/>
        </w:rPr>
        <w:t>PRIHODI  I</w:t>
      </w:r>
      <w:proofErr w:type="gramEnd"/>
      <w:r w:rsidRPr="00C0106A">
        <w:rPr>
          <w:b/>
          <w:bCs/>
        </w:rPr>
        <w:t xml:space="preserve">  PRIMICI</w:t>
      </w:r>
    </w:p>
    <w:p w14:paraId="1DC7DC78" w14:textId="77777777" w:rsidR="00C0106A" w:rsidRDefault="00C0106A" w:rsidP="00C0106A">
      <w:pPr>
        <w:pStyle w:val="NoSpacing"/>
        <w:jc w:val="both"/>
      </w:pPr>
    </w:p>
    <w:p w14:paraId="1761BC91" w14:textId="1EC36024" w:rsidR="00C0106A" w:rsidRDefault="00C0106A">
      <w:pPr>
        <w:pStyle w:val="NoSpacing"/>
        <w:numPr>
          <w:ilvl w:val="0"/>
          <w:numId w:val="2"/>
        </w:numPr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34,85 % plana,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2021.g. za 90,63%.  </w:t>
      </w:r>
      <w:proofErr w:type="spellStart"/>
      <w:r>
        <w:t>Ostvarenje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1B8BB968" w14:textId="3610C891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41,58%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141,25 %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Svi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  <w:r>
        <w:t xml:space="preserve"> </w:t>
      </w:r>
      <w:proofErr w:type="spellStart"/>
      <w:r>
        <w:t>bilježe</w:t>
      </w:r>
      <w:proofErr w:type="spellEnd"/>
      <w:r>
        <w:t xml:space="preserve"> </w:t>
      </w:r>
      <w:proofErr w:type="spellStart"/>
      <w:r>
        <w:t>porast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2021.g.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5A547D22" w14:textId="16643636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Pomoći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63)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14,91%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175,58%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naviše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EU za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EU za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>.</w:t>
      </w:r>
    </w:p>
    <w:p w14:paraId="76515D96" w14:textId="1D80796E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Prihod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40,80</w:t>
      </w:r>
      <w:proofErr w:type="gramStart"/>
      <w:r>
        <w:t>%  plana</w:t>
      </w:r>
      <w:proofErr w:type="gramEnd"/>
      <w:r>
        <w:t xml:space="preserve">, 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je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za 7,25 %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2A803456" w14:textId="64BF3332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pristojbi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65)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40,53% plana, a za 56,86 % je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prošlu</w:t>
      </w:r>
      <w:proofErr w:type="spellEnd"/>
      <w:proofErr w:type="gram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pristojbe</w:t>
      </w:r>
      <w:proofErr w:type="spellEnd"/>
      <w:r>
        <w:t>.</w:t>
      </w:r>
    </w:p>
    <w:p w14:paraId="13649000" w14:textId="161BF4E3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,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66)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30,16% plana </w:t>
      </w:r>
      <w:proofErr w:type="spellStart"/>
      <w:r>
        <w:t>uz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od 241,51 %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ulazaka</w:t>
      </w:r>
      <w:proofErr w:type="spellEnd"/>
      <w:r>
        <w:t xml:space="preserve"> u </w:t>
      </w:r>
      <w:proofErr w:type="spellStart"/>
      <w:r>
        <w:t>tvrđavu</w:t>
      </w:r>
      <w:proofErr w:type="spellEnd"/>
      <w:r>
        <w:t xml:space="preserve"> </w:t>
      </w:r>
      <w:proofErr w:type="spellStart"/>
      <w:r>
        <w:t>Fortica</w:t>
      </w:r>
      <w:proofErr w:type="spellEnd"/>
      <w:r>
        <w:t xml:space="preserve">, Arsenal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kazalištem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Lođu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lerojem</w:t>
      </w:r>
      <w:proofErr w:type="spellEnd"/>
      <w:r>
        <w:t>.</w:t>
      </w:r>
    </w:p>
    <w:p w14:paraId="13F511CA" w14:textId="498E5546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68)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10,48% plana, a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64,19%. </w:t>
      </w:r>
    </w:p>
    <w:p w14:paraId="3BB8384B" w14:textId="687477FF" w:rsidR="00C0106A" w:rsidRDefault="00C0106A">
      <w:pPr>
        <w:pStyle w:val="NoSpacing"/>
        <w:numPr>
          <w:ilvl w:val="0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planiranog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a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2021.g.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u 2021.g. </w:t>
      </w:r>
      <w:proofErr w:type="spellStart"/>
      <w:r>
        <w:t>prodan</w:t>
      </w:r>
      <w:proofErr w:type="spellEnd"/>
      <w:r>
        <w:t xml:space="preserve"> </w:t>
      </w:r>
      <w:proofErr w:type="spellStart"/>
      <w:r>
        <w:t>stambeni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. </w:t>
      </w:r>
    </w:p>
    <w:p w14:paraId="25545AC8" w14:textId="572C645A" w:rsidR="00C0106A" w:rsidRDefault="00C0106A">
      <w:pPr>
        <w:pStyle w:val="NoSpacing"/>
        <w:numPr>
          <w:ilvl w:val="0"/>
          <w:numId w:val="2"/>
        </w:numPr>
        <w:jc w:val="both"/>
      </w:pPr>
      <w:proofErr w:type="spellStart"/>
      <w:r>
        <w:t>Primici</w:t>
      </w:r>
      <w:proofErr w:type="spellEnd"/>
      <w:r>
        <w:t xml:space="preserve"> </w:t>
      </w:r>
      <w:proofErr w:type="gramStart"/>
      <w:r>
        <w:t xml:space="preserve">od  </w:t>
      </w:r>
      <w:proofErr w:type="spellStart"/>
      <w:r>
        <w:t>financijske</w:t>
      </w:r>
      <w:proofErr w:type="spellEnd"/>
      <w:proofErr w:type="gram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zaduženja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508.933,98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primljen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HBOR-a za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. </w:t>
      </w:r>
    </w:p>
    <w:p w14:paraId="302B73B6" w14:textId="5D12AE0E" w:rsidR="00C0106A" w:rsidRDefault="00C0106A">
      <w:pPr>
        <w:pStyle w:val="NoSpacing"/>
        <w:numPr>
          <w:ilvl w:val="0"/>
          <w:numId w:val="2"/>
        </w:numPr>
        <w:jc w:val="both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35,85%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59,95%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E02EAC8" w14:textId="77777777" w:rsidR="00C0106A" w:rsidRDefault="00C0106A" w:rsidP="00C0106A">
      <w:pPr>
        <w:pStyle w:val="NoSpacing"/>
        <w:jc w:val="both"/>
      </w:pPr>
    </w:p>
    <w:p w14:paraId="20F5B015" w14:textId="77777777" w:rsidR="00C0106A" w:rsidRPr="00C0106A" w:rsidRDefault="00C0106A" w:rsidP="00C0106A">
      <w:pPr>
        <w:pStyle w:val="NoSpacing"/>
        <w:jc w:val="center"/>
        <w:rPr>
          <w:b/>
          <w:bCs/>
        </w:rPr>
      </w:pPr>
      <w:r w:rsidRPr="00C0106A">
        <w:rPr>
          <w:b/>
          <w:bCs/>
        </w:rPr>
        <w:t xml:space="preserve">II. </w:t>
      </w:r>
      <w:proofErr w:type="gramStart"/>
      <w:r w:rsidRPr="00C0106A">
        <w:rPr>
          <w:b/>
          <w:bCs/>
        </w:rPr>
        <w:t>RASHODI  I</w:t>
      </w:r>
      <w:proofErr w:type="gramEnd"/>
      <w:r w:rsidRPr="00C0106A">
        <w:rPr>
          <w:b/>
          <w:bCs/>
        </w:rPr>
        <w:t xml:space="preserve">  IZDACI</w:t>
      </w:r>
    </w:p>
    <w:p w14:paraId="0C70DCAA" w14:textId="77777777" w:rsidR="00C0106A" w:rsidRDefault="00C0106A" w:rsidP="00C0106A">
      <w:pPr>
        <w:pStyle w:val="NoSpacing"/>
        <w:jc w:val="both"/>
      </w:pPr>
    </w:p>
    <w:p w14:paraId="60CE20BA" w14:textId="0B8B3D66" w:rsidR="00C0106A" w:rsidRDefault="00C0106A">
      <w:pPr>
        <w:pStyle w:val="NoSpacing"/>
        <w:numPr>
          <w:ilvl w:val="0"/>
          <w:numId w:val="3"/>
        </w:numPr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33,52</w:t>
      </w:r>
      <w:proofErr w:type="gramStart"/>
      <w:r>
        <w:t>%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27,05% </w:t>
      </w:r>
      <w:proofErr w:type="spellStart"/>
      <w:r>
        <w:t>veći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 </w:t>
      </w:r>
      <w:proofErr w:type="spellStart"/>
      <w:r>
        <w:t>izvršenje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5ECA5789" w14:textId="50033F50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43,00 %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za 0,84 %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138D060D" w14:textId="27A0BEB3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32)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34,71%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27,27</w:t>
      </w:r>
      <w:proofErr w:type="gramStart"/>
      <w:r>
        <w:t xml:space="preserve">%  </w:t>
      </w:r>
      <w:proofErr w:type="spellStart"/>
      <w:r>
        <w:t>veći</w:t>
      </w:r>
      <w:proofErr w:type="spellEnd"/>
      <w:proofErr w:type="gram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242DEE0D" w14:textId="5CC09C50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Financijski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91,21</w:t>
      </w:r>
      <w:proofErr w:type="gramStart"/>
      <w:r>
        <w:t>%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792.407,95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zateznih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izgubljeni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. </w:t>
      </w:r>
    </w:p>
    <w:p w14:paraId="11122D96" w14:textId="6439873F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Subvencije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35)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>.</w:t>
      </w:r>
    </w:p>
    <w:p w14:paraId="016B8433" w14:textId="0E066218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Pomoći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36)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30,39%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0,17%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Vukovaru</w:t>
      </w:r>
      <w:proofErr w:type="spellEnd"/>
      <w:r>
        <w:t xml:space="preserve"> za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medicinu</w:t>
      </w:r>
      <w:proofErr w:type="spellEnd"/>
      <w:r>
        <w:t xml:space="preserve"> SDŽ.</w:t>
      </w:r>
    </w:p>
    <w:p w14:paraId="14BB4E8E" w14:textId="25EDDCE8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kućanstvima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37)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38,13 % </w:t>
      </w:r>
      <w:proofErr w:type="spellStart"/>
      <w:r>
        <w:t>godišnjeg</w:t>
      </w:r>
      <w:proofErr w:type="spellEnd"/>
      <w:r>
        <w:t xml:space="preserve"> plana, a za 72,02 %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14:paraId="70C14FA3" w14:textId="31406DE0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38)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20,32%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za 40,34 %. </w:t>
      </w:r>
    </w:p>
    <w:p w14:paraId="43191271" w14:textId="5DE1A7A3" w:rsidR="00C0106A" w:rsidRDefault="00C0106A">
      <w:pPr>
        <w:pStyle w:val="NoSpacing"/>
        <w:numPr>
          <w:ilvl w:val="0"/>
          <w:numId w:val="3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18,64% </w:t>
      </w:r>
      <w:proofErr w:type="spellStart"/>
      <w:r>
        <w:t>godišnjeg</w:t>
      </w:r>
      <w:proofErr w:type="spellEnd"/>
      <w:r>
        <w:t xml:space="preserve"> plana, a za 121,29%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</w:p>
    <w:p w14:paraId="33E562C7" w14:textId="34E901A4" w:rsidR="00C0106A" w:rsidRDefault="00C0106A">
      <w:pPr>
        <w:pStyle w:val="NoSpacing"/>
        <w:numPr>
          <w:ilvl w:val="0"/>
          <w:numId w:val="3"/>
        </w:numPr>
        <w:jc w:val="both"/>
      </w:pPr>
      <w:proofErr w:type="spellStart"/>
      <w:r>
        <w:t>Izdaci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otplatu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, a u 2021.godini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izdatke</w:t>
      </w:r>
      <w:proofErr w:type="spellEnd"/>
      <w:r>
        <w:t xml:space="preserve"> za </w:t>
      </w:r>
      <w:proofErr w:type="spellStart"/>
      <w:r>
        <w:t>depozite</w:t>
      </w:r>
      <w:proofErr w:type="spellEnd"/>
      <w:r>
        <w:t xml:space="preserve"> </w:t>
      </w:r>
      <w:r>
        <w:lastRenderedPageBreak/>
        <w:t xml:space="preserve">u </w:t>
      </w:r>
      <w:proofErr w:type="spellStart"/>
      <w:proofErr w:type="gramStart"/>
      <w:r>
        <w:t>iznosu</w:t>
      </w:r>
      <w:proofErr w:type="spellEnd"/>
      <w:r>
        <w:t xml:space="preserve">  2.689.598</w:t>
      </w:r>
      <w:proofErr w:type="gramEnd"/>
      <w:r>
        <w:t xml:space="preserve">,97 </w:t>
      </w:r>
      <w:proofErr w:type="spellStart"/>
      <w:r>
        <w:t>kuna</w:t>
      </w:r>
      <w:proofErr w:type="spellEnd"/>
      <w:r>
        <w:t xml:space="preserve">, a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dugoročni</w:t>
      </w:r>
      <w:proofErr w:type="spellEnd"/>
      <w:r>
        <w:t xml:space="preserve"> </w:t>
      </w:r>
      <w:proofErr w:type="spellStart"/>
      <w:r>
        <w:t>depozit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Leonidas, </w:t>
      </w:r>
      <w:proofErr w:type="spellStart"/>
      <w:r>
        <w:t>i</w:t>
      </w:r>
      <w:proofErr w:type="spellEnd"/>
      <w:r>
        <w:t xml:space="preserve"> 22.118,91 </w:t>
      </w:r>
      <w:proofErr w:type="spellStart"/>
      <w:r>
        <w:t>kuna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otplatu</w:t>
      </w:r>
      <w:proofErr w:type="spellEnd"/>
      <w:r>
        <w:t xml:space="preserve"> </w:t>
      </w:r>
      <w:proofErr w:type="spellStart"/>
      <w:r>
        <w:t>beskamatnog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obročne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poreznim</w:t>
      </w:r>
      <w:proofErr w:type="spellEnd"/>
      <w:r>
        <w:t xml:space="preserve"> </w:t>
      </w:r>
      <w:proofErr w:type="spellStart"/>
      <w:r>
        <w:t>obveznicima</w:t>
      </w:r>
      <w:proofErr w:type="spellEnd"/>
      <w:r>
        <w:t>.</w:t>
      </w:r>
    </w:p>
    <w:p w14:paraId="020B2B16" w14:textId="69F0B9DB" w:rsidR="00C0106A" w:rsidRDefault="00C0106A">
      <w:pPr>
        <w:pStyle w:val="NoSpacing"/>
        <w:numPr>
          <w:ilvl w:val="0"/>
          <w:numId w:val="3"/>
        </w:numPr>
        <w:jc w:val="both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je 27,72%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za 16,39% je </w:t>
      </w:r>
      <w:proofErr w:type="spellStart"/>
      <w:r>
        <w:t>veća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180A6B7" w14:textId="77777777" w:rsidR="00C0106A" w:rsidRDefault="00C0106A" w:rsidP="00C0106A">
      <w:pPr>
        <w:pStyle w:val="NoSpacing"/>
        <w:jc w:val="both"/>
      </w:pPr>
    </w:p>
    <w:p w14:paraId="3F88650B" w14:textId="77777777" w:rsidR="00C0106A" w:rsidRPr="00C0106A" w:rsidRDefault="00C0106A" w:rsidP="00C0106A">
      <w:pPr>
        <w:pStyle w:val="NoSpacing"/>
        <w:jc w:val="center"/>
        <w:rPr>
          <w:b/>
          <w:bCs/>
        </w:rPr>
      </w:pPr>
      <w:r w:rsidRPr="00C0106A">
        <w:rPr>
          <w:b/>
          <w:bCs/>
        </w:rPr>
        <w:t>III. OBRAZLOŽENJE IZVRŠENIH PROGRAMA</w:t>
      </w:r>
    </w:p>
    <w:p w14:paraId="6E99280F" w14:textId="77777777" w:rsidR="00C0106A" w:rsidRDefault="00C0106A" w:rsidP="00C0106A">
      <w:pPr>
        <w:pStyle w:val="NoSpacing"/>
        <w:jc w:val="both"/>
      </w:pPr>
    </w:p>
    <w:p w14:paraId="04A2C914" w14:textId="77777777" w:rsidR="00C0106A" w:rsidRDefault="00C0106A" w:rsidP="00C0106A">
      <w:pPr>
        <w:pStyle w:val="NoSpacing"/>
        <w:jc w:val="center"/>
      </w:pPr>
      <w:r>
        <w:t xml:space="preserve">A. </w:t>
      </w:r>
      <w:proofErr w:type="spellStart"/>
      <w:r>
        <w:t>Glava</w:t>
      </w:r>
      <w:proofErr w:type="spellEnd"/>
      <w:r>
        <w:t xml:space="preserve">: 00101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uprava</w:t>
      </w:r>
      <w:proofErr w:type="spellEnd"/>
    </w:p>
    <w:p w14:paraId="7408C108" w14:textId="77777777" w:rsidR="00C0106A" w:rsidRDefault="00C0106A" w:rsidP="00C0106A">
      <w:pPr>
        <w:pStyle w:val="NoSpacing"/>
        <w:jc w:val="both"/>
      </w:pPr>
    </w:p>
    <w:p w14:paraId="0EE235AA" w14:textId="5F2F6256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40,82%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.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izvršavali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>.</w:t>
      </w:r>
    </w:p>
    <w:p w14:paraId="173161A6" w14:textId="70C9D329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1002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34,95%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prigodnih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, </w:t>
      </w:r>
      <w:proofErr w:type="spellStart"/>
      <w:r>
        <w:t>priredbi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. </w:t>
      </w:r>
      <w:proofErr w:type="spellStart"/>
      <w:r>
        <w:t>Troškovi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honorare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priredbi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>.</w:t>
      </w:r>
    </w:p>
    <w:p w14:paraId="5C7BDB32" w14:textId="09B6CAC0" w:rsidR="00C0106A" w:rsidRDefault="00C0106A">
      <w:pPr>
        <w:pStyle w:val="NoSpacing"/>
        <w:numPr>
          <w:ilvl w:val="0"/>
          <w:numId w:val="4"/>
        </w:numPr>
        <w:jc w:val="both"/>
      </w:pPr>
      <w:proofErr w:type="gramStart"/>
      <w:r>
        <w:t>Program :</w:t>
      </w:r>
      <w:proofErr w:type="gramEnd"/>
      <w:r>
        <w:t xml:space="preserve"> 1003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54,36%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pričuvu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odvjetnika</w:t>
      </w:r>
      <w:proofErr w:type="spellEnd"/>
      <w:r>
        <w:t xml:space="preserve">, </w:t>
      </w:r>
      <w:proofErr w:type="spellStart"/>
      <w:r>
        <w:t>promidžbe</w:t>
      </w:r>
      <w:proofErr w:type="spellEnd"/>
      <w:r>
        <w:t xml:space="preserve">,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.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fizičkoj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izgubljenog</w:t>
      </w:r>
      <w:proofErr w:type="spellEnd"/>
      <w:r>
        <w:t xml:space="preserve"> </w:t>
      </w:r>
      <w:proofErr w:type="spellStart"/>
      <w:r>
        <w:t>spora</w:t>
      </w:r>
      <w:proofErr w:type="spellEnd"/>
      <w:r>
        <w:t>.</w:t>
      </w:r>
    </w:p>
    <w:p w14:paraId="1694E85B" w14:textId="448CEF28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1004 je </w:t>
      </w:r>
      <w:proofErr w:type="spellStart"/>
      <w:r>
        <w:t>izvršen</w:t>
      </w:r>
      <w:proofErr w:type="spellEnd"/>
      <w:r>
        <w:t xml:space="preserve"> je 78,89%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izgubljenog</w:t>
      </w:r>
      <w:proofErr w:type="spellEnd"/>
      <w:r>
        <w:t xml:space="preserve"> </w:t>
      </w:r>
      <w:proofErr w:type="spellStart"/>
      <w:r>
        <w:t>spora</w:t>
      </w:r>
      <w:proofErr w:type="spellEnd"/>
      <w:r>
        <w:t>.</w:t>
      </w:r>
    </w:p>
    <w:p w14:paraId="69A2A0B4" w14:textId="6DBFAF57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1005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38,76% plana. </w:t>
      </w:r>
      <w:proofErr w:type="spellStart"/>
      <w:r>
        <w:t>Izdaci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red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(</w:t>
      </w:r>
      <w:proofErr w:type="spellStart"/>
      <w:r>
        <w:t>protupožarnu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donacije</w:t>
      </w:r>
      <w:proofErr w:type="spellEnd"/>
      <w:r>
        <w:t xml:space="preserve"> DVD-u,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Gorskoj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  <w:proofErr w:type="gramStart"/>
      <w:r>
        <w:t>).U</w:t>
      </w:r>
      <w:proofErr w:type="gramEnd"/>
      <w:r>
        <w:t xml:space="preserve"> </w:t>
      </w:r>
      <w:proofErr w:type="spellStart"/>
      <w:r>
        <w:t>ovom</w:t>
      </w:r>
      <w:proofErr w:type="spellEnd"/>
      <w:r>
        <w:t xml:space="preserve"> je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DVD-u Hvar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autocisterne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leasinga</w:t>
      </w:r>
      <w:proofErr w:type="spellEnd"/>
      <w:r>
        <w:t xml:space="preserve">. </w:t>
      </w:r>
    </w:p>
    <w:p w14:paraId="1EFC1BB1" w14:textId="6DB68654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1006 </w:t>
      </w:r>
      <w:proofErr w:type="spellStart"/>
      <w:r>
        <w:t>izvršen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31,73%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</w:p>
    <w:p w14:paraId="48BF2A45" w14:textId="0E4C29BF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1008 je </w:t>
      </w:r>
      <w:proofErr w:type="spellStart"/>
      <w:r>
        <w:t>izvršen</w:t>
      </w:r>
      <w:proofErr w:type="spellEnd"/>
      <w:r>
        <w:t xml:space="preserve"> sa 3,94%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  <w:proofErr w:type="spellStart"/>
      <w:r>
        <w:t>Izvršenje</w:t>
      </w:r>
      <w:proofErr w:type="spellEnd"/>
      <w:r>
        <w:t xml:space="preserve"> je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. </w:t>
      </w:r>
    </w:p>
    <w:p w14:paraId="68C57227" w14:textId="1AEA4727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1009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1,88%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kanalizacije</w:t>
      </w:r>
      <w:proofErr w:type="spellEnd"/>
      <w:r>
        <w:t xml:space="preserve">).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utrošena</w:t>
      </w:r>
      <w:proofErr w:type="spellEnd"/>
      <w:r>
        <w:t xml:space="preserve"> za </w:t>
      </w:r>
      <w:proofErr w:type="spellStart"/>
      <w:r>
        <w:t>kapitalnu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Komunalnom</w:t>
      </w:r>
      <w:proofErr w:type="spellEnd"/>
      <w:r>
        <w:t xml:space="preserve"> Hvar d.o.o.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odlagalište</w:t>
      </w:r>
      <w:proofErr w:type="spellEnd"/>
      <w:r>
        <w:t>.</w:t>
      </w:r>
    </w:p>
    <w:p w14:paraId="79B9413E" w14:textId="28B85094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1011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7,88%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geodetsko-katastarske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Etno-eko</w:t>
      </w:r>
      <w:proofErr w:type="spellEnd"/>
      <w:r>
        <w:t xml:space="preserve"> sela. </w:t>
      </w:r>
    </w:p>
    <w:p w14:paraId="5308EA1F" w14:textId="41F7F417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1013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76,84 %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je </w:t>
      </w:r>
      <w:proofErr w:type="spellStart"/>
      <w:r>
        <w:t>vezan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dovršetak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>.</w:t>
      </w:r>
    </w:p>
    <w:p w14:paraId="180A982E" w14:textId="605BE447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1014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29,02 %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</w:p>
    <w:p w14:paraId="697CEC48" w14:textId="40517466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1015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1,60%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7881829C" w14:textId="0FEB4985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1016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21,69%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. </w:t>
      </w:r>
    </w:p>
    <w:p w14:paraId="1B7C8F90" w14:textId="50702C56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1017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38,55%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donacije</w:t>
      </w:r>
      <w:proofErr w:type="spellEnd"/>
      <w:r>
        <w:t xml:space="preserve"> u </w:t>
      </w:r>
      <w:proofErr w:type="spellStart"/>
      <w:r>
        <w:t>zdravstvu</w:t>
      </w:r>
      <w:proofErr w:type="spellEnd"/>
      <w:r>
        <w:t xml:space="preserve">.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. </w:t>
      </w:r>
    </w:p>
    <w:p w14:paraId="149C4894" w14:textId="7A61C1D8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1018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31,41%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Program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.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sportsko-rekreacijskih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prostora</w:t>
      </w:r>
      <w:proofErr w:type="spellEnd"/>
      <w:proofErr w:type="gramEnd"/>
      <w:r>
        <w:t xml:space="preserve"> „</w:t>
      </w:r>
      <w:proofErr w:type="spellStart"/>
      <w:r>
        <w:t>Tenisa</w:t>
      </w:r>
      <w:proofErr w:type="spellEnd"/>
      <w:r>
        <w:t xml:space="preserve">“, </w:t>
      </w:r>
      <w:proofErr w:type="spellStart"/>
      <w:r>
        <w:t>igrališta</w:t>
      </w:r>
      <w:proofErr w:type="spellEnd"/>
      <w:r>
        <w:t xml:space="preserve"> u </w:t>
      </w:r>
      <w:proofErr w:type="spellStart"/>
      <w:r>
        <w:t>Brusju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dječjih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>).</w:t>
      </w:r>
    </w:p>
    <w:p w14:paraId="4A991142" w14:textId="13567D2C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1019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18,03 %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donacijama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 </w:t>
      </w:r>
    </w:p>
    <w:p w14:paraId="6D37F35B" w14:textId="780CC4A4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1020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40,36 %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vjerskim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dobivenim</w:t>
      </w:r>
      <w:proofErr w:type="spellEnd"/>
      <w:r>
        <w:t xml:space="preserve"> </w:t>
      </w:r>
      <w:proofErr w:type="spellStart"/>
      <w:r>
        <w:t>zamolbama</w:t>
      </w:r>
      <w:proofErr w:type="spellEnd"/>
      <w:r>
        <w:t xml:space="preserve">, a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vjerskih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167FD6DB" w14:textId="1CE0C89B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1021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17,03%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a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proofErr w:type="gramStart"/>
      <w:r>
        <w:t>uvjetima</w:t>
      </w:r>
      <w:proofErr w:type="spellEnd"/>
      <w:r>
        <w:t xml:space="preserve">  </w:t>
      </w:r>
      <w:proofErr w:type="spellStart"/>
      <w:r>
        <w:t>javnog</w:t>
      </w:r>
      <w:proofErr w:type="spellEnd"/>
      <w:proofErr w:type="gram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41625F82" w14:textId="767CB40D" w:rsidR="00C0106A" w:rsidRDefault="00C0106A">
      <w:pPr>
        <w:pStyle w:val="NoSpacing"/>
        <w:numPr>
          <w:ilvl w:val="0"/>
          <w:numId w:val="4"/>
        </w:numPr>
        <w:jc w:val="both"/>
      </w:pPr>
      <w:r>
        <w:t xml:space="preserve">Program: 1022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4,05 %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srednjim</w:t>
      </w:r>
      <w:proofErr w:type="spellEnd"/>
      <w:r>
        <w:t xml:space="preserve"> </w:t>
      </w:r>
      <w:proofErr w:type="spellStart"/>
      <w:r>
        <w:t>školama</w:t>
      </w:r>
      <w:proofErr w:type="spellEnd"/>
      <w:r>
        <w:t>.</w:t>
      </w:r>
    </w:p>
    <w:p w14:paraId="75F6D0CB" w14:textId="29145D72" w:rsidR="00C0106A" w:rsidRDefault="00C0106A">
      <w:pPr>
        <w:pStyle w:val="NoSpacing"/>
        <w:numPr>
          <w:ilvl w:val="0"/>
          <w:numId w:val="4"/>
        </w:numPr>
        <w:jc w:val="both"/>
      </w:pPr>
      <w:r>
        <w:lastRenderedPageBreak/>
        <w:t xml:space="preserve">Program: 1023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38,64 %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.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o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tražitelja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. </w:t>
      </w:r>
    </w:p>
    <w:p w14:paraId="18B50265" w14:textId="77777777" w:rsidR="00C0106A" w:rsidRDefault="00C0106A" w:rsidP="00C0106A">
      <w:pPr>
        <w:pStyle w:val="NoSpacing"/>
        <w:jc w:val="both"/>
      </w:pPr>
    </w:p>
    <w:p w14:paraId="73299FE6" w14:textId="77777777" w:rsidR="00C0106A" w:rsidRDefault="00C0106A" w:rsidP="00C0106A">
      <w:pPr>
        <w:pStyle w:val="NoSpacing"/>
        <w:jc w:val="center"/>
      </w:pPr>
      <w:r>
        <w:t xml:space="preserve">B. </w:t>
      </w:r>
      <w:proofErr w:type="spellStart"/>
      <w:r>
        <w:t>Glava</w:t>
      </w:r>
      <w:proofErr w:type="spellEnd"/>
      <w:r>
        <w:t xml:space="preserve">: 00102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Hvar</w:t>
      </w:r>
    </w:p>
    <w:p w14:paraId="1EE83823" w14:textId="77777777" w:rsidR="00C0106A" w:rsidRDefault="00C0106A" w:rsidP="00C0106A">
      <w:pPr>
        <w:pStyle w:val="NoSpacing"/>
        <w:jc w:val="both"/>
      </w:pPr>
    </w:p>
    <w:p w14:paraId="4DBE5AAD" w14:textId="640F906B" w:rsidR="00C0106A" w:rsidRDefault="00C0106A">
      <w:pPr>
        <w:pStyle w:val="NoSpacing"/>
        <w:numPr>
          <w:ilvl w:val="0"/>
          <w:numId w:val="5"/>
        </w:numPr>
        <w:jc w:val="both"/>
      </w:pPr>
      <w:r>
        <w:t xml:space="preserve">Program: 2001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48,22%.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Božtiković</w:t>
      </w:r>
      <w:proofErr w:type="spellEnd"/>
      <w:r>
        <w:t xml:space="preserve"> „ u Hvar.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postavu</w:t>
      </w:r>
      <w:proofErr w:type="spellEnd"/>
      <w:r>
        <w:t xml:space="preserve"> </w:t>
      </w:r>
      <w:proofErr w:type="spellStart"/>
      <w:r>
        <w:t>dizala</w:t>
      </w:r>
      <w:proofErr w:type="spellEnd"/>
      <w:r>
        <w:t xml:space="preserve"> za </w:t>
      </w:r>
      <w:proofErr w:type="spellStart"/>
      <w:r>
        <w:t>hranu</w:t>
      </w:r>
      <w:proofErr w:type="spellEnd"/>
      <w:r>
        <w:t>.</w:t>
      </w:r>
    </w:p>
    <w:p w14:paraId="1AA96F06" w14:textId="77777777" w:rsidR="00C0106A" w:rsidRDefault="00C0106A" w:rsidP="00C0106A">
      <w:pPr>
        <w:pStyle w:val="NoSpacing"/>
        <w:jc w:val="both"/>
      </w:pPr>
    </w:p>
    <w:p w14:paraId="7114FA4A" w14:textId="77777777" w:rsidR="00C0106A" w:rsidRDefault="00C0106A" w:rsidP="00C0106A">
      <w:pPr>
        <w:pStyle w:val="NoSpacing"/>
        <w:jc w:val="center"/>
      </w:pPr>
      <w:r>
        <w:t xml:space="preserve">C. </w:t>
      </w:r>
      <w:proofErr w:type="spellStart"/>
      <w:r>
        <w:t>Glava</w:t>
      </w:r>
      <w:proofErr w:type="spellEnd"/>
      <w:r>
        <w:t xml:space="preserve">: 00103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</w:t>
      </w:r>
    </w:p>
    <w:p w14:paraId="4CD2E32A" w14:textId="77777777" w:rsidR="00C0106A" w:rsidRDefault="00C0106A" w:rsidP="00C0106A">
      <w:pPr>
        <w:pStyle w:val="NoSpacing"/>
        <w:jc w:val="both"/>
      </w:pPr>
    </w:p>
    <w:p w14:paraId="5161ACE1" w14:textId="6DC20EBD" w:rsidR="00C0106A" w:rsidRDefault="00C0106A">
      <w:pPr>
        <w:pStyle w:val="NoSpacing"/>
        <w:numPr>
          <w:ilvl w:val="0"/>
          <w:numId w:val="6"/>
        </w:numPr>
        <w:jc w:val="both"/>
      </w:pPr>
      <w:r>
        <w:t xml:space="preserve">Program: 3001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29,31 </w:t>
      </w:r>
      <w:proofErr w:type="gramStart"/>
      <w:r>
        <w:t>%  plana</w:t>
      </w:r>
      <w:proofErr w:type="gramEnd"/>
      <w:r>
        <w:t xml:space="preserve">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Hvar. </w:t>
      </w:r>
    </w:p>
    <w:p w14:paraId="2B321FC9" w14:textId="77777777" w:rsidR="00C0106A" w:rsidRDefault="00C0106A" w:rsidP="00C0106A">
      <w:pPr>
        <w:pStyle w:val="NoSpacing"/>
        <w:jc w:val="both"/>
      </w:pPr>
    </w:p>
    <w:p w14:paraId="3CFA3903" w14:textId="77777777" w:rsidR="00C0106A" w:rsidRPr="00C0106A" w:rsidRDefault="00C0106A" w:rsidP="00C0106A">
      <w:pPr>
        <w:pStyle w:val="NoSpacing"/>
        <w:jc w:val="center"/>
        <w:rPr>
          <w:b/>
          <w:bCs/>
        </w:rPr>
      </w:pPr>
      <w:r w:rsidRPr="00C0106A">
        <w:rPr>
          <w:b/>
          <w:bCs/>
        </w:rPr>
        <w:t xml:space="preserve">IV. </w:t>
      </w:r>
      <w:proofErr w:type="gramStart"/>
      <w:r w:rsidRPr="00C0106A">
        <w:rPr>
          <w:b/>
          <w:bCs/>
        </w:rPr>
        <w:t>POTRAŽIVANJE  I</w:t>
      </w:r>
      <w:proofErr w:type="gramEnd"/>
      <w:r w:rsidRPr="00C0106A">
        <w:rPr>
          <w:b/>
          <w:bCs/>
        </w:rPr>
        <w:t xml:space="preserve">  OBVEZE</w:t>
      </w:r>
    </w:p>
    <w:p w14:paraId="6669FD82" w14:textId="77777777" w:rsidR="00C0106A" w:rsidRDefault="00C0106A" w:rsidP="00C0106A">
      <w:pPr>
        <w:pStyle w:val="NoSpacing"/>
        <w:jc w:val="both"/>
      </w:pPr>
    </w:p>
    <w:p w14:paraId="0B2F40C4" w14:textId="68BD3468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za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30.06.2022.god. 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8.238.402,</w:t>
      </w:r>
      <w:proofErr w:type="gramStart"/>
      <w:r>
        <w:t xml:space="preserve">89  </w:t>
      </w:r>
      <w:proofErr w:type="spellStart"/>
      <w:r>
        <w:t>kuna</w:t>
      </w:r>
      <w:proofErr w:type="spellEnd"/>
      <w:proofErr w:type="gramEnd"/>
      <w:r>
        <w:t xml:space="preserve">, od </w:t>
      </w:r>
      <w:proofErr w:type="spellStart"/>
      <w:r>
        <w:t>kojih</w:t>
      </w:r>
      <w:proofErr w:type="spellEnd"/>
      <w:r>
        <w:t xml:space="preserve"> 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8.122.288,14 </w:t>
      </w:r>
      <w:proofErr w:type="spellStart"/>
      <w:r>
        <w:t>kuna</w:t>
      </w:r>
      <w:proofErr w:type="spellEnd"/>
      <w:r>
        <w:t xml:space="preserve">, 116.114,75 </w:t>
      </w:r>
      <w:proofErr w:type="spellStart"/>
      <w:r>
        <w:t>kuna</w:t>
      </w:r>
      <w:proofErr w:type="spellEnd"/>
      <w:r>
        <w:t xml:space="preserve">. </w:t>
      </w:r>
      <w:proofErr w:type="spellStart"/>
      <w:r>
        <w:t>Dječji</w:t>
      </w:r>
      <w:proofErr w:type="spellEnd"/>
      <w:r>
        <w:t xml:space="preserve"> </w:t>
      </w:r>
      <w:proofErr w:type="spellStart"/>
      <w:proofErr w:type="gramStart"/>
      <w:r>
        <w:t>vrtić</w:t>
      </w:r>
      <w:proofErr w:type="spellEnd"/>
      <w:r>
        <w:t xml:space="preserve">  </w:t>
      </w:r>
      <w:proofErr w:type="spellStart"/>
      <w:r>
        <w:t>kuna</w:t>
      </w:r>
      <w:proofErr w:type="spellEnd"/>
      <w:proofErr w:type="gramEnd"/>
      <w:r>
        <w:t xml:space="preserve">, a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0,00 </w:t>
      </w:r>
      <w:proofErr w:type="spellStart"/>
      <w:r>
        <w:t>kuna</w:t>
      </w:r>
      <w:proofErr w:type="spellEnd"/>
      <w:r>
        <w:t xml:space="preserve">. </w:t>
      </w:r>
    </w:p>
    <w:p w14:paraId="2ED45F31" w14:textId="3D9075A3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30.06.2022. god.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8.320,52 kune, od </w:t>
      </w:r>
      <w:proofErr w:type="spellStart"/>
      <w:r>
        <w:t>kojih</w:t>
      </w:r>
      <w:proofErr w:type="spellEnd"/>
      <w:r>
        <w:t xml:space="preserve"> se 8.220,52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, a 100,00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>.</w:t>
      </w:r>
    </w:p>
    <w:p w14:paraId="2454B94A" w14:textId="69FDD1B8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po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30.06.2022. = 15.754.238,84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Grad Hvar.</w:t>
      </w:r>
    </w:p>
    <w:p w14:paraId="6155013B" w14:textId="77777777" w:rsidR="00C0106A" w:rsidRDefault="00C0106A" w:rsidP="00C0106A">
      <w:pPr>
        <w:pStyle w:val="NoSpacing"/>
        <w:jc w:val="both"/>
      </w:pPr>
    </w:p>
    <w:p w14:paraId="151D1ADD" w14:textId="77777777" w:rsidR="00C0106A" w:rsidRPr="00C0106A" w:rsidRDefault="00C0106A" w:rsidP="00C0106A">
      <w:pPr>
        <w:pStyle w:val="NoSpacing"/>
        <w:jc w:val="center"/>
        <w:rPr>
          <w:b/>
          <w:bCs/>
        </w:rPr>
      </w:pPr>
      <w:r w:rsidRPr="00C0106A">
        <w:rPr>
          <w:b/>
          <w:bCs/>
        </w:rPr>
        <w:t>V. VIŠKOVI I MANJKOVI</w:t>
      </w:r>
    </w:p>
    <w:p w14:paraId="189C4F61" w14:textId="77777777" w:rsidR="00C0106A" w:rsidRDefault="00C0106A" w:rsidP="00C0106A">
      <w:pPr>
        <w:pStyle w:val="NoSpacing"/>
        <w:jc w:val="both"/>
      </w:pPr>
    </w:p>
    <w:p w14:paraId="3F9DED77" w14:textId="56875F2E" w:rsidR="00C0106A" w:rsidRDefault="00C0106A">
      <w:pPr>
        <w:pStyle w:val="NoSpacing"/>
        <w:numPr>
          <w:ilvl w:val="1"/>
          <w:numId w:val="2"/>
        </w:numPr>
        <w:jc w:val="both"/>
      </w:pPr>
      <w:r>
        <w:t xml:space="preserve">Grad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703.784,04 kune,</w:t>
      </w:r>
    </w:p>
    <w:p w14:paraId="28ABD509" w14:textId="225B4633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212.232,04 kune,</w:t>
      </w:r>
    </w:p>
    <w:p w14:paraId="631875D6" w14:textId="22A0C7E1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</w:t>
      </w:r>
      <w:proofErr w:type="spellStart"/>
      <w:r>
        <w:t>ostvarila</w:t>
      </w:r>
      <w:proofErr w:type="spellEnd"/>
      <w:r>
        <w:t xml:space="preserve"> je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9.125,</w:t>
      </w:r>
      <w:proofErr w:type="gramStart"/>
      <w:r>
        <w:t xml:space="preserve">75  </w:t>
      </w:r>
      <w:proofErr w:type="spellStart"/>
      <w:r>
        <w:t>kuna</w:t>
      </w:r>
      <w:proofErr w:type="spellEnd"/>
      <w:proofErr w:type="gramEnd"/>
    </w:p>
    <w:p w14:paraId="3C6D7C18" w14:textId="77777777" w:rsidR="00C0106A" w:rsidRDefault="00C0106A" w:rsidP="00C0106A">
      <w:pPr>
        <w:pStyle w:val="NoSpacing"/>
        <w:ind w:firstLine="720"/>
        <w:jc w:val="both"/>
      </w:pPr>
      <w:proofErr w:type="spellStart"/>
      <w:r>
        <w:t>Ukupno</w:t>
      </w:r>
      <w:proofErr w:type="spellEnd"/>
      <w:r>
        <w:t xml:space="preserve"> je </w:t>
      </w:r>
      <w:proofErr w:type="spellStart"/>
      <w:r>
        <w:t>ostvaren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konsolidiranoj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925.141,83 kune.</w:t>
      </w:r>
    </w:p>
    <w:p w14:paraId="4F3E6708" w14:textId="77777777" w:rsidR="00C0106A" w:rsidRDefault="00C0106A" w:rsidP="00C0106A">
      <w:pPr>
        <w:pStyle w:val="NoSpacing"/>
        <w:jc w:val="both"/>
      </w:pPr>
    </w:p>
    <w:p w14:paraId="28036E3B" w14:textId="77777777" w:rsidR="00C0106A" w:rsidRDefault="00C0106A" w:rsidP="00C0106A">
      <w:pPr>
        <w:pStyle w:val="NoSpacing"/>
        <w:ind w:firstLine="720"/>
        <w:jc w:val="both"/>
      </w:pPr>
      <w:proofErr w:type="spellStart"/>
      <w:r>
        <w:t>Preneseni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2021.godine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19.605.599,39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30.</w:t>
      </w:r>
      <w:proofErr w:type="gramStart"/>
      <w:r>
        <w:t>06.2022.g</w:t>
      </w:r>
      <w:proofErr w:type="gramEnd"/>
      <w:r>
        <w:t xml:space="preserve">.iznose 20.530.741,22 </w:t>
      </w:r>
      <w:proofErr w:type="spellStart"/>
      <w:r>
        <w:t>kuna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>:</w:t>
      </w:r>
    </w:p>
    <w:p w14:paraId="26A89C7C" w14:textId="43D434FC" w:rsidR="00C0106A" w:rsidRDefault="00C0106A">
      <w:pPr>
        <w:pStyle w:val="NoSpacing"/>
        <w:numPr>
          <w:ilvl w:val="1"/>
          <w:numId w:val="2"/>
        </w:numPr>
        <w:jc w:val="both"/>
      </w:pPr>
      <w:r>
        <w:t xml:space="preserve">Grad Hvar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viškovima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>: 17.722.906,64 kune</w:t>
      </w:r>
    </w:p>
    <w:p w14:paraId="2D880CBA" w14:textId="3F0173F9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proofErr w:type="gramStart"/>
      <w:r>
        <w:t>Božitković</w:t>
      </w:r>
      <w:proofErr w:type="spellEnd"/>
      <w:r>
        <w:t xml:space="preserve">“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viškovima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441.042,27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te</w:t>
      </w:r>
      <w:proofErr w:type="spellEnd"/>
    </w:p>
    <w:p w14:paraId="575D0094" w14:textId="35CAFBC9" w:rsidR="00C0106A" w:rsidRDefault="00C0106A">
      <w:pPr>
        <w:pStyle w:val="NoSpacing"/>
        <w:numPr>
          <w:ilvl w:val="1"/>
          <w:numId w:val="2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u </w:t>
      </w:r>
      <w:proofErr w:type="spellStart"/>
      <w:r>
        <w:t>iznosu</w:t>
      </w:r>
      <w:proofErr w:type="spellEnd"/>
      <w:r>
        <w:t xml:space="preserve"> od 2.366.792,31 kune.</w:t>
      </w:r>
    </w:p>
    <w:p w14:paraId="25EC12C5" w14:textId="77777777" w:rsidR="00C0106A" w:rsidRDefault="00C0106A" w:rsidP="00C0106A">
      <w:pPr>
        <w:pStyle w:val="NoSpacing"/>
        <w:jc w:val="both"/>
      </w:pPr>
    </w:p>
    <w:p w14:paraId="6C98E3B5" w14:textId="77777777" w:rsidR="00C0106A" w:rsidRPr="00C0106A" w:rsidRDefault="00C0106A" w:rsidP="00C0106A">
      <w:pPr>
        <w:pStyle w:val="NoSpacing"/>
        <w:jc w:val="center"/>
        <w:rPr>
          <w:b/>
          <w:bCs/>
        </w:rPr>
      </w:pPr>
      <w:r w:rsidRPr="00C0106A">
        <w:rPr>
          <w:b/>
          <w:bCs/>
        </w:rPr>
        <w:t>VI. PRIMLJENA EU SREDSTVA</w:t>
      </w:r>
    </w:p>
    <w:p w14:paraId="40649648" w14:textId="77777777" w:rsidR="00C0106A" w:rsidRDefault="00C0106A" w:rsidP="00C0106A">
      <w:pPr>
        <w:pStyle w:val="NoSpacing"/>
        <w:jc w:val="both"/>
      </w:pPr>
    </w:p>
    <w:p w14:paraId="6DE627FD" w14:textId="77777777" w:rsidR="00C0106A" w:rsidRDefault="00C0106A" w:rsidP="00C0106A">
      <w:pPr>
        <w:pStyle w:val="NoSpacing"/>
        <w:ind w:firstLine="720"/>
        <w:jc w:val="both"/>
      </w:pPr>
      <w:r>
        <w:t xml:space="preserve">U </w:t>
      </w:r>
      <w:proofErr w:type="spellStart"/>
      <w:r>
        <w:t>periodu</w:t>
      </w:r>
      <w:proofErr w:type="spellEnd"/>
      <w:r>
        <w:t xml:space="preserve"> od 01.01. do 30.06.2022.g.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EU </w:t>
      </w:r>
      <w:proofErr w:type="spellStart"/>
      <w:r>
        <w:t>sredstva</w:t>
      </w:r>
      <w:proofErr w:type="spellEnd"/>
      <w:r>
        <w:t>:</w:t>
      </w:r>
    </w:p>
    <w:p w14:paraId="3198FAF7" w14:textId="145B9F4D" w:rsidR="00C0106A" w:rsidRDefault="00C0106A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dogradnje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potraživanih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546.229,82 </w:t>
      </w:r>
      <w:proofErr w:type="spellStart"/>
      <w:r>
        <w:t>kuna</w:t>
      </w:r>
      <w:proofErr w:type="spellEnd"/>
      <w:r>
        <w:t>,</w:t>
      </w:r>
    </w:p>
    <w:p w14:paraId="54E0987E" w14:textId="19FAFF67" w:rsidR="00C0106A" w:rsidRDefault="00C0106A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ranog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predujma</w:t>
      </w:r>
      <w:proofErr w:type="spellEnd"/>
      <w:r>
        <w:t xml:space="preserve"> 252.780,92 kune.</w:t>
      </w:r>
    </w:p>
    <w:p w14:paraId="4746ED8B" w14:textId="77777777" w:rsidR="00C0106A" w:rsidRDefault="00C0106A" w:rsidP="00C0106A">
      <w:pPr>
        <w:pStyle w:val="NoSpacing"/>
        <w:jc w:val="both"/>
      </w:pPr>
    </w:p>
    <w:p w14:paraId="0713CA30" w14:textId="77777777" w:rsidR="00C0106A" w:rsidRDefault="00C0106A" w:rsidP="00C0106A">
      <w:pPr>
        <w:pStyle w:val="NoSpacing"/>
        <w:jc w:val="both"/>
      </w:pPr>
      <w:r>
        <w:t xml:space="preserve">Hvar, 20. </w:t>
      </w:r>
      <w:proofErr w:type="spellStart"/>
      <w:r>
        <w:t>kolovoza</w:t>
      </w:r>
      <w:proofErr w:type="spellEnd"/>
      <w:r>
        <w:t xml:space="preserve"> 2022.god.</w:t>
      </w:r>
    </w:p>
    <w:p w14:paraId="1D403B01" w14:textId="77777777" w:rsidR="00C0106A" w:rsidRDefault="00C0106A" w:rsidP="00C0106A">
      <w:pPr>
        <w:pStyle w:val="NoSpacing"/>
        <w:jc w:val="both"/>
      </w:pPr>
    </w:p>
    <w:p w14:paraId="4424453E" w14:textId="77777777" w:rsidR="00C0106A" w:rsidRDefault="00C0106A" w:rsidP="00C0106A">
      <w:pPr>
        <w:pStyle w:val="NoSpacing"/>
      </w:pPr>
      <w:proofErr w:type="spellStart"/>
      <w:r>
        <w:t>Voditeljica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i </w:t>
      </w:r>
      <w:proofErr w:type="spellStart"/>
      <w:r>
        <w:t>gospodarstvo</w:t>
      </w:r>
      <w:proofErr w:type="spellEnd"/>
      <w:r>
        <w:t>:</w:t>
      </w:r>
    </w:p>
    <w:p w14:paraId="183003B3" w14:textId="77777777" w:rsidR="00C0106A" w:rsidRDefault="00C0106A" w:rsidP="00C0106A">
      <w:pPr>
        <w:pStyle w:val="NoSpacing"/>
      </w:pPr>
      <w:proofErr w:type="spellStart"/>
      <w:r>
        <w:t>Margita</w:t>
      </w:r>
      <w:proofErr w:type="spellEnd"/>
      <w:r>
        <w:t xml:space="preserve"> </w:t>
      </w:r>
      <w:proofErr w:type="spellStart"/>
      <w:r>
        <w:t>Petrić</w:t>
      </w:r>
      <w:proofErr w:type="spellEnd"/>
      <w:r>
        <w:t xml:space="preserve"> </w:t>
      </w:r>
      <w:proofErr w:type="spellStart"/>
      <w:r>
        <w:t>Hraste</w:t>
      </w:r>
      <w:proofErr w:type="spellEnd"/>
      <w:r>
        <w:t xml:space="preserve">, </w:t>
      </w:r>
      <w:proofErr w:type="spellStart"/>
      <w:r>
        <w:t>v.r.</w:t>
      </w:r>
      <w:proofErr w:type="spellEnd"/>
      <w:r>
        <w:t xml:space="preserve">                                                                </w:t>
      </w:r>
    </w:p>
    <w:p w14:paraId="06822A6C" w14:textId="77777777" w:rsidR="00C0106A" w:rsidRDefault="00C0106A" w:rsidP="00C0106A">
      <w:pPr>
        <w:pStyle w:val="NoSpacing"/>
      </w:pPr>
    </w:p>
    <w:p w14:paraId="3E8137FC" w14:textId="050AB303" w:rsidR="00C0106A" w:rsidRDefault="00C0106A" w:rsidP="00C0106A">
      <w:pPr>
        <w:pStyle w:val="NoSpacing"/>
        <w:jc w:val="right"/>
      </w:pPr>
      <w:proofErr w:type="spellStart"/>
      <w:r>
        <w:t>Zakonski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>:</w:t>
      </w:r>
    </w:p>
    <w:p w14:paraId="697477D8" w14:textId="4AA22AC7" w:rsidR="003537D4" w:rsidRDefault="00C0106A" w:rsidP="00C0106A">
      <w:pPr>
        <w:pStyle w:val="NoSpacing"/>
        <w:jc w:val="right"/>
      </w:pP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4D2D8394" w14:textId="77777777" w:rsidR="00C0106A" w:rsidRPr="00367A5E" w:rsidRDefault="00C0106A" w:rsidP="00C0106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A500150" w14:textId="58E8D75B" w:rsidR="00C0106A" w:rsidRDefault="00C0106A" w:rsidP="00C0106A">
      <w:pPr>
        <w:pStyle w:val="NoSpacing"/>
        <w:jc w:val="both"/>
      </w:pPr>
    </w:p>
    <w:p w14:paraId="4FFB571B" w14:textId="17C92F32" w:rsidR="0058376C" w:rsidRDefault="0058376C" w:rsidP="0058376C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br. 144/21)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>dana  16</w:t>
      </w:r>
      <w:proofErr w:type="gramEnd"/>
      <w:r>
        <w:t xml:space="preserve">. </w:t>
      </w:r>
      <w:proofErr w:type="spellStart"/>
      <w:r>
        <w:t>studenog</w:t>
      </w:r>
      <w:proofErr w:type="spellEnd"/>
      <w:r>
        <w:t xml:space="preserve"> 2022. </w:t>
      </w:r>
      <w:proofErr w:type="spellStart"/>
      <w:proofErr w:type="gramStart"/>
      <w:r>
        <w:t>godine</w:t>
      </w:r>
      <w:proofErr w:type="spellEnd"/>
      <w:r>
        <w:t xml:space="preserve">  d</w:t>
      </w:r>
      <w:proofErr w:type="gramEnd"/>
      <w:r>
        <w:t xml:space="preserve"> o n o s i:</w:t>
      </w:r>
    </w:p>
    <w:p w14:paraId="78497A93" w14:textId="77777777" w:rsidR="0058376C" w:rsidRDefault="0058376C" w:rsidP="0058376C">
      <w:pPr>
        <w:pStyle w:val="NoSpacing"/>
        <w:jc w:val="both"/>
      </w:pPr>
    </w:p>
    <w:p w14:paraId="35F05C74" w14:textId="77777777" w:rsidR="0058376C" w:rsidRPr="0058376C" w:rsidRDefault="0058376C" w:rsidP="0058376C">
      <w:pPr>
        <w:pStyle w:val="NoSpacing"/>
        <w:jc w:val="center"/>
        <w:rPr>
          <w:b/>
          <w:bCs/>
          <w:sz w:val="24"/>
          <w:szCs w:val="24"/>
        </w:rPr>
      </w:pPr>
      <w:r w:rsidRPr="0058376C">
        <w:rPr>
          <w:b/>
          <w:bCs/>
          <w:sz w:val="24"/>
          <w:szCs w:val="24"/>
        </w:rPr>
        <w:t>IZMJENE I DOPUNE</w:t>
      </w:r>
    </w:p>
    <w:p w14:paraId="61179C24" w14:textId="77777777" w:rsidR="0058376C" w:rsidRPr="0058376C" w:rsidRDefault="0058376C" w:rsidP="0058376C">
      <w:pPr>
        <w:pStyle w:val="NoSpacing"/>
        <w:jc w:val="center"/>
        <w:rPr>
          <w:b/>
          <w:bCs/>
        </w:rPr>
      </w:pPr>
      <w:r w:rsidRPr="0058376C">
        <w:rPr>
          <w:b/>
          <w:bCs/>
        </w:rPr>
        <w:t>PRORAČUNA GRADA HVARA ZA 2022. GODINU</w:t>
      </w:r>
    </w:p>
    <w:p w14:paraId="61CDEE4A" w14:textId="77777777" w:rsidR="0058376C" w:rsidRPr="0058376C" w:rsidRDefault="0058376C" w:rsidP="0058376C">
      <w:pPr>
        <w:pStyle w:val="NoSpacing"/>
        <w:jc w:val="center"/>
        <w:rPr>
          <w:b/>
          <w:bCs/>
        </w:rPr>
      </w:pPr>
      <w:r w:rsidRPr="0058376C">
        <w:rPr>
          <w:b/>
          <w:bCs/>
        </w:rPr>
        <w:t>I PROJEKCIJE ZA 2023 I 2024. GODINU</w:t>
      </w:r>
    </w:p>
    <w:p w14:paraId="343B6539" w14:textId="77777777" w:rsidR="0058376C" w:rsidRPr="0058376C" w:rsidRDefault="0058376C" w:rsidP="0058376C">
      <w:pPr>
        <w:pStyle w:val="NoSpacing"/>
        <w:jc w:val="center"/>
        <w:rPr>
          <w:b/>
          <w:bCs/>
        </w:rPr>
      </w:pPr>
    </w:p>
    <w:p w14:paraId="65A71B77" w14:textId="77777777" w:rsidR="0058376C" w:rsidRPr="0058376C" w:rsidRDefault="0058376C" w:rsidP="0058376C">
      <w:pPr>
        <w:pStyle w:val="NoSpacing"/>
        <w:jc w:val="center"/>
        <w:rPr>
          <w:b/>
          <w:bCs/>
        </w:rPr>
      </w:pPr>
      <w:r w:rsidRPr="0058376C">
        <w:rPr>
          <w:b/>
          <w:bCs/>
        </w:rPr>
        <w:t>I.  OPĆI DIO</w:t>
      </w:r>
    </w:p>
    <w:p w14:paraId="56D58350" w14:textId="77777777" w:rsidR="0058376C" w:rsidRDefault="0058376C" w:rsidP="0058376C">
      <w:pPr>
        <w:pStyle w:val="NoSpacing"/>
        <w:jc w:val="both"/>
      </w:pPr>
    </w:p>
    <w:p w14:paraId="581B8128" w14:textId="77777777" w:rsidR="0058376C" w:rsidRPr="0058376C" w:rsidRDefault="0058376C" w:rsidP="0058376C">
      <w:pPr>
        <w:pStyle w:val="NoSpacing"/>
        <w:jc w:val="center"/>
        <w:rPr>
          <w:b/>
          <w:bCs/>
        </w:rPr>
      </w:pPr>
      <w:proofErr w:type="spellStart"/>
      <w:r w:rsidRPr="0058376C">
        <w:rPr>
          <w:b/>
          <w:bCs/>
        </w:rPr>
        <w:t>Članak</w:t>
      </w:r>
      <w:proofErr w:type="spellEnd"/>
      <w:r w:rsidRPr="0058376C">
        <w:rPr>
          <w:b/>
          <w:bCs/>
        </w:rPr>
        <w:t xml:space="preserve"> 1.</w:t>
      </w:r>
    </w:p>
    <w:p w14:paraId="3236C75B" w14:textId="77777777" w:rsidR="0058376C" w:rsidRDefault="0058376C" w:rsidP="0058376C">
      <w:pPr>
        <w:pStyle w:val="NoSpacing"/>
        <w:jc w:val="both"/>
      </w:pPr>
    </w:p>
    <w:p w14:paraId="3AEAC564" w14:textId="77777777" w:rsidR="0058376C" w:rsidRDefault="0058376C" w:rsidP="0058376C">
      <w:pPr>
        <w:pStyle w:val="NoSpacing"/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projekcijama</w:t>
      </w:r>
      <w:proofErr w:type="spellEnd"/>
      <w:r>
        <w:t xml:space="preserve"> za 2023. </w:t>
      </w:r>
      <w:proofErr w:type="spellStart"/>
      <w:r>
        <w:t>i</w:t>
      </w:r>
      <w:proofErr w:type="spellEnd"/>
      <w:r>
        <w:t xml:space="preserve"> 2024.godinu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" br.10/</w:t>
      </w:r>
      <w:proofErr w:type="gramStart"/>
      <w:r>
        <w:t>21 )</w:t>
      </w:r>
      <w:proofErr w:type="gramEnd"/>
      <w:r>
        <w:t xml:space="preserve"> u </w:t>
      </w:r>
      <w:proofErr w:type="spellStart"/>
      <w:r>
        <w:t>članku</w:t>
      </w:r>
      <w:proofErr w:type="spellEnd"/>
      <w:r>
        <w:t xml:space="preserve"> 1. "Plan za 2022.god."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2638541D" w14:textId="77777777" w:rsidR="0058376C" w:rsidRDefault="0058376C" w:rsidP="0058376C">
      <w:pPr>
        <w:pStyle w:val="NoSpacing"/>
        <w:jc w:val="both"/>
      </w:pPr>
    </w:p>
    <w:p w14:paraId="40FEBE51" w14:textId="77777777" w:rsidR="0058376C" w:rsidRDefault="0058376C" w:rsidP="0058376C">
      <w:pPr>
        <w:pStyle w:val="NoSpacing"/>
        <w:jc w:val="both"/>
      </w:pPr>
    </w:p>
    <w:p w14:paraId="324B3607" w14:textId="77777777" w:rsidR="00180761" w:rsidRDefault="00180761" w:rsidP="0058376C">
      <w:pPr>
        <w:pStyle w:val="NoSpacing"/>
        <w:jc w:val="both"/>
        <w:sectPr w:rsidR="00180761" w:rsidSect="0010040A">
          <w:pgSz w:w="11906" w:h="16838"/>
          <w:pgMar w:top="1440" w:right="1440" w:bottom="1440" w:left="1440" w:header="708" w:footer="708" w:gutter="0"/>
          <w:pgNumType w:start="394"/>
          <w:cols w:num="2" w:space="708"/>
          <w:titlePg/>
          <w:docGrid w:linePitch="360"/>
        </w:sectPr>
      </w:pPr>
    </w:p>
    <w:p w14:paraId="049F9A82" w14:textId="77777777" w:rsidR="00A8121C" w:rsidRDefault="0058376C" w:rsidP="0058376C">
      <w:pPr>
        <w:pStyle w:val="NoSpacing"/>
        <w:jc w:val="both"/>
      </w:pPr>
      <w:r>
        <w:lastRenderedPageBreak/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284"/>
        <w:gridCol w:w="406"/>
        <w:gridCol w:w="1190"/>
        <w:gridCol w:w="1160"/>
        <w:gridCol w:w="1160"/>
      </w:tblGrid>
      <w:tr w:rsidR="00A8121C" w:rsidRPr="00A8121C" w14:paraId="1FCC71D8" w14:textId="77777777" w:rsidTr="00A8121C">
        <w:trPr>
          <w:trHeight w:val="540"/>
          <w:jc w:val="center"/>
        </w:trPr>
        <w:tc>
          <w:tcPr>
            <w:tcW w:w="6091" w:type="dxa"/>
            <w:gridSpan w:val="2"/>
            <w:noWrap/>
            <w:hideMark/>
          </w:tcPr>
          <w:p w14:paraId="79F71E87" w14:textId="77777777" w:rsidR="00A8121C" w:rsidRPr="00A8121C" w:rsidRDefault="00A8121C" w:rsidP="00A8121C">
            <w:pPr>
              <w:pStyle w:val="NoSpacing"/>
              <w:jc w:val="both"/>
              <w:rPr>
                <w:b/>
                <w:bCs/>
              </w:rPr>
            </w:pPr>
            <w:r w:rsidRPr="00A8121C">
              <w:rPr>
                <w:b/>
                <w:bCs/>
              </w:rPr>
              <w:t xml:space="preserve">        A.  RAČUN PRIHODA I RASHODA </w:t>
            </w:r>
          </w:p>
        </w:tc>
        <w:tc>
          <w:tcPr>
            <w:tcW w:w="1596" w:type="dxa"/>
            <w:gridSpan w:val="2"/>
            <w:hideMark/>
          </w:tcPr>
          <w:p w14:paraId="185B0ED1" w14:textId="77777777" w:rsidR="00A8121C" w:rsidRPr="00A8121C" w:rsidRDefault="00A8121C" w:rsidP="00A8121C">
            <w:pPr>
              <w:pStyle w:val="NoSpacing"/>
              <w:jc w:val="both"/>
              <w:rPr>
                <w:i/>
                <w:iCs/>
              </w:rPr>
            </w:pPr>
            <w:r w:rsidRPr="00A8121C">
              <w:rPr>
                <w:i/>
                <w:iCs/>
              </w:rPr>
              <w:t>Plan za</w:t>
            </w:r>
            <w:r w:rsidRPr="00A8121C">
              <w:rPr>
                <w:i/>
                <w:iCs/>
              </w:rPr>
              <w:br/>
              <w:t>2022.god.</w:t>
            </w:r>
          </w:p>
        </w:tc>
        <w:tc>
          <w:tcPr>
            <w:tcW w:w="1160" w:type="dxa"/>
            <w:hideMark/>
          </w:tcPr>
          <w:p w14:paraId="78541F72" w14:textId="77777777" w:rsidR="00A8121C" w:rsidRPr="00A8121C" w:rsidRDefault="00A8121C" w:rsidP="00A8121C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A8121C">
              <w:rPr>
                <w:i/>
                <w:iCs/>
              </w:rPr>
              <w:t>Povećanje</w:t>
            </w:r>
            <w:proofErr w:type="spellEnd"/>
            <w:r w:rsidRPr="00A8121C">
              <w:rPr>
                <w:i/>
                <w:iCs/>
              </w:rPr>
              <w:t>/</w:t>
            </w:r>
            <w:r w:rsidRPr="00A8121C">
              <w:rPr>
                <w:i/>
                <w:iCs/>
              </w:rPr>
              <w:br/>
            </w:r>
            <w:proofErr w:type="spellStart"/>
            <w:r w:rsidRPr="00A8121C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60" w:type="dxa"/>
            <w:hideMark/>
          </w:tcPr>
          <w:p w14:paraId="4E47491B" w14:textId="77777777" w:rsidR="00A8121C" w:rsidRPr="00A8121C" w:rsidRDefault="00A8121C" w:rsidP="00A8121C">
            <w:pPr>
              <w:pStyle w:val="NoSpacing"/>
              <w:jc w:val="both"/>
              <w:rPr>
                <w:i/>
                <w:iCs/>
              </w:rPr>
            </w:pPr>
            <w:r w:rsidRPr="00A8121C">
              <w:rPr>
                <w:i/>
                <w:iCs/>
              </w:rPr>
              <w:t>NOVI PLAN</w:t>
            </w:r>
            <w:r w:rsidRPr="00A8121C">
              <w:rPr>
                <w:i/>
                <w:iCs/>
              </w:rPr>
              <w:br/>
              <w:t>za 2022.god.</w:t>
            </w:r>
          </w:p>
        </w:tc>
      </w:tr>
      <w:tr w:rsidR="00A8121C" w:rsidRPr="00A8121C" w14:paraId="1D8BAA8F" w14:textId="77777777" w:rsidTr="00A8121C">
        <w:trPr>
          <w:trHeight w:val="360"/>
          <w:jc w:val="center"/>
        </w:trPr>
        <w:tc>
          <w:tcPr>
            <w:tcW w:w="5807" w:type="dxa"/>
            <w:noWrap/>
            <w:hideMark/>
          </w:tcPr>
          <w:p w14:paraId="01382791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 xml:space="preserve">              P R I H O D I   P O S L O V A NJ A</w:t>
            </w:r>
          </w:p>
        </w:tc>
        <w:tc>
          <w:tcPr>
            <w:tcW w:w="690" w:type="dxa"/>
            <w:gridSpan w:val="2"/>
            <w:noWrap/>
            <w:hideMark/>
          </w:tcPr>
          <w:p w14:paraId="62528CB6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> </w:t>
            </w:r>
          </w:p>
        </w:tc>
        <w:tc>
          <w:tcPr>
            <w:tcW w:w="1190" w:type="dxa"/>
            <w:noWrap/>
            <w:hideMark/>
          </w:tcPr>
          <w:p w14:paraId="13ED1450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50,229,950</w:t>
            </w:r>
          </w:p>
        </w:tc>
        <w:tc>
          <w:tcPr>
            <w:tcW w:w="1160" w:type="dxa"/>
            <w:noWrap/>
            <w:hideMark/>
          </w:tcPr>
          <w:p w14:paraId="0930F91D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8,005,565</w:t>
            </w:r>
          </w:p>
        </w:tc>
        <w:tc>
          <w:tcPr>
            <w:tcW w:w="1160" w:type="dxa"/>
            <w:noWrap/>
            <w:hideMark/>
          </w:tcPr>
          <w:p w14:paraId="36D17BEB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58,235,515</w:t>
            </w:r>
          </w:p>
        </w:tc>
      </w:tr>
      <w:tr w:rsidR="00A8121C" w:rsidRPr="00A8121C" w14:paraId="0C45C0E2" w14:textId="77777777" w:rsidTr="00A8121C">
        <w:trPr>
          <w:trHeight w:val="360"/>
          <w:jc w:val="center"/>
        </w:trPr>
        <w:tc>
          <w:tcPr>
            <w:tcW w:w="5807" w:type="dxa"/>
            <w:noWrap/>
            <w:hideMark/>
          </w:tcPr>
          <w:p w14:paraId="121AEEAB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 xml:space="preserve">              PRIHODI OD NEFINANCIJSKE IMOVINE</w:t>
            </w:r>
          </w:p>
        </w:tc>
        <w:tc>
          <w:tcPr>
            <w:tcW w:w="690" w:type="dxa"/>
            <w:gridSpan w:val="2"/>
            <w:noWrap/>
            <w:hideMark/>
          </w:tcPr>
          <w:p w14:paraId="2E42CADF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> </w:t>
            </w:r>
          </w:p>
        </w:tc>
        <w:tc>
          <w:tcPr>
            <w:tcW w:w="1190" w:type="dxa"/>
            <w:noWrap/>
            <w:hideMark/>
          </w:tcPr>
          <w:p w14:paraId="536DA20E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5,000</w:t>
            </w:r>
          </w:p>
        </w:tc>
        <w:tc>
          <w:tcPr>
            <w:tcW w:w="1160" w:type="dxa"/>
            <w:noWrap/>
            <w:hideMark/>
          </w:tcPr>
          <w:p w14:paraId="2FEED325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121,000</w:t>
            </w:r>
          </w:p>
        </w:tc>
        <w:tc>
          <w:tcPr>
            <w:tcW w:w="1160" w:type="dxa"/>
            <w:noWrap/>
            <w:hideMark/>
          </w:tcPr>
          <w:p w14:paraId="78270708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126,000</w:t>
            </w:r>
          </w:p>
        </w:tc>
      </w:tr>
      <w:tr w:rsidR="00A8121C" w:rsidRPr="00A8121C" w14:paraId="6E3DBF19" w14:textId="77777777" w:rsidTr="00A8121C">
        <w:trPr>
          <w:trHeight w:val="360"/>
          <w:jc w:val="center"/>
        </w:trPr>
        <w:tc>
          <w:tcPr>
            <w:tcW w:w="5807" w:type="dxa"/>
            <w:noWrap/>
            <w:hideMark/>
          </w:tcPr>
          <w:p w14:paraId="6B05650E" w14:textId="77777777" w:rsidR="00A8121C" w:rsidRPr="00A8121C" w:rsidRDefault="00A8121C" w:rsidP="00A8121C">
            <w:pPr>
              <w:pStyle w:val="NoSpacing"/>
              <w:jc w:val="both"/>
              <w:rPr>
                <w:b/>
                <w:bCs/>
              </w:rPr>
            </w:pPr>
            <w:r w:rsidRPr="00A8121C">
              <w:rPr>
                <w:b/>
                <w:bCs/>
              </w:rPr>
              <w:t xml:space="preserve">              U K U P N O   P R I H O D I</w:t>
            </w:r>
          </w:p>
        </w:tc>
        <w:tc>
          <w:tcPr>
            <w:tcW w:w="690" w:type="dxa"/>
            <w:gridSpan w:val="2"/>
            <w:noWrap/>
            <w:hideMark/>
          </w:tcPr>
          <w:p w14:paraId="4902CAD0" w14:textId="77777777" w:rsidR="00A8121C" w:rsidRPr="00A8121C" w:rsidRDefault="00A8121C" w:rsidP="00A8121C">
            <w:pPr>
              <w:pStyle w:val="NoSpacing"/>
              <w:jc w:val="both"/>
              <w:rPr>
                <w:b/>
                <w:bCs/>
              </w:rPr>
            </w:pPr>
            <w:r w:rsidRPr="00A8121C">
              <w:rPr>
                <w:b/>
                <w:bCs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B2B69CE" w14:textId="77777777" w:rsidR="00A8121C" w:rsidRPr="00A8121C" w:rsidRDefault="00A8121C" w:rsidP="00A8121C">
            <w:pPr>
              <w:pStyle w:val="NoSpacing"/>
              <w:jc w:val="right"/>
              <w:rPr>
                <w:b/>
                <w:bCs/>
              </w:rPr>
            </w:pPr>
            <w:r w:rsidRPr="00A8121C">
              <w:rPr>
                <w:b/>
                <w:bCs/>
              </w:rPr>
              <w:t>50,234,950</w:t>
            </w:r>
          </w:p>
        </w:tc>
        <w:tc>
          <w:tcPr>
            <w:tcW w:w="1160" w:type="dxa"/>
            <w:noWrap/>
            <w:hideMark/>
          </w:tcPr>
          <w:p w14:paraId="1B86A7F4" w14:textId="77777777" w:rsidR="00A8121C" w:rsidRPr="00A8121C" w:rsidRDefault="00A8121C" w:rsidP="00A8121C">
            <w:pPr>
              <w:pStyle w:val="NoSpacing"/>
              <w:jc w:val="right"/>
              <w:rPr>
                <w:b/>
                <w:bCs/>
              </w:rPr>
            </w:pPr>
            <w:r w:rsidRPr="00A8121C">
              <w:rPr>
                <w:b/>
                <w:bCs/>
              </w:rPr>
              <w:t>8,126,565</w:t>
            </w:r>
          </w:p>
        </w:tc>
        <w:tc>
          <w:tcPr>
            <w:tcW w:w="1160" w:type="dxa"/>
            <w:noWrap/>
            <w:hideMark/>
          </w:tcPr>
          <w:p w14:paraId="17E60440" w14:textId="77777777" w:rsidR="00A8121C" w:rsidRPr="00A8121C" w:rsidRDefault="00A8121C" w:rsidP="00A8121C">
            <w:pPr>
              <w:pStyle w:val="NoSpacing"/>
              <w:jc w:val="right"/>
              <w:rPr>
                <w:b/>
                <w:bCs/>
              </w:rPr>
            </w:pPr>
            <w:r w:rsidRPr="00A8121C">
              <w:rPr>
                <w:b/>
                <w:bCs/>
              </w:rPr>
              <w:t>58,361,515</w:t>
            </w:r>
          </w:p>
        </w:tc>
      </w:tr>
      <w:tr w:rsidR="00A8121C" w:rsidRPr="00A8121C" w14:paraId="577C608D" w14:textId="77777777" w:rsidTr="00A8121C">
        <w:trPr>
          <w:trHeight w:val="360"/>
          <w:jc w:val="center"/>
        </w:trPr>
        <w:tc>
          <w:tcPr>
            <w:tcW w:w="5807" w:type="dxa"/>
            <w:noWrap/>
            <w:hideMark/>
          </w:tcPr>
          <w:p w14:paraId="51D91698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 xml:space="preserve">              R A S H O D I   P O S L O V A NJ A</w:t>
            </w:r>
          </w:p>
        </w:tc>
        <w:tc>
          <w:tcPr>
            <w:tcW w:w="690" w:type="dxa"/>
            <w:gridSpan w:val="2"/>
            <w:noWrap/>
            <w:hideMark/>
          </w:tcPr>
          <w:p w14:paraId="1044B072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> </w:t>
            </w:r>
          </w:p>
        </w:tc>
        <w:tc>
          <w:tcPr>
            <w:tcW w:w="1190" w:type="dxa"/>
            <w:noWrap/>
            <w:hideMark/>
          </w:tcPr>
          <w:p w14:paraId="3631B61E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37,793,770</w:t>
            </w:r>
          </w:p>
        </w:tc>
        <w:tc>
          <w:tcPr>
            <w:tcW w:w="1160" w:type="dxa"/>
            <w:noWrap/>
            <w:hideMark/>
          </w:tcPr>
          <w:p w14:paraId="2C247949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4,320,915</w:t>
            </w:r>
          </w:p>
        </w:tc>
        <w:tc>
          <w:tcPr>
            <w:tcW w:w="1160" w:type="dxa"/>
            <w:noWrap/>
            <w:hideMark/>
          </w:tcPr>
          <w:p w14:paraId="0E4DBDF0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42,114,685</w:t>
            </w:r>
          </w:p>
        </w:tc>
      </w:tr>
      <w:tr w:rsidR="00A8121C" w:rsidRPr="00A8121C" w14:paraId="5C346E6A" w14:textId="77777777" w:rsidTr="00A8121C">
        <w:trPr>
          <w:trHeight w:val="360"/>
          <w:jc w:val="center"/>
        </w:trPr>
        <w:tc>
          <w:tcPr>
            <w:tcW w:w="5807" w:type="dxa"/>
            <w:noWrap/>
            <w:hideMark/>
          </w:tcPr>
          <w:p w14:paraId="5990DC2F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 xml:space="preserve">              RASHODI ZA NEFINANCIJSKU IMOVINU</w:t>
            </w:r>
          </w:p>
        </w:tc>
        <w:tc>
          <w:tcPr>
            <w:tcW w:w="690" w:type="dxa"/>
            <w:gridSpan w:val="2"/>
            <w:noWrap/>
            <w:hideMark/>
          </w:tcPr>
          <w:p w14:paraId="255BE48C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> </w:t>
            </w:r>
          </w:p>
        </w:tc>
        <w:tc>
          <w:tcPr>
            <w:tcW w:w="1190" w:type="dxa"/>
            <w:noWrap/>
            <w:hideMark/>
          </w:tcPr>
          <w:p w14:paraId="515B90CC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23,679,100</w:t>
            </w:r>
          </w:p>
        </w:tc>
        <w:tc>
          <w:tcPr>
            <w:tcW w:w="1160" w:type="dxa"/>
            <w:noWrap/>
            <w:hideMark/>
          </w:tcPr>
          <w:p w14:paraId="40CEB5F4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-4,320,915</w:t>
            </w:r>
          </w:p>
        </w:tc>
        <w:tc>
          <w:tcPr>
            <w:tcW w:w="1160" w:type="dxa"/>
            <w:noWrap/>
            <w:hideMark/>
          </w:tcPr>
          <w:p w14:paraId="5527354B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19,358,185</w:t>
            </w:r>
          </w:p>
        </w:tc>
      </w:tr>
      <w:tr w:rsidR="00A8121C" w:rsidRPr="00A8121C" w14:paraId="46173BE3" w14:textId="77777777" w:rsidTr="00A8121C">
        <w:trPr>
          <w:trHeight w:val="360"/>
          <w:jc w:val="center"/>
        </w:trPr>
        <w:tc>
          <w:tcPr>
            <w:tcW w:w="5807" w:type="dxa"/>
            <w:noWrap/>
            <w:hideMark/>
          </w:tcPr>
          <w:p w14:paraId="627CAF20" w14:textId="77777777" w:rsidR="00A8121C" w:rsidRPr="00A8121C" w:rsidRDefault="00A8121C" w:rsidP="00A8121C">
            <w:pPr>
              <w:pStyle w:val="NoSpacing"/>
              <w:jc w:val="both"/>
              <w:rPr>
                <w:b/>
                <w:bCs/>
              </w:rPr>
            </w:pPr>
            <w:r w:rsidRPr="00A8121C">
              <w:rPr>
                <w:b/>
                <w:bCs/>
              </w:rPr>
              <w:t xml:space="preserve">              U K U P N O    R A S H O D I</w:t>
            </w:r>
          </w:p>
        </w:tc>
        <w:tc>
          <w:tcPr>
            <w:tcW w:w="690" w:type="dxa"/>
            <w:gridSpan w:val="2"/>
            <w:noWrap/>
            <w:hideMark/>
          </w:tcPr>
          <w:p w14:paraId="64573790" w14:textId="77777777" w:rsidR="00A8121C" w:rsidRPr="00A8121C" w:rsidRDefault="00A8121C" w:rsidP="00A8121C">
            <w:pPr>
              <w:pStyle w:val="NoSpacing"/>
              <w:jc w:val="both"/>
              <w:rPr>
                <w:b/>
                <w:bCs/>
              </w:rPr>
            </w:pPr>
            <w:r w:rsidRPr="00A8121C">
              <w:rPr>
                <w:b/>
                <w:bCs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0FB8075" w14:textId="77777777" w:rsidR="00A8121C" w:rsidRPr="00A8121C" w:rsidRDefault="00A8121C" w:rsidP="00A8121C">
            <w:pPr>
              <w:pStyle w:val="NoSpacing"/>
              <w:jc w:val="right"/>
              <w:rPr>
                <w:b/>
                <w:bCs/>
              </w:rPr>
            </w:pPr>
            <w:r w:rsidRPr="00A8121C">
              <w:rPr>
                <w:b/>
                <w:bCs/>
              </w:rPr>
              <w:t>61,472,870</w:t>
            </w:r>
          </w:p>
        </w:tc>
        <w:tc>
          <w:tcPr>
            <w:tcW w:w="1160" w:type="dxa"/>
            <w:noWrap/>
            <w:hideMark/>
          </w:tcPr>
          <w:p w14:paraId="4B7BC69E" w14:textId="77777777" w:rsidR="00A8121C" w:rsidRPr="00A8121C" w:rsidRDefault="00A8121C" w:rsidP="00A8121C">
            <w:pPr>
              <w:pStyle w:val="NoSpacing"/>
              <w:jc w:val="right"/>
              <w:rPr>
                <w:b/>
                <w:bCs/>
              </w:rPr>
            </w:pPr>
            <w:r w:rsidRPr="00A8121C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667F8B7E" w14:textId="77777777" w:rsidR="00A8121C" w:rsidRPr="00A8121C" w:rsidRDefault="00A8121C" w:rsidP="00A8121C">
            <w:pPr>
              <w:pStyle w:val="NoSpacing"/>
              <w:jc w:val="right"/>
              <w:rPr>
                <w:b/>
                <w:bCs/>
              </w:rPr>
            </w:pPr>
            <w:r w:rsidRPr="00A8121C">
              <w:rPr>
                <w:b/>
                <w:bCs/>
              </w:rPr>
              <w:t>61,472,870</w:t>
            </w:r>
          </w:p>
        </w:tc>
      </w:tr>
      <w:tr w:rsidR="00A8121C" w:rsidRPr="00A8121C" w14:paraId="1FA91448" w14:textId="77777777" w:rsidTr="00A8121C">
        <w:trPr>
          <w:trHeight w:val="360"/>
          <w:jc w:val="center"/>
        </w:trPr>
        <w:tc>
          <w:tcPr>
            <w:tcW w:w="5807" w:type="dxa"/>
            <w:noWrap/>
            <w:hideMark/>
          </w:tcPr>
          <w:p w14:paraId="04614883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 xml:space="preserve">              </w:t>
            </w:r>
            <w:proofErr w:type="gramStart"/>
            <w:r w:rsidRPr="00A8121C">
              <w:t>RAZLIKA  -</w:t>
            </w:r>
            <w:proofErr w:type="gramEnd"/>
            <w:r w:rsidRPr="00A8121C">
              <w:t xml:space="preserve">  VIŠAK / MANJAK</w:t>
            </w:r>
          </w:p>
        </w:tc>
        <w:tc>
          <w:tcPr>
            <w:tcW w:w="690" w:type="dxa"/>
            <w:gridSpan w:val="2"/>
            <w:noWrap/>
            <w:hideMark/>
          </w:tcPr>
          <w:p w14:paraId="23278349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> </w:t>
            </w:r>
          </w:p>
        </w:tc>
        <w:tc>
          <w:tcPr>
            <w:tcW w:w="1190" w:type="dxa"/>
            <w:noWrap/>
            <w:hideMark/>
          </w:tcPr>
          <w:p w14:paraId="3DE45C1D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-11,237,920</w:t>
            </w:r>
          </w:p>
        </w:tc>
        <w:tc>
          <w:tcPr>
            <w:tcW w:w="1160" w:type="dxa"/>
            <w:noWrap/>
            <w:hideMark/>
          </w:tcPr>
          <w:p w14:paraId="7CAEA125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8,126,565</w:t>
            </w:r>
          </w:p>
        </w:tc>
        <w:tc>
          <w:tcPr>
            <w:tcW w:w="1160" w:type="dxa"/>
            <w:noWrap/>
            <w:hideMark/>
          </w:tcPr>
          <w:p w14:paraId="5268F5C3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-3,111,355</w:t>
            </w:r>
          </w:p>
        </w:tc>
      </w:tr>
      <w:tr w:rsidR="00A8121C" w:rsidRPr="00A8121C" w14:paraId="55BE67A9" w14:textId="77777777" w:rsidTr="00A8121C">
        <w:trPr>
          <w:trHeight w:val="360"/>
          <w:jc w:val="center"/>
        </w:trPr>
        <w:tc>
          <w:tcPr>
            <w:tcW w:w="5807" w:type="dxa"/>
            <w:noWrap/>
            <w:hideMark/>
          </w:tcPr>
          <w:p w14:paraId="2D5EE411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 xml:space="preserve">              UKUPAN DONOS VIŠKA IZ PRETHODNIH GODINA</w:t>
            </w:r>
          </w:p>
        </w:tc>
        <w:tc>
          <w:tcPr>
            <w:tcW w:w="690" w:type="dxa"/>
            <w:gridSpan w:val="2"/>
            <w:noWrap/>
            <w:hideMark/>
          </w:tcPr>
          <w:p w14:paraId="2C60233D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> </w:t>
            </w:r>
          </w:p>
        </w:tc>
        <w:tc>
          <w:tcPr>
            <w:tcW w:w="1190" w:type="dxa"/>
            <w:noWrap/>
            <w:hideMark/>
          </w:tcPr>
          <w:p w14:paraId="7F34A470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8,234,022</w:t>
            </w:r>
          </w:p>
        </w:tc>
        <w:tc>
          <w:tcPr>
            <w:tcW w:w="1160" w:type="dxa"/>
            <w:noWrap/>
            <w:hideMark/>
          </w:tcPr>
          <w:p w14:paraId="21954F41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11,371,577</w:t>
            </w:r>
          </w:p>
        </w:tc>
        <w:tc>
          <w:tcPr>
            <w:tcW w:w="1160" w:type="dxa"/>
            <w:noWrap/>
            <w:hideMark/>
          </w:tcPr>
          <w:p w14:paraId="780E401C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19,605,599</w:t>
            </w:r>
          </w:p>
        </w:tc>
      </w:tr>
      <w:tr w:rsidR="00A8121C" w:rsidRPr="00A8121C" w14:paraId="73A2DD88" w14:textId="77777777" w:rsidTr="00A8121C">
        <w:trPr>
          <w:trHeight w:val="360"/>
          <w:jc w:val="center"/>
        </w:trPr>
        <w:tc>
          <w:tcPr>
            <w:tcW w:w="5807" w:type="dxa"/>
            <w:noWrap/>
            <w:hideMark/>
          </w:tcPr>
          <w:p w14:paraId="049B910B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 xml:space="preserve">              VIŠAK IZ PRETHODNE GODINE KOJI ĆE SE RASPOREDIT</w:t>
            </w:r>
          </w:p>
        </w:tc>
        <w:tc>
          <w:tcPr>
            <w:tcW w:w="690" w:type="dxa"/>
            <w:gridSpan w:val="2"/>
            <w:noWrap/>
            <w:hideMark/>
          </w:tcPr>
          <w:p w14:paraId="5F1813E2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> </w:t>
            </w:r>
          </w:p>
        </w:tc>
        <w:tc>
          <w:tcPr>
            <w:tcW w:w="1190" w:type="dxa"/>
            <w:noWrap/>
            <w:hideMark/>
          </w:tcPr>
          <w:p w14:paraId="39BFAA7B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11,390,920</w:t>
            </w:r>
          </w:p>
        </w:tc>
        <w:tc>
          <w:tcPr>
            <w:tcW w:w="1160" w:type="dxa"/>
            <w:noWrap/>
            <w:hideMark/>
          </w:tcPr>
          <w:p w14:paraId="08FC014F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-8,635,499</w:t>
            </w:r>
          </w:p>
        </w:tc>
        <w:tc>
          <w:tcPr>
            <w:tcW w:w="1160" w:type="dxa"/>
            <w:noWrap/>
            <w:hideMark/>
          </w:tcPr>
          <w:p w14:paraId="46CAF842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2,755,421</w:t>
            </w:r>
          </w:p>
        </w:tc>
      </w:tr>
    </w:tbl>
    <w:p w14:paraId="4CA71C4B" w14:textId="2F2632B3" w:rsidR="00C0106A" w:rsidRDefault="00C0106A" w:rsidP="0058376C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275"/>
        <w:gridCol w:w="1134"/>
        <w:gridCol w:w="1756"/>
      </w:tblGrid>
      <w:tr w:rsidR="00A8121C" w:rsidRPr="00A8121C" w14:paraId="25361B81" w14:textId="77777777" w:rsidTr="00D90E01">
        <w:trPr>
          <w:trHeight w:val="540"/>
          <w:jc w:val="center"/>
        </w:trPr>
        <w:tc>
          <w:tcPr>
            <w:tcW w:w="6091" w:type="dxa"/>
            <w:noWrap/>
            <w:hideMark/>
          </w:tcPr>
          <w:p w14:paraId="35643A38" w14:textId="77777777" w:rsidR="00A8121C" w:rsidRPr="00A8121C" w:rsidRDefault="00A8121C" w:rsidP="00A8121C">
            <w:pPr>
              <w:pStyle w:val="NoSpacing"/>
              <w:jc w:val="both"/>
              <w:rPr>
                <w:b/>
                <w:bCs/>
              </w:rPr>
            </w:pPr>
            <w:r w:rsidRPr="00A8121C">
              <w:rPr>
                <w:b/>
                <w:bCs/>
              </w:rPr>
              <w:t xml:space="preserve">        B.  RAČUN FINANCIRANJA:</w:t>
            </w:r>
          </w:p>
        </w:tc>
        <w:tc>
          <w:tcPr>
            <w:tcW w:w="1275" w:type="dxa"/>
            <w:hideMark/>
          </w:tcPr>
          <w:p w14:paraId="48B3F60F" w14:textId="77777777" w:rsidR="00A8121C" w:rsidRPr="00A8121C" w:rsidRDefault="00A8121C" w:rsidP="00A8121C">
            <w:pPr>
              <w:pStyle w:val="NoSpacing"/>
              <w:jc w:val="both"/>
              <w:rPr>
                <w:i/>
                <w:iCs/>
              </w:rPr>
            </w:pPr>
            <w:r w:rsidRPr="00A8121C">
              <w:rPr>
                <w:i/>
                <w:iCs/>
              </w:rPr>
              <w:t>Plan za</w:t>
            </w:r>
            <w:r w:rsidRPr="00A8121C">
              <w:rPr>
                <w:i/>
                <w:iCs/>
              </w:rPr>
              <w:br/>
              <w:t>2022.god.</w:t>
            </w:r>
          </w:p>
        </w:tc>
        <w:tc>
          <w:tcPr>
            <w:tcW w:w="1134" w:type="dxa"/>
            <w:hideMark/>
          </w:tcPr>
          <w:p w14:paraId="3AF36CA6" w14:textId="77777777" w:rsidR="00A8121C" w:rsidRPr="00A8121C" w:rsidRDefault="00A8121C" w:rsidP="00A8121C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A8121C">
              <w:rPr>
                <w:i/>
                <w:iCs/>
              </w:rPr>
              <w:t>Povećanje</w:t>
            </w:r>
            <w:proofErr w:type="spellEnd"/>
            <w:r w:rsidRPr="00A8121C">
              <w:rPr>
                <w:i/>
                <w:iCs/>
              </w:rPr>
              <w:t>/</w:t>
            </w:r>
            <w:r w:rsidRPr="00A8121C">
              <w:rPr>
                <w:i/>
                <w:iCs/>
              </w:rPr>
              <w:br/>
            </w:r>
            <w:proofErr w:type="spellStart"/>
            <w:r w:rsidRPr="00A8121C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756" w:type="dxa"/>
            <w:hideMark/>
          </w:tcPr>
          <w:p w14:paraId="279BF5EC" w14:textId="77777777" w:rsidR="00A8121C" w:rsidRPr="00A8121C" w:rsidRDefault="00A8121C" w:rsidP="00A8121C">
            <w:pPr>
              <w:pStyle w:val="NoSpacing"/>
              <w:jc w:val="both"/>
              <w:rPr>
                <w:i/>
                <w:iCs/>
              </w:rPr>
            </w:pPr>
            <w:r w:rsidRPr="00A8121C">
              <w:rPr>
                <w:i/>
                <w:iCs/>
              </w:rPr>
              <w:t>NOVI PLAN</w:t>
            </w:r>
            <w:r w:rsidRPr="00A8121C">
              <w:rPr>
                <w:i/>
                <w:iCs/>
              </w:rPr>
              <w:br/>
              <w:t>za 2022.god.</w:t>
            </w:r>
          </w:p>
        </w:tc>
      </w:tr>
      <w:tr w:rsidR="00A8121C" w:rsidRPr="00A8121C" w14:paraId="5904A28B" w14:textId="77777777" w:rsidTr="00D90E01">
        <w:trPr>
          <w:trHeight w:val="360"/>
          <w:jc w:val="center"/>
        </w:trPr>
        <w:tc>
          <w:tcPr>
            <w:tcW w:w="6091" w:type="dxa"/>
            <w:noWrap/>
            <w:hideMark/>
          </w:tcPr>
          <w:p w14:paraId="27C9E341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 xml:space="preserve">              PRIMICI OD FINANCIJSKE IMOVINE I ZADUŽIVANJA</w:t>
            </w:r>
          </w:p>
        </w:tc>
        <w:tc>
          <w:tcPr>
            <w:tcW w:w="1275" w:type="dxa"/>
            <w:noWrap/>
            <w:hideMark/>
          </w:tcPr>
          <w:p w14:paraId="71EE9FCC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0</w:t>
            </w:r>
          </w:p>
        </w:tc>
        <w:tc>
          <w:tcPr>
            <w:tcW w:w="1134" w:type="dxa"/>
            <w:noWrap/>
            <w:hideMark/>
          </w:tcPr>
          <w:p w14:paraId="6A753889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508,934</w:t>
            </w:r>
          </w:p>
        </w:tc>
        <w:tc>
          <w:tcPr>
            <w:tcW w:w="1756" w:type="dxa"/>
            <w:noWrap/>
            <w:hideMark/>
          </w:tcPr>
          <w:p w14:paraId="2E06E179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508,934</w:t>
            </w:r>
          </w:p>
        </w:tc>
      </w:tr>
      <w:tr w:rsidR="00A8121C" w:rsidRPr="00A8121C" w14:paraId="7A57E64A" w14:textId="77777777" w:rsidTr="00D90E01">
        <w:trPr>
          <w:trHeight w:val="360"/>
          <w:jc w:val="center"/>
        </w:trPr>
        <w:tc>
          <w:tcPr>
            <w:tcW w:w="6091" w:type="dxa"/>
            <w:noWrap/>
            <w:hideMark/>
          </w:tcPr>
          <w:p w14:paraId="21DC8231" w14:textId="77777777" w:rsidR="00A8121C" w:rsidRPr="00A8121C" w:rsidRDefault="00A8121C" w:rsidP="00A8121C">
            <w:pPr>
              <w:pStyle w:val="NoSpacing"/>
              <w:jc w:val="both"/>
            </w:pPr>
            <w:r w:rsidRPr="00A8121C">
              <w:t xml:space="preserve">              IZDACI ZA </w:t>
            </w:r>
            <w:proofErr w:type="gramStart"/>
            <w:r w:rsidRPr="00A8121C">
              <w:t>FINANCIJSKU  IMOVINU</w:t>
            </w:r>
            <w:proofErr w:type="gramEnd"/>
            <w:r w:rsidRPr="00A8121C">
              <w:t xml:space="preserve"> I OTPLATE ZAJMOVA</w:t>
            </w:r>
          </w:p>
        </w:tc>
        <w:tc>
          <w:tcPr>
            <w:tcW w:w="1275" w:type="dxa"/>
            <w:noWrap/>
            <w:hideMark/>
          </w:tcPr>
          <w:p w14:paraId="503F2B5D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153,000</w:t>
            </w:r>
          </w:p>
        </w:tc>
        <w:tc>
          <w:tcPr>
            <w:tcW w:w="1134" w:type="dxa"/>
            <w:noWrap/>
            <w:hideMark/>
          </w:tcPr>
          <w:p w14:paraId="226F64A8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0</w:t>
            </w:r>
          </w:p>
        </w:tc>
        <w:tc>
          <w:tcPr>
            <w:tcW w:w="1756" w:type="dxa"/>
            <w:noWrap/>
            <w:hideMark/>
          </w:tcPr>
          <w:p w14:paraId="26753AA7" w14:textId="77777777" w:rsidR="00A8121C" w:rsidRPr="00A8121C" w:rsidRDefault="00A8121C" w:rsidP="00A8121C">
            <w:pPr>
              <w:pStyle w:val="NoSpacing"/>
              <w:jc w:val="right"/>
            </w:pPr>
            <w:r w:rsidRPr="00A8121C">
              <w:t>153,000</w:t>
            </w:r>
          </w:p>
        </w:tc>
      </w:tr>
      <w:tr w:rsidR="00A8121C" w:rsidRPr="00A8121C" w14:paraId="5167D522" w14:textId="77777777" w:rsidTr="00D90E01">
        <w:trPr>
          <w:trHeight w:val="360"/>
          <w:jc w:val="center"/>
        </w:trPr>
        <w:tc>
          <w:tcPr>
            <w:tcW w:w="6091" w:type="dxa"/>
            <w:noWrap/>
            <w:hideMark/>
          </w:tcPr>
          <w:p w14:paraId="192AABFB" w14:textId="77777777" w:rsidR="00A8121C" w:rsidRPr="00A8121C" w:rsidRDefault="00A8121C" w:rsidP="00A8121C">
            <w:pPr>
              <w:pStyle w:val="NoSpacing"/>
              <w:jc w:val="both"/>
              <w:rPr>
                <w:b/>
                <w:bCs/>
              </w:rPr>
            </w:pPr>
            <w:r w:rsidRPr="00A8121C">
              <w:rPr>
                <w:b/>
                <w:bCs/>
              </w:rPr>
              <w:t xml:space="preserve">              NETO ZADUŽENJE / FINANCIRANJE</w:t>
            </w:r>
          </w:p>
        </w:tc>
        <w:tc>
          <w:tcPr>
            <w:tcW w:w="1275" w:type="dxa"/>
            <w:noWrap/>
            <w:hideMark/>
          </w:tcPr>
          <w:p w14:paraId="4EEC56F5" w14:textId="77777777" w:rsidR="00A8121C" w:rsidRPr="00A8121C" w:rsidRDefault="00A8121C" w:rsidP="00A8121C">
            <w:pPr>
              <w:pStyle w:val="NoSpacing"/>
              <w:jc w:val="right"/>
              <w:rPr>
                <w:b/>
                <w:bCs/>
              </w:rPr>
            </w:pPr>
            <w:r w:rsidRPr="00A8121C">
              <w:rPr>
                <w:b/>
                <w:bCs/>
              </w:rPr>
              <w:t>-153,000</w:t>
            </w:r>
          </w:p>
        </w:tc>
        <w:tc>
          <w:tcPr>
            <w:tcW w:w="1134" w:type="dxa"/>
            <w:noWrap/>
            <w:hideMark/>
          </w:tcPr>
          <w:p w14:paraId="5BD0E193" w14:textId="77777777" w:rsidR="00A8121C" w:rsidRPr="00A8121C" w:rsidRDefault="00A8121C" w:rsidP="00A8121C">
            <w:pPr>
              <w:pStyle w:val="NoSpacing"/>
              <w:jc w:val="right"/>
              <w:rPr>
                <w:b/>
                <w:bCs/>
              </w:rPr>
            </w:pPr>
            <w:r w:rsidRPr="00A8121C">
              <w:rPr>
                <w:b/>
                <w:bCs/>
              </w:rPr>
              <w:t>508,934</w:t>
            </w:r>
          </w:p>
        </w:tc>
        <w:tc>
          <w:tcPr>
            <w:tcW w:w="1756" w:type="dxa"/>
            <w:noWrap/>
            <w:hideMark/>
          </w:tcPr>
          <w:p w14:paraId="776AA5CE" w14:textId="77777777" w:rsidR="00A8121C" w:rsidRPr="00A8121C" w:rsidRDefault="00A8121C" w:rsidP="00A8121C">
            <w:pPr>
              <w:pStyle w:val="NoSpacing"/>
              <w:jc w:val="right"/>
              <w:rPr>
                <w:b/>
                <w:bCs/>
              </w:rPr>
            </w:pPr>
            <w:r w:rsidRPr="00A8121C">
              <w:rPr>
                <w:b/>
                <w:bCs/>
              </w:rPr>
              <w:t>355,934</w:t>
            </w:r>
          </w:p>
        </w:tc>
      </w:tr>
    </w:tbl>
    <w:p w14:paraId="6773D883" w14:textId="40A85468" w:rsidR="00A8121C" w:rsidRDefault="00A8121C" w:rsidP="0058376C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1404"/>
        <w:gridCol w:w="1140"/>
        <w:gridCol w:w="1140"/>
      </w:tblGrid>
      <w:tr w:rsidR="00D90E01" w:rsidRPr="00D90E01" w14:paraId="0E4E89F0" w14:textId="77777777" w:rsidTr="00D90E01">
        <w:trPr>
          <w:trHeight w:val="360"/>
          <w:jc w:val="center"/>
        </w:trPr>
        <w:tc>
          <w:tcPr>
            <w:tcW w:w="6941" w:type="dxa"/>
            <w:noWrap/>
            <w:hideMark/>
          </w:tcPr>
          <w:p w14:paraId="6CF9CA7C" w14:textId="77777777" w:rsidR="00D90E01" w:rsidRPr="00D90E01" w:rsidRDefault="00D90E01" w:rsidP="00D90E01">
            <w:pPr>
              <w:pStyle w:val="NoSpacing"/>
              <w:jc w:val="both"/>
              <w:rPr>
                <w:b/>
                <w:bCs/>
              </w:rPr>
            </w:pPr>
            <w:r w:rsidRPr="00D90E01">
              <w:rPr>
                <w:b/>
                <w:bCs/>
              </w:rPr>
              <w:t xml:space="preserve">        UKUPNO PRIHODI I PRIMICI</w:t>
            </w:r>
          </w:p>
        </w:tc>
        <w:tc>
          <w:tcPr>
            <w:tcW w:w="1404" w:type="dxa"/>
            <w:noWrap/>
            <w:hideMark/>
          </w:tcPr>
          <w:p w14:paraId="51AAD524" w14:textId="77777777" w:rsidR="00D90E01" w:rsidRPr="00D90E01" w:rsidRDefault="00D90E01" w:rsidP="00D90E01">
            <w:pPr>
              <w:pStyle w:val="NoSpacing"/>
              <w:jc w:val="right"/>
              <w:rPr>
                <w:b/>
                <w:bCs/>
              </w:rPr>
            </w:pPr>
            <w:r w:rsidRPr="00D90E01">
              <w:rPr>
                <w:b/>
                <w:bCs/>
              </w:rPr>
              <w:t>50,234,950</w:t>
            </w:r>
          </w:p>
        </w:tc>
        <w:tc>
          <w:tcPr>
            <w:tcW w:w="1140" w:type="dxa"/>
            <w:noWrap/>
            <w:hideMark/>
          </w:tcPr>
          <w:p w14:paraId="21BF9F8B" w14:textId="77777777" w:rsidR="00D90E01" w:rsidRPr="00D90E01" w:rsidRDefault="00D90E01" w:rsidP="00D90E01">
            <w:pPr>
              <w:pStyle w:val="NoSpacing"/>
              <w:jc w:val="right"/>
              <w:rPr>
                <w:b/>
                <w:bCs/>
              </w:rPr>
            </w:pPr>
            <w:r w:rsidRPr="00D90E01">
              <w:rPr>
                <w:b/>
                <w:bCs/>
              </w:rPr>
              <w:t>8,635,499</w:t>
            </w:r>
          </w:p>
        </w:tc>
        <w:tc>
          <w:tcPr>
            <w:tcW w:w="1140" w:type="dxa"/>
            <w:noWrap/>
            <w:hideMark/>
          </w:tcPr>
          <w:p w14:paraId="4F586CB0" w14:textId="77777777" w:rsidR="00D90E01" w:rsidRPr="00D90E01" w:rsidRDefault="00D90E01" w:rsidP="00D90E01">
            <w:pPr>
              <w:pStyle w:val="NoSpacing"/>
              <w:jc w:val="right"/>
              <w:rPr>
                <w:b/>
                <w:bCs/>
              </w:rPr>
            </w:pPr>
            <w:r w:rsidRPr="00D90E01">
              <w:rPr>
                <w:b/>
                <w:bCs/>
              </w:rPr>
              <w:t>58,870,449</w:t>
            </w:r>
          </w:p>
        </w:tc>
      </w:tr>
      <w:tr w:rsidR="00D90E01" w:rsidRPr="00D90E01" w14:paraId="70F7C2A2" w14:textId="77777777" w:rsidTr="00D90E01">
        <w:trPr>
          <w:trHeight w:val="360"/>
          <w:jc w:val="center"/>
        </w:trPr>
        <w:tc>
          <w:tcPr>
            <w:tcW w:w="6941" w:type="dxa"/>
            <w:noWrap/>
            <w:hideMark/>
          </w:tcPr>
          <w:p w14:paraId="760E622C" w14:textId="77777777" w:rsidR="00D90E01" w:rsidRPr="00D90E01" w:rsidRDefault="00D90E01" w:rsidP="00D90E01">
            <w:pPr>
              <w:pStyle w:val="NoSpacing"/>
              <w:jc w:val="both"/>
              <w:rPr>
                <w:b/>
                <w:bCs/>
              </w:rPr>
            </w:pPr>
            <w:r w:rsidRPr="00D90E01">
              <w:rPr>
                <w:b/>
                <w:bCs/>
              </w:rPr>
              <w:t xml:space="preserve">        UKUPNO RASHODI I IZDACI</w:t>
            </w:r>
          </w:p>
        </w:tc>
        <w:tc>
          <w:tcPr>
            <w:tcW w:w="1404" w:type="dxa"/>
            <w:noWrap/>
            <w:hideMark/>
          </w:tcPr>
          <w:p w14:paraId="47EE472E" w14:textId="77777777" w:rsidR="00D90E01" w:rsidRPr="00D90E01" w:rsidRDefault="00D90E01" w:rsidP="00D90E01">
            <w:pPr>
              <w:pStyle w:val="NoSpacing"/>
              <w:jc w:val="right"/>
              <w:rPr>
                <w:b/>
                <w:bCs/>
              </w:rPr>
            </w:pPr>
            <w:r w:rsidRPr="00D90E01">
              <w:rPr>
                <w:b/>
                <w:bCs/>
              </w:rPr>
              <w:t>61,625,870</w:t>
            </w:r>
          </w:p>
        </w:tc>
        <w:tc>
          <w:tcPr>
            <w:tcW w:w="1140" w:type="dxa"/>
            <w:noWrap/>
            <w:hideMark/>
          </w:tcPr>
          <w:p w14:paraId="1B2D952B" w14:textId="77777777" w:rsidR="00D90E01" w:rsidRPr="00D90E01" w:rsidRDefault="00D90E01" w:rsidP="00D90E01">
            <w:pPr>
              <w:pStyle w:val="NoSpacing"/>
              <w:jc w:val="right"/>
              <w:rPr>
                <w:b/>
                <w:bCs/>
              </w:rPr>
            </w:pPr>
            <w:r w:rsidRPr="00D90E01">
              <w:rPr>
                <w:b/>
                <w:bCs/>
              </w:rPr>
              <w:t>0</w:t>
            </w:r>
          </w:p>
        </w:tc>
        <w:tc>
          <w:tcPr>
            <w:tcW w:w="1140" w:type="dxa"/>
            <w:noWrap/>
            <w:hideMark/>
          </w:tcPr>
          <w:p w14:paraId="3EC043D9" w14:textId="77777777" w:rsidR="00D90E01" w:rsidRPr="00D90E01" w:rsidRDefault="00D90E01" w:rsidP="00D90E01">
            <w:pPr>
              <w:pStyle w:val="NoSpacing"/>
              <w:jc w:val="right"/>
              <w:rPr>
                <w:b/>
                <w:bCs/>
              </w:rPr>
            </w:pPr>
            <w:r w:rsidRPr="00D90E01">
              <w:rPr>
                <w:b/>
                <w:bCs/>
              </w:rPr>
              <w:t>61,625,870</w:t>
            </w:r>
          </w:p>
        </w:tc>
      </w:tr>
      <w:tr w:rsidR="00D90E01" w:rsidRPr="00D90E01" w14:paraId="20EE8856" w14:textId="77777777" w:rsidTr="00D90E01">
        <w:trPr>
          <w:trHeight w:val="360"/>
          <w:jc w:val="center"/>
        </w:trPr>
        <w:tc>
          <w:tcPr>
            <w:tcW w:w="6941" w:type="dxa"/>
            <w:noWrap/>
            <w:hideMark/>
          </w:tcPr>
          <w:p w14:paraId="6BF2A2C8" w14:textId="77777777" w:rsidR="00D90E01" w:rsidRPr="00D90E01" w:rsidRDefault="00D90E01" w:rsidP="00D90E01">
            <w:pPr>
              <w:pStyle w:val="NoSpacing"/>
              <w:jc w:val="both"/>
            </w:pPr>
            <w:r w:rsidRPr="00D90E01">
              <w:t xml:space="preserve">        RAZLIKA - MANJAK</w:t>
            </w:r>
          </w:p>
        </w:tc>
        <w:tc>
          <w:tcPr>
            <w:tcW w:w="1404" w:type="dxa"/>
            <w:noWrap/>
            <w:hideMark/>
          </w:tcPr>
          <w:p w14:paraId="184B3AFD" w14:textId="77777777" w:rsidR="00D90E01" w:rsidRPr="00D90E01" w:rsidRDefault="00D90E01" w:rsidP="00D90E01">
            <w:pPr>
              <w:pStyle w:val="NoSpacing"/>
              <w:jc w:val="right"/>
            </w:pPr>
            <w:r w:rsidRPr="00D90E01">
              <w:t>-11,390,920</w:t>
            </w:r>
          </w:p>
        </w:tc>
        <w:tc>
          <w:tcPr>
            <w:tcW w:w="1140" w:type="dxa"/>
            <w:noWrap/>
            <w:hideMark/>
          </w:tcPr>
          <w:p w14:paraId="1922A8B8" w14:textId="77777777" w:rsidR="00D90E01" w:rsidRPr="00D90E01" w:rsidRDefault="00D90E01" w:rsidP="00D90E01">
            <w:pPr>
              <w:pStyle w:val="NoSpacing"/>
              <w:jc w:val="right"/>
            </w:pPr>
            <w:r w:rsidRPr="00D90E01">
              <w:t>8,635,499</w:t>
            </w:r>
          </w:p>
        </w:tc>
        <w:tc>
          <w:tcPr>
            <w:tcW w:w="1140" w:type="dxa"/>
            <w:noWrap/>
            <w:hideMark/>
          </w:tcPr>
          <w:p w14:paraId="61AF6625" w14:textId="77777777" w:rsidR="00D90E01" w:rsidRPr="00D90E01" w:rsidRDefault="00D90E01" w:rsidP="00D90E01">
            <w:pPr>
              <w:pStyle w:val="NoSpacing"/>
              <w:jc w:val="right"/>
            </w:pPr>
            <w:r w:rsidRPr="00D90E01">
              <w:t>-2,755,421</w:t>
            </w:r>
          </w:p>
        </w:tc>
      </w:tr>
      <w:tr w:rsidR="00D90E01" w:rsidRPr="00D90E01" w14:paraId="058E5617" w14:textId="77777777" w:rsidTr="00D90E01">
        <w:trPr>
          <w:trHeight w:val="360"/>
          <w:jc w:val="center"/>
        </w:trPr>
        <w:tc>
          <w:tcPr>
            <w:tcW w:w="6941" w:type="dxa"/>
            <w:noWrap/>
            <w:hideMark/>
          </w:tcPr>
          <w:p w14:paraId="79F11E7C" w14:textId="77777777" w:rsidR="00D90E01" w:rsidRPr="00D90E01" w:rsidRDefault="00D90E01" w:rsidP="00D90E01">
            <w:pPr>
              <w:pStyle w:val="NoSpacing"/>
              <w:jc w:val="both"/>
              <w:rPr>
                <w:b/>
                <w:bCs/>
              </w:rPr>
            </w:pPr>
            <w:r w:rsidRPr="00D90E01">
              <w:rPr>
                <w:b/>
                <w:bCs/>
              </w:rPr>
              <w:t xml:space="preserve">        POKRIĆE IZ RASPOLOŽIVIH VIŠKOVA PRETHOD. GODINA</w:t>
            </w:r>
          </w:p>
        </w:tc>
        <w:tc>
          <w:tcPr>
            <w:tcW w:w="1404" w:type="dxa"/>
            <w:noWrap/>
            <w:hideMark/>
          </w:tcPr>
          <w:p w14:paraId="4801C522" w14:textId="77777777" w:rsidR="00D90E01" w:rsidRPr="00D90E01" w:rsidRDefault="00D90E01" w:rsidP="00D90E01">
            <w:pPr>
              <w:pStyle w:val="NoSpacing"/>
              <w:jc w:val="right"/>
              <w:rPr>
                <w:b/>
                <w:bCs/>
              </w:rPr>
            </w:pPr>
            <w:r w:rsidRPr="00D90E01">
              <w:rPr>
                <w:b/>
                <w:bCs/>
              </w:rPr>
              <w:t>11,390,920</w:t>
            </w:r>
          </w:p>
        </w:tc>
        <w:tc>
          <w:tcPr>
            <w:tcW w:w="1140" w:type="dxa"/>
            <w:noWrap/>
            <w:hideMark/>
          </w:tcPr>
          <w:p w14:paraId="06F48AE9" w14:textId="77777777" w:rsidR="00D90E01" w:rsidRPr="00D90E01" w:rsidRDefault="00D90E01" w:rsidP="00D90E01">
            <w:pPr>
              <w:pStyle w:val="NoSpacing"/>
              <w:jc w:val="right"/>
              <w:rPr>
                <w:b/>
                <w:bCs/>
              </w:rPr>
            </w:pPr>
            <w:r w:rsidRPr="00D90E01">
              <w:rPr>
                <w:b/>
                <w:bCs/>
              </w:rPr>
              <w:t>0</w:t>
            </w:r>
          </w:p>
        </w:tc>
        <w:tc>
          <w:tcPr>
            <w:tcW w:w="1140" w:type="dxa"/>
            <w:noWrap/>
            <w:hideMark/>
          </w:tcPr>
          <w:p w14:paraId="6E81D326" w14:textId="77777777" w:rsidR="00D90E01" w:rsidRPr="00D90E01" w:rsidRDefault="00D90E01" w:rsidP="00D90E01">
            <w:pPr>
              <w:pStyle w:val="NoSpacing"/>
              <w:jc w:val="right"/>
              <w:rPr>
                <w:b/>
                <w:bCs/>
              </w:rPr>
            </w:pPr>
            <w:r w:rsidRPr="00D90E01">
              <w:rPr>
                <w:b/>
                <w:bCs/>
              </w:rPr>
              <w:t>2,755,421</w:t>
            </w:r>
          </w:p>
        </w:tc>
      </w:tr>
      <w:tr w:rsidR="00D90E01" w:rsidRPr="00D90E01" w14:paraId="63327D4E" w14:textId="77777777" w:rsidTr="00D90E01">
        <w:trPr>
          <w:trHeight w:val="360"/>
          <w:jc w:val="center"/>
        </w:trPr>
        <w:tc>
          <w:tcPr>
            <w:tcW w:w="6941" w:type="dxa"/>
            <w:noWrap/>
            <w:hideMark/>
          </w:tcPr>
          <w:p w14:paraId="40895871" w14:textId="77777777" w:rsidR="00D90E01" w:rsidRPr="00D90E01" w:rsidRDefault="00D90E01" w:rsidP="00D90E01">
            <w:pPr>
              <w:pStyle w:val="NoSpacing"/>
              <w:jc w:val="both"/>
            </w:pPr>
            <w:r w:rsidRPr="00D90E01">
              <w:t xml:space="preserve">        </w:t>
            </w:r>
            <w:proofErr w:type="gramStart"/>
            <w:r w:rsidRPr="00D90E01">
              <w:t>RAZLIKA  VIŠAK</w:t>
            </w:r>
            <w:proofErr w:type="gramEnd"/>
            <w:r w:rsidRPr="00D90E01">
              <w:t>/MANJAK</w:t>
            </w:r>
          </w:p>
        </w:tc>
        <w:tc>
          <w:tcPr>
            <w:tcW w:w="1404" w:type="dxa"/>
            <w:noWrap/>
            <w:hideMark/>
          </w:tcPr>
          <w:p w14:paraId="1B8450BC" w14:textId="77777777" w:rsidR="00D90E01" w:rsidRPr="00D90E01" w:rsidRDefault="00D90E01" w:rsidP="00D90E01">
            <w:pPr>
              <w:pStyle w:val="NoSpacing"/>
              <w:jc w:val="right"/>
            </w:pPr>
            <w:r w:rsidRPr="00D90E01">
              <w:t>0</w:t>
            </w:r>
          </w:p>
        </w:tc>
        <w:tc>
          <w:tcPr>
            <w:tcW w:w="1140" w:type="dxa"/>
            <w:noWrap/>
            <w:hideMark/>
          </w:tcPr>
          <w:p w14:paraId="3E19F804" w14:textId="77777777" w:rsidR="00D90E01" w:rsidRPr="00D90E01" w:rsidRDefault="00D90E01" w:rsidP="00D90E01">
            <w:pPr>
              <w:pStyle w:val="NoSpacing"/>
              <w:jc w:val="right"/>
            </w:pPr>
            <w:r w:rsidRPr="00D90E01">
              <w:t>0</w:t>
            </w:r>
          </w:p>
        </w:tc>
        <w:tc>
          <w:tcPr>
            <w:tcW w:w="1140" w:type="dxa"/>
            <w:noWrap/>
            <w:hideMark/>
          </w:tcPr>
          <w:p w14:paraId="054C8261" w14:textId="77777777" w:rsidR="00D90E01" w:rsidRPr="00D90E01" w:rsidRDefault="00D90E01" w:rsidP="00D90E01">
            <w:pPr>
              <w:pStyle w:val="NoSpacing"/>
              <w:jc w:val="right"/>
            </w:pPr>
            <w:r w:rsidRPr="00D90E01">
              <w:t>0</w:t>
            </w:r>
          </w:p>
        </w:tc>
      </w:tr>
    </w:tbl>
    <w:p w14:paraId="14BB00D0" w14:textId="0A17AD80" w:rsidR="00A8121C" w:rsidRDefault="00A8121C" w:rsidP="0058376C">
      <w:pPr>
        <w:pStyle w:val="NoSpacing"/>
        <w:jc w:val="both"/>
      </w:pPr>
    </w:p>
    <w:p w14:paraId="598C79A9" w14:textId="77777777" w:rsidR="00674F31" w:rsidRPr="00674F31" w:rsidRDefault="00674F31" w:rsidP="00674F31">
      <w:pPr>
        <w:pStyle w:val="NoSpacing"/>
        <w:jc w:val="center"/>
        <w:rPr>
          <w:b/>
          <w:bCs/>
        </w:rPr>
      </w:pPr>
      <w:proofErr w:type="spellStart"/>
      <w:r w:rsidRPr="00674F31">
        <w:rPr>
          <w:b/>
          <w:bCs/>
        </w:rPr>
        <w:lastRenderedPageBreak/>
        <w:t>Članak</w:t>
      </w:r>
      <w:proofErr w:type="spellEnd"/>
      <w:r w:rsidRPr="00674F31">
        <w:rPr>
          <w:b/>
          <w:bCs/>
        </w:rPr>
        <w:t xml:space="preserve"> 2.</w:t>
      </w:r>
    </w:p>
    <w:p w14:paraId="7D24387C" w14:textId="77777777" w:rsidR="00674F31" w:rsidRDefault="00674F31" w:rsidP="00674F31">
      <w:pPr>
        <w:pStyle w:val="NoSpacing"/>
        <w:jc w:val="both"/>
      </w:pPr>
    </w:p>
    <w:p w14:paraId="4967B55B" w14:textId="6AEE9395" w:rsidR="00D90E01" w:rsidRDefault="00674F31" w:rsidP="00674F31">
      <w:pPr>
        <w:pStyle w:val="NoSpacing"/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</w:t>
      </w:r>
      <w:proofErr w:type="gramStart"/>
      <w:r>
        <w:t>2.Prihodi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po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u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povećavaju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5DA0B2F0" w14:textId="78FD8C1B" w:rsidR="00674F31" w:rsidRDefault="00674F31" w:rsidP="00674F31">
      <w:pPr>
        <w:pStyle w:val="NoSpacing"/>
        <w:jc w:val="both"/>
      </w:pPr>
    </w:p>
    <w:p w14:paraId="31F4EFBB" w14:textId="6DCE358F" w:rsidR="00674F31" w:rsidRPr="00674F31" w:rsidRDefault="00674F31" w:rsidP="00674F31">
      <w:pPr>
        <w:pStyle w:val="NoSpacing"/>
        <w:jc w:val="center"/>
        <w:rPr>
          <w:b/>
          <w:bCs/>
        </w:rPr>
      </w:pPr>
      <w:r w:rsidRPr="00674F31">
        <w:rPr>
          <w:b/>
          <w:bCs/>
        </w:rPr>
        <w:t>A. RAČUN PRIHODA I PRIMITAKA</w:t>
      </w:r>
    </w:p>
    <w:p w14:paraId="1AE98DE3" w14:textId="673B10EF" w:rsidR="00674F31" w:rsidRDefault="00674F31" w:rsidP="00674F31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5280"/>
        <w:gridCol w:w="1160"/>
        <w:gridCol w:w="1160"/>
        <w:gridCol w:w="1160"/>
      </w:tblGrid>
      <w:tr w:rsidR="00674F31" w:rsidRPr="00674F31" w14:paraId="465D6B24" w14:textId="77777777" w:rsidTr="00674F31">
        <w:trPr>
          <w:trHeight w:val="510"/>
          <w:jc w:val="center"/>
        </w:trPr>
        <w:tc>
          <w:tcPr>
            <w:tcW w:w="1040" w:type="dxa"/>
            <w:hideMark/>
          </w:tcPr>
          <w:p w14:paraId="2995F350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674F31">
              <w:rPr>
                <w:i/>
                <w:iCs/>
              </w:rPr>
              <w:t>Račun</w:t>
            </w:r>
            <w:proofErr w:type="spellEnd"/>
            <w:r w:rsidRPr="00674F31">
              <w:rPr>
                <w:i/>
                <w:iCs/>
              </w:rPr>
              <w:t xml:space="preserve"> - </w:t>
            </w:r>
            <w:proofErr w:type="spellStart"/>
            <w:r w:rsidRPr="00674F31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5280" w:type="dxa"/>
            <w:noWrap/>
            <w:hideMark/>
          </w:tcPr>
          <w:p w14:paraId="78A3FDD4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674F31">
              <w:rPr>
                <w:b/>
                <w:bCs/>
                <w:i/>
                <w:iCs/>
              </w:rPr>
              <w:t xml:space="preserve"> N A Z I V    P R I H O D A</w:t>
            </w:r>
          </w:p>
        </w:tc>
        <w:tc>
          <w:tcPr>
            <w:tcW w:w="1160" w:type="dxa"/>
            <w:hideMark/>
          </w:tcPr>
          <w:p w14:paraId="464DAFF1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>Plan za</w:t>
            </w:r>
            <w:r w:rsidRPr="00674F31">
              <w:rPr>
                <w:i/>
                <w:iCs/>
              </w:rPr>
              <w:br/>
              <w:t>2022.god.</w:t>
            </w:r>
          </w:p>
        </w:tc>
        <w:tc>
          <w:tcPr>
            <w:tcW w:w="1160" w:type="dxa"/>
            <w:hideMark/>
          </w:tcPr>
          <w:p w14:paraId="2D638931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674F31">
              <w:rPr>
                <w:i/>
                <w:iCs/>
              </w:rPr>
              <w:t>Povećanje</w:t>
            </w:r>
            <w:proofErr w:type="spellEnd"/>
            <w:r w:rsidRPr="00674F31">
              <w:rPr>
                <w:i/>
                <w:iCs/>
              </w:rPr>
              <w:t>/</w:t>
            </w:r>
            <w:r w:rsidRPr="00674F31">
              <w:rPr>
                <w:i/>
                <w:iCs/>
              </w:rPr>
              <w:br/>
            </w:r>
            <w:proofErr w:type="spellStart"/>
            <w:r w:rsidRPr="00674F31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60" w:type="dxa"/>
            <w:hideMark/>
          </w:tcPr>
          <w:p w14:paraId="5E92F211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>NOVI PLAN</w:t>
            </w:r>
            <w:r w:rsidRPr="00674F31">
              <w:rPr>
                <w:i/>
                <w:iCs/>
              </w:rPr>
              <w:br/>
              <w:t>za 2022.god.</w:t>
            </w:r>
          </w:p>
        </w:tc>
      </w:tr>
      <w:tr w:rsidR="00674F31" w:rsidRPr="00674F31" w14:paraId="295ED08D" w14:textId="77777777" w:rsidTr="00674F31">
        <w:trPr>
          <w:trHeight w:val="480"/>
          <w:jc w:val="center"/>
        </w:trPr>
        <w:tc>
          <w:tcPr>
            <w:tcW w:w="1040" w:type="dxa"/>
            <w:noWrap/>
            <w:hideMark/>
          </w:tcPr>
          <w:p w14:paraId="08E40C50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6</w:t>
            </w:r>
          </w:p>
        </w:tc>
        <w:tc>
          <w:tcPr>
            <w:tcW w:w="5280" w:type="dxa"/>
            <w:noWrap/>
            <w:hideMark/>
          </w:tcPr>
          <w:p w14:paraId="2FB91070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</w:t>
            </w:r>
            <w:proofErr w:type="gramStart"/>
            <w:r w:rsidRPr="00674F31">
              <w:rPr>
                <w:b/>
                <w:bCs/>
              </w:rPr>
              <w:t>PRIHODI  POSLOVANJA</w:t>
            </w:r>
            <w:proofErr w:type="gramEnd"/>
          </w:p>
        </w:tc>
        <w:tc>
          <w:tcPr>
            <w:tcW w:w="1160" w:type="dxa"/>
            <w:noWrap/>
            <w:hideMark/>
          </w:tcPr>
          <w:p w14:paraId="69B85514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50,229,950</w:t>
            </w:r>
          </w:p>
        </w:tc>
        <w:tc>
          <w:tcPr>
            <w:tcW w:w="1160" w:type="dxa"/>
            <w:noWrap/>
            <w:hideMark/>
          </w:tcPr>
          <w:p w14:paraId="5FA4C98A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8,005,565</w:t>
            </w:r>
          </w:p>
        </w:tc>
        <w:tc>
          <w:tcPr>
            <w:tcW w:w="1160" w:type="dxa"/>
            <w:noWrap/>
            <w:hideMark/>
          </w:tcPr>
          <w:p w14:paraId="4FD494D7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58,235,515</w:t>
            </w:r>
          </w:p>
        </w:tc>
      </w:tr>
      <w:tr w:rsidR="00674F31" w:rsidRPr="00674F31" w14:paraId="24D161A1" w14:textId="77777777" w:rsidTr="00674F31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35737FE6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61</w:t>
            </w:r>
          </w:p>
        </w:tc>
        <w:tc>
          <w:tcPr>
            <w:tcW w:w="5280" w:type="dxa"/>
            <w:noWrap/>
            <w:hideMark/>
          </w:tcPr>
          <w:p w14:paraId="2AFE69C1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PRIHODI OD POREZA</w:t>
            </w:r>
          </w:p>
        </w:tc>
        <w:tc>
          <w:tcPr>
            <w:tcW w:w="1160" w:type="dxa"/>
            <w:noWrap/>
            <w:hideMark/>
          </w:tcPr>
          <w:p w14:paraId="7D2BEAB9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19,856,000</w:t>
            </w:r>
          </w:p>
        </w:tc>
        <w:tc>
          <w:tcPr>
            <w:tcW w:w="1160" w:type="dxa"/>
            <w:noWrap/>
            <w:hideMark/>
          </w:tcPr>
          <w:p w14:paraId="18D8C4B4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10,220,000</w:t>
            </w:r>
          </w:p>
        </w:tc>
        <w:tc>
          <w:tcPr>
            <w:tcW w:w="1160" w:type="dxa"/>
            <w:noWrap/>
            <w:hideMark/>
          </w:tcPr>
          <w:p w14:paraId="4EFEECDB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30,076,000</w:t>
            </w:r>
          </w:p>
        </w:tc>
      </w:tr>
      <w:tr w:rsidR="00674F31" w:rsidRPr="00674F31" w14:paraId="63093550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F9B2FB0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611</w:t>
            </w:r>
          </w:p>
        </w:tc>
        <w:tc>
          <w:tcPr>
            <w:tcW w:w="5280" w:type="dxa"/>
            <w:noWrap/>
            <w:hideMark/>
          </w:tcPr>
          <w:p w14:paraId="4F813061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Porez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prirez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na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dohodak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A29D0FB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8,050,000</w:t>
            </w:r>
          </w:p>
        </w:tc>
        <w:tc>
          <w:tcPr>
            <w:tcW w:w="1160" w:type="dxa"/>
            <w:noWrap/>
            <w:hideMark/>
          </w:tcPr>
          <w:p w14:paraId="2142FB90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4,720,000</w:t>
            </w:r>
          </w:p>
        </w:tc>
        <w:tc>
          <w:tcPr>
            <w:tcW w:w="1160" w:type="dxa"/>
            <w:noWrap/>
            <w:hideMark/>
          </w:tcPr>
          <w:p w14:paraId="21B976A4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12,770,000</w:t>
            </w:r>
          </w:p>
        </w:tc>
      </w:tr>
      <w:tr w:rsidR="00674F31" w:rsidRPr="00674F31" w14:paraId="0948888A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734F1FB1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613</w:t>
            </w:r>
          </w:p>
        </w:tc>
        <w:tc>
          <w:tcPr>
            <w:tcW w:w="5280" w:type="dxa"/>
            <w:noWrap/>
            <w:hideMark/>
          </w:tcPr>
          <w:p w14:paraId="3D7FBD24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Porez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na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imovinu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887E106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8,500,000</w:t>
            </w:r>
          </w:p>
        </w:tc>
        <w:tc>
          <w:tcPr>
            <w:tcW w:w="1160" w:type="dxa"/>
            <w:noWrap/>
            <w:hideMark/>
          </w:tcPr>
          <w:p w14:paraId="3FD07FF1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3,800,000</w:t>
            </w:r>
          </w:p>
        </w:tc>
        <w:tc>
          <w:tcPr>
            <w:tcW w:w="1160" w:type="dxa"/>
            <w:noWrap/>
            <w:hideMark/>
          </w:tcPr>
          <w:p w14:paraId="3CC91572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12,300,000</w:t>
            </w:r>
          </w:p>
        </w:tc>
      </w:tr>
      <w:tr w:rsidR="00674F31" w:rsidRPr="00674F31" w14:paraId="41899EC2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3EAACC9B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614</w:t>
            </w:r>
          </w:p>
        </w:tc>
        <w:tc>
          <w:tcPr>
            <w:tcW w:w="5280" w:type="dxa"/>
            <w:noWrap/>
            <w:hideMark/>
          </w:tcPr>
          <w:p w14:paraId="3978322C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Porezi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na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robu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3298FFC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3,306,000</w:t>
            </w:r>
          </w:p>
        </w:tc>
        <w:tc>
          <w:tcPr>
            <w:tcW w:w="1160" w:type="dxa"/>
            <w:noWrap/>
            <w:hideMark/>
          </w:tcPr>
          <w:p w14:paraId="7C8593C1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1,700,000</w:t>
            </w:r>
          </w:p>
        </w:tc>
        <w:tc>
          <w:tcPr>
            <w:tcW w:w="1160" w:type="dxa"/>
            <w:noWrap/>
            <w:hideMark/>
          </w:tcPr>
          <w:p w14:paraId="2B8251D2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5,006,000</w:t>
            </w:r>
          </w:p>
        </w:tc>
      </w:tr>
      <w:tr w:rsidR="00674F31" w:rsidRPr="00674F31" w14:paraId="62B23FE4" w14:textId="77777777" w:rsidTr="00674F31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579C5E87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63</w:t>
            </w:r>
          </w:p>
        </w:tc>
        <w:tc>
          <w:tcPr>
            <w:tcW w:w="5280" w:type="dxa"/>
            <w:noWrap/>
            <w:hideMark/>
          </w:tcPr>
          <w:p w14:paraId="24E34A05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 O M O Ć I</w:t>
            </w:r>
          </w:p>
        </w:tc>
        <w:tc>
          <w:tcPr>
            <w:tcW w:w="1160" w:type="dxa"/>
            <w:noWrap/>
            <w:hideMark/>
          </w:tcPr>
          <w:p w14:paraId="3E9B67A6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9,521,000</w:t>
            </w:r>
          </w:p>
        </w:tc>
        <w:tc>
          <w:tcPr>
            <w:tcW w:w="1160" w:type="dxa"/>
            <w:noWrap/>
            <w:hideMark/>
          </w:tcPr>
          <w:p w14:paraId="6AE4303B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-4,748,135</w:t>
            </w:r>
          </w:p>
        </w:tc>
        <w:tc>
          <w:tcPr>
            <w:tcW w:w="1160" w:type="dxa"/>
            <w:noWrap/>
            <w:hideMark/>
          </w:tcPr>
          <w:p w14:paraId="4F1B3AF9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4,772,865</w:t>
            </w:r>
          </w:p>
        </w:tc>
      </w:tr>
      <w:tr w:rsidR="00674F31" w:rsidRPr="00674F31" w14:paraId="1AE5035D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6B49FB12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631</w:t>
            </w:r>
          </w:p>
        </w:tc>
        <w:tc>
          <w:tcPr>
            <w:tcW w:w="5280" w:type="dxa"/>
            <w:noWrap/>
            <w:hideMark/>
          </w:tcPr>
          <w:p w14:paraId="1031DB4D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Pomoći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inozemnih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vlada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3B6D2E4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80,000</w:t>
            </w:r>
          </w:p>
        </w:tc>
        <w:tc>
          <w:tcPr>
            <w:tcW w:w="1160" w:type="dxa"/>
            <w:noWrap/>
            <w:hideMark/>
          </w:tcPr>
          <w:p w14:paraId="77C55E53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-80,000</w:t>
            </w:r>
          </w:p>
        </w:tc>
        <w:tc>
          <w:tcPr>
            <w:tcW w:w="1160" w:type="dxa"/>
            <w:noWrap/>
            <w:hideMark/>
          </w:tcPr>
          <w:p w14:paraId="69C08CC3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</w:tr>
      <w:tr w:rsidR="00674F31" w:rsidRPr="00674F31" w14:paraId="28E0E1DF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5EBEB730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632</w:t>
            </w:r>
          </w:p>
        </w:tc>
        <w:tc>
          <w:tcPr>
            <w:tcW w:w="5280" w:type="dxa"/>
            <w:noWrap/>
            <w:hideMark/>
          </w:tcPr>
          <w:p w14:paraId="55869350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Pomoći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međunarodnih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organizacija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te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insititucija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tijela</w:t>
            </w:r>
            <w:proofErr w:type="spellEnd"/>
            <w:r w:rsidRPr="00674F31">
              <w:rPr>
                <w:i/>
                <w:iCs/>
              </w:rPr>
              <w:t xml:space="preserve"> EU</w:t>
            </w:r>
          </w:p>
        </w:tc>
        <w:tc>
          <w:tcPr>
            <w:tcW w:w="1160" w:type="dxa"/>
            <w:noWrap/>
            <w:hideMark/>
          </w:tcPr>
          <w:p w14:paraId="26CE4CF7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536B5E98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200,000</w:t>
            </w:r>
          </w:p>
        </w:tc>
        <w:tc>
          <w:tcPr>
            <w:tcW w:w="1160" w:type="dxa"/>
            <w:noWrap/>
            <w:hideMark/>
          </w:tcPr>
          <w:p w14:paraId="5918D644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200,000</w:t>
            </w:r>
          </w:p>
        </w:tc>
      </w:tr>
      <w:tr w:rsidR="00674F31" w:rsidRPr="00674F31" w14:paraId="42544207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5645E274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633</w:t>
            </w:r>
          </w:p>
        </w:tc>
        <w:tc>
          <w:tcPr>
            <w:tcW w:w="5280" w:type="dxa"/>
            <w:noWrap/>
            <w:hideMark/>
          </w:tcPr>
          <w:p w14:paraId="520D700E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Pomoći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iz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drugih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890A2D9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489,000</w:t>
            </w:r>
          </w:p>
        </w:tc>
        <w:tc>
          <w:tcPr>
            <w:tcW w:w="1160" w:type="dxa"/>
            <w:noWrap/>
            <w:hideMark/>
          </w:tcPr>
          <w:p w14:paraId="0FC44FE7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536,000</w:t>
            </w:r>
          </w:p>
        </w:tc>
        <w:tc>
          <w:tcPr>
            <w:tcW w:w="1160" w:type="dxa"/>
            <w:noWrap/>
            <w:hideMark/>
          </w:tcPr>
          <w:p w14:paraId="793A0810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1,025,000</w:t>
            </w:r>
          </w:p>
        </w:tc>
      </w:tr>
      <w:tr w:rsidR="00674F31" w:rsidRPr="00674F31" w14:paraId="38F410D5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3575D5E5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634</w:t>
            </w:r>
          </w:p>
        </w:tc>
        <w:tc>
          <w:tcPr>
            <w:tcW w:w="5280" w:type="dxa"/>
            <w:noWrap/>
            <w:hideMark/>
          </w:tcPr>
          <w:p w14:paraId="049B7362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Pomoći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izvanproračunskih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korisnika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AA62B20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1,120,000</w:t>
            </w:r>
          </w:p>
        </w:tc>
        <w:tc>
          <w:tcPr>
            <w:tcW w:w="1160" w:type="dxa"/>
            <w:noWrap/>
            <w:hideMark/>
          </w:tcPr>
          <w:p w14:paraId="33D15121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-920,000</w:t>
            </w:r>
          </w:p>
        </w:tc>
        <w:tc>
          <w:tcPr>
            <w:tcW w:w="1160" w:type="dxa"/>
            <w:noWrap/>
            <w:hideMark/>
          </w:tcPr>
          <w:p w14:paraId="0022250D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200,000</w:t>
            </w:r>
          </w:p>
        </w:tc>
      </w:tr>
      <w:tr w:rsidR="00674F31" w:rsidRPr="00674F31" w14:paraId="4905DFD6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6367C32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636</w:t>
            </w:r>
          </w:p>
        </w:tc>
        <w:tc>
          <w:tcPr>
            <w:tcW w:w="5280" w:type="dxa"/>
            <w:noWrap/>
            <w:hideMark/>
          </w:tcPr>
          <w:p w14:paraId="73475098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Pomoći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674F31">
              <w:rPr>
                <w:i/>
                <w:iCs/>
              </w:rPr>
              <w:t>prorač.korisnika</w:t>
            </w:r>
            <w:proofErr w:type="spellEnd"/>
            <w:proofErr w:type="gram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iz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proračuna</w:t>
            </w:r>
            <w:proofErr w:type="spellEnd"/>
            <w:r w:rsidRPr="00674F31">
              <w:rPr>
                <w:i/>
                <w:iCs/>
              </w:rPr>
              <w:t xml:space="preserve"> koji </w:t>
            </w:r>
            <w:proofErr w:type="spellStart"/>
            <w:r w:rsidRPr="00674F31">
              <w:rPr>
                <w:i/>
                <w:iCs/>
              </w:rPr>
              <w:t>im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nije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nadležan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1EBCD89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70,000</w:t>
            </w:r>
          </w:p>
        </w:tc>
        <w:tc>
          <w:tcPr>
            <w:tcW w:w="1160" w:type="dxa"/>
            <w:noWrap/>
            <w:hideMark/>
          </w:tcPr>
          <w:p w14:paraId="1E38AD0E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2,960</w:t>
            </w:r>
          </w:p>
        </w:tc>
        <w:tc>
          <w:tcPr>
            <w:tcW w:w="1160" w:type="dxa"/>
            <w:noWrap/>
            <w:hideMark/>
          </w:tcPr>
          <w:p w14:paraId="7F53B2F8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72,960</w:t>
            </w:r>
          </w:p>
        </w:tc>
      </w:tr>
      <w:tr w:rsidR="00674F31" w:rsidRPr="00674F31" w14:paraId="57776CA4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168E572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638</w:t>
            </w:r>
          </w:p>
        </w:tc>
        <w:tc>
          <w:tcPr>
            <w:tcW w:w="5280" w:type="dxa"/>
            <w:noWrap/>
            <w:hideMark/>
          </w:tcPr>
          <w:p w14:paraId="3036EB94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Pomoći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temeljem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prijenosa</w:t>
            </w:r>
            <w:proofErr w:type="spellEnd"/>
            <w:r w:rsidRPr="00674F31">
              <w:rPr>
                <w:i/>
                <w:iCs/>
              </w:rPr>
              <w:t xml:space="preserve"> EU </w:t>
            </w:r>
            <w:proofErr w:type="spellStart"/>
            <w:r w:rsidRPr="00674F31">
              <w:rPr>
                <w:i/>
                <w:iCs/>
              </w:rPr>
              <w:t>sredstava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5F86A34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7,762,000</w:t>
            </w:r>
          </w:p>
        </w:tc>
        <w:tc>
          <w:tcPr>
            <w:tcW w:w="1160" w:type="dxa"/>
            <w:noWrap/>
            <w:hideMark/>
          </w:tcPr>
          <w:p w14:paraId="660F1F46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-4,487,095</w:t>
            </w:r>
          </w:p>
        </w:tc>
        <w:tc>
          <w:tcPr>
            <w:tcW w:w="1160" w:type="dxa"/>
            <w:noWrap/>
            <w:hideMark/>
          </w:tcPr>
          <w:p w14:paraId="6D2FA26F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3,274,905</w:t>
            </w:r>
          </w:p>
        </w:tc>
      </w:tr>
      <w:tr w:rsidR="00674F31" w:rsidRPr="00674F31" w14:paraId="5B4C6D7B" w14:textId="77777777" w:rsidTr="00674F31">
        <w:trPr>
          <w:trHeight w:val="405"/>
          <w:jc w:val="center"/>
        </w:trPr>
        <w:tc>
          <w:tcPr>
            <w:tcW w:w="1040" w:type="dxa"/>
            <w:noWrap/>
            <w:hideMark/>
          </w:tcPr>
          <w:p w14:paraId="1B8FB436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64</w:t>
            </w:r>
          </w:p>
        </w:tc>
        <w:tc>
          <w:tcPr>
            <w:tcW w:w="5280" w:type="dxa"/>
            <w:noWrap/>
            <w:hideMark/>
          </w:tcPr>
          <w:p w14:paraId="73012CEB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PRIHODI OD IMOVINE</w:t>
            </w:r>
          </w:p>
        </w:tc>
        <w:tc>
          <w:tcPr>
            <w:tcW w:w="1160" w:type="dxa"/>
            <w:noWrap/>
            <w:hideMark/>
          </w:tcPr>
          <w:p w14:paraId="0F252125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7,278,700</w:t>
            </w:r>
          </w:p>
        </w:tc>
        <w:tc>
          <w:tcPr>
            <w:tcW w:w="1160" w:type="dxa"/>
            <w:noWrap/>
            <w:hideMark/>
          </w:tcPr>
          <w:p w14:paraId="1E753FF7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433,700</w:t>
            </w:r>
          </w:p>
        </w:tc>
        <w:tc>
          <w:tcPr>
            <w:tcW w:w="1160" w:type="dxa"/>
            <w:noWrap/>
            <w:hideMark/>
          </w:tcPr>
          <w:p w14:paraId="1323B110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7,712,400</w:t>
            </w:r>
          </w:p>
        </w:tc>
      </w:tr>
      <w:tr w:rsidR="00674F31" w:rsidRPr="00674F31" w14:paraId="6D9F344C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1E10EA24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641</w:t>
            </w:r>
          </w:p>
        </w:tc>
        <w:tc>
          <w:tcPr>
            <w:tcW w:w="5280" w:type="dxa"/>
            <w:noWrap/>
            <w:hideMark/>
          </w:tcPr>
          <w:p w14:paraId="09F3347C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Prihodi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financijske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2311E83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47,200</w:t>
            </w:r>
          </w:p>
        </w:tc>
        <w:tc>
          <w:tcPr>
            <w:tcW w:w="1160" w:type="dxa"/>
            <w:noWrap/>
            <w:hideMark/>
          </w:tcPr>
          <w:p w14:paraId="416C5A89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-27,000</w:t>
            </w:r>
          </w:p>
        </w:tc>
        <w:tc>
          <w:tcPr>
            <w:tcW w:w="1160" w:type="dxa"/>
            <w:noWrap/>
            <w:hideMark/>
          </w:tcPr>
          <w:p w14:paraId="74DA1687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20,200</w:t>
            </w:r>
          </w:p>
        </w:tc>
      </w:tr>
      <w:tr w:rsidR="00674F31" w:rsidRPr="00674F31" w14:paraId="444B5F7B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FA6402C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642</w:t>
            </w:r>
          </w:p>
        </w:tc>
        <w:tc>
          <w:tcPr>
            <w:tcW w:w="5280" w:type="dxa"/>
            <w:noWrap/>
            <w:hideMark/>
          </w:tcPr>
          <w:p w14:paraId="77F8957F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Prihodi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nefinancijske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68C2E36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7,231,500</w:t>
            </w:r>
          </w:p>
        </w:tc>
        <w:tc>
          <w:tcPr>
            <w:tcW w:w="1160" w:type="dxa"/>
            <w:noWrap/>
            <w:hideMark/>
          </w:tcPr>
          <w:p w14:paraId="1AD597E0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460,700</w:t>
            </w:r>
          </w:p>
        </w:tc>
        <w:tc>
          <w:tcPr>
            <w:tcW w:w="1160" w:type="dxa"/>
            <w:noWrap/>
            <w:hideMark/>
          </w:tcPr>
          <w:p w14:paraId="0F302014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7,692,200</w:t>
            </w:r>
          </w:p>
        </w:tc>
      </w:tr>
      <w:tr w:rsidR="00674F31" w:rsidRPr="00674F31" w14:paraId="2AE6170F" w14:textId="77777777" w:rsidTr="00674F31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1A9ABEB6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65</w:t>
            </w:r>
          </w:p>
        </w:tc>
        <w:tc>
          <w:tcPr>
            <w:tcW w:w="5280" w:type="dxa"/>
            <w:noWrap/>
            <w:hideMark/>
          </w:tcPr>
          <w:p w14:paraId="3D931B77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PRIHODI </w:t>
            </w:r>
            <w:proofErr w:type="gramStart"/>
            <w:r w:rsidRPr="00674F31">
              <w:rPr>
                <w:b/>
                <w:bCs/>
              </w:rPr>
              <w:t>OD  PRISTOJBI</w:t>
            </w:r>
            <w:proofErr w:type="gramEnd"/>
            <w:r w:rsidRPr="00674F31">
              <w:rPr>
                <w:b/>
                <w:bCs/>
              </w:rPr>
              <w:t xml:space="preserve"> I NAKNADA</w:t>
            </w:r>
          </w:p>
        </w:tc>
        <w:tc>
          <w:tcPr>
            <w:tcW w:w="1160" w:type="dxa"/>
            <w:noWrap/>
            <w:hideMark/>
          </w:tcPr>
          <w:p w14:paraId="4F918BC8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7,174,250</w:t>
            </w:r>
          </w:p>
        </w:tc>
        <w:tc>
          <w:tcPr>
            <w:tcW w:w="1160" w:type="dxa"/>
            <w:noWrap/>
            <w:hideMark/>
          </w:tcPr>
          <w:p w14:paraId="1DAC528C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628,000</w:t>
            </w:r>
          </w:p>
        </w:tc>
        <w:tc>
          <w:tcPr>
            <w:tcW w:w="1160" w:type="dxa"/>
            <w:noWrap/>
            <w:hideMark/>
          </w:tcPr>
          <w:p w14:paraId="76E784FF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7,802,250</w:t>
            </w:r>
          </w:p>
        </w:tc>
      </w:tr>
      <w:tr w:rsidR="00674F31" w:rsidRPr="00674F31" w14:paraId="171FD588" w14:textId="77777777" w:rsidTr="00A47D35">
        <w:trPr>
          <w:trHeight w:val="510"/>
          <w:jc w:val="center"/>
        </w:trPr>
        <w:tc>
          <w:tcPr>
            <w:tcW w:w="1040" w:type="dxa"/>
            <w:hideMark/>
          </w:tcPr>
          <w:p w14:paraId="53D6EB8D" w14:textId="77777777" w:rsidR="00674F31" w:rsidRPr="00674F31" w:rsidRDefault="00674F31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674F31">
              <w:rPr>
                <w:i/>
                <w:iCs/>
              </w:rPr>
              <w:lastRenderedPageBreak/>
              <w:t>Račun</w:t>
            </w:r>
            <w:proofErr w:type="spellEnd"/>
            <w:r w:rsidRPr="00674F31">
              <w:rPr>
                <w:i/>
                <w:iCs/>
              </w:rPr>
              <w:t xml:space="preserve"> - </w:t>
            </w:r>
            <w:proofErr w:type="spellStart"/>
            <w:r w:rsidRPr="00674F31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5280" w:type="dxa"/>
            <w:noWrap/>
            <w:hideMark/>
          </w:tcPr>
          <w:p w14:paraId="77177302" w14:textId="77777777" w:rsidR="00674F31" w:rsidRPr="00674F31" w:rsidRDefault="00674F31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674F31">
              <w:rPr>
                <w:b/>
                <w:bCs/>
                <w:i/>
                <w:iCs/>
              </w:rPr>
              <w:t xml:space="preserve"> N A Z I V    P R I H O D A</w:t>
            </w:r>
          </w:p>
        </w:tc>
        <w:tc>
          <w:tcPr>
            <w:tcW w:w="1160" w:type="dxa"/>
            <w:hideMark/>
          </w:tcPr>
          <w:p w14:paraId="59A41E6B" w14:textId="77777777" w:rsidR="00674F31" w:rsidRPr="00674F31" w:rsidRDefault="00674F31" w:rsidP="00A47D35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>Plan za</w:t>
            </w:r>
            <w:r w:rsidRPr="00674F31">
              <w:rPr>
                <w:i/>
                <w:iCs/>
              </w:rPr>
              <w:br/>
              <w:t>2022.god.</w:t>
            </w:r>
          </w:p>
        </w:tc>
        <w:tc>
          <w:tcPr>
            <w:tcW w:w="1160" w:type="dxa"/>
            <w:hideMark/>
          </w:tcPr>
          <w:p w14:paraId="082FD11B" w14:textId="77777777" w:rsidR="00674F31" w:rsidRPr="00674F31" w:rsidRDefault="00674F31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674F31">
              <w:rPr>
                <w:i/>
                <w:iCs/>
              </w:rPr>
              <w:t>Povećanje</w:t>
            </w:r>
            <w:proofErr w:type="spellEnd"/>
            <w:r w:rsidRPr="00674F31">
              <w:rPr>
                <w:i/>
                <w:iCs/>
              </w:rPr>
              <w:t>/</w:t>
            </w:r>
            <w:r w:rsidRPr="00674F31">
              <w:rPr>
                <w:i/>
                <w:iCs/>
              </w:rPr>
              <w:br/>
            </w:r>
            <w:proofErr w:type="spellStart"/>
            <w:r w:rsidRPr="00674F31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60" w:type="dxa"/>
            <w:hideMark/>
          </w:tcPr>
          <w:p w14:paraId="2D75B14E" w14:textId="77777777" w:rsidR="00674F31" w:rsidRPr="00674F31" w:rsidRDefault="00674F31" w:rsidP="00A47D35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>NOVI PLAN</w:t>
            </w:r>
            <w:r w:rsidRPr="00674F31">
              <w:rPr>
                <w:i/>
                <w:iCs/>
              </w:rPr>
              <w:br/>
              <w:t>za 2022.god.</w:t>
            </w:r>
          </w:p>
        </w:tc>
      </w:tr>
      <w:tr w:rsidR="00674F31" w:rsidRPr="00674F31" w14:paraId="4FCF015F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580F6DFE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651</w:t>
            </w:r>
          </w:p>
        </w:tc>
        <w:tc>
          <w:tcPr>
            <w:tcW w:w="5280" w:type="dxa"/>
            <w:noWrap/>
            <w:hideMark/>
          </w:tcPr>
          <w:p w14:paraId="62FB976B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Upravne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administrativne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pristojbe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8ECBE28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1,455,000</w:t>
            </w:r>
          </w:p>
        </w:tc>
        <w:tc>
          <w:tcPr>
            <w:tcW w:w="1160" w:type="dxa"/>
            <w:noWrap/>
            <w:hideMark/>
          </w:tcPr>
          <w:p w14:paraId="5D480003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536,000</w:t>
            </w:r>
          </w:p>
        </w:tc>
        <w:tc>
          <w:tcPr>
            <w:tcW w:w="1160" w:type="dxa"/>
            <w:noWrap/>
            <w:hideMark/>
          </w:tcPr>
          <w:p w14:paraId="2E355A1E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1,991,000</w:t>
            </w:r>
          </w:p>
        </w:tc>
      </w:tr>
      <w:tr w:rsidR="00674F31" w:rsidRPr="00674F31" w14:paraId="46D3D165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5374767F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652</w:t>
            </w:r>
          </w:p>
        </w:tc>
        <w:tc>
          <w:tcPr>
            <w:tcW w:w="5280" w:type="dxa"/>
            <w:noWrap/>
            <w:hideMark/>
          </w:tcPr>
          <w:p w14:paraId="35F2CFF0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Prihodi</w:t>
            </w:r>
            <w:proofErr w:type="spellEnd"/>
            <w:r w:rsidRPr="00674F31">
              <w:rPr>
                <w:i/>
                <w:iCs/>
              </w:rPr>
              <w:t xml:space="preserve"> po </w:t>
            </w:r>
            <w:proofErr w:type="spellStart"/>
            <w:r w:rsidRPr="00674F31">
              <w:rPr>
                <w:i/>
                <w:iCs/>
              </w:rPr>
              <w:t>posebnim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propisima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F1FEFF2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1,019,250</w:t>
            </w:r>
          </w:p>
        </w:tc>
        <w:tc>
          <w:tcPr>
            <w:tcW w:w="1160" w:type="dxa"/>
            <w:noWrap/>
            <w:hideMark/>
          </w:tcPr>
          <w:p w14:paraId="4744F4E0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72,000</w:t>
            </w:r>
          </w:p>
        </w:tc>
        <w:tc>
          <w:tcPr>
            <w:tcW w:w="1160" w:type="dxa"/>
            <w:noWrap/>
            <w:hideMark/>
          </w:tcPr>
          <w:p w14:paraId="3B7306AC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1,091,250</w:t>
            </w:r>
          </w:p>
        </w:tc>
      </w:tr>
      <w:tr w:rsidR="00674F31" w:rsidRPr="00674F31" w14:paraId="399764C2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4714F286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653</w:t>
            </w:r>
          </w:p>
        </w:tc>
        <w:tc>
          <w:tcPr>
            <w:tcW w:w="5280" w:type="dxa"/>
            <w:noWrap/>
            <w:hideMark/>
          </w:tcPr>
          <w:p w14:paraId="09A8C890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Komunalni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doprinosi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B22F389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4,700,000</w:t>
            </w:r>
          </w:p>
        </w:tc>
        <w:tc>
          <w:tcPr>
            <w:tcW w:w="1160" w:type="dxa"/>
            <w:noWrap/>
            <w:hideMark/>
          </w:tcPr>
          <w:p w14:paraId="76E5A396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20,000</w:t>
            </w:r>
          </w:p>
        </w:tc>
        <w:tc>
          <w:tcPr>
            <w:tcW w:w="1160" w:type="dxa"/>
            <w:noWrap/>
            <w:hideMark/>
          </w:tcPr>
          <w:p w14:paraId="62C1A302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4,720,000</w:t>
            </w:r>
          </w:p>
        </w:tc>
      </w:tr>
      <w:tr w:rsidR="00674F31" w:rsidRPr="00674F31" w14:paraId="48A09002" w14:textId="77777777" w:rsidTr="00674F31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000148F0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66</w:t>
            </w:r>
          </w:p>
        </w:tc>
        <w:tc>
          <w:tcPr>
            <w:tcW w:w="5280" w:type="dxa"/>
            <w:noWrap/>
            <w:hideMark/>
          </w:tcPr>
          <w:p w14:paraId="4C57C63A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PRIH. OD PROD.ROBA, PRUŽENIH USLUGA I DONACIJA</w:t>
            </w:r>
          </w:p>
        </w:tc>
        <w:tc>
          <w:tcPr>
            <w:tcW w:w="1160" w:type="dxa"/>
            <w:noWrap/>
            <w:hideMark/>
          </w:tcPr>
          <w:p w14:paraId="5E5C6AE6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6,250,000</w:t>
            </w:r>
          </w:p>
        </w:tc>
        <w:tc>
          <w:tcPr>
            <w:tcW w:w="1160" w:type="dxa"/>
            <w:noWrap/>
            <w:hideMark/>
          </w:tcPr>
          <w:p w14:paraId="1A7DDA5D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1,587,000</w:t>
            </w:r>
          </w:p>
        </w:tc>
        <w:tc>
          <w:tcPr>
            <w:tcW w:w="1160" w:type="dxa"/>
            <w:noWrap/>
            <w:hideMark/>
          </w:tcPr>
          <w:p w14:paraId="692EEF55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7,837,000</w:t>
            </w:r>
          </w:p>
        </w:tc>
      </w:tr>
      <w:tr w:rsidR="00674F31" w:rsidRPr="00674F31" w14:paraId="546C29E2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52C1676E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661</w:t>
            </w:r>
          </w:p>
        </w:tc>
        <w:tc>
          <w:tcPr>
            <w:tcW w:w="5280" w:type="dxa"/>
            <w:noWrap/>
            <w:hideMark/>
          </w:tcPr>
          <w:p w14:paraId="60A9C478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Prihodi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prodaje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roba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pruženih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usluga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BE323CE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6,090,000</w:t>
            </w:r>
          </w:p>
        </w:tc>
        <w:tc>
          <w:tcPr>
            <w:tcW w:w="1160" w:type="dxa"/>
            <w:noWrap/>
            <w:hideMark/>
          </w:tcPr>
          <w:p w14:paraId="03E18B7A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1,707,000</w:t>
            </w:r>
          </w:p>
        </w:tc>
        <w:tc>
          <w:tcPr>
            <w:tcW w:w="1160" w:type="dxa"/>
            <w:noWrap/>
            <w:hideMark/>
          </w:tcPr>
          <w:p w14:paraId="7EB081B0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7,797,000</w:t>
            </w:r>
          </w:p>
        </w:tc>
      </w:tr>
      <w:tr w:rsidR="00674F31" w:rsidRPr="00674F31" w14:paraId="50BDDEE1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548FA123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663</w:t>
            </w:r>
          </w:p>
        </w:tc>
        <w:tc>
          <w:tcPr>
            <w:tcW w:w="5280" w:type="dxa"/>
            <w:noWrap/>
            <w:hideMark/>
          </w:tcPr>
          <w:p w14:paraId="252593FB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Donacije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pravnih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fizičkih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osoba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DAADCFA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160,000</w:t>
            </w:r>
          </w:p>
        </w:tc>
        <w:tc>
          <w:tcPr>
            <w:tcW w:w="1160" w:type="dxa"/>
            <w:noWrap/>
            <w:hideMark/>
          </w:tcPr>
          <w:p w14:paraId="0EEC1FAA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-120,000</w:t>
            </w:r>
          </w:p>
        </w:tc>
        <w:tc>
          <w:tcPr>
            <w:tcW w:w="1160" w:type="dxa"/>
            <w:noWrap/>
            <w:hideMark/>
          </w:tcPr>
          <w:p w14:paraId="1387831E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40,000</w:t>
            </w:r>
          </w:p>
        </w:tc>
      </w:tr>
      <w:tr w:rsidR="00674F31" w:rsidRPr="00674F31" w14:paraId="5D1D1EF3" w14:textId="77777777" w:rsidTr="00674F31">
        <w:trPr>
          <w:trHeight w:val="277"/>
          <w:jc w:val="center"/>
        </w:trPr>
        <w:tc>
          <w:tcPr>
            <w:tcW w:w="1040" w:type="dxa"/>
            <w:noWrap/>
            <w:hideMark/>
          </w:tcPr>
          <w:p w14:paraId="1F1C346F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68</w:t>
            </w:r>
          </w:p>
        </w:tc>
        <w:tc>
          <w:tcPr>
            <w:tcW w:w="5280" w:type="dxa"/>
            <w:noWrap/>
            <w:hideMark/>
          </w:tcPr>
          <w:p w14:paraId="18143FDF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160" w:type="dxa"/>
            <w:noWrap/>
            <w:hideMark/>
          </w:tcPr>
          <w:p w14:paraId="5BE314AB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150,000</w:t>
            </w:r>
          </w:p>
        </w:tc>
        <w:tc>
          <w:tcPr>
            <w:tcW w:w="1160" w:type="dxa"/>
            <w:noWrap/>
            <w:hideMark/>
          </w:tcPr>
          <w:p w14:paraId="319CC8FA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-115,000</w:t>
            </w:r>
          </w:p>
        </w:tc>
        <w:tc>
          <w:tcPr>
            <w:tcW w:w="1160" w:type="dxa"/>
            <w:noWrap/>
            <w:hideMark/>
          </w:tcPr>
          <w:p w14:paraId="66D6E507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35,000</w:t>
            </w:r>
          </w:p>
        </w:tc>
      </w:tr>
      <w:tr w:rsidR="00674F31" w:rsidRPr="00674F31" w14:paraId="33C3C06B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41392F36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681</w:t>
            </w:r>
          </w:p>
        </w:tc>
        <w:tc>
          <w:tcPr>
            <w:tcW w:w="5280" w:type="dxa"/>
            <w:noWrap/>
            <w:hideMark/>
          </w:tcPr>
          <w:p w14:paraId="49D509C7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Kazne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upravne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mjere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CE4E4FF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100,000</w:t>
            </w:r>
          </w:p>
        </w:tc>
        <w:tc>
          <w:tcPr>
            <w:tcW w:w="1160" w:type="dxa"/>
            <w:noWrap/>
            <w:hideMark/>
          </w:tcPr>
          <w:p w14:paraId="4431CBF9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-95,000</w:t>
            </w:r>
          </w:p>
        </w:tc>
        <w:tc>
          <w:tcPr>
            <w:tcW w:w="1160" w:type="dxa"/>
            <w:noWrap/>
            <w:hideMark/>
          </w:tcPr>
          <w:p w14:paraId="456AF848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5,000</w:t>
            </w:r>
          </w:p>
        </w:tc>
      </w:tr>
      <w:tr w:rsidR="00674F31" w:rsidRPr="00674F31" w14:paraId="7FF89D00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77B98FAD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683</w:t>
            </w:r>
          </w:p>
        </w:tc>
        <w:tc>
          <w:tcPr>
            <w:tcW w:w="5280" w:type="dxa"/>
            <w:noWrap/>
            <w:hideMark/>
          </w:tcPr>
          <w:p w14:paraId="24C9D2A4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Ostali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DA29B8B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50,000</w:t>
            </w:r>
          </w:p>
        </w:tc>
        <w:tc>
          <w:tcPr>
            <w:tcW w:w="1160" w:type="dxa"/>
            <w:noWrap/>
            <w:hideMark/>
          </w:tcPr>
          <w:p w14:paraId="123605A8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-20,000</w:t>
            </w:r>
          </w:p>
        </w:tc>
        <w:tc>
          <w:tcPr>
            <w:tcW w:w="1160" w:type="dxa"/>
            <w:noWrap/>
            <w:hideMark/>
          </w:tcPr>
          <w:p w14:paraId="3D83AFB6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30,000</w:t>
            </w:r>
          </w:p>
        </w:tc>
      </w:tr>
      <w:tr w:rsidR="00674F31" w:rsidRPr="00674F31" w14:paraId="1CF9CC7D" w14:textId="77777777" w:rsidTr="00674F31">
        <w:trPr>
          <w:trHeight w:val="465"/>
          <w:jc w:val="center"/>
        </w:trPr>
        <w:tc>
          <w:tcPr>
            <w:tcW w:w="1040" w:type="dxa"/>
            <w:noWrap/>
            <w:hideMark/>
          </w:tcPr>
          <w:p w14:paraId="7FABF891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7</w:t>
            </w:r>
          </w:p>
        </w:tc>
        <w:tc>
          <w:tcPr>
            <w:tcW w:w="5280" w:type="dxa"/>
            <w:noWrap/>
            <w:hideMark/>
          </w:tcPr>
          <w:p w14:paraId="036BBE5A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PRIHODI OD PRODAJE NEFINANCIJSKE IMOVINE</w:t>
            </w:r>
          </w:p>
        </w:tc>
        <w:tc>
          <w:tcPr>
            <w:tcW w:w="1160" w:type="dxa"/>
            <w:noWrap/>
            <w:hideMark/>
          </w:tcPr>
          <w:p w14:paraId="577236EB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5,000</w:t>
            </w:r>
          </w:p>
        </w:tc>
        <w:tc>
          <w:tcPr>
            <w:tcW w:w="1160" w:type="dxa"/>
            <w:noWrap/>
            <w:hideMark/>
          </w:tcPr>
          <w:p w14:paraId="53B1C65D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121,000</w:t>
            </w:r>
          </w:p>
        </w:tc>
        <w:tc>
          <w:tcPr>
            <w:tcW w:w="1160" w:type="dxa"/>
            <w:noWrap/>
            <w:hideMark/>
          </w:tcPr>
          <w:p w14:paraId="6613B453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126,000</w:t>
            </w:r>
          </w:p>
        </w:tc>
      </w:tr>
      <w:tr w:rsidR="00674F31" w:rsidRPr="00674F31" w14:paraId="5886E4EA" w14:textId="77777777" w:rsidTr="00674F31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3626A650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71</w:t>
            </w:r>
          </w:p>
        </w:tc>
        <w:tc>
          <w:tcPr>
            <w:tcW w:w="5280" w:type="dxa"/>
            <w:noWrap/>
            <w:hideMark/>
          </w:tcPr>
          <w:p w14:paraId="03C708CF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PRIH. OD PRODAJE NEPROIZVED. DUGOTR. IMOVINE</w:t>
            </w:r>
          </w:p>
        </w:tc>
        <w:tc>
          <w:tcPr>
            <w:tcW w:w="1160" w:type="dxa"/>
            <w:noWrap/>
            <w:hideMark/>
          </w:tcPr>
          <w:p w14:paraId="05A99417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55A2F43F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120,000</w:t>
            </w:r>
          </w:p>
        </w:tc>
        <w:tc>
          <w:tcPr>
            <w:tcW w:w="1160" w:type="dxa"/>
            <w:noWrap/>
            <w:hideMark/>
          </w:tcPr>
          <w:p w14:paraId="6780F013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120,000</w:t>
            </w:r>
          </w:p>
        </w:tc>
      </w:tr>
      <w:tr w:rsidR="00674F31" w:rsidRPr="00674F31" w14:paraId="0F49515C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4A08C0F2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711</w:t>
            </w:r>
          </w:p>
        </w:tc>
        <w:tc>
          <w:tcPr>
            <w:tcW w:w="5280" w:type="dxa"/>
            <w:noWrap/>
            <w:hideMark/>
          </w:tcPr>
          <w:p w14:paraId="4CDED8E2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Prihodi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prodaje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materijalne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C332F32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2A64383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120,000</w:t>
            </w:r>
          </w:p>
        </w:tc>
        <w:tc>
          <w:tcPr>
            <w:tcW w:w="1160" w:type="dxa"/>
            <w:noWrap/>
            <w:hideMark/>
          </w:tcPr>
          <w:p w14:paraId="6F78FB30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120,000</w:t>
            </w:r>
          </w:p>
        </w:tc>
      </w:tr>
      <w:tr w:rsidR="00674F31" w:rsidRPr="00674F31" w14:paraId="4FDA458C" w14:textId="77777777" w:rsidTr="00674F31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0AC2DFB6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72</w:t>
            </w:r>
          </w:p>
        </w:tc>
        <w:tc>
          <w:tcPr>
            <w:tcW w:w="5280" w:type="dxa"/>
            <w:noWrap/>
            <w:hideMark/>
          </w:tcPr>
          <w:p w14:paraId="710CFFD0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PRIH. OD PRODAJE PROIZVED. DUGOTRAJ.IMOVINE</w:t>
            </w:r>
          </w:p>
        </w:tc>
        <w:tc>
          <w:tcPr>
            <w:tcW w:w="1160" w:type="dxa"/>
            <w:noWrap/>
            <w:hideMark/>
          </w:tcPr>
          <w:p w14:paraId="1ABEBF55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5,000</w:t>
            </w:r>
          </w:p>
        </w:tc>
        <w:tc>
          <w:tcPr>
            <w:tcW w:w="1160" w:type="dxa"/>
            <w:noWrap/>
            <w:hideMark/>
          </w:tcPr>
          <w:p w14:paraId="22BEE198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1,000</w:t>
            </w:r>
          </w:p>
        </w:tc>
        <w:tc>
          <w:tcPr>
            <w:tcW w:w="1160" w:type="dxa"/>
            <w:noWrap/>
            <w:hideMark/>
          </w:tcPr>
          <w:p w14:paraId="0FE14329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6,000</w:t>
            </w:r>
          </w:p>
        </w:tc>
      </w:tr>
      <w:tr w:rsidR="00674F31" w:rsidRPr="00674F31" w14:paraId="5EF8063E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3AAFAE8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721</w:t>
            </w:r>
          </w:p>
        </w:tc>
        <w:tc>
          <w:tcPr>
            <w:tcW w:w="5280" w:type="dxa"/>
            <w:noWrap/>
            <w:hideMark/>
          </w:tcPr>
          <w:p w14:paraId="51685119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Prihodi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prodaje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građevinskih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9FC1C7A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5,000</w:t>
            </w:r>
          </w:p>
        </w:tc>
        <w:tc>
          <w:tcPr>
            <w:tcW w:w="1160" w:type="dxa"/>
            <w:noWrap/>
            <w:hideMark/>
          </w:tcPr>
          <w:p w14:paraId="47DD397B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1,000</w:t>
            </w:r>
          </w:p>
        </w:tc>
        <w:tc>
          <w:tcPr>
            <w:tcW w:w="1160" w:type="dxa"/>
            <w:noWrap/>
            <w:hideMark/>
          </w:tcPr>
          <w:p w14:paraId="0CF2F044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6,000</w:t>
            </w:r>
          </w:p>
        </w:tc>
      </w:tr>
      <w:tr w:rsidR="00674F31" w:rsidRPr="00674F31" w14:paraId="3C911436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6C14526F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722</w:t>
            </w:r>
          </w:p>
        </w:tc>
        <w:tc>
          <w:tcPr>
            <w:tcW w:w="5280" w:type="dxa"/>
            <w:noWrap/>
            <w:hideMark/>
          </w:tcPr>
          <w:p w14:paraId="62AB6B53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Prihodi</w:t>
            </w:r>
            <w:proofErr w:type="spellEnd"/>
            <w:r w:rsidRPr="00674F31">
              <w:rPr>
                <w:i/>
                <w:iCs/>
              </w:rPr>
              <w:t xml:space="preserve"> od </w:t>
            </w:r>
            <w:proofErr w:type="spellStart"/>
            <w:r w:rsidRPr="00674F31">
              <w:rPr>
                <w:i/>
                <w:iCs/>
              </w:rPr>
              <w:t>prodaje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postrojenja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opreme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5414ADB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14E1AF7E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311638E2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</w:tr>
      <w:tr w:rsidR="00674F31" w:rsidRPr="00674F31" w14:paraId="2EC52FA9" w14:textId="77777777" w:rsidTr="00674F31">
        <w:trPr>
          <w:trHeight w:val="285"/>
          <w:jc w:val="center"/>
        </w:trPr>
        <w:tc>
          <w:tcPr>
            <w:tcW w:w="1040" w:type="dxa"/>
            <w:noWrap/>
            <w:hideMark/>
          </w:tcPr>
          <w:p w14:paraId="24C13ADA" w14:textId="77777777" w:rsidR="00674F31" w:rsidRPr="00674F31" w:rsidRDefault="00674F31" w:rsidP="00674F31">
            <w:pPr>
              <w:pStyle w:val="NoSpacing"/>
              <w:jc w:val="both"/>
            </w:pPr>
            <w:r w:rsidRPr="00674F31">
              <w:t> </w:t>
            </w:r>
          </w:p>
        </w:tc>
        <w:tc>
          <w:tcPr>
            <w:tcW w:w="5280" w:type="dxa"/>
            <w:noWrap/>
            <w:hideMark/>
          </w:tcPr>
          <w:p w14:paraId="23FB91DE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U K U P N O   P R I H O D </w:t>
            </w:r>
            <w:proofErr w:type="gramStart"/>
            <w:r w:rsidRPr="00674F31">
              <w:rPr>
                <w:b/>
                <w:bCs/>
              </w:rPr>
              <w:t>I  (</w:t>
            </w:r>
            <w:proofErr w:type="gramEnd"/>
            <w:r w:rsidRPr="00674F31">
              <w:rPr>
                <w:b/>
                <w:bCs/>
              </w:rPr>
              <w:t xml:space="preserve"> 6 + 7 )</w:t>
            </w:r>
          </w:p>
        </w:tc>
        <w:tc>
          <w:tcPr>
            <w:tcW w:w="1160" w:type="dxa"/>
            <w:noWrap/>
            <w:hideMark/>
          </w:tcPr>
          <w:p w14:paraId="0517AEDE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50,234,950</w:t>
            </w:r>
          </w:p>
        </w:tc>
        <w:tc>
          <w:tcPr>
            <w:tcW w:w="1160" w:type="dxa"/>
            <w:noWrap/>
            <w:hideMark/>
          </w:tcPr>
          <w:p w14:paraId="789C3D7B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8,126,565</w:t>
            </w:r>
          </w:p>
        </w:tc>
        <w:tc>
          <w:tcPr>
            <w:tcW w:w="1160" w:type="dxa"/>
            <w:noWrap/>
            <w:hideMark/>
          </w:tcPr>
          <w:p w14:paraId="1CEF98CA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58,361,515</w:t>
            </w:r>
          </w:p>
        </w:tc>
      </w:tr>
      <w:tr w:rsidR="00674F31" w:rsidRPr="00674F31" w14:paraId="75C78B41" w14:textId="77777777" w:rsidTr="00674F31">
        <w:trPr>
          <w:trHeight w:val="465"/>
          <w:jc w:val="center"/>
        </w:trPr>
        <w:tc>
          <w:tcPr>
            <w:tcW w:w="1040" w:type="dxa"/>
            <w:noWrap/>
            <w:hideMark/>
          </w:tcPr>
          <w:p w14:paraId="5DC23BA9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8</w:t>
            </w:r>
          </w:p>
        </w:tc>
        <w:tc>
          <w:tcPr>
            <w:tcW w:w="5280" w:type="dxa"/>
            <w:noWrap/>
            <w:hideMark/>
          </w:tcPr>
          <w:p w14:paraId="7F77B75B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PRIMICI OD FINANCIJSKE IMOVINE I ZADUŽIVANJA</w:t>
            </w:r>
          </w:p>
        </w:tc>
        <w:tc>
          <w:tcPr>
            <w:tcW w:w="1160" w:type="dxa"/>
            <w:noWrap/>
            <w:hideMark/>
          </w:tcPr>
          <w:p w14:paraId="2EC20CA7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656C4067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508,934</w:t>
            </w:r>
          </w:p>
        </w:tc>
        <w:tc>
          <w:tcPr>
            <w:tcW w:w="1160" w:type="dxa"/>
            <w:noWrap/>
            <w:hideMark/>
          </w:tcPr>
          <w:p w14:paraId="04EF922D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508,934</w:t>
            </w:r>
          </w:p>
        </w:tc>
      </w:tr>
      <w:tr w:rsidR="00674F31" w:rsidRPr="00674F31" w14:paraId="02AC2C1B" w14:textId="77777777" w:rsidTr="00674F31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033644B0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83</w:t>
            </w:r>
          </w:p>
        </w:tc>
        <w:tc>
          <w:tcPr>
            <w:tcW w:w="5280" w:type="dxa"/>
            <w:noWrap/>
            <w:hideMark/>
          </w:tcPr>
          <w:p w14:paraId="53F5C204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160" w:type="dxa"/>
            <w:noWrap/>
            <w:hideMark/>
          </w:tcPr>
          <w:p w14:paraId="1621087F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C4FAFFB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681EDA5E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0</w:t>
            </w:r>
          </w:p>
        </w:tc>
      </w:tr>
      <w:tr w:rsidR="00674F31" w:rsidRPr="00674F31" w14:paraId="47B620B5" w14:textId="77777777" w:rsidTr="00674F31">
        <w:trPr>
          <w:trHeight w:val="435"/>
          <w:jc w:val="center"/>
        </w:trPr>
        <w:tc>
          <w:tcPr>
            <w:tcW w:w="1040" w:type="dxa"/>
            <w:noWrap/>
            <w:hideMark/>
          </w:tcPr>
          <w:p w14:paraId="2224C720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832</w:t>
            </w:r>
          </w:p>
        </w:tc>
        <w:tc>
          <w:tcPr>
            <w:tcW w:w="5280" w:type="dxa"/>
            <w:hideMark/>
          </w:tcPr>
          <w:p w14:paraId="77F7DCC2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PRIMICI OD PRODAJE DIONICA I UDJELA U GLAVNICI</w:t>
            </w:r>
            <w:r w:rsidRPr="00674F31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160" w:type="dxa"/>
            <w:noWrap/>
            <w:hideMark/>
          </w:tcPr>
          <w:p w14:paraId="7ADCEFEA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8ECE483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3073CDA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</w:tr>
      <w:tr w:rsidR="00674F31" w:rsidRPr="00674F31" w14:paraId="0AD7C563" w14:textId="77777777" w:rsidTr="00A47D35">
        <w:trPr>
          <w:trHeight w:val="510"/>
          <w:jc w:val="center"/>
        </w:trPr>
        <w:tc>
          <w:tcPr>
            <w:tcW w:w="1040" w:type="dxa"/>
            <w:hideMark/>
          </w:tcPr>
          <w:p w14:paraId="28D00ED9" w14:textId="77777777" w:rsidR="00674F31" w:rsidRPr="00674F31" w:rsidRDefault="00674F31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674F31">
              <w:rPr>
                <w:i/>
                <w:iCs/>
              </w:rPr>
              <w:lastRenderedPageBreak/>
              <w:t>Račun</w:t>
            </w:r>
            <w:proofErr w:type="spellEnd"/>
            <w:r w:rsidRPr="00674F31">
              <w:rPr>
                <w:i/>
                <w:iCs/>
              </w:rPr>
              <w:t xml:space="preserve"> - </w:t>
            </w:r>
            <w:proofErr w:type="spellStart"/>
            <w:r w:rsidRPr="00674F31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5280" w:type="dxa"/>
            <w:noWrap/>
            <w:hideMark/>
          </w:tcPr>
          <w:p w14:paraId="50D65234" w14:textId="77777777" w:rsidR="00674F31" w:rsidRPr="00674F31" w:rsidRDefault="00674F31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674F31">
              <w:rPr>
                <w:b/>
                <w:bCs/>
                <w:i/>
                <w:iCs/>
              </w:rPr>
              <w:t xml:space="preserve"> N A Z I V    P R I H O D A</w:t>
            </w:r>
          </w:p>
        </w:tc>
        <w:tc>
          <w:tcPr>
            <w:tcW w:w="1160" w:type="dxa"/>
            <w:hideMark/>
          </w:tcPr>
          <w:p w14:paraId="491C77A5" w14:textId="77777777" w:rsidR="00674F31" w:rsidRPr="00674F31" w:rsidRDefault="00674F31" w:rsidP="00A47D35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>Plan za</w:t>
            </w:r>
            <w:r w:rsidRPr="00674F31">
              <w:rPr>
                <w:i/>
                <w:iCs/>
              </w:rPr>
              <w:br/>
              <w:t>2022.god.</w:t>
            </w:r>
          </w:p>
        </w:tc>
        <w:tc>
          <w:tcPr>
            <w:tcW w:w="1160" w:type="dxa"/>
            <w:hideMark/>
          </w:tcPr>
          <w:p w14:paraId="6426DE37" w14:textId="77777777" w:rsidR="00674F31" w:rsidRPr="00674F31" w:rsidRDefault="00674F31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674F31">
              <w:rPr>
                <w:i/>
                <w:iCs/>
              </w:rPr>
              <w:t>Povećanje</w:t>
            </w:r>
            <w:proofErr w:type="spellEnd"/>
            <w:r w:rsidRPr="00674F31">
              <w:rPr>
                <w:i/>
                <w:iCs/>
              </w:rPr>
              <w:t>/</w:t>
            </w:r>
            <w:r w:rsidRPr="00674F31">
              <w:rPr>
                <w:i/>
                <w:iCs/>
              </w:rPr>
              <w:br/>
            </w:r>
            <w:proofErr w:type="spellStart"/>
            <w:r w:rsidRPr="00674F31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60" w:type="dxa"/>
            <w:hideMark/>
          </w:tcPr>
          <w:p w14:paraId="4227C5B0" w14:textId="77777777" w:rsidR="00674F31" w:rsidRPr="00674F31" w:rsidRDefault="00674F31" w:rsidP="00A47D35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>NOVI PLAN</w:t>
            </w:r>
            <w:r w:rsidRPr="00674F31">
              <w:rPr>
                <w:i/>
                <w:iCs/>
              </w:rPr>
              <w:br/>
              <w:t>za 2022.god.</w:t>
            </w:r>
          </w:p>
        </w:tc>
      </w:tr>
      <w:tr w:rsidR="00674F31" w:rsidRPr="00674F31" w14:paraId="6BBF64C7" w14:textId="77777777" w:rsidTr="00674F31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31118B5C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  84</w:t>
            </w:r>
          </w:p>
        </w:tc>
        <w:tc>
          <w:tcPr>
            <w:tcW w:w="5280" w:type="dxa"/>
            <w:noWrap/>
            <w:hideMark/>
          </w:tcPr>
          <w:p w14:paraId="091C1D78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PRIMICI OD ZADUŽIVANJA</w:t>
            </w:r>
          </w:p>
        </w:tc>
        <w:tc>
          <w:tcPr>
            <w:tcW w:w="1160" w:type="dxa"/>
            <w:noWrap/>
            <w:hideMark/>
          </w:tcPr>
          <w:p w14:paraId="16A33E4B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F99717B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508,934</w:t>
            </w:r>
          </w:p>
        </w:tc>
        <w:tc>
          <w:tcPr>
            <w:tcW w:w="1160" w:type="dxa"/>
            <w:noWrap/>
            <w:hideMark/>
          </w:tcPr>
          <w:p w14:paraId="0CA331EF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508,934</w:t>
            </w:r>
          </w:p>
        </w:tc>
      </w:tr>
      <w:tr w:rsidR="00674F31" w:rsidRPr="00674F31" w14:paraId="4AE65FA9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288A2706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842</w:t>
            </w:r>
          </w:p>
        </w:tc>
        <w:tc>
          <w:tcPr>
            <w:tcW w:w="5280" w:type="dxa"/>
            <w:noWrap/>
            <w:hideMark/>
          </w:tcPr>
          <w:p w14:paraId="5707C70D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Primljeni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krediti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zajmovi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od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kreditnih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ostalih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674F31">
              <w:rPr>
                <w:i/>
                <w:iCs/>
              </w:rPr>
              <w:t>fin.institucija</w:t>
            </w:r>
            <w:proofErr w:type="spellEnd"/>
            <w:proofErr w:type="gramEnd"/>
            <w:r w:rsidRPr="00674F31">
              <w:rPr>
                <w:i/>
                <w:iCs/>
              </w:rPr>
              <w:t xml:space="preserve"> u </w:t>
            </w:r>
            <w:proofErr w:type="spellStart"/>
            <w:r w:rsidRPr="00674F31">
              <w:rPr>
                <w:i/>
                <w:iCs/>
              </w:rPr>
              <w:t>javnom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06C2E90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31433948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508,934</w:t>
            </w:r>
          </w:p>
        </w:tc>
        <w:tc>
          <w:tcPr>
            <w:tcW w:w="1160" w:type="dxa"/>
            <w:noWrap/>
            <w:hideMark/>
          </w:tcPr>
          <w:p w14:paraId="7AF9595E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508,934</w:t>
            </w:r>
          </w:p>
        </w:tc>
      </w:tr>
      <w:tr w:rsidR="00674F31" w:rsidRPr="00674F31" w14:paraId="3783AB3A" w14:textId="77777777" w:rsidTr="00674F31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2F0C19F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  847</w:t>
            </w:r>
          </w:p>
        </w:tc>
        <w:tc>
          <w:tcPr>
            <w:tcW w:w="5280" w:type="dxa"/>
            <w:noWrap/>
            <w:hideMark/>
          </w:tcPr>
          <w:p w14:paraId="6940A177" w14:textId="77777777" w:rsidR="00674F31" w:rsidRPr="00674F31" w:rsidRDefault="00674F31" w:rsidP="00674F31">
            <w:pPr>
              <w:pStyle w:val="NoSpacing"/>
              <w:jc w:val="both"/>
              <w:rPr>
                <w:i/>
                <w:iCs/>
              </w:rPr>
            </w:pPr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Primljeni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zajmovi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od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drugih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razina</w:t>
            </w:r>
            <w:proofErr w:type="spellEnd"/>
            <w:r w:rsidRPr="00674F31">
              <w:rPr>
                <w:i/>
                <w:iCs/>
              </w:rPr>
              <w:t xml:space="preserve"> </w:t>
            </w:r>
            <w:proofErr w:type="spellStart"/>
            <w:r w:rsidRPr="00674F31">
              <w:rPr>
                <w:i/>
                <w:iCs/>
              </w:rPr>
              <w:t>vlasti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F7F2E9E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D2C52D0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2871F9AA" w14:textId="77777777" w:rsidR="00674F31" w:rsidRPr="00674F31" w:rsidRDefault="00674F31" w:rsidP="00674F31">
            <w:pPr>
              <w:pStyle w:val="NoSpacing"/>
              <w:jc w:val="right"/>
              <w:rPr>
                <w:i/>
                <w:iCs/>
              </w:rPr>
            </w:pPr>
            <w:r w:rsidRPr="00674F31">
              <w:rPr>
                <w:i/>
                <w:iCs/>
              </w:rPr>
              <w:t>0</w:t>
            </w:r>
          </w:p>
        </w:tc>
      </w:tr>
      <w:tr w:rsidR="00674F31" w:rsidRPr="00674F31" w14:paraId="59D72AEF" w14:textId="77777777" w:rsidTr="00674F31">
        <w:trPr>
          <w:trHeight w:val="450"/>
          <w:jc w:val="center"/>
        </w:trPr>
        <w:tc>
          <w:tcPr>
            <w:tcW w:w="1040" w:type="dxa"/>
            <w:noWrap/>
            <w:hideMark/>
          </w:tcPr>
          <w:p w14:paraId="514C99F3" w14:textId="77777777" w:rsidR="00674F31" w:rsidRPr="00674F31" w:rsidRDefault="00674F31" w:rsidP="00674F31">
            <w:pPr>
              <w:pStyle w:val="NoSpacing"/>
              <w:jc w:val="both"/>
            </w:pPr>
            <w:r w:rsidRPr="00674F31">
              <w:t> </w:t>
            </w:r>
          </w:p>
        </w:tc>
        <w:tc>
          <w:tcPr>
            <w:tcW w:w="5280" w:type="dxa"/>
            <w:noWrap/>
            <w:hideMark/>
          </w:tcPr>
          <w:p w14:paraId="02BADCDE" w14:textId="77777777" w:rsidR="00674F31" w:rsidRPr="00674F31" w:rsidRDefault="00674F31" w:rsidP="00674F31">
            <w:pPr>
              <w:pStyle w:val="NoSpacing"/>
              <w:jc w:val="both"/>
              <w:rPr>
                <w:b/>
                <w:bCs/>
              </w:rPr>
            </w:pPr>
            <w:r w:rsidRPr="00674F31">
              <w:rPr>
                <w:b/>
                <w:bCs/>
              </w:rPr>
              <w:t xml:space="preserve"> UKUPNO PRIHODI I PRIMICI </w:t>
            </w:r>
            <w:proofErr w:type="gramStart"/>
            <w:r w:rsidRPr="00674F31">
              <w:rPr>
                <w:b/>
                <w:bCs/>
              </w:rPr>
              <w:t>( 6</w:t>
            </w:r>
            <w:proofErr w:type="gramEnd"/>
            <w:r w:rsidRPr="00674F31">
              <w:rPr>
                <w:b/>
                <w:bCs/>
              </w:rPr>
              <w:t xml:space="preserve"> + 7 + 8 )</w:t>
            </w:r>
          </w:p>
        </w:tc>
        <w:tc>
          <w:tcPr>
            <w:tcW w:w="1160" w:type="dxa"/>
            <w:noWrap/>
            <w:hideMark/>
          </w:tcPr>
          <w:p w14:paraId="55B7DF1A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50,234,950</w:t>
            </w:r>
          </w:p>
        </w:tc>
        <w:tc>
          <w:tcPr>
            <w:tcW w:w="1160" w:type="dxa"/>
            <w:noWrap/>
            <w:hideMark/>
          </w:tcPr>
          <w:p w14:paraId="09F6D9F8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8,635,499</w:t>
            </w:r>
          </w:p>
        </w:tc>
        <w:tc>
          <w:tcPr>
            <w:tcW w:w="1160" w:type="dxa"/>
            <w:noWrap/>
            <w:hideMark/>
          </w:tcPr>
          <w:p w14:paraId="5E14AA53" w14:textId="77777777" w:rsidR="00674F31" w:rsidRPr="00674F31" w:rsidRDefault="00674F31" w:rsidP="00674F31">
            <w:pPr>
              <w:pStyle w:val="NoSpacing"/>
              <w:jc w:val="right"/>
              <w:rPr>
                <w:b/>
                <w:bCs/>
              </w:rPr>
            </w:pPr>
            <w:r w:rsidRPr="00674F31">
              <w:rPr>
                <w:b/>
                <w:bCs/>
              </w:rPr>
              <w:t>58,870,449</w:t>
            </w:r>
          </w:p>
        </w:tc>
      </w:tr>
    </w:tbl>
    <w:p w14:paraId="6005A1C6" w14:textId="12BC0F48" w:rsidR="00674F31" w:rsidRDefault="00674F31" w:rsidP="00674F31">
      <w:pPr>
        <w:pStyle w:val="NoSpacing"/>
        <w:jc w:val="both"/>
      </w:pPr>
    </w:p>
    <w:p w14:paraId="53A2E5FE" w14:textId="774741FE" w:rsidR="00674F31" w:rsidRPr="001A3056" w:rsidRDefault="001A3056" w:rsidP="001A3056">
      <w:pPr>
        <w:pStyle w:val="NoSpacing"/>
        <w:jc w:val="center"/>
        <w:rPr>
          <w:b/>
          <w:bCs/>
        </w:rPr>
      </w:pPr>
      <w:r w:rsidRPr="001A3056">
        <w:rPr>
          <w:b/>
          <w:bCs/>
        </w:rPr>
        <w:t>B.  RAČUN RASHODA I IZDATAKA</w:t>
      </w:r>
    </w:p>
    <w:p w14:paraId="03BB9C8C" w14:textId="4F71504B" w:rsidR="001A3056" w:rsidRDefault="001A3056" w:rsidP="00674F31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5280"/>
        <w:gridCol w:w="1160"/>
        <w:gridCol w:w="1160"/>
        <w:gridCol w:w="1160"/>
      </w:tblGrid>
      <w:tr w:rsidR="001A3056" w:rsidRPr="001A3056" w14:paraId="49A15D3B" w14:textId="77777777" w:rsidTr="001A3056">
        <w:trPr>
          <w:trHeight w:val="540"/>
          <w:jc w:val="center"/>
        </w:trPr>
        <w:tc>
          <w:tcPr>
            <w:tcW w:w="1040" w:type="dxa"/>
            <w:hideMark/>
          </w:tcPr>
          <w:p w14:paraId="1FE2DBFF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1A3056">
              <w:rPr>
                <w:i/>
                <w:iCs/>
              </w:rPr>
              <w:t>Račun</w:t>
            </w:r>
            <w:proofErr w:type="spellEnd"/>
            <w:r w:rsidRPr="001A3056">
              <w:rPr>
                <w:i/>
                <w:iCs/>
              </w:rPr>
              <w:t xml:space="preserve"> - </w:t>
            </w:r>
            <w:proofErr w:type="spellStart"/>
            <w:r w:rsidRPr="001A3056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5280" w:type="dxa"/>
            <w:noWrap/>
            <w:hideMark/>
          </w:tcPr>
          <w:p w14:paraId="5D1E88EC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1A3056">
              <w:rPr>
                <w:b/>
                <w:bCs/>
                <w:i/>
                <w:iCs/>
              </w:rPr>
              <w:t xml:space="preserve"> N A Z I V    R A S H O D A</w:t>
            </w:r>
          </w:p>
        </w:tc>
        <w:tc>
          <w:tcPr>
            <w:tcW w:w="1160" w:type="dxa"/>
            <w:hideMark/>
          </w:tcPr>
          <w:p w14:paraId="7777A3EB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Plan za</w:t>
            </w:r>
            <w:r w:rsidRPr="001A3056">
              <w:rPr>
                <w:i/>
                <w:iCs/>
              </w:rPr>
              <w:br/>
              <w:t>2022.god.</w:t>
            </w:r>
          </w:p>
        </w:tc>
        <w:tc>
          <w:tcPr>
            <w:tcW w:w="1160" w:type="dxa"/>
            <w:hideMark/>
          </w:tcPr>
          <w:p w14:paraId="43D85493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1A3056">
              <w:rPr>
                <w:i/>
                <w:iCs/>
              </w:rPr>
              <w:t>Povećanje</w:t>
            </w:r>
            <w:proofErr w:type="spellEnd"/>
            <w:r w:rsidRPr="001A3056">
              <w:rPr>
                <w:i/>
                <w:iCs/>
              </w:rPr>
              <w:t>/</w:t>
            </w:r>
            <w:r w:rsidRPr="001A3056">
              <w:rPr>
                <w:i/>
                <w:iCs/>
              </w:rPr>
              <w:br/>
            </w:r>
            <w:proofErr w:type="spellStart"/>
            <w:r w:rsidRPr="001A3056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60" w:type="dxa"/>
            <w:hideMark/>
          </w:tcPr>
          <w:p w14:paraId="5D315BF3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NOVI PLAN</w:t>
            </w:r>
            <w:r w:rsidRPr="001A3056">
              <w:rPr>
                <w:i/>
                <w:iCs/>
              </w:rPr>
              <w:br/>
              <w:t>za 2022.god.</w:t>
            </w:r>
          </w:p>
        </w:tc>
      </w:tr>
      <w:tr w:rsidR="001A3056" w:rsidRPr="001A3056" w14:paraId="70CBC232" w14:textId="77777777" w:rsidTr="001A3056">
        <w:trPr>
          <w:trHeight w:val="480"/>
          <w:jc w:val="center"/>
        </w:trPr>
        <w:tc>
          <w:tcPr>
            <w:tcW w:w="1040" w:type="dxa"/>
            <w:noWrap/>
            <w:hideMark/>
          </w:tcPr>
          <w:p w14:paraId="4E82861C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  3</w:t>
            </w:r>
          </w:p>
        </w:tc>
        <w:tc>
          <w:tcPr>
            <w:tcW w:w="5280" w:type="dxa"/>
            <w:noWrap/>
            <w:hideMark/>
          </w:tcPr>
          <w:p w14:paraId="005FCCAC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160" w:type="dxa"/>
            <w:noWrap/>
            <w:hideMark/>
          </w:tcPr>
          <w:p w14:paraId="763B968E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37,793,770</w:t>
            </w:r>
          </w:p>
        </w:tc>
        <w:tc>
          <w:tcPr>
            <w:tcW w:w="1160" w:type="dxa"/>
            <w:noWrap/>
            <w:hideMark/>
          </w:tcPr>
          <w:p w14:paraId="670BCF01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4,320,915</w:t>
            </w:r>
          </w:p>
        </w:tc>
        <w:tc>
          <w:tcPr>
            <w:tcW w:w="1160" w:type="dxa"/>
            <w:noWrap/>
            <w:hideMark/>
          </w:tcPr>
          <w:p w14:paraId="4B114689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42,114,685</w:t>
            </w:r>
          </w:p>
        </w:tc>
      </w:tr>
      <w:tr w:rsidR="001A3056" w:rsidRPr="001A3056" w14:paraId="6B938A33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53E5DC7E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  31</w:t>
            </w:r>
          </w:p>
        </w:tc>
        <w:tc>
          <w:tcPr>
            <w:tcW w:w="5280" w:type="dxa"/>
            <w:noWrap/>
            <w:hideMark/>
          </w:tcPr>
          <w:p w14:paraId="3448B001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RASHODI ZA ZAPOSLENE</w:t>
            </w:r>
          </w:p>
        </w:tc>
        <w:tc>
          <w:tcPr>
            <w:tcW w:w="1160" w:type="dxa"/>
            <w:noWrap/>
            <w:hideMark/>
          </w:tcPr>
          <w:p w14:paraId="6394F538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8,025,770</w:t>
            </w:r>
          </w:p>
        </w:tc>
        <w:tc>
          <w:tcPr>
            <w:tcW w:w="1160" w:type="dxa"/>
            <w:noWrap/>
            <w:hideMark/>
          </w:tcPr>
          <w:p w14:paraId="649063E5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-18,045</w:t>
            </w:r>
          </w:p>
        </w:tc>
        <w:tc>
          <w:tcPr>
            <w:tcW w:w="1160" w:type="dxa"/>
            <w:noWrap/>
            <w:hideMark/>
          </w:tcPr>
          <w:p w14:paraId="12554061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8,007,725</w:t>
            </w:r>
          </w:p>
        </w:tc>
      </w:tr>
      <w:tr w:rsidR="001A3056" w:rsidRPr="001A3056" w14:paraId="397AB0A8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1629B2E0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  311</w:t>
            </w:r>
          </w:p>
        </w:tc>
        <w:tc>
          <w:tcPr>
            <w:tcW w:w="5280" w:type="dxa"/>
            <w:noWrap/>
            <w:hideMark/>
          </w:tcPr>
          <w:p w14:paraId="58C00807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Plaće</w:t>
            </w:r>
            <w:proofErr w:type="spellEnd"/>
            <w:r w:rsidRPr="001A3056">
              <w:rPr>
                <w:i/>
                <w:iCs/>
              </w:rPr>
              <w:t xml:space="preserve"> (</w:t>
            </w:r>
            <w:proofErr w:type="spellStart"/>
            <w:r w:rsidRPr="001A3056">
              <w:rPr>
                <w:i/>
                <w:iCs/>
              </w:rPr>
              <w:t>bruto</w:t>
            </w:r>
            <w:proofErr w:type="spellEnd"/>
            <w:r w:rsidRPr="001A3056">
              <w:rPr>
                <w:i/>
                <w:iCs/>
              </w:rPr>
              <w:t>)</w:t>
            </w:r>
          </w:p>
        </w:tc>
        <w:tc>
          <w:tcPr>
            <w:tcW w:w="1160" w:type="dxa"/>
            <w:noWrap/>
            <w:hideMark/>
          </w:tcPr>
          <w:p w14:paraId="5A00C76A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6,515,620</w:t>
            </w:r>
          </w:p>
        </w:tc>
        <w:tc>
          <w:tcPr>
            <w:tcW w:w="1160" w:type="dxa"/>
            <w:noWrap/>
            <w:hideMark/>
          </w:tcPr>
          <w:p w14:paraId="6AEF034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-201,000</w:t>
            </w:r>
          </w:p>
        </w:tc>
        <w:tc>
          <w:tcPr>
            <w:tcW w:w="1160" w:type="dxa"/>
            <w:noWrap/>
            <w:hideMark/>
          </w:tcPr>
          <w:p w14:paraId="6E5E79F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6,314,620</w:t>
            </w:r>
          </w:p>
        </w:tc>
      </w:tr>
      <w:tr w:rsidR="001A3056" w:rsidRPr="001A3056" w14:paraId="56504538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32D7FD77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  312</w:t>
            </w:r>
          </w:p>
        </w:tc>
        <w:tc>
          <w:tcPr>
            <w:tcW w:w="5280" w:type="dxa"/>
            <w:noWrap/>
            <w:hideMark/>
          </w:tcPr>
          <w:p w14:paraId="23238F4E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Ostali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rashodi</w:t>
            </w:r>
            <w:proofErr w:type="spellEnd"/>
            <w:r w:rsidRPr="001A3056">
              <w:rPr>
                <w:i/>
                <w:iCs/>
              </w:rPr>
              <w:t xml:space="preserve"> za </w:t>
            </w:r>
            <w:proofErr w:type="spellStart"/>
            <w:r w:rsidRPr="001A3056">
              <w:rPr>
                <w:i/>
                <w:iCs/>
              </w:rPr>
              <w:t>zaposlene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63D6B58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458,800</w:t>
            </w:r>
          </w:p>
        </w:tc>
        <w:tc>
          <w:tcPr>
            <w:tcW w:w="1160" w:type="dxa"/>
            <w:noWrap/>
            <w:hideMark/>
          </w:tcPr>
          <w:p w14:paraId="1D4BD7CD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236,200</w:t>
            </w:r>
          </w:p>
        </w:tc>
        <w:tc>
          <w:tcPr>
            <w:tcW w:w="1160" w:type="dxa"/>
            <w:noWrap/>
            <w:hideMark/>
          </w:tcPr>
          <w:p w14:paraId="01A29C3B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695,000</w:t>
            </w:r>
          </w:p>
        </w:tc>
      </w:tr>
      <w:tr w:rsidR="001A3056" w:rsidRPr="001A3056" w14:paraId="43EEC9F5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607C619D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  313</w:t>
            </w:r>
          </w:p>
        </w:tc>
        <w:tc>
          <w:tcPr>
            <w:tcW w:w="5280" w:type="dxa"/>
            <w:noWrap/>
            <w:hideMark/>
          </w:tcPr>
          <w:p w14:paraId="1EB9BB66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Doprinosi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plaće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656F917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1,051,350</w:t>
            </w:r>
          </w:p>
        </w:tc>
        <w:tc>
          <w:tcPr>
            <w:tcW w:w="1160" w:type="dxa"/>
            <w:noWrap/>
            <w:hideMark/>
          </w:tcPr>
          <w:p w14:paraId="619EDAAB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-53,245</w:t>
            </w:r>
          </w:p>
        </w:tc>
        <w:tc>
          <w:tcPr>
            <w:tcW w:w="1160" w:type="dxa"/>
            <w:noWrap/>
            <w:hideMark/>
          </w:tcPr>
          <w:p w14:paraId="2637C0DE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998,105</w:t>
            </w:r>
          </w:p>
        </w:tc>
      </w:tr>
      <w:tr w:rsidR="001A3056" w:rsidRPr="001A3056" w14:paraId="36375BC9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3AC69685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32</w:t>
            </w:r>
          </w:p>
        </w:tc>
        <w:tc>
          <w:tcPr>
            <w:tcW w:w="5280" w:type="dxa"/>
            <w:noWrap/>
            <w:hideMark/>
          </w:tcPr>
          <w:p w14:paraId="6F892FF9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MATERIJALNI RASHODI</w:t>
            </w:r>
          </w:p>
        </w:tc>
        <w:tc>
          <w:tcPr>
            <w:tcW w:w="1160" w:type="dxa"/>
            <w:noWrap/>
            <w:hideMark/>
          </w:tcPr>
          <w:p w14:paraId="7D02647B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15,884,700</w:t>
            </w:r>
          </w:p>
        </w:tc>
        <w:tc>
          <w:tcPr>
            <w:tcW w:w="1160" w:type="dxa"/>
            <w:noWrap/>
            <w:hideMark/>
          </w:tcPr>
          <w:p w14:paraId="5FD5BACB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3,682,960</w:t>
            </w:r>
          </w:p>
        </w:tc>
        <w:tc>
          <w:tcPr>
            <w:tcW w:w="1160" w:type="dxa"/>
            <w:noWrap/>
            <w:hideMark/>
          </w:tcPr>
          <w:p w14:paraId="256BDE2E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19,567,660</w:t>
            </w:r>
          </w:p>
        </w:tc>
      </w:tr>
      <w:tr w:rsidR="001A3056" w:rsidRPr="001A3056" w14:paraId="51B397F1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4C8F608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321</w:t>
            </w:r>
          </w:p>
        </w:tc>
        <w:tc>
          <w:tcPr>
            <w:tcW w:w="5280" w:type="dxa"/>
            <w:noWrap/>
            <w:hideMark/>
          </w:tcPr>
          <w:p w14:paraId="2C933360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Naknade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troškova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zaposlenima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626B2A2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485,000</w:t>
            </w:r>
          </w:p>
        </w:tc>
        <w:tc>
          <w:tcPr>
            <w:tcW w:w="1160" w:type="dxa"/>
            <w:noWrap/>
            <w:hideMark/>
          </w:tcPr>
          <w:p w14:paraId="359FB2A4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-56,040</w:t>
            </w:r>
          </w:p>
        </w:tc>
        <w:tc>
          <w:tcPr>
            <w:tcW w:w="1160" w:type="dxa"/>
            <w:noWrap/>
            <w:hideMark/>
          </w:tcPr>
          <w:p w14:paraId="4A95037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428,960</w:t>
            </w:r>
          </w:p>
        </w:tc>
      </w:tr>
      <w:tr w:rsidR="001A3056" w:rsidRPr="001A3056" w14:paraId="5B34110B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71D8E7F7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322</w:t>
            </w:r>
          </w:p>
        </w:tc>
        <w:tc>
          <w:tcPr>
            <w:tcW w:w="5280" w:type="dxa"/>
            <w:noWrap/>
            <w:hideMark/>
          </w:tcPr>
          <w:p w14:paraId="2947F2C1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Rashodi</w:t>
            </w:r>
            <w:proofErr w:type="spellEnd"/>
            <w:r w:rsidRPr="001A3056">
              <w:rPr>
                <w:i/>
                <w:iCs/>
              </w:rPr>
              <w:t xml:space="preserve"> za </w:t>
            </w:r>
            <w:proofErr w:type="spellStart"/>
            <w:r w:rsidRPr="001A3056">
              <w:rPr>
                <w:i/>
                <w:iCs/>
              </w:rPr>
              <w:t>materijal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energiju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838B20D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2,064,000</w:t>
            </w:r>
          </w:p>
        </w:tc>
        <w:tc>
          <w:tcPr>
            <w:tcW w:w="1160" w:type="dxa"/>
            <w:noWrap/>
            <w:hideMark/>
          </w:tcPr>
          <w:p w14:paraId="421371B1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473,000</w:t>
            </w:r>
          </w:p>
        </w:tc>
        <w:tc>
          <w:tcPr>
            <w:tcW w:w="1160" w:type="dxa"/>
            <w:noWrap/>
            <w:hideMark/>
          </w:tcPr>
          <w:p w14:paraId="7EFD6C63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2,537,000</w:t>
            </w:r>
          </w:p>
        </w:tc>
      </w:tr>
      <w:tr w:rsidR="001A3056" w:rsidRPr="001A3056" w14:paraId="67641C88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777EAF3B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323</w:t>
            </w:r>
          </w:p>
        </w:tc>
        <w:tc>
          <w:tcPr>
            <w:tcW w:w="5280" w:type="dxa"/>
            <w:noWrap/>
            <w:hideMark/>
          </w:tcPr>
          <w:p w14:paraId="52155B46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Rashodi</w:t>
            </w:r>
            <w:proofErr w:type="spellEnd"/>
            <w:r w:rsidRPr="001A3056">
              <w:rPr>
                <w:i/>
                <w:iCs/>
              </w:rPr>
              <w:t xml:space="preserve"> za </w:t>
            </w:r>
            <w:proofErr w:type="spellStart"/>
            <w:r w:rsidRPr="001A3056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85B7B8D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11,955,050</w:t>
            </w:r>
          </w:p>
        </w:tc>
        <w:tc>
          <w:tcPr>
            <w:tcW w:w="1160" w:type="dxa"/>
            <w:noWrap/>
            <w:hideMark/>
          </w:tcPr>
          <w:p w14:paraId="089F9203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2,881,500</w:t>
            </w:r>
          </w:p>
        </w:tc>
        <w:tc>
          <w:tcPr>
            <w:tcW w:w="1160" w:type="dxa"/>
            <w:noWrap/>
            <w:hideMark/>
          </w:tcPr>
          <w:p w14:paraId="6CB142FF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14,836,550</w:t>
            </w:r>
          </w:p>
        </w:tc>
      </w:tr>
      <w:tr w:rsidR="001A3056" w:rsidRPr="001A3056" w14:paraId="15061364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6A77CD4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324</w:t>
            </w:r>
          </w:p>
        </w:tc>
        <w:tc>
          <w:tcPr>
            <w:tcW w:w="5280" w:type="dxa"/>
            <w:noWrap/>
            <w:hideMark/>
          </w:tcPr>
          <w:p w14:paraId="626C8850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Naknada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troškova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osobama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izvan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radnog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odnosa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8B640D9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10,000</w:t>
            </w:r>
          </w:p>
        </w:tc>
        <w:tc>
          <w:tcPr>
            <w:tcW w:w="1160" w:type="dxa"/>
            <w:noWrap/>
            <w:hideMark/>
          </w:tcPr>
          <w:p w14:paraId="02E2B23B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DDC3C67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10,000</w:t>
            </w:r>
          </w:p>
        </w:tc>
      </w:tr>
      <w:tr w:rsidR="001A3056" w:rsidRPr="001A3056" w14:paraId="1B96341C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252290E3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329</w:t>
            </w:r>
          </w:p>
        </w:tc>
        <w:tc>
          <w:tcPr>
            <w:tcW w:w="5280" w:type="dxa"/>
            <w:noWrap/>
            <w:hideMark/>
          </w:tcPr>
          <w:p w14:paraId="3A1D18BA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Ostali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nespomenuti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rashodi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poslovanja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94A5D42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1,370,650</w:t>
            </w:r>
          </w:p>
        </w:tc>
        <w:tc>
          <w:tcPr>
            <w:tcW w:w="1160" w:type="dxa"/>
            <w:noWrap/>
            <w:hideMark/>
          </w:tcPr>
          <w:p w14:paraId="04E85D9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384,500</w:t>
            </w:r>
          </w:p>
        </w:tc>
        <w:tc>
          <w:tcPr>
            <w:tcW w:w="1160" w:type="dxa"/>
            <w:noWrap/>
            <w:hideMark/>
          </w:tcPr>
          <w:p w14:paraId="615BD8BA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1,755,150</w:t>
            </w:r>
          </w:p>
        </w:tc>
      </w:tr>
      <w:tr w:rsidR="001A3056" w:rsidRPr="001A3056" w14:paraId="5C8195FA" w14:textId="77777777" w:rsidTr="00A47D35">
        <w:trPr>
          <w:trHeight w:val="540"/>
          <w:jc w:val="center"/>
        </w:trPr>
        <w:tc>
          <w:tcPr>
            <w:tcW w:w="1040" w:type="dxa"/>
            <w:hideMark/>
          </w:tcPr>
          <w:p w14:paraId="1999C421" w14:textId="77777777" w:rsidR="001A3056" w:rsidRPr="001A3056" w:rsidRDefault="001A3056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1A3056">
              <w:rPr>
                <w:i/>
                <w:iCs/>
              </w:rPr>
              <w:lastRenderedPageBreak/>
              <w:t>Račun</w:t>
            </w:r>
            <w:proofErr w:type="spellEnd"/>
            <w:r w:rsidRPr="001A3056">
              <w:rPr>
                <w:i/>
                <w:iCs/>
              </w:rPr>
              <w:t xml:space="preserve"> - </w:t>
            </w:r>
            <w:proofErr w:type="spellStart"/>
            <w:r w:rsidRPr="001A3056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5280" w:type="dxa"/>
            <w:noWrap/>
            <w:hideMark/>
          </w:tcPr>
          <w:p w14:paraId="3B05DF9C" w14:textId="77777777" w:rsidR="001A3056" w:rsidRPr="001A3056" w:rsidRDefault="001A3056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1A3056">
              <w:rPr>
                <w:b/>
                <w:bCs/>
                <w:i/>
                <w:iCs/>
              </w:rPr>
              <w:t xml:space="preserve"> N A Z I V    R A S H O D A</w:t>
            </w:r>
          </w:p>
        </w:tc>
        <w:tc>
          <w:tcPr>
            <w:tcW w:w="1160" w:type="dxa"/>
            <w:hideMark/>
          </w:tcPr>
          <w:p w14:paraId="6B60314C" w14:textId="77777777" w:rsidR="001A3056" w:rsidRPr="001A3056" w:rsidRDefault="001A3056" w:rsidP="00A47D35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Plan za</w:t>
            </w:r>
            <w:r w:rsidRPr="001A3056">
              <w:rPr>
                <w:i/>
                <w:iCs/>
              </w:rPr>
              <w:br/>
              <w:t>2022.god.</w:t>
            </w:r>
          </w:p>
        </w:tc>
        <w:tc>
          <w:tcPr>
            <w:tcW w:w="1160" w:type="dxa"/>
            <w:hideMark/>
          </w:tcPr>
          <w:p w14:paraId="64501157" w14:textId="77777777" w:rsidR="001A3056" w:rsidRPr="001A3056" w:rsidRDefault="001A3056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1A3056">
              <w:rPr>
                <w:i/>
                <w:iCs/>
              </w:rPr>
              <w:t>Povećanje</w:t>
            </w:r>
            <w:proofErr w:type="spellEnd"/>
            <w:r w:rsidRPr="001A3056">
              <w:rPr>
                <w:i/>
                <w:iCs/>
              </w:rPr>
              <w:t>/</w:t>
            </w:r>
            <w:r w:rsidRPr="001A3056">
              <w:rPr>
                <w:i/>
                <w:iCs/>
              </w:rPr>
              <w:br/>
            </w:r>
            <w:proofErr w:type="spellStart"/>
            <w:r w:rsidRPr="001A3056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60" w:type="dxa"/>
            <w:hideMark/>
          </w:tcPr>
          <w:p w14:paraId="6EB623A0" w14:textId="77777777" w:rsidR="001A3056" w:rsidRPr="001A3056" w:rsidRDefault="001A3056" w:rsidP="00A47D35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NOVI PLAN</w:t>
            </w:r>
            <w:r w:rsidRPr="001A3056">
              <w:rPr>
                <w:i/>
                <w:iCs/>
              </w:rPr>
              <w:br/>
              <w:t>za 2022.god.</w:t>
            </w:r>
          </w:p>
        </w:tc>
      </w:tr>
      <w:tr w:rsidR="001A3056" w:rsidRPr="001A3056" w14:paraId="0F678144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6C59D629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34</w:t>
            </w:r>
          </w:p>
        </w:tc>
        <w:tc>
          <w:tcPr>
            <w:tcW w:w="5280" w:type="dxa"/>
            <w:noWrap/>
            <w:hideMark/>
          </w:tcPr>
          <w:p w14:paraId="4D79C161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FINANCIJSKI RASHODI</w:t>
            </w:r>
          </w:p>
        </w:tc>
        <w:tc>
          <w:tcPr>
            <w:tcW w:w="1160" w:type="dxa"/>
            <w:noWrap/>
            <w:hideMark/>
          </w:tcPr>
          <w:p w14:paraId="52FC8206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895,300</w:t>
            </w:r>
          </w:p>
        </w:tc>
        <w:tc>
          <w:tcPr>
            <w:tcW w:w="1160" w:type="dxa"/>
            <w:noWrap/>
            <w:hideMark/>
          </w:tcPr>
          <w:p w14:paraId="3C150D93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330,000</w:t>
            </w:r>
          </w:p>
        </w:tc>
        <w:tc>
          <w:tcPr>
            <w:tcW w:w="1160" w:type="dxa"/>
            <w:noWrap/>
            <w:hideMark/>
          </w:tcPr>
          <w:p w14:paraId="0EB6A1BD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1,225,300</w:t>
            </w:r>
          </w:p>
        </w:tc>
      </w:tr>
      <w:tr w:rsidR="001A3056" w:rsidRPr="001A3056" w14:paraId="47A382E0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10D6CA9F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342</w:t>
            </w:r>
          </w:p>
        </w:tc>
        <w:tc>
          <w:tcPr>
            <w:tcW w:w="5280" w:type="dxa"/>
            <w:noWrap/>
            <w:hideMark/>
          </w:tcPr>
          <w:p w14:paraId="1B280317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Kamate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primljene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kredite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zajmove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90B4E36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3,000</w:t>
            </w:r>
          </w:p>
        </w:tc>
        <w:tc>
          <w:tcPr>
            <w:tcW w:w="1160" w:type="dxa"/>
            <w:noWrap/>
            <w:hideMark/>
          </w:tcPr>
          <w:p w14:paraId="71C46B0B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174B87C0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3,000</w:t>
            </w:r>
          </w:p>
        </w:tc>
      </w:tr>
      <w:tr w:rsidR="001A3056" w:rsidRPr="001A3056" w14:paraId="48E96F00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66E0B911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343</w:t>
            </w:r>
          </w:p>
        </w:tc>
        <w:tc>
          <w:tcPr>
            <w:tcW w:w="5280" w:type="dxa"/>
            <w:noWrap/>
            <w:hideMark/>
          </w:tcPr>
          <w:p w14:paraId="5628BE61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Ostali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financijski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rashodi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41C7D15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892,300</w:t>
            </w:r>
          </w:p>
        </w:tc>
        <w:tc>
          <w:tcPr>
            <w:tcW w:w="1160" w:type="dxa"/>
            <w:noWrap/>
            <w:hideMark/>
          </w:tcPr>
          <w:p w14:paraId="03F77369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330,000</w:t>
            </w:r>
          </w:p>
        </w:tc>
        <w:tc>
          <w:tcPr>
            <w:tcW w:w="1160" w:type="dxa"/>
            <w:noWrap/>
            <w:hideMark/>
          </w:tcPr>
          <w:p w14:paraId="47134275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1,222,300</w:t>
            </w:r>
          </w:p>
        </w:tc>
      </w:tr>
      <w:tr w:rsidR="001A3056" w:rsidRPr="001A3056" w14:paraId="368B7360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3E542D70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35</w:t>
            </w:r>
          </w:p>
        </w:tc>
        <w:tc>
          <w:tcPr>
            <w:tcW w:w="5280" w:type="dxa"/>
            <w:noWrap/>
            <w:hideMark/>
          </w:tcPr>
          <w:p w14:paraId="3E6004BE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SUBVENCIJE</w:t>
            </w:r>
          </w:p>
        </w:tc>
        <w:tc>
          <w:tcPr>
            <w:tcW w:w="1160" w:type="dxa"/>
            <w:noWrap/>
            <w:hideMark/>
          </w:tcPr>
          <w:p w14:paraId="04A2CBD0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200,000</w:t>
            </w:r>
          </w:p>
        </w:tc>
        <w:tc>
          <w:tcPr>
            <w:tcW w:w="1160" w:type="dxa"/>
            <w:noWrap/>
            <w:hideMark/>
          </w:tcPr>
          <w:p w14:paraId="7471956B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47E262D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200,000</w:t>
            </w:r>
          </w:p>
        </w:tc>
      </w:tr>
      <w:tr w:rsidR="001A3056" w:rsidRPr="001A3056" w14:paraId="37AB1E1E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1ED5FA5A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352</w:t>
            </w:r>
          </w:p>
        </w:tc>
        <w:tc>
          <w:tcPr>
            <w:tcW w:w="5280" w:type="dxa"/>
            <w:noWrap/>
            <w:hideMark/>
          </w:tcPr>
          <w:p w14:paraId="11F20552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Subvencije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1A3056">
              <w:rPr>
                <w:i/>
                <w:iCs/>
              </w:rPr>
              <w:t>trg.društvima</w:t>
            </w:r>
            <w:proofErr w:type="spellEnd"/>
            <w:proofErr w:type="gramEnd"/>
            <w:r w:rsidRPr="001A3056">
              <w:rPr>
                <w:i/>
                <w:iCs/>
              </w:rPr>
              <w:t xml:space="preserve">, </w:t>
            </w:r>
            <w:proofErr w:type="spellStart"/>
            <w:r w:rsidRPr="001A3056">
              <w:rPr>
                <w:i/>
                <w:iCs/>
              </w:rPr>
              <w:t>poljoprivred</w:t>
            </w:r>
            <w:proofErr w:type="spellEnd"/>
            <w:r w:rsidRPr="001A3056">
              <w:rPr>
                <w:i/>
                <w:iCs/>
              </w:rPr>
              <w:t xml:space="preserve">. </w:t>
            </w:r>
            <w:proofErr w:type="spell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obrtnicima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CC2DE3A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200,000</w:t>
            </w:r>
          </w:p>
        </w:tc>
        <w:tc>
          <w:tcPr>
            <w:tcW w:w="1160" w:type="dxa"/>
            <w:noWrap/>
            <w:hideMark/>
          </w:tcPr>
          <w:p w14:paraId="2AD41CD5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2662CEFA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200,000</w:t>
            </w:r>
          </w:p>
        </w:tc>
      </w:tr>
      <w:tr w:rsidR="001A3056" w:rsidRPr="001A3056" w14:paraId="7A1240DD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3AAF41CF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36</w:t>
            </w:r>
          </w:p>
        </w:tc>
        <w:tc>
          <w:tcPr>
            <w:tcW w:w="5280" w:type="dxa"/>
            <w:noWrap/>
            <w:hideMark/>
          </w:tcPr>
          <w:p w14:paraId="707C8507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160" w:type="dxa"/>
            <w:noWrap/>
            <w:hideMark/>
          </w:tcPr>
          <w:p w14:paraId="74084DC8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1,359,000</w:t>
            </w:r>
          </w:p>
        </w:tc>
        <w:tc>
          <w:tcPr>
            <w:tcW w:w="1160" w:type="dxa"/>
            <w:noWrap/>
            <w:hideMark/>
          </w:tcPr>
          <w:p w14:paraId="7D9CF5C0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16,000</w:t>
            </w:r>
          </w:p>
        </w:tc>
        <w:tc>
          <w:tcPr>
            <w:tcW w:w="1160" w:type="dxa"/>
            <w:noWrap/>
            <w:hideMark/>
          </w:tcPr>
          <w:p w14:paraId="098CCFF3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1,375,000</w:t>
            </w:r>
          </w:p>
        </w:tc>
      </w:tr>
      <w:tr w:rsidR="001A3056" w:rsidRPr="001A3056" w14:paraId="59914916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294F6934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363</w:t>
            </w:r>
          </w:p>
        </w:tc>
        <w:tc>
          <w:tcPr>
            <w:tcW w:w="5280" w:type="dxa"/>
            <w:noWrap/>
            <w:hideMark/>
          </w:tcPr>
          <w:p w14:paraId="6683C0BC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Pomoći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unutar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općeg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785EC1F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40,000</w:t>
            </w:r>
          </w:p>
        </w:tc>
        <w:tc>
          <w:tcPr>
            <w:tcW w:w="1160" w:type="dxa"/>
            <w:noWrap/>
            <w:hideMark/>
          </w:tcPr>
          <w:p w14:paraId="17C05CD2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9B5ABE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40,000</w:t>
            </w:r>
          </w:p>
        </w:tc>
      </w:tr>
      <w:tr w:rsidR="001A3056" w:rsidRPr="001A3056" w14:paraId="1523D0F4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35ADAE5B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366</w:t>
            </w:r>
          </w:p>
        </w:tc>
        <w:tc>
          <w:tcPr>
            <w:tcW w:w="5280" w:type="dxa"/>
            <w:noWrap/>
            <w:hideMark/>
          </w:tcPr>
          <w:p w14:paraId="630698F8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Pomoći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korisnicima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drugih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F275FFA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1,319,000</w:t>
            </w:r>
          </w:p>
        </w:tc>
        <w:tc>
          <w:tcPr>
            <w:tcW w:w="1160" w:type="dxa"/>
            <w:noWrap/>
            <w:hideMark/>
          </w:tcPr>
          <w:p w14:paraId="7499B34A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16,000</w:t>
            </w:r>
          </w:p>
        </w:tc>
        <w:tc>
          <w:tcPr>
            <w:tcW w:w="1160" w:type="dxa"/>
            <w:noWrap/>
            <w:hideMark/>
          </w:tcPr>
          <w:p w14:paraId="478003EF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1,335,000</w:t>
            </w:r>
          </w:p>
        </w:tc>
      </w:tr>
      <w:tr w:rsidR="001A3056" w:rsidRPr="001A3056" w14:paraId="7386315B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1A13CE0D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37</w:t>
            </w:r>
          </w:p>
        </w:tc>
        <w:tc>
          <w:tcPr>
            <w:tcW w:w="5280" w:type="dxa"/>
            <w:noWrap/>
            <w:hideMark/>
          </w:tcPr>
          <w:p w14:paraId="04D47F0D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160" w:type="dxa"/>
            <w:noWrap/>
            <w:hideMark/>
          </w:tcPr>
          <w:p w14:paraId="671ABD48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849,000</w:t>
            </w:r>
          </w:p>
        </w:tc>
        <w:tc>
          <w:tcPr>
            <w:tcW w:w="1160" w:type="dxa"/>
            <w:noWrap/>
            <w:hideMark/>
          </w:tcPr>
          <w:p w14:paraId="07DC6FC4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235,000</w:t>
            </w:r>
          </w:p>
        </w:tc>
        <w:tc>
          <w:tcPr>
            <w:tcW w:w="1160" w:type="dxa"/>
            <w:noWrap/>
            <w:hideMark/>
          </w:tcPr>
          <w:p w14:paraId="2EB8684E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1,084,000</w:t>
            </w:r>
          </w:p>
        </w:tc>
      </w:tr>
      <w:tr w:rsidR="001A3056" w:rsidRPr="001A3056" w14:paraId="11E22B32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7E2052A9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372</w:t>
            </w:r>
          </w:p>
        </w:tc>
        <w:tc>
          <w:tcPr>
            <w:tcW w:w="5280" w:type="dxa"/>
            <w:noWrap/>
            <w:hideMark/>
          </w:tcPr>
          <w:p w14:paraId="39101F19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Naknade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građanima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kućanstvima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iz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A85C5BE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849,000</w:t>
            </w:r>
          </w:p>
        </w:tc>
        <w:tc>
          <w:tcPr>
            <w:tcW w:w="1160" w:type="dxa"/>
            <w:noWrap/>
            <w:hideMark/>
          </w:tcPr>
          <w:p w14:paraId="38FFE4B0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235,000</w:t>
            </w:r>
          </w:p>
        </w:tc>
        <w:tc>
          <w:tcPr>
            <w:tcW w:w="1160" w:type="dxa"/>
            <w:noWrap/>
            <w:hideMark/>
          </w:tcPr>
          <w:p w14:paraId="4BF50589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1,084,000</w:t>
            </w:r>
          </w:p>
        </w:tc>
      </w:tr>
      <w:tr w:rsidR="001A3056" w:rsidRPr="001A3056" w14:paraId="360E6A44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2C9FC926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38</w:t>
            </w:r>
          </w:p>
        </w:tc>
        <w:tc>
          <w:tcPr>
            <w:tcW w:w="5280" w:type="dxa"/>
            <w:noWrap/>
            <w:hideMark/>
          </w:tcPr>
          <w:p w14:paraId="08F48230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OSTALI RASHODI</w:t>
            </w:r>
          </w:p>
        </w:tc>
        <w:tc>
          <w:tcPr>
            <w:tcW w:w="1160" w:type="dxa"/>
            <w:noWrap/>
            <w:hideMark/>
          </w:tcPr>
          <w:p w14:paraId="27331493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10,580,000</w:t>
            </w:r>
          </w:p>
        </w:tc>
        <w:tc>
          <w:tcPr>
            <w:tcW w:w="1160" w:type="dxa"/>
            <w:noWrap/>
            <w:hideMark/>
          </w:tcPr>
          <w:p w14:paraId="6DA91A86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75,000</w:t>
            </w:r>
          </w:p>
        </w:tc>
        <w:tc>
          <w:tcPr>
            <w:tcW w:w="1160" w:type="dxa"/>
            <w:noWrap/>
            <w:hideMark/>
          </w:tcPr>
          <w:p w14:paraId="0B6B7FB1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10,655,000</w:t>
            </w:r>
          </w:p>
        </w:tc>
      </w:tr>
      <w:tr w:rsidR="001A3056" w:rsidRPr="001A3056" w14:paraId="7095E37B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620F78AF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381</w:t>
            </w:r>
          </w:p>
        </w:tc>
        <w:tc>
          <w:tcPr>
            <w:tcW w:w="5280" w:type="dxa"/>
            <w:noWrap/>
            <w:hideMark/>
          </w:tcPr>
          <w:p w14:paraId="0695C471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Tekuće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donacije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A9DE7F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3,830,000</w:t>
            </w:r>
          </w:p>
        </w:tc>
        <w:tc>
          <w:tcPr>
            <w:tcW w:w="1160" w:type="dxa"/>
            <w:noWrap/>
            <w:hideMark/>
          </w:tcPr>
          <w:p w14:paraId="56D98C95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415,000</w:t>
            </w:r>
          </w:p>
        </w:tc>
        <w:tc>
          <w:tcPr>
            <w:tcW w:w="1160" w:type="dxa"/>
            <w:noWrap/>
            <w:hideMark/>
          </w:tcPr>
          <w:p w14:paraId="72F30864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4,245,000</w:t>
            </w:r>
          </w:p>
        </w:tc>
      </w:tr>
      <w:tr w:rsidR="001A3056" w:rsidRPr="001A3056" w14:paraId="22B171A4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4144C8F7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382</w:t>
            </w:r>
          </w:p>
        </w:tc>
        <w:tc>
          <w:tcPr>
            <w:tcW w:w="5280" w:type="dxa"/>
            <w:noWrap/>
            <w:hideMark/>
          </w:tcPr>
          <w:p w14:paraId="06DE7923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Kapitalne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donacije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FD9D92E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450,000</w:t>
            </w:r>
          </w:p>
        </w:tc>
        <w:tc>
          <w:tcPr>
            <w:tcW w:w="1160" w:type="dxa"/>
            <w:noWrap/>
            <w:hideMark/>
          </w:tcPr>
          <w:p w14:paraId="036D8CA9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1CB9E5C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450,000</w:t>
            </w:r>
          </w:p>
        </w:tc>
      </w:tr>
      <w:tr w:rsidR="001A3056" w:rsidRPr="001A3056" w14:paraId="2815F2B4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C6172B4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383</w:t>
            </w:r>
          </w:p>
        </w:tc>
        <w:tc>
          <w:tcPr>
            <w:tcW w:w="5280" w:type="dxa"/>
            <w:noWrap/>
            <w:hideMark/>
          </w:tcPr>
          <w:p w14:paraId="117A19DE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Kazne</w:t>
            </w:r>
            <w:proofErr w:type="spellEnd"/>
            <w:r w:rsidRPr="001A3056">
              <w:rPr>
                <w:i/>
                <w:iCs/>
              </w:rPr>
              <w:t xml:space="preserve">, </w:t>
            </w:r>
            <w:proofErr w:type="spellStart"/>
            <w:r w:rsidRPr="001A3056">
              <w:rPr>
                <w:i/>
                <w:iCs/>
              </w:rPr>
              <w:t>penali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naknade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štete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43F0F26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1,200,000</w:t>
            </w:r>
          </w:p>
        </w:tc>
        <w:tc>
          <w:tcPr>
            <w:tcW w:w="1160" w:type="dxa"/>
            <w:noWrap/>
            <w:hideMark/>
          </w:tcPr>
          <w:p w14:paraId="5234F2CE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150,000</w:t>
            </w:r>
          </w:p>
        </w:tc>
        <w:tc>
          <w:tcPr>
            <w:tcW w:w="1160" w:type="dxa"/>
            <w:noWrap/>
            <w:hideMark/>
          </w:tcPr>
          <w:p w14:paraId="5453A60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1,350,000</w:t>
            </w:r>
          </w:p>
        </w:tc>
      </w:tr>
      <w:tr w:rsidR="001A3056" w:rsidRPr="001A3056" w14:paraId="548D9E57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6D0C9CC9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385</w:t>
            </w:r>
          </w:p>
        </w:tc>
        <w:tc>
          <w:tcPr>
            <w:tcW w:w="5280" w:type="dxa"/>
            <w:noWrap/>
            <w:hideMark/>
          </w:tcPr>
          <w:p w14:paraId="17E7AA1B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Izvanredni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rashodi</w:t>
            </w:r>
            <w:proofErr w:type="spellEnd"/>
            <w:r w:rsidRPr="001A3056">
              <w:rPr>
                <w:i/>
                <w:iCs/>
              </w:rPr>
              <w:t xml:space="preserve"> (</w:t>
            </w:r>
            <w:proofErr w:type="spellStart"/>
            <w:r w:rsidRPr="001A3056">
              <w:rPr>
                <w:i/>
                <w:iCs/>
              </w:rPr>
              <w:t>pričuva</w:t>
            </w:r>
            <w:proofErr w:type="spellEnd"/>
            <w:r w:rsidRPr="001A3056">
              <w:rPr>
                <w:i/>
                <w:iCs/>
              </w:rPr>
              <w:t>)</w:t>
            </w:r>
          </w:p>
        </w:tc>
        <w:tc>
          <w:tcPr>
            <w:tcW w:w="1160" w:type="dxa"/>
            <w:noWrap/>
            <w:hideMark/>
          </w:tcPr>
          <w:p w14:paraId="2D75949E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100,000</w:t>
            </w:r>
          </w:p>
        </w:tc>
        <w:tc>
          <w:tcPr>
            <w:tcW w:w="1160" w:type="dxa"/>
            <w:noWrap/>
            <w:hideMark/>
          </w:tcPr>
          <w:p w14:paraId="12D33DD4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CF7ABFB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100,000</w:t>
            </w:r>
          </w:p>
        </w:tc>
      </w:tr>
      <w:tr w:rsidR="001A3056" w:rsidRPr="001A3056" w14:paraId="0EAE9FB9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5800477F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386</w:t>
            </w:r>
          </w:p>
        </w:tc>
        <w:tc>
          <w:tcPr>
            <w:tcW w:w="5280" w:type="dxa"/>
            <w:noWrap/>
            <w:hideMark/>
          </w:tcPr>
          <w:p w14:paraId="1DC3AF73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Kapitalne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pomoći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72EA039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5,000,000</w:t>
            </w:r>
          </w:p>
        </w:tc>
        <w:tc>
          <w:tcPr>
            <w:tcW w:w="1160" w:type="dxa"/>
            <w:noWrap/>
            <w:hideMark/>
          </w:tcPr>
          <w:p w14:paraId="52C5958E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-490,000</w:t>
            </w:r>
          </w:p>
        </w:tc>
        <w:tc>
          <w:tcPr>
            <w:tcW w:w="1160" w:type="dxa"/>
            <w:noWrap/>
            <w:hideMark/>
          </w:tcPr>
          <w:p w14:paraId="01074354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4,510,000</w:t>
            </w:r>
          </w:p>
        </w:tc>
      </w:tr>
      <w:tr w:rsidR="001A3056" w:rsidRPr="001A3056" w14:paraId="1512396A" w14:textId="77777777" w:rsidTr="001A3056">
        <w:trPr>
          <w:trHeight w:val="600"/>
          <w:jc w:val="center"/>
        </w:trPr>
        <w:tc>
          <w:tcPr>
            <w:tcW w:w="1040" w:type="dxa"/>
            <w:noWrap/>
            <w:hideMark/>
          </w:tcPr>
          <w:p w14:paraId="5C322425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4</w:t>
            </w:r>
          </w:p>
        </w:tc>
        <w:tc>
          <w:tcPr>
            <w:tcW w:w="5280" w:type="dxa"/>
            <w:noWrap/>
            <w:hideMark/>
          </w:tcPr>
          <w:p w14:paraId="0AA17DAB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160" w:type="dxa"/>
            <w:noWrap/>
            <w:hideMark/>
          </w:tcPr>
          <w:p w14:paraId="705EB939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23,679,100</w:t>
            </w:r>
          </w:p>
        </w:tc>
        <w:tc>
          <w:tcPr>
            <w:tcW w:w="1160" w:type="dxa"/>
            <w:noWrap/>
            <w:hideMark/>
          </w:tcPr>
          <w:p w14:paraId="7CF4B112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-4,320,915</w:t>
            </w:r>
          </w:p>
        </w:tc>
        <w:tc>
          <w:tcPr>
            <w:tcW w:w="1160" w:type="dxa"/>
            <w:noWrap/>
            <w:hideMark/>
          </w:tcPr>
          <w:p w14:paraId="5239F8FF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19,358,185</w:t>
            </w:r>
          </w:p>
        </w:tc>
      </w:tr>
      <w:tr w:rsidR="001A3056" w:rsidRPr="001A3056" w14:paraId="6681CF02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773144C3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41</w:t>
            </w:r>
          </w:p>
        </w:tc>
        <w:tc>
          <w:tcPr>
            <w:tcW w:w="5280" w:type="dxa"/>
            <w:noWrap/>
            <w:hideMark/>
          </w:tcPr>
          <w:p w14:paraId="3827E1F4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RASHODI ZA NABAVU NEPROIZV.DUG.IMOVINE</w:t>
            </w:r>
          </w:p>
        </w:tc>
        <w:tc>
          <w:tcPr>
            <w:tcW w:w="1160" w:type="dxa"/>
            <w:noWrap/>
            <w:hideMark/>
          </w:tcPr>
          <w:p w14:paraId="6D1423E1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2,569,000</w:t>
            </w:r>
          </w:p>
        </w:tc>
        <w:tc>
          <w:tcPr>
            <w:tcW w:w="1160" w:type="dxa"/>
            <w:noWrap/>
            <w:hideMark/>
          </w:tcPr>
          <w:p w14:paraId="38B17190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-409,000</w:t>
            </w:r>
          </w:p>
        </w:tc>
        <w:tc>
          <w:tcPr>
            <w:tcW w:w="1160" w:type="dxa"/>
            <w:noWrap/>
            <w:hideMark/>
          </w:tcPr>
          <w:p w14:paraId="0A5E80DA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2,160,000</w:t>
            </w:r>
          </w:p>
        </w:tc>
      </w:tr>
      <w:tr w:rsidR="001A3056" w:rsidRPr="001A3056" w14:paraId="76D8A6D5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1CEF7930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411</w:t>
            </w:r>
          </w:p>
        </w:tc>
        <w:tc>
          <w:tcPr>
            <w:tcW w:w="5280" w:type="dxa"/>
            <w:noWrap/>
            <w:hideMark/>
          </w:tcPr>
          <w:p w14:paraId="2A08EAC6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Materijalna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imovina</w:t>
            </w:r>
            <w:proofErr w:type="spellEnd"/>
            <w:r w:rsidRPr="001A3056">
              <w:rPr>
                <w:i/>
                <w:iCs/>
              </w:rPr>
              <w:t xml:space="preserve"> - </w:t>
            </w:r>
            <w:proofErr w:type="spellStart"/>
            <w:r w:rsidRPr="001A3056">
              <w:rPr>
                <w:i/>
                <w:iCs/>
              </w:rPr>
              <w:t>Prirodna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bogatstva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3237A95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2,155,000</w:t>
            </w:r>
          </w:p>
        </w:tc>
        <w:tc>
          <w:tcPr>
            <w:tcW w:w="1160" w:type="dxa"/>
            <w:noWrap/>
            <w:hideMark/>
          </w:tcPr>
          <w:p w14:paraId="732278FF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5,000</w:t>
            </w:r>
          </w:p>
        </w:tc>
        <w:tc>
          <w:tcPr>
            <w:tcW w:w="1160" w:type="dxa"/>
            <w:noWrap/>
            <w:hideMark/>
          </w:tcPr>
          <w:p w14:paraId="0C88CAC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2,160,000</w:t>
            </w:r>
          </w:p>
        </w:tc>
      </w:tr>
      <w:tr w:rsidR="001A3056" w:rsidRPr="001A3056" w14:paraId="1C95D44C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70853874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412</w:t>
            </w:r>
          </w:p>
        </w:tc>
        <w:tc>
          <w:tcPr>
            <w:tcW w:w="5280" w:type="dxa"/>
            <w:noWrap/>
            <w:hideMark/>
          </w:tcPr>
          <w:p w14:paraId="41D3BCBE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Ostala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prava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2FC8F93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414,000</w:t>
            </w:r>
          </w:p>
        </w:tc>
        <w:tc>
          <w:tcPr>
            <w:tcW w:w="1160" w:type="dxa"/>
            <w:noWrap/>
            <w:hideMark/>
          </w:tcPr>
          <w:p w14:paraId="5E1CF057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-414,000</w:t>
            </w:r>
          </w:p>
        </w:tc>
        <w:tc>
          <w:tcPr>
            <w:tcW w:w="1160" w:type="dxa"/>
            <w:noWrap/>
            <w:hideMark/>
          </w:tcPr>
          <w:p w14:paraId="173D0FDA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</w:tr>
      <w:tr w:rsidR="001A3056" w:rsidRPr="001A3056" w14:paraId="2E4B312F" w14:textId="77777777" w:rsidTr="00A47D35">
        <w:trPr>
          <w:trHeight w:val="540"/>
          <w:jc w:val="center"/>
        </w:trPr>
        <w:tc>
          <w:tcPr>
            <w:tcW w:w="1040" w:type="dxa"/>
            <w:hideMark/>
          </w:tcPr>
          <w:p w14:paraId="7263848A" w14:textId="77777777" w:rsidR="001A3056" w:rsidRPr="001A3056" w:rsidRDefault="001A3056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1A3056">
              <w:rPr>
                <w:i/>
                <w:iCs/>
              </w:rPr>
              <w:lastRenderedPageBreak/>
              <w:t>Račun</w:t>
            </w:r>
            <w:proofErr w:type="spellEnd"/>
            <w:r w:rsidRPr="001A3056">
              <w:rPr>
                <w:i/>
                <w:iCs/>
              </w:rPr>
              <w:t xml:space="preserve"> - </w:t>
            </w:r>
            <w:proofErr w:type="spellStart"/>
            <w:r w:rsidRPr="001A3056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5280" w:type="dxa"/>
            <w:noWrap/>
            <w:hideMark/>
          </w:tcPr>
          <w:p w14:paraId="6EE09179" w14:textId="77777777" w:rsidR="001A3056" w:rsidRPr="001A3056" w:rsidRDefault="001A3056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1A3056">
              <w:rPr>
                <w:b/>
                <w:bCs/>
                <w:i/>
                <w:iCs/>
              </w:rPr>
              <w:t xml:space="preserve"> N A Z I V    R A S H O D A</w:t>
            </w:r>
          </w:p>
        </w:tc>
        <w:tc>
          <w:tcPr>
            <w:tcW w:w="1160" w:type="dxa"/>
            <w:hideMark/>
          </w:tcPr>
          <w:p w14:paraId="3839CC2A" w14:textId="77777777" w:rsidR="001A3056" w:rsidRPr="001A3056" w:rsidRDefault="001A3056" w:rsidP="00A47D35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Plan za</w:t>
            </w:r>
            <w:r w:rsidRPr="001A3056">
              <w:rPr>
                <w:i/>
                <w:iCs/>
              </w:rPr>
              <w:br/>
              <w:t>2022.god.</w:t>
            </w:r>
          </w:p>
        </w:tc>
        <w:tc>
          <w:tcPr>
            <w:tcW w:w="1160" w:type="dxa"/>
            <w:hideMark/>
          </w:tcPr>
          <w:p w14:paraId="1C5A2ED1" w14:textId="77777777" w:rsidR="001A3056" w:rsidRPr="001A3056" w:rsidRDefault="001A3056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1A3056">
              <w:rPr>
                <w:i/>
                <w:iCs/>
              </w:rPr>
              <w:t>Povećanje</w:t>
            </w:r>
            <w:proofErr w:type="spellEnd"/>
            <w:r w:rsidRPr="001A3056">
              <w:rPr>
                <w:i/>
                <w:iCs/>
              </w:rPr>
              <w:t>/</w:t>
            </w:r>
            <w:r w:rsidRPr="001A3056">
              <w:rPr>
                <w:i/>
                <w:iCs/>
              </w:rPr>
              <w:br/>
            </w:r>
            <w:proofErr w:type="spellStart"/>
            <w:r w:rsidRPr="001A3056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60" w:type="dxa"/>
            <w:hideMark/>
          </w:tcPr>
          <w:p w14:paraId="4AC2CD4F" w14:textId="77777777" w:rsidR="001A3056" w:rsidRPr="001A3056" w:rsidRDefault="001A3056" w:rsidP="00A47D35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NOVI PLAN</w:t>
            </w:r>
            <w:r w:rsidRPr="001A3056">
              <w:rPr>
                <w:i/>
                <w:iCs/>
              </w:rPr>
              <w:br/>
              <w:t>za 2022.god.</w:t>
            </w:r>
          </w:p>
        </w:tc>
      </w:tr>
      <w:tr w:rsidR="001A3056" w:rsidRPr="001A3056" w14:paraId="03028774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3AFE20A1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42</w:t>
            </w:r>
          </w:p>
        </w:tc>
        <w:tc>
          <w:tcPr>
            <w:tcW w:w="5280" w:type="dxa"/>
            <w:noWrap/>
            <w:hideMark/>
          </w:tcPr>
          <w:p w14:paraId="4236A318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RASHODI ZA NABAVU PROIZ.DUGOTRAJNE IMOVINE</w:t>
            </w:r>
          </w:p>
        </w:tc>
        <w:tc>
          <w:tcPr>
            <w:tcW w:w="1160" w:type="dxa"/>
            <w:noWrap/>
            <w:hideMark/>
          </w:tcPr>
          <w:p w14:paraId="451BAB0E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18,460,100</w:t>
            </w:r>
          </w:p>
        </w:tc>
        <w:tc>
          <w:tcPr>
            <w:tcW w:w="1160" w:type="dxa"/>
            <w:noWrap/>
            <w:hideMark/>
          </w:tcPr>
          <w:p w14:paraId="517E2209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-4,311,915</w:t>
            </w:r>
          </w:p>
        </w:tc>
        <w:tc>
          <w:tcPr>
            <w:tcW w:w="1160" w:type="dxa"/>
            <w:noWrap/>
            <w:hideMark/>
          </w:tcPr>
          <w:p w14:paraId="6EEC86F6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14,148,185</w:t>
            </w:r>
          </w:p>
        </w:tc>
      </w:tr>
      <w:tr w:rsidR="001A3056" w:rsidRPr="001A3056" w14:paraId="66622F41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131318D4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421</w:t>
            </w:r>
          </w:p>
        </w:tc>
        <w:tc>
          <w:tcPr>
            <w:tcW w:w="5280" w:type="dxa"/>
            <w:noWrap/>
            <w:hideMark/>
          </w:tcPr>
          <w:p w14:paraId="5EAC2C85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Građevinski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E34E14E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16,500,000</w:t>
            </w:r>
          </w:p>
        </w:tc>
        <w:tc>
          <w:tcPr>
            <w:tcW w:w="1160" w:type="dxa"/>
            <w:noWrap/>
            <w:hideMark/>
          </w:tcPr>
          <w:p w14:paraId="1DB431E6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-4,353,915</w:t>
            </w:r>
          </w:p>
        </w:tc>
        <w:tc>
          <w:tcPr>
            <w:tcW w:w="1160" w:type="dxa"/>
            <w:noWrap/>
            <w:hideMark/>
          </w:tcPr>
          <w:p w14:paraId="24EAFFC0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12,146,085</w:t>
            </w:r>
          </w:p>
        </w:tc>
      </w:tr>
      <w:tr w:rsidR="001A3056" w:rsidRPr="001A3056" w14:paraId="630F9124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5FBBCDE4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422</w:t>
            </w:r>
          </w:p>
        </w:tc>
        <w:tc>
          <w:tcPr>
            <w:tcW w:w="5280" w:type="dxa"/>
            <w:noWrap/>
            <w:hideMark/>
          </w:tcPr>
          <w:p w14:paraId="42D698A4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Postrojenja</w:t>
            </w:r>
            <w:proofErr w:type="spellEnd"/>
            <w:r w:rsidRPr="001A3056">
              <w:rPr>
                <w:i/>
                <w:iCs/>
              </w:rPr>
              <w:t xml:space="preserve"> i </w:t>
            </w:r>
            <w:proofErr w:type="spellStart"/>
            <w:r w:rsidRPr="001A3056">
              <w:rPr>
                <w:i/>
                <w:iCs/>
              </w:rPr>
              <w:t>oprema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DAAAC3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1,287,100</w:t>
            </w:r>
          </w:p>
        </w:tc>
        <w:tc>
          <w:tcPr>
            <w:tcW w:w="1160" w:type="dxa"/>
            <w:noWrap/>
            <w:hideMark/>
          </w:tcPr>
          <w:p w14:paraId="579E5FC6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190,000</w:t>
            </w:r>
          </w:p>
        </w:tc>
        <w:tc>
          <w:tcPr>
            <w:tcW w:w="1160" w:type="dxa"/>
            <w:noWrap/>
            <w:hideMark/>
          </w:tcPr>
          <w:p w14:paraId="71CD10EF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1,477,100</w:t>
            </w:r>
          </w:p>
        </w:tc>
      </w:tr>
      <w:tr w:rsidR="001A3056" w:rsidRPr="001A3056" w14:paraId="23099418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673FF6B4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423</w:t>
            </w:r>
          </w:p>
        </w:tc>
        <w:tc>
          <w:tcPr>
            <w:tcW w:w="5280" w:type="dxa"/>
            <w:noWrap/>
            <w:hideMark/>
          </w:tcPr>
          <w:p w14:paraId="1BE8556C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Prijevozna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sredstva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B21D7A4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1C5A8C64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58C89BB0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</w:tr>
      <w:tr w:rsidR="001A3056" w:rsidRPr="001A3056" w14:paraId="13892ABF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41831870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424</w:t>
            </w:r>
          </w:p>
        </w:tc>
        <w:tc>
          <w:tcPr>
            <w:tcW w:w="5280" w:type="dxa"/>
            <w:noWrap/>
            <w:hideMark/>
          </w:tcPr>
          <w:p w14:paraId="5D4D519C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Knjige</w:t>
            </w:r>
            <w:proofErr w:type="spellEnd"/>
            <w:r w:rsidRPr="001A3056">
              <w:rPr>
                <w:i/>
                <w:iCs/>
              </w:rPr>
              <w:t xml:space="preserve">, </w:t>
            </w:r>
            <w:proofErr w:type="spellStart"/>
            <w:r w:rsidRPr="001A3056">
              <w:rPr>
                <w:i/>
                <w:iCs/>
              </w:rPr>
              <w:t>umjetnička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djela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ostale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izložbene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vrijednosti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A40AE1A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120,000</w:t>
            </w:r>
          </w:p>
        </w:tc>
        <w:tc>
          <w:tcPr>
            <w:tcW w:w="1160" w:type="dxa"/>
            <w:noWrap/>
            <w:hideMark/>
          </w:tcPr>
          <w:p w14:paraId="1E6412E2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2,000</w:t>
            </w:r>
          </w:p>
        </w:tc>
        <w:tc>
          <w:tcPr>
            <w:tcW w:w="1160" w:type="dxa"/>
            <w:noWrap/>
            <w:hideMark/>
          </w:tcPr>
          <w:p w14:paraId="00353043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122,000</w:t>
            </w:r>
          </w:p>
        </w:tc>
      </w:tr>
      <w:tr w:rsidR="001A3056" w:rsidRPr="001A3056" w14:paraId="63B1742A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1039A1E8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426</w:t>
            </w:r>
          </w:p>
        </w:tc>
        <w:tc>
          <w:tcPr>
            <w:tcW w:w="5280" w:type="dxa"/>
            <w:noWrap/>
            <w:hideMark/>
          </w:tcPr>
          <w:p w14:paraId="0E04EBD3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Nematerijalna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proizvedena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imovina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DD7BF91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553,000</w:t>
            </w:r>
          </w:p>
        </w:tc>
        <w:tc>
          <w:tcPr>
            <w:tcW w:w="1160" w:type="dxa"/>
            <w:noWrap/>
            <w:hideMark/>
          </w:tcPr>
          <w:p w14:paraId="08DD1FB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-150,000</w:t>
            </w:r>
          </w:p>
        </w:tc>
        <w:tc>
          <w:tcPr>
            <w:tcW w:w="1160" w:type="dxa"/>
            <w:noWrap/>
            <w:hideMark/>
          </w:tcPr>
          <w:p w14:paraId="2617374E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403,000</w:t>
            </w:r>
          </w:p>
        </w:tc>
      </w:tr>
      <w:tr w:rsidR="001A3056" w:rsidRPr="001A3056" w14:paraId="31045601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10F5A867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43</w:t>
            </w:r>
          </w:p>
        </w:tc>
        <w:tc>
          <w:tcPr>
            <w:tcW w:w="5280" w:type="dxa"/>
            <w:noWrap/>
            <w:hideMark/>
          </w:tcPr>
          <w:p w14:paraId="3B4A281F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RASHODI ZA POHRANJENE VRIJEDNOSTI</w:t>
            </w:r>
          </w:p>
        </w:tc>
        <w:tc>
          <w:tcPr>
            <w:tcW w:w="1160" w:type="dxa"/>
            <w:noWrap/>
            <w:hideMark/>
          </w:tcPr>
          <w:p w14:paraId="26F209A6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2E68FDB9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CDA6293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</w:tr>
      <w:tr w:rsidR="001A3056" w:rsidRPr="001A3056" w14:paraId="1552649D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0E642B79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431</w:t>
            </w:r>
          </w:p>
        </w:tc>
        <w:tc>
          <w:tcPr>
            <w:tcW w:w="5280" w:type="dxa"/>
            <w:noWrap/>
            <w:hideMark/>
          </w:tcPr>
          <w:p w14:paraId="33E482E5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1A3056">
              <w:rPr>
                <w:i/>
                <w:iCs/>
              </w:rPr>
              <w:t>Plemeniti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metali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ostale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pohranjene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vrijednosti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07E5F09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6B10BFE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C9FB0E6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</w:tr>
      <w:tr w:rsidR="001A3056" w:rsidRPr="001A3056" w14:paraId="4BF5869C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14EA94A8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45</w:t>
            </w:r>
          </w:p>
        </w:tc>
        <w:tc>
          <w:tcPr>
            <w:tcW w:w="5280" w:type="dxa"/>
            <w:noWrap/>
            <w:hideMark/>
          </w:tcPr>
          <w:p w14:paraId="0655BEA9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RASHODI ZA DODATNA ULAGANJA NA IMOVINI</w:t>
            </w:r>
          </w:p>
        </w:tc>
        <w:tc>
          <w:tcPr>
            <w:tcW w:w="1160" w:type="dxa"/>
            <w:noWrap/>
            <w:hideMark/>
          </w:tcPr>
          <w:p w14:paraId="228013C4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2,650,000</w:t>
            </w:r>
          </w:p>
        </w:tc>
        <w:tc>
          <w:tcPr>
            <w:tcW w:w="1160" w:type="dxa"/>
            <w:noWrap/>
            <w:hideMark/>
          </w:tcPr>
          <w:p w14:paraId="26830CCA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400,000</w:t>
            </w:r>
          </w:p>
        </w:tc>
        <w:tc>
          <w:tcPr>
            <w:tcW w:w="1160" w:type="dxa"/>
            <w:noWrap/>
            <w:hideMark/>
          </w:tcPr>
          <w:p w14:paraId="0C8E58E8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3,050,000</w:t>
            </w:r>
          </w:p>
        </w:tc>
      </w:tr>
      <w:tr w:rsidR="001A3056" w:rsidRPr="001A3056" w14:paraId="4D1B814D" w14:textId="77777777" w:rsidTr="001A3056">
        <w:trPr>
          <w:trHeight w:val="360"/>
          <w:jc w:val="center"/>
        </w:trPr>
        <w:tc>
          <w:tcPr>
            <w:tcW w:w="1040" w:type="dxa"/>
            <w:noWrap/>
            <w:hideMark/>
          </w:tcPr>
          <w:p w14:paraId="2539EFB5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451</w:t>
            </w:r>
          </w:p>
        </w:tc>
        <w:tc>
          <w:tcPr>
            <w:tcW w:w="5280" w:type="dxa"/>
            <w:noWrap/>
            <w:hideMark/>
          </w:tcPr>
          <w:p w14:paraId="3AADAED9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Dodatna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ulaganja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građevinskim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objektima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419883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2,650,000</w:t>
            </w:r>
          </w:p>
        </w:tc>
        <w:tc>
          <w:tcPr>
            <w:tcW w:w="1160" w:type="dxa"/>
            <w:noWrap/>
            <w:hideMark/>
          </w:tcPr>
          <w:p w14:paraId="528C31A0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400,000</w:t>
            </w:r>
          </w:p>
        </w:tc>
        <w:tc>
          <w:tcPr>
            <w:tcW w:w="1160" w:type="dxa"/>
            <w:noWrap/>
            <w:hideMark/>
          </w:tcPr>
          <w:p w14:paraId="67589A12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3,050,000</w:t>
            </w:r>
          </w:p>
        </w:tc>
      </w:tr>
      <w:tr w:rsidR="001A3056" w:rsidRPr="001A3056" w14:paraId="3EBF75BE" w14:textId="77777777" w:rsidTr="001A3056">
        <w:trPr>
          <w:trHeight w:val="480"/>
          <w:jc w:val="center"/>
        </w:trPr>
        <w:tc>
          <w:tcPr>
            <w:tcW w:w="1040" w:type="dxa"/>
            <w:noWrap/>
            <w:hideMark/>
          </w:tcPr>
          <w:p w14:paraId="333C3BDE" w14:textId="77777777" w:rsidR="001A3056" w:rsidRPr="001A3056" w:rsidRDefault="001A3056" w:rsidP="001A3056">
            <w:pPr>
              <w:pStyle w:val="NoSpacing"/>
              <w:jc w:val="both"/>
            </w:pPr>
            <w:r w:rsidRPr="001A3056">
              <w:t> </w:t>
            </w:r>
          </w:p>
        </w:tc>
        <w:tc>
          <w:tcPr>
            <w:tcW w:w="5280" w:type="dxa"/>
            <w:noWrap/>
            <w:hideMark/>
          </w:tcPr>
          <w:p w14:paraId="28D185C6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U K U P N O   R A S H O D I</w:t>
            </w:r>
            <w:proofErr w:type="gramStart"/>
            <w:r w:rsidRPr="001A3056">
              <w:rPr>
                <w:b/>
                <w:bCs/>
              </w:rPr>
              <w:t xml:space="preserve">   (</w:t>
            </w:r>
            <w:proofErr w:type="gramEnd"/>
            <w:r w:rsidRPr="001A3056">
              <w:rPr>
                <w:b/>
                <w:bCs/>
              </w:rPr>
              <w:t xml:space="preserve"> 3 + 4 )</w:t>
            </w:r>
          </w:p>
        </w:tc>
        <w:tc>
          <w:tcPr>
            <w:tcW w:w="1160" w:type="dxa"/>
            <w:noWrap/>
            <w:hideMark/>
          </w:tcPr>
          <w:p w14:paraId="0905B368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61,472,870</w:t>
            </w:r>
          </w:p>
        </w:tc>
        <w:tc>
          <w:tcPr>
            <w:tcW w:w="1160" w:type="dxa"/>
            <w:noWrap/>
            <w:hideMark/>
          </w:tcPr>
          <w:p w14:paraId="3AC05248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F216227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61,472,870</w:t>
            </w:r>
          </w:p>
        </w:tc>
      </w:tr>
      <w:tr w:rsidR="001A3056" w:rsidRPr="001A3056" w14:paraId="1B732A8D" w14:textId="77777777" w:rsidTr="001A3056">
        <w:trPr>
          <w:trHeight w:val="600"/>
          <w:jc w:val="center"/>
        </w:trPr>
        <w:tc>
          <w:tcPr>
            <w:tcW w:w="1040" w:type="dxa"/>
            <w:noWrap/>
            <w:hideMark/>
          </w:tcPr>
          <w:p w14:paraId="5214D25D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5</w:t>
            </w:r>
          </w:p>
        </w:tc>
        <w:tc>
          <w:tcPr>
            <w:tcW w:w="5280" w:type="dxa"/>
            <w:noWrap/>
            <w:hideMark/>
          </w:tcPr>
          <w:p w14:paraId="03D7198C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IZDACI ZA FINANCIJSKU IMOVINU I OTPLATE ZAJMOVA</w:t>
            </w:r>
          </w:p>
        </w:tc>
        <w:tc>
          <w:tcPr>
            <w:tcW w:w="1160" w:type="dxa"/>
            <w:noWrap/>
            <w:hideMark/>
          </w:tcPr>
          <w:p w14:paraId="6DFBC894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153,000</w:t>
            </w:r>
          </w:p>
        </w:tc>
        <w:tc>
          <w:tcPr>
            <w:tcW w:w="1160" w:type="dxa"/>
            <w:noWrap/>
            <w:hideMark/>
          </w:tcPr>
          <w:p w14:paraId="6F4AC2DC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22225DBF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153,000</w:t>
            </w:r>
          </w:p>
        </w:tc>
      </w:tr>
      <w:tr w:rsidR="001A3056" w:rsidRPr="001A3056" w14:paraId="32686F1A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2C34259C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51</w:t>
            </w:r>
          </w:p>
        </w:tc>
        <w:tc>
          <w:tcPr>
            <w:tcW w:w="5280" w:type="dxa"/>
            <w:noWrap/>
            <w:hideMark/>
          </w:tcPr>
          <w:p w14:paraId="6793A8F6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IZDACI ZA DANE ZAJMOVE I DEPOZITE</w:t>
            </w:r>
          </w:p>
        </w:tc>
        <w:tc>
          <w:tcPr>
            <w:tcW w:w="1160" w:type="dxa"/>
            <w:noWrap/>
            <w:hideMark/>
          </w:tcPr>
          <w:p w14:paraId="26C5D6A9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EC8DD73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AE44644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</w:tr>
      <w:tr w:rsidR="001A3056" w:rsidRPr="001A3056" w14:paraId="3B8AE49A" w14:textId="77777777" w:rsidTr="001A3056">
        <w:trPr>
          <w:trHeight w:val="450"/>
          <w:jc w:val="center"/>
        </w:trPr>
        <w:tc>
          <w:tcPr>
            <w:tcW w:w="1040" w:type="dxa"/>
            <w:noWrap/>
            <w:hideMark/>
          </w:tcPr>
          <w:p w14:paraId="6B7B0E76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518</w:t>
            </w:r>
          </w:p>
        </w:tc>
        <w:tc>
          <w:tcPr>
            <w:tcW w:w="5280" w:type="dxa"/>
            <w:hideMark/>
          </w:tcPr>
          <w:p w14:paraId="6AE6B2C9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Izdaci</w:t>
            </w:r>
            <w:proofErr w:type="spellEnd"/>
            <w:r w:rsidRPr="001A3056">
              <w:rPr>
                <w:i/>
                <w:iCs/>
              </w:rPr>
              <w:t xml:space="preserve"> za </w:t>
            </w:r>
            <w:proofErr w:type="spellStart"/>
            <w:r w:rsidRPr="001A3056">
              <w:rPr>
                <w:i/>
                <w:iCs/>
              </w:rPr>
              <w:t>depozite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jamčevne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pologe</w:t>
            </w:r>
            <w:proofErr w:type="spellEnd"/>
            <w:r w:rsidRPr="001A3056">
              <w:rPr>
                <w:i/>
                <w:iCs/>
              </w:rPr>
              <w:br/>
              <w:t xml:space="preserve"> </w:t>
            </w:r>
          </w:p>
        </w:tc>
        <w:tc>
          <w:tcPr>
            <w:tcW w:w="1160" w:type="dxa"/>
            <w:noWrap/>
            <w:hideMark/>
          </w:tcPr>
          <w:p w14:paraId="2F65B4D8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6BD784A1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607FD3D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</w:tr>
      <w:tr w:rsidR="001A3056" w:rsidRPr="001A3056" w14:paraId="787E722C" w14:textId="77777777" w:rsidTr="001A3056">
        <w:trPr>
          <w:trHeight w:val="420"/>
          <w:jc w:val="center"/>
        </w:trPr>
        <w:tc>
          <w:tcPr>
            <w:tcW w:w="1040" w:type="dxa"/>
            <w:noWrap/>
            <w:hideMark/>
          </w:tcPr>
          <w:p w14:paraId="5A70C0CF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>54</w:t>
            </w:r>
          </w:p>
        </w:tc>
        <w:tc>
          <w:tcPr>
            <w:tcW w:w="5280" w:type="dxa"/>
            <w:noWrap/>
            <w:hideMark/>
          </w:tcPr>
          <w:p w14:paraId="32A1AF60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160" w:type="dxa"/>
            <w:noWrap/>
            <w:hideMark/>
          </w:tcPr>
          <w:p w14:paraId="7FD1B81C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153,000</w:t>
            </w:r>
          </w:p>
        </w:tc>
        <w:tc>
          <w:tcPr>
            <w:tcW w:w="1160" w:type="dxa"/>
            <w:noWrap/>
            <w:hideMark/>
          </w:tcPr>
          <w:p w14:paraId="2B90F9E4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3CF7312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153,000</w:t>
            </w:r>
          </w:p>
        </w:tc>
      </w:tr>
      <w:tr w:rsidR="001A3056" w:rsidRPr="001A3056" w14:paraId="630AD961" w14:textId="77777777" w:rsidTr="001A3056">
        <w:trPr>
          <w:trHeight w:val="585"/>
          <w:jc w:val="center"/>
        </w:trPr>
        <w:tc>
          <w:tcPr>
            <w:tcW w:w="1040" w:type="dxa"/>
            <w:noWrap/>
            <w:hideMark/>
          </w:tcPr>
          <w:p w14:paraId="25EEECE9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542</w:t>
            </w:r>
          </w:p>
        </w:tc>
        <w:tc>
          <w:tcPr>
            <w:tcW w:w="5280" w:type="dxa"/>
            <w:hideMark/>
          </w:tcPr>
          <w:p w14:paraId="5A0361E9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Otplata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glavnice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primljenih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kredita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 </w:t>
            </w:r>
            <w:proofErr w:type="spellStart"/>
            <w:r w:rsidRPr="001A3056">
              <w:rPr>
                <w:i/>
                <w:iCs/>
              </w:rPr>
              <w:t>zajmova</w:t>
            </w:r>
            <w:proofErr w:type="spellEnd"/>
            <w:proofErr w:type="gram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od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kreditnih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r w:rsidRPr="001A3056">
              <w:rPr>
                <w:i/>
                <w:iCs/>
              </w:rPr>
              <w:br/>
              <w:t xml:space="preserve">  </w:t>
            </w:r>
            <w:proofErr w:type="spellStart"/>
            <w:r w:rsidRPr="001A3056">
              <w:rPr>
                <w:i/>
                <w:iCs/>
              </w:rPr>
              <w:t>i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ostalih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financijskih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institucija</w:t>
            </w:r>
            <w:proofErr w:type="spellEnd"/>
            <w:r w:rsidRPr="001A3056">
              <w:rPr>
                <w:i/>
                <w:iCs/>
              </w:rPr>
              <w:t xml:space="preserve"> u </w:t>
            </w:r>
            <w:proofErr w:type="spellStart"/>
            <w:r w:rsidRPr="001A3056">
              <w:rPr>
                <w:i/>
                <w:iCs/>
              </w:rPr>
              <w:t>javnom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sektoru</w:t>
            </w:r>
            <w:proofErr w:type="spellEnd"/>
            <w:r w:rsidRPr="001A3056">
              <w:rPr>
                <w:i/>
                <w:iCs/>
              </w:rPr>
              <w:br/>
              <w:t xml:space="preserve"> </w:t>
            </w:r>
          </w:p>
        </w:tc>
        <w:tc>
          <w:tcPr>
            <w:tcW w:w="1160" w:type="dxa"/>
            <w:noWrap/>
            <w:hideMark/>
          </w:tcPr>
          <w:p w14:paraId="4ED01B7C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150,000</w:t>
            </w:r>
          </w:p>
        </w:tc>
        <w:tc>
          <w:tcPr>
            <w:tcW w:w="1160" w:type="dxa"/>
            <w:noWrap/>
            <w:hideMark/>
          </w:tcPr>
          <w:p w14:paraId="20BB36D8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933CB4B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150,000</w:t>
            </w:r>
          </w:p>
        </w:tc>
      </w:tr>
      <w:tr w:rsidR="001A3056" w:rsidRPr="001A3056" w14:paraId="0ED2D732" w14:textId="77777777" w:rsidTr="001A3056">
        <w:trPr>
          <w:trHeight w:val="450"/>
          <w:jc w:val="center"/>
        </w:trPr>
        <w:tc>
          <w:tcPr>
            <w:tcW w:w="1040" w:type="dxa"/>
            <w:noWrap/>
            <w:hideMark/>
          </w:tcPr>
          <w:p w14:paraId="324255FA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>547</w:t>
            </w:r>
          </w:p>
        </w:tc>
        <w:tc>
          <w:tcPr>
            <w:tcW w:w="5280" w:type="dxa"/>
            <w:hideMark/>
          </w:tcPr>
          <w:p w14:paraId="35E91556" w14:textId="77777777" w:rsidR="001A3056" w:rsidRPr="001A3056" w:rsidRDefault="001A3056" w:rsidP="001A3056">
            <w:pPr>
              <w:pStyle w:val="NoSpacing"/>
              <w:jc w:val="both"/>
              <w:rPr>
                <w:i/>
                <w:iCs/>
              </w:rPr>
            </w:pPr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Otplata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glavnice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1A3056">
              <w:rPr>
                <w:i/>
                <w:iCs/>
              </w:rPr>
              <w:t>primljenih</w:t>
            </w:r>
            <w:proofErr w:type="spellEnd"/>
            <w:r w:rsidRPr="001A3056">
              <w:rPr>
                <w:i/>
                <w:iCs/>
              </w:rPr>
              <w:t xml:space="preserve">  </w:t>
            </w:r>
            <w:proofErr w:type="spellStart"/>
            <w:r w:rsidRPr="001A3056">
              <w:rPr>
                <w:i/>
                <w:iCs/>
              </w:rPr>
              <w:t>zajmova</w:t>
            </w:r>
            <w:proofErr w:type="spellEnd"/>
            <w:proofErr w:type="gram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od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drugih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razina</w:t>
            </w:r>
            <w:proofErr w:type="spellEnd"/>
            <w:r w:rsidRPr="001A3056">
              <w:rPr>
                <w:i/>
                <w:iCs/>
              </w:rPr>
              <w:t xml:space="preserve"> </w:t>
            </w:r>
            <w:proofErr w:type="spellStart"/>
            <w:r w:rsidRPr="001A3056">
              <w:rPr>
                <w:i/>
                <w:iCs/>
              </w:rPr>
              <w:t>vlasti</w:t>
            </w:r>
            <w:proofErr w:type="spellEnd"/>
            <w:r w:rsidRPr="001A3056">
              <w:rPr>
                <w:i/>
                <w:iCs/>
              </w:rPr>
              <w:br/>
              <w:t xml:space="preserve"> </w:t>
            </w:r>
          </w:p>
        </w:tc>
        <w:tc>
          <w:tcPr>
            <w:tcW w:w="1160" w:type="dxa"/>
            <w:noWrap/>
            <w:hideMark/>
          </w:tcPr>
          <w:p w14:paraId="49E462F4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3,000</w:t>
            </w:r>
          </w:p>
        </w:tc>
        <w:tc>
          <w:tcPr>
            <w:tcW w:w="1160" w:type="dxa"/>
            <w:noWrap/>
            <w:hideMark/>
          </w:tcPr>
          <w:p w14:paraId="59B4F4E5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E23CF42" w14:textId="77777777" w:rsidR="001A3056" w:rsidRPr="001A3056" w:rsidRDefault="001A3056" w:rsidP="001A3056">
            <w:pPr>
              <w:pStyle w:val="NoSpacing"/>
              <w:jc w:val="right"/>
              <w:rPr>
                <w:i/>
                <w:iCs/>
              </w:rPr>
            </w:pPr>
            <w:r w:rsidRPr="001A3056">
              <w:rPr>
                <w:i/>
                <w:iCs/>
              </w:rPr>
              <w:t>3,000</w:t>
            </w:r>
          </w:p>
        </w:tc>
      </w:tr>
      <w:tr w:rsidR="001A3056" w:rsidRPr="001A3056" w14:paraId="3CF2A7D5" w14:textId="77777777" w:rsidTr="001A3056">
        <w:trPr>
          <w:trHeight w:val="480"/>
          <w:jc w:val="center"/>
        </w:trPr>
        <w:tc>
          <w:tcPr>
            <w:tcW w:w="1040" w:type="dxa"/>
            <w:noWrap/>
            <w:hideMark/>
          </w:tcPr>
          <w:p w14:paraId="49963FD4" w14:textId="77777777" w:rsidR="001A3056" w:rsidRPr="001A3056" w:rsidRDefault="001A3056" w:rsidP="001A3056">
            <w:pPr>
              <w:pStyle w:val="NoSpacing"/>
              <w:jc w:val="both"/>
            </w:pPr>
            <w:r w:rsidRPr="001A3056">
              <w:t> </w:t>
            </w:r>
          </w:p>
        </w:tc>
        <w:tc>
          <w:tcPr>
            <w:tcW w:w="5280" w:type="dxa"/>
            <w:noWrap/>
            <w:hideMark/>
          </w:tcPr>
          <w:p w14:paraId="241B775E" w14:textId="77777777" w:rsidR="001A3056" w:rsidRPr="001A3056" w:rsidRDefault="001A3056" w:rsidP="001A3056">
            <w:pPr>
              <w:pStyle w:val="NoSpacing"/>
              <w:jc w:val="both"/>
              <w:rPr>
                <w:b/>
                <w:bCs/>
              </w:rPr>
            </w:pPr>
            <w:r w:rsidRPr="001A3056">
              <w:rPr>
                <w:b/>
                <w:bCs/>
              </w:rPr>
              <w:t xml:space="preserve"> U K U P N O   R A S H O D I   </w:t>
            </w:r>
            <w:proofErr w:type="spellStart"/>
            <w:r w:rsidRPr="001A3056">
              <w:rPr>
                <w:b/>
                <w:bCs/>
              </w:rPr>
              <w:t>I</w:t>
            </w:r>
            <w:proofErr w:type="spellEnd"/>
            <w:r w:rsidRPr="001A3056">
              <w:rPr>
                <w:b/>
                <w:bCs/>
              </w:rPr>
              <w:t xml:space="preserve">    </w:t>
            </w:r>
            <w:proofErr w:type="spellStart"/>
            <w:r w:rsidRPr="001A3056">
              <w:rPr>
                <w:b/>
                <w:bCs/>
              </w:rPr>
              <w:t>I</w:t>
            </w:r>
            <w:proofErr w:type="spellEnd"/>
            <w:r w:rsidRPr="001A3056">
              <w:rPr>
                <w:b/>
                <w:bCs/>
              </w:rPr>
              <w:t xml:space="preserve"> Z D A C I</w:t>
            </w:r>
            <w:proofErr w:type="gramStart"/>
            <w:r w:rsidRPr="001A3056">
              <w:rPr>
                <w:b/>
                <w:bCs/>
              </w:rPr>
              <w:t xml:space="preserve">   (</w:t>
            </w:r>
            <w:proofErr w:type="gramEnd"/>
            <w:r w:rsidRPr="001A3056">
              <w:rPr>
                <w:b/>
                <w:bCs/>
              </w:rPr>
              <w:t xml:space="preserve"> 3 + 4 + 5 )</w:t>
            </w:r>
          </w:p>
        </w:tc>
        <w:tc>
          <w:tcPr>
            <w:tcW w:w="1160" w:type="dxa"/>
            <w:noWrap/>
            <w:hideMark/>
          </w:tcPr>
          <w:p w14:paraId="4CBF1256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61,625,870</w:t>
            </w:r>
          </w:p>
        </w:tc>
        <w:tc>
          <w:tcPr>
            <w:tcW w:w="1160" w:type="dxa"/>
            <w:noWrap/>
            <w:hideMark/>
          </w:tcPr>
          <w:p w14:paraId="592F4821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5EF007E" w14:textId="77777777" w:rsidR="001A3056" w:rsidRPr="001A3056" w:rsidRDefault="001A3056" w:rsidP="001A3056">
            <w:pPr>
              <w:pStyle w:val="NoSpacing"/>
              <w:jc w:val="right"/>
              <w:rPr>
                <w:b/>
                <w:bCs/>
              </w:rPr>
            </w:pPr>
            <w:r w:rsidRPr="001A3056">
              <w:rPr>
                <w:b/>
                <w:bCs/>
              </w:rPr>
              <w:t>61,625,870</w:t>
            </w:r>
          </w:p>
        </w:tc>
      </w:tr>
    </w:tbl>
    <w:p w14:paraId="55DFBCCE" w14:textId="69DBC5B2" w:rsidR="0024002C" w:rsidRPr="0024002C" w:rsidRDefault="0024002C" w:rsidP="0024002C">
      <w:pPr>
        <w:pStyle w:val="NoSpacing"/>
        <w:jc w:val="center"/>
        <w:rPr>
          <w:b/>
          <w:bCs/>
        </w:rPr>
      </w:pPr>
      <w:proofErr w:type="gramStart"/>
      <w:r w:rsidRPr="0024002C">
        <w:rPr>
          <w:b/>
          <w:bCs/>
        </w:rPr>
        <w:lastRenderedPageBreak/>
        <w:t>II  POSEBNI</w:t>
      </w:r>
      <w:proofErr w:type="gramEnd"/>
      <w:r w:rsidRPr="0024002C">
        <w:rPr>
          <w:b/>
          <w:bCs/>
        </w:rPr>
        <w:t xml:space="preserve"> DIO</w:t>
      </w:r>
    </w:p>
    <w:p w14:paraId="035B09ED" w14:textId="2F3C2777" w:rsidR="0024002C" w:rsidRPr="0024002C" w:rsidRDefault="0024002C" w:rsidP="0024002C">
      <w:pPr>
        <w:pStyle w:val="NoSpacing"/>
        <w:jc w:val="center"/>
        <w:rPr>
          <w:b/>
          <w:bCs/>
        </w:rPr>
      </w:pPr>
    </w:p>
    <w:p w14:paraId="569877DA" w14:textId="77777777" w:rsidR="0024002C" w:rsidRPr="0024002C" w:rsidRDefault="0024002C" w:rsidP="0024002C">
      <w:pPr>
        <w:pStyle w:val="NoSpacing"/>
        <w:jc w:val="center"/>
        <w:rPr>
          <w:b/>
          <w:bCs/>
        </w:rPr>
      </w:pPr>
      <w:proofErr w:type="spellStart"/>
      <w:r w:rsidRPr="0024002C">
        <w:rPr>
          <w:b/>
          <w:bCs/>
        </w:rPr>
        <w:t>Članak</w:t>
      </w:r>
      <w:proofErr w:type="spellEnd"/>
      <w:r w:rsidRPr="0024002C">
        <w:rPr>
          <w:b/>
          <w:bCs/>
        </w:rPr>
        <w:t xml:space="preserve"> 3.</w:t>
      </w:r>
    </w:p>
    <w:p w14:paraId="323ACD39" w14:textId="77777777" w:rsidR="0024002C" w:rsidRDefault="0024002C" w:rsidP="0024002C">
      <w:pPr>
        <w:pStyle w:val="NoSpacing"/>
        <w:jc w:val="both"/>
      </w:pPr>
    </w:p>
    <w:p w14:paraId="4922383E" w14:textId="31C2C5FD" w:rsidR="001A3056" w:rsidRDefault="0024002C" w:rsidP="0024002C">
      <w:pPr>
        <w:pStyle w:val="NoSpacing"/>
        <w:ind w:firstLine="720"/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otplatu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 u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svoti</w:t>
      </w:r>
      <w:proofErr w:type="spellEnd"/>
      <w:r>
        <w:t xml:space="preserve"> 61.625.870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po </w:t>
      </w:r>
      <w:proofErr w:type="spellStart"/>
      <w:r>
        <w:t>nositeljima</w:t>
      </w:r>
      <w:proofErr w:type="spellEnd"/>
      <w:r>
        <w:t xml:space="preserve">, </w:t>
      </w:r>
      <w:proofErr w:type="spellStart"/>
      <w:r>
        <w:t>korisnicima</w:t>
      </w:r>
      <w:proofErr w:type="spellEnd"/>
      <w:r>
        <w:t xml:space="preserve">, </w:t>
      </w:r>
      <w:proofErr w:type="spellStart"/>
      <w:r>
        <w:t>programima</w:t>
      </w:r>
      <w:proofErr w:type="spellEnd"/>
      <w:r>
        <w:t xml:space="preserve">,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2022.godinu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.</w:t>
      </w:r>
    </w:p>
    <w:p w14:paraId="183258DF" w14:textId="6D3451DE" w:rsidR="0024002C" w:rsidRDefault="0024002C" w:rsidP="0024002C">
      <w:pPr>
        <w:pStyle w:val="NoSpacing"/>
        <w:jc w:val="both"/>
      </w:pPr>
    </w:p>
    <w:p w14:paraId="0B35ACFC" w14:textId="3E24CCC6" w:rsidR="0024002C" w:rsidRDefault="0024002C" w:rsidP="0024002C">
      <w:pPr>
        <w:pStyle w:val="NoSpacing"/>
        <w:jc w:val="both"/>
      </w:pPr>
    </w:p>
    <w:p w14:paraId="2A4B979D" w14:textId="770A6C1C" w:rsidR="0024002C" w:rsidRDefault="0024002C" w:rsidP="0024002C">
      <w:pPr>
        <w:pStyle w:val="NoSpacing"/>
        <w:jc w:val="both"/>
      </w:pPr>
      <w:r w:rsidRPr="009338B8">
        <w:rPr>
          <w:noProof/>
        </w:rPr>
        <w:drawing>
          <wp:inline distT="0" distB="0" distL="0" distR="0" wp14:anchorId="268C3E78" wp14:editId="20083C9F">
            <wp:extent cx="9134475" cy="449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271E5" w14:textId="6F88A981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07E46025" wp14:editId="5F49145A">
            <wp:extent cx="8418195" cy="5731510"/>
            <wp:effectExtent l="0" t="0" r="190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19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A95B" w14:textId="6A2E22B1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3AE526CD" wp14:editId="040E6257">
            <wp:extent cx="8549005" cy="5731510"/>
            <wp:effectExtent l="0" t="0" r="444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00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C3E3" w14:textId="5902ED33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359010B1" wp14:editId="72DD21FA">
            <wp:extent cx="8674100" cy="57315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29138" w14:textId="6BEB42BC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6301E0A4" wp14:editId="5A13EFCF">
            <wp:extent cx="8600440" cy="57315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44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07B4" w14:textId="46871BD1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049F4651" wp14:editId="6D5938C3">
            <wp:extent cx="8528685" cy="5731510"/>
            <wp:effectExtent l="0" t="0" r="571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68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3022F" w14:textId="7F038E7E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170517F1" wp14:editId="39744581">
            <wp:extent cx="8559165" cy="57315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16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E6C70" w14:textId="6CA22FE0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1CE17EE0" wp14:editId="11CD0E27">
            <wp:extent cx="8611235" cy="57315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23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A46E" w14:textId="3741CD8B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44A4152B" wp14:editId="65CCDBF9">
            <wp:extent cx="8508365" cy="5731510"/>
            <wp:effectExtent l="0" t="0" r="698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36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0F6E" w14:textId="6AC4FD6F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4AD8FA5A" wp14:editId="01091F79">
            <wp:extent cx="8780780" cy="5731510"/>
            <wp:effectExtent l="0" t="0" r="127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78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8742" w14:textId="4100D812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5BA8F0D8" wp14:editId="7B2C6575">
            <wp:extent cx="8663305" cy="5731510"/>
            <wp:effectExtent l="0" t="0" r="444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30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F7B7" w14:textId="296DFD30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5A54B283" wp14:editId="7E512739">
            <wp:extent cx="8448040" cy="573151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04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6DE78" w14:textId="6D808F5F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1BA16584" wp14:editId="19C02DDB">
            <wp:extent cx="8569960" cy="5731510"/>
            <wp:effectExtent l="0" t="0" r="254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96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1B41" w14:textId="6FDB87AB" w:rsidR="0024002C" w:rsidRDefault="0024002C" w:rsidP="0024002C">
      <w:pPr>
        <w:pStyle w:val="NoSpacing"/>
        <w:jc w:val="both"/>
      </w:pPr>
      <w:r w:rsidRPr="009338B8">
        <w:rPr>
          <w:noProof/>
        </w:rPr>
        <w:lastRenderedPageBreak/>
        <w:drawing>
          <wp:inline distT="0" distB="0" distL="0" distR="0" wp14:anchorId="70BCF238" wp14:editId="4CD64F15">
            <wp:extent cx="8863330" cy="46380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90B9" w14:textId="4EECEEBC" w:rsidR="0024002C" w:rsidRDefault="0024002C" w:rsidP="0024002C">
      <w:pPr>
        <w:pStyle w:val="NoSpacing"/>
        <w:jc w:val="both"/>
      </w:pPr>
    </w:p>
    <w:p w14:paraId="064F343E" w14:textId="77777777" w:rsidR="0024002C" w:rsidRPr="00AD4E69" w:rsidRDefault="0024002C" w:rsidP="0024002C">
      <w:pPr>
        <w:jc w:val="center"/>
        <w:rPr>
          <w:b/>
          <w:bCs/>
        </w:rPr>
      </w:pPr>
      <w:proofErr w:type="spellStart"/>
      <w:r w:rsidRPr="00AD4E69">
        <w:rPr>
          <w:b/>
          <w:bCs/>
        </w:rPr>
        <w:t>Članak</w:t>
      </w:r>
      <w:proofErr w:type="spellEnd"/>
      <w:r w:rsidRPr="00AD4E69">
        <w:rPr>
          <w:b/>
          <w:bCs/>
        </w:rPr>
        <w:t xml:space="preserve"> 4.</w:t>
      </w:r>
    </w:p>
    <w:p w14:paraId="2793EA8B" w14:textId="77777777" w:rsidR="0024002C" w:rsidRDefault="0024002C" w:rsidP="0024002C">
      <w:pPr>
        <w:jc w:val="both"/>
      </w:pPr>
    </w:p>
    <w:p w14:paraId="70999CED" w14:textId="77777777" w:rsidR="0024002C" w:rsidRDefault="0024002C" w:rsidP="0024002C">
      <w:pPr>
        <w:ind w:firstLine="720"/>
        <w:jc w:val="both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</w:t>
      </w:r>
      <w:proofErr w:type="spellStart"/>
      <w:r>
        <w:t>su</w:t>
      </w:r>
      <w:proofErr w:type="spellEnd"/>
      <w:r>
        <w:t>:</w:t>
      </w:r>
    </w:p>
    <w:p w14:paraId="50262669" w14:textId="77777777" w:rsidR="0024002C" w:rsidRDefault="0024002C" w:rsidP="0024002C">
      <w:pPr>
        <w:jc w:val="both"/>
      </w:pPr>
    </w:p>
    <w:p w14:paraId="629C5CCA" w14:textId="77777777" w:rsidR="0024002C" w:rsidRDefault="0024002C">
      <w:pPr>
        <w:pStyle w:val="ListParagraph"/>
        <w:numPr>
          <w:ilvl w:val="0"/>
          <w:numId w:val="7"/>
        </w:numPr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funkcijskoj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(</w:t>
      </w:r>
      <w:proofErr w:type="spellStart"/>
      <w:r>
        <w:t>Izmjene</w:t>
      </w:r>
      <w:proofErr w:type="spellEnd"/>
      <w:r>
        <w:t xml:space="preserve"> 1/22),</w:t>
      </w:r>
    </w:p>
    <w:p w14:paraId="23A098A3" w14:textId="77777777" w:rsidR="0024002C" w:rsidRDefault="0024002C">
      <w:pPr>
        <w:pStyle w:val="ListParagraph"/>
        <w:numPr>
          <w:ilvl w:val="0"/>
          <w:numId w:val="7"/>
        </w:numPr>
        <w:jc w:val="both"/>
      </w:pPr>
      <w:proofErr w:type="spellStart"/>
      <w:r>
        <w:t>Dopuna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za 2022.g plan-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 (</w:t>
      </w:r>
      <w:proofErr w:type="spellStart"/>
      <w:r>
        <w:t>Izmjene</w:t>
      </w:r>
      <w:proofErr w:type="spellEnd"/>
      <w:r>
        <w:t xml:space="preserve"> 1/22),</w:t>
      </w:r>
    </w:p>
    <w:p w14:paraId="630C643A" w14:textId="77777777" w:rsidR="0024002C" w:rsidRDefault="0024002C">
      <w:pPr>
        <w:pStyle w:val="ListParagraph"/>
        <w:numPr>
          <w:ilvl w:val="0"/>
          <w:numId w:val="7"/>
        </w:numPr>
        <w:jc w:val="both"/>
      </w:pPr>
      <w:proofErr w:type="spellStart"/>
      <w:r>
        <w:lastRenderedPageBreak/>
        <w:t>Dopuna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za 2022.g-plan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(</w:t>
      </w:r>
      <w:proofErr w:type="spellStart"/>
      <w:r>
        <w:t>Izmjene</w:t>
      </w:r>
      <w:proofErr w:type="spellEnd"/>
      <w:r>
        <w:t xml:space="preserve"> 1/22),</w:t>
      </w:r>
    </w:p>
    <w:p w14:paraId="6D6DFC0E" w14:textId="77777777" w:rsidR="0024002C" w:rsidRDefault="0024002C" w:rsidP="0024002C">
      <w:pPr>
        <w:jc w:val="both"/>
      </w:pPr>
    </w:p>
    <w:p w14:paraId="2F6B9003" w14:textId="77777777" w:rsidR="0024002C" w:rsidRDefault="0024002C" w:rsidP="0024002C">
      <w:pPr>
        <w:jc w:val="both"/>
      </w:pPr>
    </w:p>
    <w:p w14:paraId="4C807E5C" w14:textId="77777777" w:rsidR="0024002C" w:rsidRDefault="0024002C" w:rsidP="0024002C">
      <w:pPr>
        <w:jc w:val="center"/>
      </w:pPr>
      <w:r w:rsidRPr="008C46A5">
        <w:t xml:space="preserve">RASHODI I IZDACI PREMA FUNKCIJSKOJ </w:t>
      </w:r>
      <w:proofErr w:type="gramStart"/>
      <w:r w:rsidRPr="008C46A5">
        <w:t>KLASIFIKACIJI  (</w:t>
      </w:r>
      <w:proofErr w:type="spellStart"/>
      <w:proofErr w:type="gramEnd"/>
      <w:r w:rsidRPr="008C46A5">
        <w:t>Izmjene</w:t>
      </w:r>
      <w:proofErr w:type="spellEnd"/>
      <w:r w:rsidRPr="008C46A5">
        <w:t xml:space="preserve"> 1/22)</w:t>
      </w:r>
    </w:p>
    <w:p w14:paraId="787C5CE5" w14:textId="77777777" w:rsidR="0024002C" w:rsidRDefault="0024002C" w:rsidP="0024002C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5240"/>
        <w:gridCol w:w="1300"/>
        <w:gridCol w:w="1072"/>
      </w:tblGrid>
      <w:tr w:rsidR="0024002C" w:rsidRPr="008C46A5" w14:paraId="2DC3CCAC" w14:textId="77777777" w:rsidTr="00A47D35">
        <w:trPr>
          <w:trHeight w:val="735"/>
          <w:jc w:val="center"/>
        </w:trPr>
        <w:tc>
          <w:tcPr>
            <w:tcW w:w="1183" w:type="dxa"/>
            <w:hideMark/>
          </w:tcPr>
          <w:p w14:paraId="5604B659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proofErr w:type="spellStart"/>
            <w:r w:rsidRPr="008C46A5">
              <w:rPr>
                <w:i/>
                <w:iCs/>
              </w:rPr>
              <w:t>Račun</w:t>
            </w:r>
            <w:proofErr w:type="spellEnd"/>
            <w:r w:rsidRPr="008C46A5">
              <w:rPr>
                <w:i/>
                <w:iCs/>
              </w:rPr>
              <w:br/>
            </w:r>
            <w:proofErr w:type="spellStart"/>
            <w:r w:rsidRPr="008C46A5">
              <w:rPr>
                <w:i/>
                <w:iCs/>
              </w:rPr>
              <w:t>funkcijske</w:t>
            </w:r>
            <w:proofErr w:type="spellEnd"/>
            <w:r w:rsidRPr="008C46A5">
              <w:rPr>
                <w:i/>
                <w:iCs/>
              </w:rPr>
              <w:br/>
            </w:r>
            <w:proofErr w:type="spellStart"/>
            <w:r w:rsidRPr="008C46A5">
              <w:rPr>
                <w:i/>
                <w:iCs/>
              </w:rPr>
              <w:t>klasifikacije</w:t>
            </w:r>
            <w:proofErr w:type="spellEnd"/>
          </w:p>
        </w:tc>
        <w:tc>
          <w:tcPr>
            <w:tcW w:w="5240" w:type="dxa"/>
            <w:noWrap/>
            <w:hideMark/>
          </w:tcPr>
          <w:p w14:paraId="0DD46999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NAZIV RAČUNA FUNKCIJSKE KLASIFIKACIJE</w:t>
            </w:r>
          </w:p>
        </w:tc>
        <w:tc>
          <w:tcPr>
            <w:tcW w:w="1300" w:type="dxa"/>
            <w:hideMark/>
          </w:tcPr>
          <w:p w14:paraId="28E3D053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proofErr w:type="gramStart"/>
            <w:r w:rsidRPr="008C46A5">
              <w:rPr>
                <w:i/>
                <w:iCs/>
              </w:rPr>
              <w:t>PLAN  ZA</w:t>
            </w:r>
            <w:proofErr w:type="gramEnd"/>
            <w:r w:rsidRPr="008C46A5">
              <w:rPr>
                <w:i/>
                <w:iCs/>
              </w:rPr>
              <w:br/>
              <w:t>2022. GOD.</w:t>
            </w:r>
          </w:p>
        </w:tc>
        <w:tc>
          <w:tcPr>
            <w:tcW w:w="1072" w:type="dxa"/>
            <w:hideMark/>
          </w:tcPr>
          <w:p w14:paraId="46BBCD67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proofErr w:type="gramStart"/>
            <w:r w:rsidRPr="008C46A5">
              <w:rPr>
                <w:i/>
                <w:iCs/>
              </w:rPr>
              <w:t>%  u</w:t>
            </w:r>
            <w:proofErr w:type="gramEnd"/>
            <w:r w:rsidRPr="008C46A5">
              <w:rPr>
                <w:i/>
                <w:iCs/>
              </w:rPr>
              <w:br/>
            </w:r>
            <w:proofErr w:type="spellStart"/>
            <w:r w:rsidRPr="008C46A5">
              <w:rPr>
                <w:i/>
                <w:iCs/>
              </w:rPr>
              <w:t>ukupnim</w:t>
            </w:r>
            <w:proofErr w:type="spellEnd"/>
            <w:r w:rsidRPr="008C46A5">
              <w:rPr>
                <w:i/>
                <w:iCs/>
              </w:rPr>
              <w:br/>
            </w:r>
            <w:proofErr w:type="spellStart"/>
            <w:r w:rsidRPr="008C46A5">
              <w:rPr>
                <w:i/>
                <w:iCs/>
              </w:rPr>
              <w:t>rashodima</w:t>
            </w:r>
            <w:proofErr w:type="spellEnd"/>
          </w:p>
        </w:tc>
      </w:tr>
      <w:tr w:rsidR="0024002C" w:rsidRPr="008C46A5" w14:paraId="18A1981B" w14:textId="77777777" w:rsidTr="00A47D35">
        <w:trPr>
          <w:trHeight w:val="195"/>
          <w:jc w:val="center"/>
        </w:trPr>
        <w:tc>
          <w:tcPr>
            <w:tcW w:w="1183" w:type="dxa"/>
            <w:noWrap/>
            <w:hideMark/>
          </w:tcPr>
          <w:p w14:paraId="4B8FBDAC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1</w:t>
            </w:r>
          </w:p>
        </w:tc>
        <w:tc>
          <w:tcPr>
            <w:tcW w:w="5240" w:type="dxa"/>
            <w:noWrap/>
            <w:hideMark/>
          </w:tcPr>
          <w:p w14:paraId="646C4B7F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29992313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3</w:t>
            </w:r>
          </w:p>
        </w:tc>
        <w:tc>
          <w:tcPr>
            <w:tcW w:w="1072" w:type="dxa"/>
            <w:noWrap/>
            <w:hideMark/>
          </w:tcPr>
          <w:p w14:paraId="72E364DE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4</w:t>
            </w:r>
          </w:p>
        </w:tc>
      </w:tr>
      <w:tr w:rsidR="0024002C" w:rsidRPr="008C46A5" w14:paraId="4807A900" w14:textId="77777777" w:rsidTr="00A47D35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0A54F63D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240" w:type="dxa"/>
            <w:noWrap/>
            <w:hideMark/>
          </w:tcPr>
          <w:p w14:paraId="78773F00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OPĆE JAVNE USLUGE</w:t>
            </w:r>
          </w:p>
        </w:tc>
        <w:tc>
          <w:tcPr>
            <w:tcW w:w="1300" w:type="dxa"/>
            <w:noWrap/>
            <w:hideMark/>
          </w:tcPr>
          <w:p w14:paraId="11B8CFB9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15,023,500</w:t>
            </w:r>
          </w:p>
        </w:tc>
        <w:tc>
          <w:tcPr>
            <w:tcW w:w="1072" w:type="dxa"/>
            <w:noWrap/>
            <w:hideMark/>
          </w:tcPr>
          <w:p w14:paraId="7A05B542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24.38</w:t>
            </w:r>
          </w:p>
        </w:tc>
      </w:tr>
      <w:tr w:rsidR="0024002C" w:rsidRPr="008C46A5" w14:paraId="16A2AB8F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68EB40EF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0111</w:t>
            </w:r>
          </w:p>
        </w:tc>
        <w:tc>
          <w:tcPr>
            <w:tcW w:w="5240" w:type="dxa"/>
            <w:noWrap/>
            <w:hideMark/>
          </w:tcPr>
          <w:p w14:paraId="24270C29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Izvršna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zakonodavna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tijela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90A33A0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7,288,500</w:t>
            </w:r>
          </w:p>
        </w:tc>
        <w:tc>
          <w:tcPr>
            <w:tcW w:w="1072" w:type="dxa"/>
            <w:noWrap/>
            <w:hideMark/>
          </w:tcPr>
          <w:p w14:paraId="676B337A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11.83</w:t>
            </w:r>
          </w:p>
        </w:tc>
      </w:tr>
      <w:tr w:rsidR="0024002C" w:rsidRPr="008C46A5" w14:paraId="241C52BB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799C576D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0112</w:t>
            </w:r>
          </w:p>
        </w:tc>
        <w:tc>
          <w:tcPr>
            <w:tcW w:w="5240" w:type="dxa"/>
            <w:noWrap/>
            <w:hideMark/>
          </w:tcPr>
          <w:p w14:paraId="7DD2DF90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Financijski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fiskalni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poslovi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DD797F7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1,358,000</w:t>
            </w:r>
          </w:p>
        </w:tc>
        <w:tc>
          <w:tcPr>
            <w:tcW w:w="1072" w:type="dxa"/>
            <w:noWrap/>
            <w:hideMark/>
          </w:tcPr>
          <w:p w14:paraId="72EDB3EC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2.20</w:t>
            </w:r>
          </w:p>
        </w:tc>
      </w:tr>
      <w:tr w:rsidR="0024002C" w:rsidRPr="008C46A5" w14:paraId="5463D894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6D9E9C48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0133</w:t>
            </w:r>
          </w:p>
        </w:tc>
        <w:tc>
          <w:tcPr>
            <w:tcW w:w="5240" w:type="dxa"/>
            <w:noWrap/>
            <w:hideMark/>
          </w:tcPr>
          <w:p w14:paraId="78DE79E1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Ostale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opće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9F6932B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6,157,000</w:t>
            </w:r>
          </w:p>
        </w:tc>
        <w:tc>
          <w:tcPr>
            <w:tcW w:w="1072" w:type="dxa"/>
            <w:noWrap/>
            <w:hideMark/>
          </w:tcPr>
          <w:p w14:paraId="537897C9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9.99</w:t>
            </w:r>
          </w:p>
        </w:tc>
      </w:tr>
      <w:tr w:rsidR="0024002C" w:rsidRPr="008C46A5" w14:paraId="7A0F1EC7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15788873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0180</w:t>
            </w:r>
          </w:p>
        </w:tc>
        <w:tc>
          <w:tcPr>
            <w:tcW w:w="5240" w:type="dxa"/>
            <w:noWrap/>
            <w:hideMark/>
          </w:tcPr>
          <w:p w14:paraId="4C175FB8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Prijenosi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općeg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karaktera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stranke</w:t>
            </w:r>
            <w:proofErr w:type="spellEnd"/>
            <w:r w:rsidRPr="008C46A5">
              <w:rPr>
                <w:i/>
                <w:iCs/>
              </w:rPr>
              <w:t xml:space="preserve">, </w:t>
            </w:r>
            <w:proofErr w:type="spellStart"/>
            <w:r w:rsidRPr="008C46A5">
              <w:rPr>
                <w:i/>
                <w:iCs/>
              </w:rPr>
              <w:t>udruge</w:t>
            </w:r>
            <w:proofErr w:type="spell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37BFFBAC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220,000</w:t>
            </w:r>
          </w:p>
        </w:tc>
        <w:tc>
          <w:tcPr>
            <w:tcW w:w="1072" w:type="dxa"/>
            <w:noWrap/>
            <w:hideMark/>
          </w:tcPr>
          <w:p w14:paraId="5B26C98D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0.36</w:t>
            </w:r>
          </w:p>
        </w:tc>
      </w:tr>
      <w:tr w:rsidR="0024002C" w:rsidRPr="008C46A5" w14:paraId="6FF1EB75" w14:textId="77777777" w:rsidTr="00A47D35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311CC276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240" w:type="dxa"/>
            <w:noWrap/>
            <w:hideMark/>
          </w:tcPr>
          <w:p w14:paraId="375D009C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JAVNI RED I SIGURNOST</w:t>
            </w:r>
          </w:p>
        </w:tc>
        <w:tc>
          <w:tcPr>
            <w:tcW w:w="1300" w:type="dxa"/>
            <w:noWrap/>
            <w:hideMark/>
          </w:tcPr>
          <w:p w14:paraId="05ED2F0D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2,380,000</w:t>
            </w:r>
          </w:p>
        </w:tc>
        <w:tc>
          <w:tcPr>
            <w:tcW w:w="1072" w:type="dxa"/>
            <w:noWrap/>
            <w:hideMark/>
          </w:tcPr>
          <w:p w14:paraId="7732B90C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3.86</w:t>
            </w:r>
          </w:p>
        </w:tc>
      </w:tr>
      <w:tr w:rsidR="0024002C" w:rsidRPr="008C46A5" w14:paraId="6EE25E1E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2EE2C923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0310</w:t>
            </w:r>
          </w:p>
        </w:tc>
        <w:tc>
          <w:tcPr>
            <w:tcW w:w="5240" w:type="dxa"/>
            <w:noWrap/>
            <w:hideMark/>
          </w:tcPr>
          <w:p w14:paraId="4D4B1144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Usluge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policije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3E23777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165,000</w:t>
            </w:r>
          </w:p>
        </w:tc>
        <w:tc>
          <w:tcPr>
            <w:tcW w:w="1072" w:type="dxa"/>
            <w:noWrap/>
            <w:hideMark/>
          </w:tcPr>
          <w:p w14:paraId="2876C14D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0.27</w:t>
            </w:r>
          </w:p>
        </w:tc>
      </w:tr>
      <w:tr w:rsidR="0024002C" w:rsidRPr="008C46A5" w14:paraId="39A5ADFB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7D41991C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0320</w:t>
            </w:r>
          </w:p>
        </w:tc>
        <w:tc>
          <w:tcPr>
            <w:tcW w:w="5240" w:type="dxa"/>
            <w:noWrap/>
            <w:hideMark/>
          </w:tcPr>
          <w:p w14:paraId="589BBCE2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Protupožarna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zaštita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9AA11BA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2,105,000</w:t>
            </w:r>
          </w:p>
        </w:tc>
        <w:tc>
          <w:tcPr>
            <w:tcW w:w="1072" w:type="dxa"/>
            <w:noWrap/>
            <w:hideMark/>
          </w:tcPr>
          <w:p w14:paraId="3C76EE6D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3.42</w:t>
            </w:r>
          </w:p>
        </w:tc>
      </w:tr>
      <w:tr w:rsidR="0024002C" w:rsidRPr="008C46A5" w14:paraId="00DE291B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24103C9E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0360</w:t>
            </w:r>
          </w:p>
        </w:tc>
        <w:tc>
          <w:tcPr>
            <w:tcW w:w="5240" w:type="dxa"/>
            <w:noWrap/>
            <w:hideMark/>
          </w:tcPr>
          <w:p w14:paraId="1DF24959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Služba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zaštite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spašavanja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2F4ADE6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110,000</w:t>
            </w:r>
          </w:p>
        </w:tc>
        <w:tc>
          <w:tcPr>
            <w:tcW w:w="1072" w:type="dxa"/>
            <w:noWrap/>
            <w:hideMark/>
          </w:tcPr>
          <w:p w14:paraId="2FC05734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0.18</w:t>
            </w:r>
          </w:p>
        </w:tc>
      </w:tr>
      <w:tr w:rsidR="0024002C" w:rsidRPr="008C46A5" w14:paraId="2D76A4A7" w14:textId="77777777" w:rsidTr="00A47D35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65DBA1A9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240" w:type="dxa"/>
            <w:noWrap/>
            <w:hideMark/>
          </w:tcPr>
          <w:p w14:paraId="35D5BAB8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EKONOMSKI POSLOVI</w:t>
            </w:r>
          </w:p>
        </w:tc>
        <w:tc>
          <w:tcPr>
            <w:tcW w:w="1300" w:type="dxa"/>
            <w:noWrap/>
            <w:hideMark/>
          </w:tcPr>
          <w:p w14:paraId="6369007B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6,280,000</w:t>
            </w:r>
          </w:p>
        </w:tc>
        <w:tc>
          <w:tcPr>
            <w:tcW w:w="1072" w:type="dxa"/>
            <w:noWrap/>
            <w:hideMark/>
          </w:tcPr>
          <w:p w14:paraId="4E444E24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10.19</w:t>
            </w:r>
          </w:p>
        </w:tc>
      </w:tr>
      <w:tr w:rsidR="0024002C" w:rsidRPr="008C46A5" w14:paraId="501D48EA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3B9771E3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0421</w:t>
            </w:r>
          </w:p>
        </w:tc>
        <w:tc>
          <w:tcPr>
            <w:tcW w:w="5240" w:type="dxa"/>
            <w:noWrap/>
            <w:hideMark/>
          </w:tcPr>
          <w:p w14:paraId="3BF8D56D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Poljoprivreda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poticaji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gramStart"/>
            <w:r w:rsidRPr="008C46A5">
              <w:rPr>
                <w:i/>
                <w:iCs/>
              </w:rPr>
              <w:t xml:space="preserve">u  </w:t>
            </w:r>
            <w:proofErr w:type="spellStart"/>
            <w:r w:rsidRPr="008C46A5">
              <w:rPr>
                <w:i/>
                <w:iCs/>
              </w:rPr>
              <w:t>poljoprivredi</w:t>
            </w:r>
            <w:proofErr w:type="spellEnd"/>
            <w:proofErr w:type="gram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542086C5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200,000</w:t>
            </w:r>
          </w:p>
        </w:tc>
        <w:tc>
          <w:tcPr>
            <w:tcW w:w="1072" w:type="dxa"/>
            <w:noWrap/>
            <w:hideMark/>
          </w:tcPr>
          <w:p w14:paraId="7EDF1B0A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0.32</w:t>
            </w:r>
          </w:p>
        </w:tc>
      </w:tr>
      <w:tr w:rsidR="0024002C" w:rsidRPr="008C46A5" w14:paraId="22487384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0E8323A2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0451</w:t>
            </w:r>
          </w:p>
        </w:tc>
        <w:tc>
          <w:tcPr>
            <w:tcW w:w="5240" w:type="dxa"/>
            <w:noWrap/>
            <w:hideMark/>
          </w:tcPr>
          <w:p w14:paraId="57FAC389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Cestovni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promet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održavanje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izgradnja</w:t>
            </w:r>
            <w:proofErr w:type="spellEnd"/>
            <w:r w:rsidRPr="008C46A5">
              <w:rPr>
                <w:i/>
                <w:iCs/>
              </w:rPr>
              <w:t xml:space="preserve"> cesta)</w:t>
            </w:r>
          </w:p>
        </w:tc>
        <w:tc>
          <w:tcPr>
            <w:tcW w:w="1300" w:type="dxa"/>
            <w:noWrap/>
            <w:hideMark/>
          </w:tcPr>
          <w:p w14:paraId="4A2C35C3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4,200,000</w:t>
            </w:r>
          </w:p>
        </w:tc>
        <w:tc>
          <w:tcPr>
            <w:tcW w:w="1072" w:type="dxa"/>
            <w:noWrap/>
            <w:hideMark/>
          </w:tcPr>
          <w:p w14:paraId="1D174F43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6.82</w:t>
            </w:r>
          </w:p>
        </w:tc>
      </w:tr>
      <w:tr w:rsidR="0024002C" w:rsidRPr="008C46A5" w14:paraId="3AB54B20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50844EF1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0452</w:t>
            </w:r>
          </w:p>
        </w:tc>
        <w:tc>
          <w:tcPr>
            <w:tcW w:w="5240" w:type="dxa"/>
            <w:noWrap/>
            <w:hideMark/>
          </w:tcPr>
          <w:p w14:paraId="7ED55208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Promet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vodenim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putevima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izgradnja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C46A5">
              <w:rPr>
                <w:i/>
                <w:iCs/>
              </w:rPr>
              <w:t>uređ.obale</w:t>
            </w:r>
            <w:proofErr w:type="spellEnd"/>
            <w:proofErr w:type="gram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58B8FEFB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1,810,000</w:t>
            </w:r>
          </w:p>
        </w:tc>
        <w:tc>
          <w:tcPr>
            <w:tcW w:w="1072" w:type="dxa"/>
            <w:noWrap/>
            <w:hideMark/>
          </w:tcPr>
          <w:p w14:paraId="4C1AC99C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2.94</w:t>
            </w:r>
          </w:p>
        </w:tc>
      </w:tr>
      <w:tr w:rsidR="0024002C" w:rsidRPr="008C46A5" w14:paraId="15C357A7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580FE237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0473</w:t>
            </w:r>
          </w:p>
        </w:tc>
        <w:tc>
          <w:tcPr>
            <w:tcW w:w="5240" w:type="dxa"/>
            <w:noWrap/>
            <w:hideMark/>
          </w:tcPr>
          <w:p w14:paraId="74663EC7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Turizam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1836097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81D43EA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0.00</w:t>
            </w:r>
          </w:p>
        </w:tc>
      </w:tr>
      <w:tr w:rsidR="0024002C" w:rsidRPr="008C46A5" w14:paraId="1EEB7BB6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02066E06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0474</w:t>
            </w:r>
          </w:p>
        </w:tc>
        <w:tc>
          <w:tcPr>
            <w:tcW w:w="5240" w:type="dxa"/>
            <w:noWrap/>
            <w:hideMark/>
          </w:tcPr>
          <w:p w14:paraId="4BB7932D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Višenamjenski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razvojni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projekti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960BA0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70,000</w:t>
            </w:r>
          </w:p>
        </w:tc>
        <w:tc>
          <w:tcPr>
            <w:tcW w:w="1072" w:type="dxa"/>
            <w:noWrap/>
            <w:hideMark/>
          </w:tcPr>
          <w:p w14:paraId="0348E7A6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0.11</w:t>
            </w:r>
          </w:p>
        </w:tc>
      </w:tr>
      <w:tr w:rsidR="0024002C" w:rsidRPr="008C46A5" w14:paraId="3E8EAB3F" w14:textId="77777777" w:rsidTr="00A47D35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4AF5B5A2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240" w:type="dxa"/>
            <w:noWrap/>
            <w:hideMark/>
          </w:tcPr>
          <w:p w14:paraId="4F45E164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ZAŠTITA OKOLIŠA</w:t>
            </w:r>
          </w:p>
        </w:tc>
        <w:tc>
          <w:tcPr>
            <w:tcW w:w="1300" w:type="dxa"/>
            <w:noWrap/>
            <w:hideMark/>
          </w:tcPr>
          <w:p w14:paraId="46E4957D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1,736,085</w:t>
            </w:r>
          </w:p>
        </w:tc>
        <w:tc>
          <w:tcPr>
            <w:tcW w:w="1072" w:type="dxa"/>
            <w:noWrap/>
            <w:hideMark/>
          </w:tcPr>
          <w:p w14:paraId="4A47C649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2.82</w:t>
            </w:r>
          </w:p>
        </w:tc>
      </w:tr>
      <w:tr w:rsidR="0024002C" w:rsidRPr="008C46A5" w14:paraId="46F2EDD9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024C69BB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0510</w:t>
            </w:r>
          </w:p>
        </w:tc>
        <w:tc>
          <w:tcPr>
            <w:tcW w:w="5240" w:type="dxa"/>
            <w:noWrap/>
            <w:hideMark/>
          </w:tcPr>
          <w:p w14:paraId="4880D63E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Gospodarenje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otpadom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sanacija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odlagališta</w:t>
            </w:r>
            <w:proofErr w:type="spell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11A7E1EB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706,085</w:t>
            </w:r>
          </w:p>
        </w:tc>
        <w:tc>
          <w:tcPr>
            <w:tcW w:w="1072" w:type="dxa"/>
            <w:noWrap/>
            <w:hideMark/>
          </w:tcPr>
          <w:p w14:paraId="7092B33C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1.15</w:t>
            </w:r>
          </w:p>
        </w:tc>
      </w:tr>
      <w:tr w:rsidR="0024002C" w:rsidRPr="008C46A5" w14:paraId="7063566E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709B6AC8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0520</w:t>
            </w:r>
          </w:p>
        </w:tc>
        <w:tc>
          <w:tcPr>
            <w:tcW w:w="5240" w:type="dxa"/>
            <w:noWrap/>
            <w:hideMark/>
          </w:tcPr>
          <w:p w14:paraId="155C6967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Gospodarenje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otpadnim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vodama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kanalizacija</w:t>
            </w:r>
            <w:proofErr w:type="spell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154459E1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1,030,000</w:t>
            </w:r>
          </w:p>
        </w:tc>
        <w:tc>
          <w:tcPr>
            <w:tcW w:w="1072" w:type="dxa"/>
            <w:noWrap/>
            <w:hideMark/>
          </w:tcPr>
          <w:p w14:paraId="7A38CED2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1.67</w:t>
            </w:r>
          </w:p>
        </w:tc>
      </w:tr>
      <w:tr w:rsidR="0024002C" w:rsidRPr="008C46A5" w14:paraId="32D90350" w14:textId="77777777" w:rsidTr="00A47D35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2DF7BBD0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5240" w:type="dxa"/>
            <w:noWrap/>
            <w:hideMark/>
          </w:tcPr>
          <w:p w14:paraId="13ECEC2A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UNAPREĐENJA STANOVANJA I ZAJEDNICE</w:t>
            </w:r>
          </w:p>
        </w:tc>
        <w:tc>
          <w:tcPr>
            <w:tcW w:w="1300" w:type="dxa"/>
            <w:noWrap/>
            <w:hideMark/>
          </w:tcPr>
          <w:p w14:paraId="032CB352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18,100,000</w:t>
            </w:r>
          </w:p>
        </w:tc>
        <w:tc>
          <w:tcPr>
            <w:tcW w:w="1072" w:type="dxa"/>
            <w:noWrap/>
            <w:hideMark/>
          </w:tcPr>
          <w:p w14:paraId="64E7FCC5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29.37</w:t>
            </w:r>
          </w:p>
        </w:tc>
      </w:tr>
      <w:tr w:rsidR="0024002C" w:rsidRPr="008C46A5" w14:paraId="5013A976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4A60D433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0620</w:t>
            </w:r>
          </w:p>
        </w:tc>
        <w:tc>
          <w:tcPr>
            <w:tcW w:w="5240" w:type="dxa"/>
            <w:noWrap/>
            <w:hideMark/>
          </w:tcPr>
          <w:p w14:paraId="7FB994F2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Razvoj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zajednice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planovi</w:t>
            </w:r>
            <w:proofErr w:type="spellEnd"/>
            <w:r w:rsidRPr="008C46A5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8C46A5">
              <w:rPr>
                <w:i/>
                <w:iCs/>
              </w:rPr>
              <w:t>geodet.poslovi</w:t>
            </w:r>
            <w:proofErr w:type="spellEnd"/>
            <w:proofErr w:type="gram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0D9401C0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1,450,000</w:t>
            </w:r>
          </w:p>
        </w:tc>
        <w:tc>
          <w:tcPr>
            <w:tcW w:w="1072" w:type="dxa"/>
            <w:noWrap/>
            <w:hideMark/>
          </w:tcPr>
          <w:p w14:paraId="0213E3B8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2.35</w:t>
            </w:r>
          </w:p>
        </w:tc>
      </w:tr>
      <w:tr w:rsidR="0024002C" w:rsidRPr="008C46A5" w14:paraId="01151DB5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1D5906BD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0630</w:t>
            </w:r>
          </w:p>
        </w:tc>
        <w:tc>
          <w:tcPr>
            <w:tcW w:w="5240" w:type="dxa"/>
            <w:noWrap/>
            <w:hideMark/>
          </w:tcPr>
          <w:p w14:paraId="7B64363B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Opskrba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vodom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prijenos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C46A5">
              <w:rPr>
                <w:i/>
                <w:iCs/>
              </w:rPr>
              <w:t>Hv.vodovodu</w:t>
            </w:r>
            <w:proofErr w:type="spellEnd"/>
            <w:proofErr w:type="gram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4E8170C4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56CFE871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0.00</w:t>
            </w:r>
          </w:p>
        </w:tc>
      </w:tr>
      <w:tr w:rsidR="0024002C" w:rsidRPr="008C46A5" w14:paraId="30C7871C" w14:textId="77777777" w:rsidTr="00A47D35">
        <w:trPr>
          <w:trHeight w:val="735"/>
          <w:jc w:val="center"/>
        </w:trPr>
        <w:tc>
          <w:tcPr>
            <w:tcW w:w="1183" w:type="dxa"/>
            <w:hideMark/>
          </w:tcPr>
          <w:p w14:paraId="22215663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proofErr w:type="spellStart"/>
            <w:r w:rsidRPr="008C46A5">
              <w:rPr>
                <w:i/>
                <w:iCs/>
              </w:rPr>
              <w:lastRenderedPageBreak/>
              <w:t>Račun</w:t>
            </w:r>
            <w:proofErr w:type="spellEnd"/>
            <w:r w:rsidRPr="008C46A5">
              <w:rPr>
                <w:i/>
                <w:iCs/>
              </w:rPr>
              <w:br/>
            </w:r>
            <w:proofErr w:type="spellStart"/>
            <w:r w:rsidRPr="008C46A5">
              <w:rPr>
                <w:i/>
                <w:iCs/>
              </w:rPr>
              <w:t>funkcijske</w:t>
            </w:r>
            <w:proofErr w:type="spellEnd"/>
            <w:r w:rsidRPr="008C46A5">
              <w:rPr>
                <w:i/>
                <w:iCs/>
              </w:rPr>
              <w:br/>
            </w:r>
            <w:proofErr w:type="spellStart"/>
            <w:r w:rsidRPr="008C46A5">
              <w:rPr>
                <w:i/>
                <w:iCs/>
              </w:rPr>
              <w:t>klasifikacije</w:t>
            </w:r>
            <w:proofErr w:type="spellEnd"/>
          </w:p>
        </w:tc>
        <w:tc>
          <w:tcPr>
            <w:tcW w:w="5240" w:type="dxa"/>
            <w:noWrap/>
            <w:hideMark/>
          </w:tcPr>
          <w:p w14:paraId="73FBDF31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NAZIV RAČUNA FUNKCIJSKE KLASIFIKACIJE</w:t>
            </w:r>
          </w:p>
        </w:tc>
        <w:tc>
          <w:tcPr>
            <w:tcW w:w="1300" w:type="dxa"/>
            <w:hideMark/>
          </w:tcPr>
          <w:p w14:paraId="20AE4E3B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proofErr w:type="gramStart"/>
            <w:r w:rsidRPr="008C46A5">
              <w:rPr>
                <w:i/>
                <w:iCs/>
              </w:rPr>
              <w:t>PLAN  ZA</w:t>
            </w:r>
            <w:proofErr w:type="gramEnd"/>
            <w:r w:rsidRPr="008C46A5">
              <w:rPr>
                <w:i/>
                <w:iCs/>
              </w:rPr>
              <w:br/>
              <w:t>2022. GOD.</w:t>
            </w:r>
          </w:p>
        </w:tc>
        <w:tc>
          <w:tcPr>
            <w:tcW w:w="1072" w:type="dxa"/>
            <w:hideMark/>
          </w:tcPr>
          <w:p w14:paraId="59FBED32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proofErr w:type="gramStart"/>
            <w:r w:rsidRPr="008C46A5">
              <w:rPr>
                <w:i/>
                <w:iCs/>
              </w:rPr>
              <w:t>%  u</w:t>
            </w:r>
            <w:proofErr w:type="gramEnd"/>
            <w:r w:rsidRPr="008C46A5">
              <w:rPr>
                <w:i/>
                <w:iCs/>
              </w:rPr>
              <w:br/>
            </w:r>
            <w:proofErr w:type="spellStart"/>
            <w:r w:rsidRPr="008C46A5">
              <w:rPr>
                <w:i/>
                <w:iCs/>
              </w:rPr>
              <w:t>ukupnim</w:t>
            </w:r>
            <w:proofErr w:type="spellEnd"/>
            <w:r w:rsidRPr="008C46A5">
              <w:rPr>
                <w:i/>
                <w:iCs/>
              </w:rPr>
              <w:br/>
            </w:r>
            <w:proofErr w:type="spellStart"/>
            <w:r w:rsidRPr="008C46A5">
              <w:rPr>
                <w:i/>
                <w:iCs/>
              </w:rPr>
              <w:t>rashodima</w:t>
            </w:r>
            <w:proofErr w:type="spellEnd"/>
          </w:p>
        </w:tc>
      </w:tr>
      <w:tr w:rsidR="0024002C" w:rsidRPr="008C46A5" w14:paraId="7A816854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7196FEE2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0640</w:t>
            </w:r>
          </w:p>
        </w:tc>
        <w:tc>
          <w:tcPr>
            <w:tcW w:w="5240" w:type="dxa"/>
            <w:noWrap/>
            <w:hideMark/>
          </w:tcPr>
          <w:p w14:paraId="48BD0968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Ulična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rasvjeta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proofErr w:type="gramStart"/>
            <w:r w:rsidRPr="008C46A5">
              <w:rPr>
                <w:i/>
                <w:iCs/>
              </w:rPr>
              <w:t>održ.i</w:t>
            </w:r>
            <w:proofErr w:type="spellEnd"/>
            <w:proofErr w:type="gram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troš.javne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rasvjete</w:t>
            </w:r>
            <w:proofErr w:type="spell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171EA470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3,060,000</w:t>
            </w:r>
          </w:p>
        </w:tc>
        <w:tc>
          <w:tcPr>
            <w:tcW w:w="1072" w:type="dxa"/>
            <w:noWrap/>
            <w:hideMark/>
          </w:tcPr>
          <w:p w14:paraId="0D97255F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4.97</w:t>
            </w:r>
          </w:p>
        </w:tc>
      </w:tr>
      <w:tr w:rsidR="0024002C" w:rsidRPr="008C46A5" w14:paraId="2A78280F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518C4EE8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0660</w:t>
            </w:r>
          </w:p>
        </w:tc>
        <w:tc>
          <w:tcPr>
            <w:tcW w:w="5240" w:type="dxa"/>
            <w:noWrap/>
            <w:hideMark/>
          </w:tcPr>
          <w:p w14:paraId="0EBC05CF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Ostale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komunalne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pogodnosti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proofErr w:type="gramStart"/>
            <w:r w:rsidRPr="008C46A5">
              <w:rPr>
                <w:i/>
                <w:iCs/>
              </w:rPr>
              <w:t>održ.jav.površina</w:t>
            </w:r>
            <w:proofErr w:type="spellEnd"/>
            <w:proofErr w:type="gram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sl.)</w:t>
            </w:r>
          </w:p>
        </w:tc>
        <w:tc>
          <w:tcPr>
            <w:tcW w:w="1300" w:type="dxa"/>
            <w:noWrap/>
            <w:hideMark/>
          </w:tcPr>
          <w:p w14:paraId="5E377C69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13,590,000</w:t>
            </w:r>
          </w:p>
        </w:tc>
        <w:tc>
          <w:tcPr>
            <w:tcW w:w="1072" w:type="dxa"/>
            <w:noWrap/>
            <w:hideMark/>
          </w:tcPr>
          <w:p w14:paraId="11ACBA6A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22.05</w:t>
            </w:r>
          </w:p>
        </w:tc>
      </w:tr>
      <w:tr w:rsidR="0024002C" w:rsidRPr="008C46A5" w14:paraId="5DA44C35" w14:textId="77777777" w:rsidTr="00A47D35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5EA5A016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240" w:type="dxa"/>
            <w:noWrap/>
            <w:hideMark/>
          </w:tcPr>
          <w:p w14:paraId="12FB67A0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ZDRAVSTVO</w:t>
            </w:r>
          </w:p>
        </w:tc>
        <w:tc>
          <w:tcPr>
            <w:tcW w:w="1300" w:type="dxa"/>
            <w:noWrap/>
            <w:hideMark/>
          </w:tcPr>
          <w:p w14:paraId="51C333B9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760,000</w:t>
            </w:r>
          </w:p>
        </w:tc>
        <w:tc>
          <w:tcPr>
            <w:tcW w:w="1072" w:type="dxa"/>
            <w:noWrap/>
            <w:hideMark/>
          </w:tcPr>
          <w:p w14:paraId="48A42ECD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1.23</w:t>
            </w:r>
          </w:p>
        </w:tc>
      </w:tr>
      <w:tr w:rsidR="0024002C" w:rsidRPr="008C46A5" w14:paraId="6225B67F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030C7003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0721</w:t>
            </w:r>
          </w:p>
        </w:tc>
        <w:tc>
          <w:tcPr>
            <w:tcW w:w="5240" w:type="dxa"/>
            <w:noWrap/>
            <w:hideMark/>
          </w:tcPr>
          <w:p w14:paraId="0F31E601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Opće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medicinske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usluge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donac</w:t>
            </w:r>
            <w:proofErr w:type="spellEnd"/>
            <w:r w:rsidRPr="008C46A5">
              <w:rPr>
                <w:i/>
                <w:iCs/>
              </w:rPr>
              <w:t xml:space="preserve">. </w:t>
            </w:r>
            <w:proofErr w:type="spellStart"/>
            <w:proofErr w:type="gramStart"/>
            <w:r w:rsidRPr="008C46A5">
              <w:rPr>
                <w:i/>
                <w:iCs/>
              </w:rPr>
              <w:t>zdravstv.ustanov</w:t>
            </w:r>
            <w:proofErr w:type="spellEnd"/>
            <w:proofErr w:type="gramEnd"/>
            <w:r w:rsidRPr="008C46A5">
              <w:rPr>
                <w:i/>
                <w:iCs/>
              </w:rPr>
              <w:t>.)</w:t>
            </w:r>
          </w:p>
        </w:tc>
        <w:tc>
          <w:tcPr>
            <w:tcW w:w="1300" w:type="dxa"/>
            <w:noWrap/>
            <w:hideMark/>
          </w:tcPr>
          <w:p w14:paraId="08516FB6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760,000</w:t>
            </w:r>
          </w:p>
        </w:tc>
        <w:tc>
          <w:tcPr>
            <w:tcW w:w="1072" w:type="dxa"/>
            <w:noWrap/>
            <w:hideMark/>
          </w:tcPr>
          <w:p w14:paraId="37375E34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1.23</w:t>
            </w:r>
          </w:p>
        </w:tc>
      </w:tr>
      <w:tr w:rsidR="0024002C" w:rsidRPr="008C46A5" w14:paraId="65796763" w14:textId="77777777" w:rsidTr="00A47D35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5BD71C86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240" w:type="dxa"/>
            <w:noWrap/>
            <w:hideMark/>
          </w:tcPr>
          <w:p w14:paraId="666E1A38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REKREACIJA, KULTURA I RELIGIJA</w:t>
            </w:r>
          </w:p>
        </w:tc>
        <w:tc>
          <w:tcPr>
            <w:tcW w:w="1300" w:type="dxa"/>
            <w:noWrap/>
            <w:hideMark/>
          </w:tcPr>
          <w:p w14:paraId="28F0B282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8,942,270</w:t>
            </w:r>
          </w:p>
        </w:tc>
        <w:tc>
          <w:tcPr>
            <w:tcW w:w="1072" w:type="dxa"/>
            <w:noWrap/>
            <w:hideMark/>
          </w:tcPr>
          <w:p w14:paraId="34FCE8BD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14.51</w:t>
            </w:r>
          </w:p>
        </w:tc>
      </w:tr>
      <w:tr w:rsidR="0024002C" w:rsidRPr="008C46A5" w14:paraId="0DFFE6D0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7D801ACD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0810</w:t>
            </w:r>
          </w:p>
        </w:tc>
        <w:tc>
          <w:tcPr>
            <w:tcW w:w="5240" w:type="dxa"/>
            <w:noWrap/>
            <w:hideMark/>
          </w:tcPr>
          <w:p w14:paraId="36912282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Rekreacija</w:t>
            </w:r>
            <w:proofErr w:type="spellEnd"/>
            <w:r w:rsidRPr="008C46A5">
              <w:rPr>
                <w:i/>
                <w:iCs/>
              </w:rPr>
              <w:t xml:space="preserve"> i sport</w:t>
            </w:r>
          </w:p>
        </w:tc>
        <w:tc>
          <w:tcPr>
            <w:tcW w:w="1300" w:type="dxa"/>
            <w:noWrap/>
            <w:hideMark/>
          </w:tcPr>
          <w:p w14:paraId="78E5AEC3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3,010,000</w:t>
            </w:r>
          </w:p>
        </w:tc>
        <w:tc>
          <w:tcPr>
            <w:tcW w:w="1072" w:type="dxa"/>
            <w:noWrap/>
            <w:hideMark/>
          </w:tcPr>
          <w:p w14:paraId="1E6E715E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4.88</w:t>
            </w:r>
          </w:p>
        </w:tc>
      </w:tr>
      <w:tr w:rsidR="0024002C" w:rsidRPr="008C46A5" w14:paraId="4BDBB1EC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2D466DDD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0820</w:t>
            </w:r>
          </w:p>
        </w:tc>
        <w:tc>
          <w:tcPr>
            <w:tcW w:w="5240" w:type="dxa"/>
            <w:noWrap/>
            <w:hideMark/>
          </w:tcPr>
          <w:p w14:paraId="01F188E3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Kultura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proofErr w:type="gramStart"/>
            <w:r w:rsidRPr="008C46A5">
              <w:rPr>
                <w:i/>
                <w:iCs/>
              </w:rPr>
              <w:t>troš.priredbi</w:t>
            </w:r>
            <w:proofErr w:type="spellEnd"/>
            <w:proofErr w:type="gramEnd"/>
            <w:r w:rsidRPr="008C46A5">
              <w:rPr>
                <w:i/>
                <w:iCs/>
              </w:rPr>
              <w:t xml:space="preserve">, </w:t>
            </w:r>
            <w:proofErr w:type="spellStart"/>
            <w:r w:rsidRPr="008C46A5">
              <w:rPr>
                <w:i/>
                <w:iCs/>
              </w:rPr>
              <w:t>donac.udrug</w:t>
            </w:r>
            <w:proofErr w:type="spellEnd"/>
            <w:r w:rsidRPr="008C46A5">
              <w:rPr>
                <w:i/>
                <w:iCs/>
              </w:rPr>
              <w:t xml:space="preserve">.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ustan</w:t>
            </w:r>
            <w:proofErr w:type="spellEnd"/>
            <w:r w:rsidRPr="008C46A5">
              <w:rPr>
                <w:i/>
                <w:iCs/>
              </w:rPr>
              <w:t xml:space="preserve">. </w:t>
            </w:r>
            <w:proofErr w:type="spellStart"/>
            <w:r w:rsidRPr="008C46A5">
              <w:rPr>
                <w:i/>
                <w:iCs/>
              </w:rPr>
              <w:t>te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održ.spom.kul</w:t>
            </w:r>
            <w:proofErr w:type="spellEnd"/>
            <w:r w:rsidRPr="008C46A5">
              <w:rPr>
                <w:i/>
                <w:iCs/>
              </w:rPr>
              <w:t>.)</w:t>
            </w:r>
          </w:p>
        </w:tc>
        <w:tc>
          <w:tcPr>
            <w:tcW w:w="1300" w:type="dxa"/>
            <w:noWrap/>
            <w:hideMark/>
          </w:tcPr>
          <w:p w14:paraId="2A1D1886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5,732,270</w:t>
            </w:r>
          </w:p>
        </w:tc>
        <w:tc>
          <w:tcPr>
            <w:tcW w:w="1072" w:type="dxa"/>
            <w:noWrap/>
            <w:hideMark/>
          </w:tcPr>
          <w:p w14:paraId="39429F07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9.30</w:t>
            </w:r>
          </w:p>
        </w:tc>
      </w:tr>
      <w:tr w:rsidR="0024002C" w:rsidRPr="008C46A5" w14:paraId="284747CF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46459788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0840</w:t>
            </w:r>
          </w:p>
        </w:tc>
        <w:tc>
          <w:tcPr>
            <w:tcW w:w="5240" w:type="dxa"/>
            <w:noWrap/>
            <w:hideMark/>
          </w:tcPr>
          <w:p w14:paraId="76D30C5A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Religija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druge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službe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zajednice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98DD1A2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200,000</w:t>
            </w:r>
          </w:p>
        </w:tc>
        <w:tc>
          <w:tcPr>
            <w:tcW w:w="1072" w:type="dxa"/>
            <w:noWrap/>
            <w:hideMark/>
          </w:tcPr>
          <w:p w14:paraId="70AFEDEB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0.32</w:t>
            </w:r>
          </w:p>
        </w:tc>
      </w:tr>
      <w:tr w:rsidR="0024002C" w:rsidRPr="008C46A5" w14:paraId="13FC9BC8" w14:textId="77777777" w:rsidTr="00A47D35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519A985B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5240" w:type="dxa"/>
            <w:noWrap/>
            <w:hideMark/>
          </w:tcPr>
          <w:p w14:paraId="32D3B1D4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OBRAZOVANJE</w:t>
            </w:r>
          </w:p>
        </w:tc>
        <w:tc>
          <w:tcPr>
            <w:tcW w:w="1300" w:type="dxa"/>
            <w:noWrap/>
            <w:hideMark/>
          </w:tcPr>
          <w:p w14:paraId="7E59D287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6,925,015</w:t>
            </w:r>
          </w:p>
        </w:tc>
        <w:tc>
          <w:tcPr>
            <w:tcW w:w="1072" w:type="dxa"/>
            <w:noWrap/>
            <w:hideMark/>
          </w:tcPr>
          <w:p w14:paraId="56EE6DF1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11.24</w:t>
            </w:r>
          </w:p>
        </w:tc>
      </w:tr>
      <w:tr w:rsidR="0024002C" w:rsidRPr="008C46A5" w14:paraId="5CE6CB5C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5CF10A57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0911</w:t>
            </w:r>
          </w:p>
        </w:tc>
        <w:tc>
          <w:tcPr>
            <w:tcW w:w="5240" w:type="dxa"/>
            <w:noWrap/>
            <w:hideMark/>
          </w:tcPr>
          <w:p w14:paraId="26269EC6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Predškolski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odgoj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obrazovanje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proofErr w:type="gramStart"/>
            <w:r w:rsidRPr="008C46A5">
              <w:rPr>
                <w:i/>
                <w:iCs/>
              </w:rPr>
              <w:t>dj.vrtić</w:t>
            </w:r>
            <w:proofErr w:type="spellEnd"/>
            <w:proofErr w:type="gram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32A5CC60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6,145,015</w:t>
            </w:r>
          </w:p>
        </w:tc>
        <w:tc>
          <w:tcPr>
            <w:tcW w:w="1072" w:type="dxa"/>
            <w:noWrap/>
            <w:hideMark/>
          </w:tcPr>
          <w:p w14:paraId="1D9E4C6E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9.97</w:t>
            </w:r>
          </w:p>
        </w:tc>
      </w:tr>
      <w:tr w:rsidR="0024002C" w:rsidRPr="008C46A5" w14:paraId="4A2648C9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1D14797E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0912</w:t>
            </w:r>
          </w:p>
        </w:tc>
        <w:tc>
          <w:tcPr>
            <w:tcW w:w="5240" w:type="dxa"/>
            <w:noWrap/>
            <w:hideMark/>
          </w:tcPr>
          <w:p w14:paraId="35858DEC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Osnovno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obrazovanje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FA26495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690,000</w:t>
            </w:r>
          </w:p>
        </w:tc>
        <w:tc>
          <w:tcPr>
            <w:tcW w:w="1072" w:type="dxa"/>
            <w:noWrap/>
            <w:hideMark/>
          </w:tcPr>
          <w:p w14:paraId="73F99DC3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1.12</w:t>
            </w:r>
          </w:p>
        </w:tc>
      </w:tr>
      <w:tr w:rsidR="0024002C" w:rsidRPr="008C46A5" w14:paraId="44558A23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39C3261B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0922</w:t>
            </w:r>
          </w:p>
        </w:tc>
        <w:tc>
          <w:tcPr>
            <w:tcW w:w="5240" w:type="dxa"/>
            <w:noWrap/>
            <w:hideMark/>
          </w:tcPr>
          <w:p w14:paraId="0E99A08B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Srednjoškolsko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obrazovanje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6B0B9F5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90,000</w:t>
            </w:r>
          </w:p>
        </w:tc>
        <w:tc>
          <w:tcPr>
            <w:tcW w:w="1072" w:type="dxa"/>
            <w:noWrap/>
            <w:hideMark/>
          </w:tcPr>
          <w:p w14:paraId="34DAAE17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0.15</w:t>
            </w:r>
          </w:p>
        </w:tc>
      </w:tr>
      <w:tr w:rsidR="0024002C" w:rsidRPr="008C46A5" w14:paraId="1675E974" w14:textId="77777777" w:rsidTr="00A47D35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20A13C21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240" w:type="dxa"/>
            <w:noWrap/>
            <w:hideMark/>
          </w:tcPr>
          <w:p w14:paraId="648C888A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SOCIJALNA ZAŠTITA</w:t>
            </w:r>
          </w:p>
        </w:tc>
        <w:tc>
          <w:tcPr>
            <w:tcW w:w="1300" w:type="dxa"/>
            <w:noWrap/>
            <w:hideMark/>
          </w:tcPr>
          <w:p w14:paraId="7E5F0C11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1,479,000</w:t>
            </w:r>
          </w:p>
        </w:tc>
        <w:tc>
          <w:tcPr>
            <w:tcW w:w="1072" w:type="dxa"/>
            <w:noWrap/>
            <w:hideMark/>
          </w:tcPr>
          <w:p w14:paraId="1F5EE4A2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2.40</w:t>
            </w:r>
          </w:p>
        </w:tc>
      </w:tr>
      <w:tr w:rsidR="0024002C" w:rsidRPr="008C46A5" w14:paraId="1DAA04B8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4489CF5F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1012</w:t>
            </w:r>
          </w:p>
        </w:tc>
        <w:tc>
          <w:tcPr>
            <w:tcW w:w="5240" w:type="dxa"/>
            <w:noWrap/>
            <w:hideMark/>
          </w:tcPr>
          <w:p w14:paraId="75E54D3E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Pomoći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bolesnim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invalidnim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udruge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C46A5">
              <w:rPr>
                <w:i/>
                <w:iCs/>
              </w:rPr>
              <w:t>invalid.osoba</w:t>
            </w:r>
            <w:proofErr w:type="spellEnd"/>
            <w:proofErr w:type="gram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78D14CA4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100,000</w:t>
            </w:r>
          </w:p>
        </w:tc>
        <w:tc>
          <w:tcPr>
            <w:tcW w:w="1072" w:type="dxa"/>
            <w:noWrap/>
            <w:hideMark/>
          </w:tcPr>
          <w:p w14:paraId="10761901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0.16</w:t>
            </w:r>
          </w:p>
        </w:tc>
      </w:tr>
      <w:tr w:rsidR="0024002C" w:rsidRPr="008C46A5" w14:paraId="20DA46BB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1E83DA04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1020</w:t>
            </w:r>
          </w:p>
        </w:tc>
        <w:tc>
          <w:tcPr>
            <w:tcW w:w="5240" w:type="dxa"/>
            <w:noWrap/>
            <w:hideMark/>
          </w:tcPr>
          <w:p w14:paraId="434F96C2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Starost (Dom za </w:t>
            </w:r>
            <w:proofErr w:type="spellStart"/>
            <w:r w:rsidRPr="008C46A5">
              <w:rPr>
                <w:i/>
                <w:iCs/>
              </w:rPr>
              <w:t>starije</w:t>
            </w:r>
            <w:proofErr w:type="spell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5F575901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34FE74F9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0.00</w:t>
            </w:r>
          </w:p>
        </w:tc>
      </w:tr>
      <w:tr w:rsidR="0024002C" w:rsidRPr="008C46A5" w14:paraId="0C45DBD1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70D83857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1040</w:t>
            </w:r>
          </w:p>
        </w:tc>
        <w:tc>
          <w:tcPr>
            <w:tcW w:w="5240" w:type="dxa"/>
            <w:noWrap/>
            <w:hideMark/>
          </w:tcPr>
          <w:p w14:paraId="31F65B97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Pomoći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obitelji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djeci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stipendije</w:t>
            </w:r>
            <w:proofErr w:type="spell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53247E9B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340,000</w:t>
            </w:r>
          </w:p>
        </w:tc>
        <w:tc>
          <w:tcPr>
            <w:tcW w:w="1072" w:type="dxa"/>
            <w:noWrap/>
            <w:hideMark/>
          </w:tcPr>
          <w:p w14:paraId="3A19D67A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0.55</w:t>
            </w:r>
          </w:p>
        </w:tc>
      </w:tr>
      <w:tr w:rsidR="0024002C" w:rsidRPr="008C46A5" w14:paraId="56A3D847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6F0E9E11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1060</w:t>
            </w:r>
          </w:p>
        </w:tc>
        <w:tc>
          <w:tcPr>
            <w:tcW w:w="5240" w:type="dxa"/>
            <w:noWrap/>
            <w:hideMark/>
          </w:tcPr>
          <w:p w14:paraId="1ED2D469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Pomoć</w:t>
            </w:r>
            <w:proofErr w:type="spellEnd"/>
            <w:r w:rsidRPr="008C46A5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8C46A5">
              <w:rPr>
                <w:i/>
                <w:iCs/>
              </w:rPr>
              <w:t>troš.stanovanja</w:t>
            </w:r>
            <w:proofErr w:type="spellEnd"/>
            <w:proofErr w:type="gramEnd"/>
          </w:p>
        </w:tc>
        <w:tc>
          <w:tcPr>
            <w:tcW w:w="1300" w:type="dxa"/>
            <w:noWrap/>
            <w:hideMark/>
          </w:tcPr>
          <w:p w14:paraId="192B78B8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14,000</w:t>
            </w:r>
          </w:p>
        </w:tc>
        <w:tc>
          <w:tcPr>
            <w:tcW w:w="1072" w:type="dxa"/>
            <w:noWrap/>
            <w:hideMark/>
          </w:tcPr>
          <w:p w14:paraId="33C2E3A4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0.02</w:t>
            </w:r>
          </w:p>
        </w:tc>
      </w:tr>
      <w:tr w:rsidR="0024002C" w:rsidRPr="008C46A5" w14:paraId="09D8A939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66AD037E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1070</w:t>
            </w:r>
          </w:p>
        </w:tc>
        <w:tc>
          <w:tcPr>
            <w:tcW w:w="5240" w:type="dxa"/>
            <w:noWrap/>
            <w:hideMark/>
          </w:tcPr>
          <w:p w14:paraId="166BE19A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Socijalne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pomoći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stanovništvu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r w:rsidRPr="008C46A5">
              <w:rPr>
                <w:i/>
                <w:iCs/>
              </w:rPr>
              <w:t>ostale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pomoći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izdaci</w:t>
            </w:r>
            <w:proofErr w:type="spell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43BA88D8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770,000</w:t>
            </w:r>
          </w:p>
        </w:tc>
        <w:tc>
          <w:tcPr>
            <w:tcW w:w="1072" w:type="dxa"/>
            <w:noWrap/>
            <w:hideMark/>
          </w:tcPr>
          <w:p w14:paraId="66208D46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1.25</w:t>
            </w:r>
          </w:p>
        </w:tc>
      </w:tr>
      <w:tr w:rsidR="0024002C" w:rsidRPr="008C46A5" w14:paraId="45B738BA" w14:textId="77777777" w:rsidTr="00A47D35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57E0ADAC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1090</w:t>
            </w:r>
          </w:p>
        </w:tc>
        <w:tc>
          <w:tcPr>
            <w:tcW w:w="5240" w:type="dxa"/>
            <w:noWrap/>
            <w:hideMark/>
          </w:tcPr>
          <w:p w14:paraId="617381A4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Soc.zaštita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koja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nije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drugdje</w:t>
            </w:r>
            <w:proofErr w:type="spellEnd"/>
            <w:r w:rsidRPr="008C46A5">
              <w:rPr>
                <w:i/>
                <w:iCs/>
              </w:rPr>
              <w:t xml:space="preserve"> </w:t>
            </w:r>
            <w:proofErr w:type="spellStart"/>
            <w:r w:rsidRPr="008C46A5">
              <w:rPr>
                <w:i/>
                <w:iCs/>
              </w:rPr>
              <w:t>svrstana</w:t>
            </w:r>
            <w:proofErr w:type="spellEnd"/>
            <w:r w:rsidRPr="008C46A5">
              <w:rPr>
                <w:i/>
                <w:iCs/>
              </w:rPr>
              <w:t xml:space="preserve"> (</w:t>
            </w:r>
            <w:proofErr w:type="spellStart"/>
            <w:proofErr w:type="gramStart"/>
            <w:r w:rsidRPr="008C46A5">
              <w:rPr>
                <w:i/>
                <w:iCs/>
              </w:rPr>
              <w:t>soc.udruge</w:t>
            </w:r>
            <w:proofErr w:type="spellEnd"/>
            <w:proofErr w:type="gramEnd"/>
            <w:r w:rsidRPr="008C46A5">
              <w:rPr>
                <w:i/>
                <w:iCs/>
              </w:rPr>
              <w:t>)</w:t>
            </w:r>
          </w:p>
        </w:tc>
        <w:tc>
          <w:tcPr>
            <w:tcW w:w="1300" w:type="dxa"/>
            <w:noWrap/>
            <w:hideMark/>
          </w:tcPr>
          <w:p w14:paraId="27414879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255,000</w:t>
            </w:r>
          </w:p>
        </w:tc>
        <w:tc>
          <w:tcPr>
            <w:tcW w:w="1072" w:type="dxa"/>
            <w:noWrap/>
            <w:hideMark/>
          </w:tcPr>
          <w:p w14:paraId="0E85FFE9" w14:textId="77777777" w:rsidR="0024002C" w:rsidRPr="008C46A5" w:rsidRDefault="0024002C" w:rsidP="00A47D35">
            <w:pPr>
              <w:jc w:val="right"/>
              <w:rPr>
                <w:i/>
                <w:iCs/>
              </w:rPr>
            </w:pPr>
            <w:r w:rsidRPr="008C46A5">
              <w:rPr>
                <w:i/>
                <w:iCs/>
              </w:rPr>
              <w:t>0.41</w:t>
            </w:r>
          </w:p>
        </w:tc>
      </w:tr>
      <w:tr w:rsidR="0024002C" w:rsidRPr="008C46A5" w14:paraId="712ABD2E" w14:textId="77777777" w:rsidTr="00A47D35">
        <w:trPr>
          <w:trHeight w:val="390"/>
          <w:jc w:val="center"/>
        </w:trPr>
        <w:tc>
          <w:tcPr>
            <w:tcW w:w="1183" w:type="dxa"/>
            <w:noWrap/>
            <w:hideMark/>
          </w:tcPr>
          <w:p w14:paraId="2108226C" w14:textId="77777777" w:rsidR="0024002C" w:rsidRPr="008C46A5" w:rsidRDefault="0024002C" w:rsidP="00A47D35">
            <w:pPr>
              <w:jc w:val="both"/>
              <w:rPr>
                <w:i/>
                <w:iCs/>
              </w:rPr>
            </w:pPr>
            <w:r w:rsidRPr="008C46A5">
              <w:rPr>
                <w:i/>
                <w:iCs/>
              </w:rPr>
              <w:t> </w:t>
            </w:r>
          </w:p>
        </w:tc>
        <w:tc>
          <w:tcPr>
            <w:tcW w:w="5240" w:type="dxa"/>
            <w:noWrap/>
            <w:hideMark/>
          </w:tcPr>
          <w:p w14:paraId="501D3D75" w14:textId="77777777" w:rsidR="0024002C" w:rsidRPr="008C46A5" w:rsidRDefault="0024002C" w:rsidP="00A47D35">
            <w:pPr>
              <w:jc w:val="both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 xml:space="preserve"> U K U P N O</w:t>
            </w:r>
          </w:p>
        </w:tc>
        <w:tc>
          <w:tcPr>
            <w:tcW w:w="1300" w:type="dxa"/>
            <w:noWrap/>
            <w:hideMark/>
          </w:tcPr>
          <w:p w14:paraId="0CCBA280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61,625,870</w:t>
            </w:r>
          </w:p>
        </w:tc>
        <w:tc>
          <w:tcPr>
            <w:tcW w:w="1072" w:type="dxa"/>
            <w:noWrap/>
            <w:hideMark/>
          </w:tcPr>
          <w:p w14:paraId="7B25B8AD" w14:textId="77777777" w:rsidR="0024002C" w:rsidRPr="008C46A5" w:rsidRDefault="0024002C" w:rsidP="00A47D35">
            <w:pPr>
              <w:jc w:val="right"/>
              <w:rPr>
                <w:b/>
                <w:bCs/>
                <w:i/>
                <w:iCs/>
              </w:rPr>
            </w:pPr>
            <w:r w:rsidRPr="008C46A5">
              <w:rPr>
                <w:b/>
                <w:bCs/>
                <w:i/>
                <w:iCs/>
              </w:rPr>
              <w:t>100.00</w:t>
            </w:r>
          </w:p>
        </w:tc>
      </w:tr>
    </w:tbl>
    <w:p w14:paraId="0FA88320" w14:textId="77777777" w:rsidR="0024002C" w:rsidRDefault="0024002C" w:rsidP="0024002C">
      <w:pPr>
        <w:jc w:val="both"/>
      </w:pPr>
    </w:p>
    <w:p w14:paraId="4EBB2E60" w14:textId="77777777" w:rsidR="0024002C" w:rsidRDefault="0024002C" w:rsidP="0024002C">
      <w:pPr>
        <w:jc w:val="both"/>
      </w:pPr>
    </w:p>
    <w:p w14:paraId="7DEF0B36" w14:textId="77777777" w:rsidR="0024002C" w:rsidRDefault="0024002C" w:rsidP="0024002C">
      <w:pPr>
        <w:jc w:val="both"/>
      </w:pPr>
    </w:p>
    <w:p w14:paraId="568E1DDD" w14:textId="77777777" w:rsidR="0024002C" w:rsidRDefault="0024002C" w:rsidP="0024002C">
      <w:pPr>
        <w:jc w:val="both"/>
      </w:pPr>
    </w:p>
    <w:p w14:paraId="251C7BE2" w14:textId="77777777" w:rsidR="0024002C" w:rsidRDefault="0024002C" w:rsidP="0024002C">
      <w:pPr>
        <w:jc w:val="both"/>
      </w:pPr>
    </w:p>
    <w:p w14:paraId="50C94359" w14:textId="77777777" w:rsidR="0024002C" w:rsidRDefault="0024002C" w:rsidP="0024002C">
      <w:pPr>
        <w:jc w:val="both"/>
      </w:pPr>
    </w:p>
    <w:p w14:paraId="54299AA7" w14:textId="77777777" w:rsidR="0024002C" w:rsidRDefault="0024002C" w:rsidP="0024002C">
      <w:pPr>
        <w:jc w:val="both"/>
      </w:pPr>
    </w:p>
    <w:p w14:paraId="5B1ED308" w14:textId="77777777" w:rsidR="0024002C" w:rsidRDefault="0024002C" w:rsidP="0024002C">
      <w:pPr>
        <w:jc w:val="both"/>
      </w:pPr>
    </w:p>
    <w:p w14:paraId="4892B5FE" w14:textId="77777777" w:rsidR="0024002C" w:rsidRDefault="0024002C" w:rsidP="0024002C">
      <w:pPr>
        <w:jc w:val="center"/>
      </w:pPr>
      <w:r>
        <w:lastRenderedPageBreak/>
        <w:t>DOPUNA MODELA FINANCIJSKOG PLANA ZA 2022</w:t>
      </w:r>
    </w:p>
    <w:p w14:paraId="3F5CB42E" w14:textId="77777777" w:rsidR="0024002C" w:rsidRDefault="0024002C" w:rsidP="0024002C">
      <w:pPr>
        <w:jc w:val="center"/>
      </w:pPr>
    </w:p>
    <w:p w14:paraId="6279198F" w14:textId="77777777" w:rsidR="0024002C" w:rsidRDefault="0024002C" w:rsidP="0024002C">
      <w:pPr>
        <w:jc w:val="center"/>
      </w:pPr>
      <w:r>
        <w:t xml:space="preserve">* </w:t>
      </w:r>
      <w:proofErr w:type="gramStart"/>
      <w:r>
        <w:t>plan</w:t>
      </w:r>
      <w:proofErr w:type="gram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 *</w:t>
      </w:r>
    </w:p>
    <w:p w14:paraId="5AD65C6A" w14:textId="77777777" w:rsidR="0024002C" w:rsidRDefault="0024002C" w:rsidP="0024002C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6"/>
        <w:gridCol w:w="1464"/>
        <w:gridCol w:w="1463"/>
        <w:gridCol w:w="1463"/>
        <w:gridCol w:w="1463"/>
        <w:gridCol w:w="1463"/>
        <w:gridCol w:w="1463"/>
        <w:gridCol w:w="1463"/>
        <w:gridCol w:w="1438"/>
      </w:tblGrid>
      <w:tr w:rsidR="0024002C" w:rsidRPr="001117D6" w14:paraId="5343C56D" w14:textId="77777777" w:rsidTr="00A47D35">
        <w:trPr>
          <w:trHeight w:val="390"/>
          <w:jc w:val="center"/>
        </w:trPr>
        <w:tc>
          <w:tcPr>
            <w:tcW w:w="2046" w:type="dxa"/>
            <w:vMerge w:val="restart"/>
            <w:hideMark/>
          </w:tcPr>
          <w:p w14:paraId="6CA423B3" w14:textId="77777777" w:rsidR="0024002C" w:rsidRPr="001117D6" w:rsidRDefault="0024002C" w:rsidP="00A47D35">
            <w:pPr>
              <w:jc w:val="both"/>
            </w:pPr>
            <w:proofErr w:type="spellStart"/>
            <w:r w:rsidRPr="001117D6">
              <w:t>Oznaka</w:t>
            </w:r>
            <w:proofErr w:type="spellEnd"/>
            <w:r w:rsidRPr="001117D6">
              <w:t xml:space="preserve"> </w:t>
            </w:r>
            <w:r w:rsidRPr="001117D6">
              <w:br/>
            </w:r>
            <w:proofErr w:type="spellStart"/>
            <w:r w:rsidRPr="001117D6">
              <w:t>računa</w:t>
            </w:r>
            <w:proofErr w:type="spellEnd"/>
          </w:p>
        </w:tc>
        <w:tc>
          <w:tcPr>
            <w:tcW w:w="8779" w:type="dxa"/>
            <w:gridSpan w:val="6"/>
            <w:noWrap/>
            <w:hideMark/>
          </w:tcPr>
          <w:p w14:paraId="6FFA7805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  <w:proofErr w:type="gramStart"/>
            <w:r w:rsidRPr="001117D6">
              <w:rPr>
                <w:b/>
                <w:bCs/>
              </w:rPr>
              <w:t>IZVORI  PRIHODA</w:t>
            </w:r>
            <w:proofErr w:type="gramEnd"/>
          </w:p>
        </w:tc>
        <w:tc>
          <w:tcPr>
            <w:tcW w:w="1463" w:type="dxa"/>
            <w:noWrap/>
            <w:hideMark/>
          </w:tcPr>
          <w:p w14:paraId="76DB4A87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  <w:r w:rsidRPr="001117D6">
              <w:rPr>
                <w:b/>
                <w:bCs/>
              </w:rPr>
              <w:t> </w:t>
            </w:r>
          </w:p>
        </w:tc>
        <w:tc>
          <w:tcPr>
            <w:tcW w:w="1438" w:type="dxa"/>
            <w:vMerge w:val="restart"/>
            <w:hideMark/>
          </w:tcPr>
          <w:p w14:paraId="55C720D7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  <w:r w:rsidRPr="001117D6">
              <w:rPr>
                <w:b/>
                <w:bCs/>
              </w:rPr>
              <w:t>UKUPNO</w:t>
            </w:r>
          </w:p>
        </w:tc>
      </w:tr>
      <w:tr w:rsidR="0024002C" w:rsidRPr="001117D6" w14:paraId="4868116E" w14:textId="77777777" w:rsidTr="00A47D35">
        <w:trPr>
          <w:trHeight w:val="408"/>
          <w:jc w:val="center"/>
        </w:trPr>
        <w:tc>
          <w:tcPr>
            <w:tcW w:w="2046" w:type="dxa"/>
            <w:vMerge/>
            <w:hideMark/>
          </w:tcPr>
          <w:p w14:paraId="69F9C0F5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4" w:type="dxa"/>
            <w:vMerge w:val="restart"/>
            <w:hideMark/>
          </w:tcPr>
          <w:p w14:paraId="2D6C7975" w14:textId="77777777" w:rsidR="0024002C" w:rsidRPr="001117D6" w:rsidRDefault="0024002C" w:rsidP="00A47D35">
            <w:pPr>
              <w:jc w:val="both"/>
            </w:pPr>
            <w:proofErr w:type="spellStart"/>
            <w:r w:rsidRPr="001117D6">
              <w:t>Opći</w:t>
            </w:r>
            <w:proofErr w:type="spellEnd"/>
            <w:r w:rsidRPr="001117D6">
              <w:br/>
            </w:r>
            <w:proofErr w:type="spellStart"/>
            <w:r w:rsidRPr="001117D6">
              <w:t>prihodi</w:t>
            </w:r>
            <w:proofErr w:type="spellEnd"/>
          </w:p>
        </w:tc>
        <w:tc>
          <w:tcPr>
            <w:tcW w:w="1463" w:type="dxa"/>
            <w:vMerge w:val="restart"/>
            <w:hideMark/>
          </w:tcPr>
          <w:p w14:paraId="357C3A0C" w14:textId="77777777" w:rsidR="0024002C" w:rsidRPr="001117D6" w:rsidRDefault="0024002C" w:rsidP="00A47D35">
            <w:pPr>
              <w:jc w:val="both"/>
            </w:pPr>
            <w:proofErr w:type="spellStart"/>
            <w:r w:rsidRPr="001117D6">
              <w:t>Vlastiti</w:t>
            </w:r>
            <w:proofErr w:type="spellEnd"/>
            <w:r w:rsidRPr="001117D6">
              <w:br/>
            </w:r>
            <w:proofErr w:type="spellStart"/>
            <w:r w:rsidRPr="001117D6">
              <w:t>prihodi</w:t>
            </w:r>
            <w:proofErr w:type="spellEnd"/>
          </w:p>
        </w:tc>
        <w:tc>
          <w:tcPr>
            <w:tcW w:w="1463" w:type="dxa"/>
            <w:vMerge w:val="restart"/>
            <w:hideMark/>
          </w:tcPr>
          <w:p w14:paraId="79CBAF34" w14:textId="77777777" w:rsidR="0024002C" w:rsidRPr="001117D6" w:rsidRDefault="0024002C" w:rsidP="00A47D35">
            <w:pPr>
              <w:jc w:val="both"/>
            </w:pPr>
            <w:proofErr w:type="spellStart"/>
            <w:r w:rsidRPr="001117D6">
              <w:t>Prihodi</w:t>
            </w:r>
            <w:proofErr w:type="spellEnd"/>
            <w:r w:rsidRPr="001117D6">
              <w:t xml:space="preserve"> za </w:t>
            </w:r>
            <w:proofErr w:type="spellStart"/>
            <w:r w:rsidRPr="001117D6">
              <w:t>posebne</w:t>
            </w:r>
            <w:proofErr w:type="spellEnd"/>
            <w:r w:rsidRPr="001117D6">
              <w:t xml:space="preserve"> </w:t>
            </w:r>
            <w:proofErr w:type="spellStart"/>
            <w:r w:rsidRPr="001117D6">
              <w:t>namjene</w:t>
            </w:r>
            <w:proofErr w:type="spellEnd"/>
          </w:p>
        </w:tc>
        <w:tc>
          <w:tcPr>
            <w:tcW w:w="1463" w:type="dxa"/>
            <w:vMerge w:val="restart"/>
            <w:hideMark/>
          </w:tcPr>
          <w:p w14:paraId="160D5DB9" w14:textId="77777777" w:rsidR="0024002C" w:rsidRPr="001117D6" w:rsidRDefault="0024002C" w:rsidP="00A47D35">
            <w:pPr>
              <w:jc w:val="both"/>
            </w:pPr>
            <w:proofErr w:type="spellStart"/>
            <w:r w:rsidRPr="001117D6">
              <w:t>Pomoći</w:t>
            </w:r>
            <w:proofErr w:type="spellEnd"/>
          </w:p>
        </w:tc>
        <w:tc>
          <w:tcPr>
            <w:tcW w:w="1463" w:type="dxa"/>
            <w:vMerge w:val="restart"/>
            <w:noWrap/>
            <w:hideMark/>
          </w:tcPr>
          <w:p w14:paraId="19D13131" w14:textId="77777777" w:rsidR="0024002C" w:rsidRPr="001117D6" w:rsidRDefault="0024002C" w:rsidP="00A47D35">
            <w:pPr>
              <w:jc w:val="both"/>
            </w:pPr>
            <w:proofErr w:type="spellStart"/>
            <w:r w:rsidRPr="001117D6">
              <w:t>Donacije</w:t>
            </w:r>
            <w:proofErr w:type="spellEnd"/>
          </w:p>
        </w:tc>
        <w:tc>
          <w:tcPr>
            <w:tcW w:w="1463" w:type="dxa"/>
            <w:vMerge w:val="restart"/>
            <w:hideMark/>
          </w:tcPr>
          <w:p w14:paraId="0958D402" w14:textId="77777777" w:rsidR="0024002C" w:rsidRPr="001117D6" w:rsidRDefault="0024002C" w:rsidP="00A47D35">
            <w:pPr>
              <w:jc w:val="both"/>
            </w:pPr>
            <w:proofErr w:type="spellStart"/>
            <w:r w:rsidRPr="001117D6">
              <w:t>Prihodi</w:t>
            </w:r>
            <w:proofErr w:type="spellEnd"/>
            <w:r w:rsidRPr="001117D6">
              <w:t xml:space="preserve"> od</w:t>
            </w:r>
            <w:r w:rsidRPr="001117D6">
              <w:br/>
              <w:t xml:space="preserve"> </w:t>
            </w:r>
            <w:proofErr w:type="spellStart"/>
            <w:r w:rsidRPr="001117D6">
              <w:t>nefinanc</w:t>
            </w:r>
            <w:proofErr w:type="spellEnd"/>
            <w:r w:rsidRPr="001117D6">
              <w:t>.</w:t>
            </w:r>
            <w:r w:rsidRPr="001117D6">
              <w:br/>
            </w:r>
            <w:proofErr w:type="spellStart"/>
            <w:r w:rsidRPr="001117D6">
              <w:t>imovine</w:t>
            </w:r>
            <w:proofErr w:type="spellEnd"/>
          </w:p>
        </w:tc>
        <w:tc>
          <w:tcPr>
            <w:tcW w:w="1463" w:type="dxa"/>
            <w:vMerge w:val="restart"/>
            <w:hideMark/>
          </w:tcPr>
          <w:p w14:paraId="2FCA14D6" w14:textId="77777777" w:rsidR="0024002C" w:rsidRPr="001117D6" w:rsidRDefault="0024002C" w:rsidP="00A47D35">
            <w:pPr>
              <w:jc w:val="both"/>
            </w:pPr>
            <w:proofErr w:type="spellStart"/>
            <w:r w:rsidRPr="001117D6">
              <w:t>Namjenski</w:t>
            </w:r>
            <w:proofErr w:type="spellEnd"/>
            <w:r w:rsidRPr="001117D6">
              <w:t xml:space="preserve"> </w:t>
            </w:r>
            <w:proofErr w:type="spellStart"/>
            <w:r w:rsidRPr="001117D6">
              <w:t>primici</w:t>
            </w:r>
            <w:proofErr w:type="spellEnd"/>
          </w:p>
        </w:tc>
        <w:tc>
          <w:tcPr>
            <w:tcW w:w="1438" w:type="dxa"/>
            <w:vMerge/>
            <w:hideMark/>
          </w:tcPr>
          <w:p w14:paraId="768E33D9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</w:p>
        </w:tc>
      </w:tr>
      <w:tr w:rsidR="0024002C" w:rsidRPr="001117D6" w14:paraId="11619A73" w14:textId="77777777" w:rsidTr="00A47D35">
        <w:trPr>
          <w:trHeight w:val="408"/>
          <w:jc w:val="center"/>
        </w:trPr>
        <w:tc>
          <w:tcPr>
            <w:tcW w:w="2046" w:type="dxa"/>
            <w:vMerge/>
            <w:hideMark/>
          </w:tcPr>
          <w:p w14:paraId="5B717DB4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4" w:type="dxa"/>
            <w:vMerge/>
            <w:hideMark/>
          </w:tcPr>
          <w:p w14:paraId="2BF04CF1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3CC47844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5846A3D1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29075DF9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1AACD328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732D53C2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2CF33C74" w14:textId="77777777" w:rsidR="0024002C" w:rsidRPr="001117D6" w:rsidRDefault="0024002C" w:rsidP="00A47D35">
            <w:pPr>
              <w:jc w:val="both"/>
            </w:pPr>
          </w:p>
        </w:tc>
        <w:tc>
          <w:tcPr>
            <w:tcW w:w="1438" w:type="dxa"/>
            <w:vMerge/>
            <w:hideMark/>
          </w:tcPr>
          <w:p w14:paraId="0A62F51A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</w:p>
        </w:tc>
      </w:tr>
      <w:tr w:rsidR="0024002C" w:rsidRPr="001117D6" w14:paraId="5AD21F58" w14:textId="77777777" w:rsidTr="00A47D35">
        <w:trPr>
          <w:trHeight w:val="408"/>
          <w:jc w:val="center"/>
        </w:trPr>
        <w:tc>
          <w:tcPr>
            <w:tcW w:w="2046" w:type="dxa"/>
            <w:vMerge/>
            <w:hideMark/>
          </w:tcPr>
          <w:p w14:paraId="686EE380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4" w:type="dxa"/>
            <w:vMerge/>
            <w:hideMark/>
          </w:tcPr>
          <w:p w14:paraId="011A8869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71EFCEA0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17D6CFF5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26F4A460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1252BD76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0B3B0F65" w14:textId="77777777" w:rsidR="0024002C" w:rsidRPr="001117D6" w:rsidRDefault="0024002C" w:rsidP="00A47D35">
            <w:pPr>
              <w:jc w:val="both"/>
            </w:pPr>
          </w:p>
        </w:tc>
        <w:tc>
          <w:tcPr>
            <w:tcW w:w="1463" w:type="dxa"/>
            <w:vMerge/>
            <w:hideMark/>
          </w:tcPr>
          <w:p w14:paraId="73CA39A7" w14:textId="77777777" w:rsidR="0024002C" w:rsidRPr="001117D6" w:rsidRDefault="0024002C" w:rsidP="00A47D35">
            <w:pPr>
              <w:jc w:val="both"/>
            </w:pPr>
          </w:p>
        </w:tc>
        <w:tc>
          <w:tcPr>
            <w:tcW w:w="1438" w:type="dxa"/>
            <w:vMerge/>
            <w:hideMark/>
          </w:tcPr>
          <w:p w14:paraId="3012C311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</w:p>
        </w:tc>
      </w:tr>
      <w:tr w:rsidR="0024002C" w:rsidRPr="001117D6" w14:paraId="1FBB6F32" w14:textId="77777777" w:rsidTr="00A47D35">
        <w:trPr>
          <w:trHeight w:val="480"/>
          <w:jc w:val="center"/>
        </w:trPr>
        <w:tc>
          <w:tcPr>
            <w:tcW w:w="2046" w:type="dxa"/>
            <w:noWrap/>
            <w:hideMark/>
          </w:tcPr>
          <w:p w14:paraId="4A094756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  <w:r w:rsidRPr="001117D6">
              <w:rPr>
                <w:b/>
                <w:bCs/>
              </w:rPr>
              <w:t>6</w:t>
            </w:r>
          </w:p>
        </w:tc>
        <w:tc>
          <w:tcPr>
            <w:tcW w:w="1464" w:type="dxa"/>
            <w:hideMark/>
          </w:tcPr>
          <w:p w14:paraId="61029C4F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36,058,800</w:t>
            </w:r>
          </w:p>
        </w:tc>
        <w:tc>
          <w:tcPr>
            <w:tcW w:w="1463" w:type="dxa"/>
            <w:hideMark/>
          </w:tcPr>
          <w:p w14:paraId="3C337C62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7,831,350</w:t>
            </w:r>
          </w:p>
        </w:tc>
        <w:tc>
          <w:tcPr>
            <w:tcW w:w="1463" w:type="dxa"/>
            <w:hideMark/>
          </w:tcPr>
          <w:p w14:paraId="1E3794D8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9,477,500</w:t>
            </w:r>
          </w:p>
        </w:tc>
        <w:tc>
          <w:tcPr>
            <w:tcW w:w="1463" w:type="dxa"/>
            <w:hideMark/>
          </w:tcPr>
          <w:p w14:paraId="5555E2C2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4,772,865</w:t>
            </w:r>
          </w:p>
        </w:tc>
        <w:tc>
          <w:tcPr>
            <w:tcW w:w="1463" w:type="dxa"/>
            <w:hideMark/>
          </w:tcPr>
          <w:p w14:paraId="5AE90078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40,000</w:t>
            </w:r>
          </w:p>
        </w:tc>
        <w:tc>
          <w:tcPr>
            <w:tcW w:w="1463" w:type="dxa"/>
            <w:hideMark/>
          </w:tcPr>
          <w:p w14:paraId="37C3ED30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55,000</w:t>
            </w:r>
          </w:p>
        </w:tc>
        <w:tc>
          <w:tcPr>
            <w:tcW w:w="1463" w:type="dxa"/>
            <w:hideMark/>
          </w:tcPr>
          <w:p w14:paraId="726F0BFF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292C335E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58,235,515</w:t>
            </w:r>
          </w:p>
        </w:tc>
      </w:tr>
      <w:tr w:rsidR="0024002C" w:rsidRPr="001117D6" w14:paraId="28057B59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74A5A707" w14:textId="77777777" w:rsidR="0024002C" w:rsidRPr="001117D6" w:rsidRDefault="0024002C" w:rsidP="00A47D35">
            <w:pPr>
              <w:jc w:val="both"/>
            </w:pPr>
            <w:r w:rsidRPr="001117D6">
              <w:t>61</w:t>
            </w:r>
          </w:p>
        </w:tc>
        <w:tc>
          <w:tcPr>
            <w:tcW w:w="1464" w:type="dxa"/>
            <w:noWrap/>
            <w:hideMark/>
          </w:tcPr>
          <w:p w14:paraId="1205BDE4" w14:textId="77777777" w:rsidR="0024002C" w:rsidRPr="001117D6" w:rsidRDefault="0024002C" w:rsidP="00A47D35">
            <w:pPr>
              <w:jc w:val="right"/>
            </w:pPr>
            <w:r w:rsidRPr="001117D6">
              <w:t>30,076,000</w:t>
            </w:r>
          </w:p>
        </w:tc>
        <w:tc>
          <w:tcPr>
            <w:tcW w:w="1463" w:type="dxa"/>
            <w:noWrap/>
            <w:hideMark/>
          </w:tcPr>
          <w:p w14:paraId="0152A188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A0B9FBE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AFC24DA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61E828F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B8366BD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B0942BD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38" w:type="dxa"/>
            <w:noWrap/>
            <w:hideMark/>
          </w:tcPr>
          <w:p w14:paraId="0D5243F3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30,076,000</w:t>
            </w:r>
          </w:p>
        </w:tc>
      </w:tr>
      <w:tr w:rsidR="0024002C" w:rsidRPr="001117D6" w14:paraId="0301A677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7559D667" w14:textId="77777777" w:rsidR="0024002C" w:rsidRPr="001117D6" w:rsidRDefault="0024002C" w:rsidP="00A47D35">
            <w:pPr>
              <w:jc w:val="both"/>
            </w:pPr>
            <w:r w:rsidRPr="001117D6">
              <w:t>63</w:t>
            </w:r>
          </w:p>
        </w:tc>
        <w:tc>
          <w:tcPr>
            <w:tcW w:w="1464" w:type="dxa"/>
            <w:noWrap/>
            <w:hideMark/>
          </w:tcPr>
          <w:p w14:paraId="12831BCA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4ACDDD4A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6AF2F9B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19C23157" w14:textId="77777777" w:rsidR="0024002C" w:rsidRPr="001117D6" w:rsidRDefault="0024002C" w:rsidP="00A47D35">
            <w:pPr>
              <w:jc w:val="right"/>
            </w:pPr>
            <w:r w:rsidRPr="001117D6">
              <w:t>4,772,865</w:t>
            </w:r>
          </w:p>
        </w:tc>
        <w:tc>
          <w:tcPr>
            <w:tcW w:w="1463" w:type="dxa"/>
            <w:noWrap/>
            <w:hideMark/>
          </w:tcPr>
          <w:p w14:paraId="49EB9CE3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6EEE98D6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26A4AEB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38" w:type="dxa"/>
            <w:noWrap/>
            <w:hideMark/>
          </w:tcPr>
          <w:p w14:paraId="52C8F8E7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4,772,865</w:t>
            </w:r>
          </w:p>
        </w:tc>
      </w:tr>
      <w:tr w:rsidR="0024002C" w:rsidRPr="001117D6" w14:paraId="518ECC95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715BCFF6" w14:textId="77777777" w:rsidR="0024002C" w:rsidRPr="001117D6" w:rsidRDefault="0024002C" w:rsidP="00A47D35">
            <w:pPr>
              <w:jc w:val="both"/>
            </w:pPr>
            <w:r w:rsidRPr="001117D6">
              <w:t>64</w:t>
            </w:r>
          </w:p>
        </w:tc>
        <w:tc>
          <w:tcPr>
            <w:tcW w:w="1464" w:type="dxa"/>
            <w:noWrap/>
            <w:hideMark/>
          </w:tcPr>
          <w:p w14:paraId="6A45FB11" w14:textId="77777777" w:rsidR="0024002C" w:rsidRPr="001117D6" w:rsidRDefault="0024002C" w:rsidP="00A47D35">
            <w:pPr>
              <w:jc w:val="right"/>
            </w:pPr>
            <w:r w:rsidRPr="001117D6">
              <w:t>5,772,800</w:t>
            </w:r>
          </w:p>
        </w:tc>
        <w:tc>
          <w:tcPr>
            <w:tcW w:w="1463" w:type="dxa"/>
            <w:noWrap/>
            <w:hideMark/>
          </w:tcPr>
          <w:p w14:paraId="19BD9EE8" w14:textId="77777777" w:rsidR="0024002C" w:rsidRPr="001117D6" w:rsidRDefault="0024002C" w:rsidP="00A47D35">
            <w:pPr>
              <w:jc w:val="right"/>
            </w:pPr>
            <w:r w:rsidRPr="001117D6">
              <w:t>8,100</w:t>
            </w:r>
          </w:p>
        </w:tc>
        <w:tc>
          <w:tcPr>
            <w:tcW w:w="1463" w:type="dxa"/>
            <w:noWrap/>
            <w:hideMark/>
          </w:tcPr>
          <w:p w14:paraId="1A85FB0E" w14:textId="77777777" w:rsidR="0024002C" w:rsidRPr="001117D6" w:rsidRDefault="0024002C" w:rsidP="00A47D35">
            <w:pPr>
              <w:jc w:val="right"/>
            </w:pPr>
            <w:r w:rsidRPr="001117D6">
              <w:t>1,931,500</w:t>
            </w:r>
          </w:p>
        </w:tc>
        <w:tc>
          <w:tcPr>
            <w:tcW w:w="1463" w:type="dxa"/>
            <w:noWrap/>
            <w:hideMark/>
          </w:tcPr>
          <w:p w14:paraId="20FD1A96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28F19F72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87E9FAB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CC0595D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38" w:type="dxa"/>
            <w:noWrap/>
            <w:hideMark/>
          </w:tcPr>
          <w:p w14:paraId="4A30EA06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7,712,400</w:t>
            </w:r>
          </w:p>
        </w:tc>
      </w:tr>
      <w:tr w:rsidR="0024002C" w:rsidRPr="001117D6" w14:paraId="56878369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6E4B5940" w14:textId="77777777" w:rsidR="0024002C" w:rsidRPr="001117D6" w:rsidRDefault="0024002C" w:rsidP="00A47D35">
            <w:pPr>
              <w:jc w:val="both"/>
            </w:pPr>
            <w:r w:rsidRPr="001117D6">
              <w:t>65</w:t>
            </w:r>
          </w:p>
        </w:tc>
        <w:tc>
          <w:tcPr>
            <w:tcW w:w="1464" w:type="dxa"/>
            <w:noWrap/>
            <w:hideMark/>
          </w:tcPr>
          <w:p w14:paraId="5BABE662" w14:textId="77777777" w:rsidR="0024002C" w:rsidRPr="001117D6" w:rsidRDefault="0024002C" w:rsidP="00A47D35">
            <w:pPr>
              <w:jc w:val="right"/>
            </w:pPr>
            <w:r w:rsidRPr="001117D6">
              <w:t>175,000</w:t>
            </w:r>
          </w:p>
        </w:tc>
        <w:tc>
          <w:tcPr>
            <w:tcW w:w="1463" w:type="dxa"/>
            <w:noWrap/>
            <w:hideMark/>
          </w:tcPr>
          <w:p w14:paraId="6CB21A6F" w14:textId="77777777" w:rsidR="0024002C" w:rsidRPr="001117D6" w:rsidRDefault="0024002C" w:rsidP="00A47D35">
            <w:pPr>
              <w:jc w:val="right"/>
            </w:pPr>
            <w:r w:rsidRPr="001117D6">
              <w:t>26,250</w:t>
            </w:r>
          </w:p>
        </w:tc>
        <w:tc>
          <w:tcPr>
            <w:tcW w:w="1463" w:type="dxa"/>
            <w:noWrap/>
            <w:hideMark/>
          </w:tcPr>
          <w:p w14:paraId="07AD168E" w14:textId="77777777" w:rsidR="0024002C" w:rsidRPr="001117D6" w:rsidRDefault="0024002C" w:rsidP="00A47D35">
            <w:pPr>
              <w:jc w:val="right"/>
            </w:pPr>
            <w:r w:rsidRPr="001117D6">
              <w:t>7,546,000</w:t>
            </w:r>
          </w:p>
        </w:tc>
        <w:tc>
          <w:tcPr>
            <w:tcW w:w="1463" w:type="dxa"/>
            <w:noWrap/>
            <w:hideMark/>
          </w:tcPr>
          <w:p w14:paraId="1646ED60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3A0D40A9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2976637F" w14:textId="77777777" w:rsidR="0024002C" w:rsidRPr="001117D6" w:rsidRDefault="0024002C" w:rsidP="00A47D35">
            <w:pPr>
              <w:jc w:val="right"/>
            </w:pPr>
            <w:r w:rsidRPr="001117D6">
              <w:t>55,000</w:t>
            </w:r>
          </w:p>
        </w:tc>
        <w:tc>
          <w:tcPr>
            <w:tcW w:w="1463" w:type="dxa"/>
            <w:noWrap/>
            <w:hideMark/>
          </w:tcPr>
          <w:p w14:paraId="3DD3B948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38" w:type="dxa"/>
            <w:noWrap/>
            <w:hideMark/>
          </w:tcPr>
          <w:p w14:paraId="7E77D732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7,802,250</w:t>
            </w:r>
          </w:p>
        </w:tc>
      </w:tr>
      <w:tr w:rsidR="0024002C" w:rsidRPr="001117D6" w14:paraId="3B1F5EFF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27C942DD" w14:textId="77777777" w:rsidR="0024002C" w:rsidRPr="001117D6" w:rsidRDefault="0024002C" w:rsidP="00A47D35">
            <w:pPr>
              <w:jc w:val="both"/>
            </w:pPr>
            <w:r w:rsidRPr="001117D6">
              <w:t>66</w:t>
            </w:r>
          </w:p>
        </w:tc>
        <w:tc>
          <w:tcPr>
            <w:tcW w:w="1464" w:type="dxa"/>
            <w:noWrap/>
            <w:hideMark/>
          </w:tcPr>
          <w:p w14:paraId="6F16EB74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D53B2CE" w14:textId="77777777" w:rsidR="0024002C" w:rsidRPr="001117D6" w:rsidRDefault="0024002C" w:rsidP="00A47D35">
            <w:pPr>
              <w:jc w:val="right"/>
            </w:pPr>
            <w:r w:rsidRPr="001117D6">
              <w:t>7,797,000</w:t>
            </w:r>
          </w:p>
        </w:tc>
        <w:tc>
          <w:tcPr>
            <w:tcW w:w="1463" w:type="dxa"/>
            <w:noWrap/>
            <w:hideMark/>
          </w:tcPr>
          <w:p w14:paraId="6EFF77CD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9A3F40C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1D664E1" w14:textId="77777777" w:rsidR="0024002C" w:rsidRPr="001117D6" w:rsidRDefault="0024002C" w:rsidP="00A47D35">
            <w:pPr>
              <w:jc w:val="right"/>
            </w:pPr>
            <w:r w:rsidRPr="001117D6">
              <w:t>40,000</w:t>
            </w:r>
          </w:p>
        </w:tc>
        <w:tc>
          <w:tcPr>
            <w:tcW w:w="1463" w:type="dxa"/>
            <w:noWrap/>
            <w:hideMark/>
          </w:tcPr>
          <w:p w14:paraId="18E8AA29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30D4B6FF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38" w:type="dxa"/>
            <w:noWrap/>
            <w:hideMark/>
          </w:tcPr>
          <w:p w14:paraId="6B7D25C8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7,837,000</w:t>
            </w:r>
          </w:p>
        </w:tc>
      </w:tr>
      <w:tr w:rsidR="0024002C" w:rsidRPr="001117D6" w14:paraId="2043C499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3D8C217F" w14:textId="77777777" w:rsidR="0024002C" w:rsidRPr="001117D6" w:rsidRDefault="0024002C" w:rsidP="00A47D35">
            <w:pPr>
              <w:jc w:val="both"/>
            </w:pPr>
            <w:r w:rsidRPr="001117D6">
              <w:t>68</w:t>
            </w:r>
          </w:p>
        </w:tc>
        <w:tc>
          <w:tcPr>
            <w:tcW w:w="1464" w:type="dxa"/>
            <w:noWrap/>
            <w:hideMark/>
          </w:tcPr>
          <w:p w14:paraId="43EDDC34" w14:textId="77777777" w:rsidR="0024002C" w:rsidRPr="001117D6" w:rsidRDefault="0024002C" w:rsidP="00A47D35">
            <w:pPr>
              <w:jc w:val="right"/>
            </w:pPr>
            <w:r w:rsidRPr="001117D6">
              <w:t>35,000</w:t>
            </w:r>
          </w:p>
        </w:tc>
        <w:tc>
          <w:tcPr>
            <w:tcW w:w="1463" w:type="dxa"/>
            <w:noWrap/>
            <w:hideMark/>
          </w:tcPr>
          <w:p w14:paraId="17259348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178FE336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60C4EFC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213ECE26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1774EEA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91B28F2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38" w:type="dxa"/>
            <w:noWrap/>
            <w:hideMark/>
          </w:tcPr>
          <w:p w14:paraId="01FE9FC4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35,000</w:t>
            </w:r>
          </w:p>
        </w:tc>
      </w:tr>
      <w:tr w:rsidR="0024002C" w:rsidRPr="001117D6" w14:paraId="0379F934" w14:textId="77777777" w:rsidTr="00A47D35">
        <w:trPr>
          <w:trHeight w:val="420"/>
          <w:jc w:val="center"/>
        </w:trPr>
        <w:tc>
          <w:tcPr>
            <w:tcW w:w="2046" w:type="dxa"/>
            <w:noWrap/>
            <w:hideMark/>
          </w:tcPr>
          <w:p w14:paraId="62D9E35F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  <w:r w:rsidRPr="001117D6">
              <w:rPr>
                <w:b/>
                <w:bCs/>
              </w:rPr>
              <w:t>7</w:t>
            </w:r>
          </w:p>
        </w:tc>
        <w:tc>
          <w:tcPr>
            <w:tcW w:w="1464" w:type="dxa"/>
            <w:noWrap/>
            <w:hideMark/>
          </w:tcPr>
          <w:p w14:paraId="5BF4906C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50556210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769FF00D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70C926AB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6FDD6960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1C208070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126,000</w:t>
            </w:r>
          </w:p>
        </w:tc>
        <w:tc>
          <w:tcPr>
            <w:tcW w:w="1463" w:type="dxa"/>
            <w:noWrap/>
            <w:hideMark/>
          </w:tcPr>
          <w:p w14:paraId="25EC0635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6AB6D799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126,000</w:t>
            </w:r>
          </w:p>
        </w:tc>
      </w:tr>
      <w:tr w:rsidR="0024002C" w:rsidRPr="001117D6" w14:paraId="77B70BFF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7959F397" w14:textId="77777777" w:rsidR="0024002C" w:rsidRPr="001117D6" w:rsidRDefault="0024002C" w:rsidP="00A47D35">
            <w:pPr>
              <w:jc w:val="both"/>
            </w:pPr>
            <w:r w:rsidRPr="001117D6">
              <w:t>71</w:t>
            </w:r>
          </w:p>
        </w:tc>
        <w:tc>
          <w:tcPr>
            <w:tcW w:w="1464" w:type="dxa"/>
            <w:noWrap/>
            <w:hideMark/>
          </w:tcPr>
          <w:p w14:paraId="0AE2CE70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3A16456D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3723CEB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097C070" w14:textId="77777777" w:rsidR="0024002C" w:rsidRPr="001117D6" w:rsidRDefault="0024002C" w:rsidP="00A47D35">
            <w:pPr>
              <w:jc w:val="right"/>
            </w:pPr>
            <w:r w:rsidRPr="001117D6">
              <w:t> </w:t>
            </w:r>
          </w:p>
        </w:tc>
        <w:tc>
          <w:tcPr>
            <w:tcW w:w="1463" w:type="dxa"/>
            <w:noWrap/>
            <w:hideMark/>
          </w:tcPr>
          <w:p w14:paraId="68BE63F3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6B0D4441" w14:textId="77777777" w:rsidR="0024002C" w:rsidRPr="001117D6" w:rsidRDefault="0024002C" w:rsidP="00A47D35">
            <w:pPr>
              <w:jc w:val="right"/>
            </w:pPr>
            <w:r w:rsidRPr="001117D6">
              <w:t>120,000</w:t>
            </w:r>
          </w:p>
        </w:tc>
        <w:tc>
          <w:tcPr>
            <w:tcW w:w="1463" w:type="dxa"/>
            <w:noWrap/>
            <w:hideMark/>
          </w:tcPr>
          <w:p w14:paraId="77006FCA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38" w:type="dxa"/>
            <w:noWrap/>
            <w:hideMark/>
          </w:tcPr>
          <w:p w14:paraId="66CD9416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120,000</w:t>
            </w:r>
          </w:p>
        </w:tc>
      </w:tr>
      <w:tr w:rsidR="0024002C" w:rsidRPr="001117D6" w14:paraId="2A7318C7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44542714" w14:textId="77777777" w:rsidR="0024002C" w:rsidRPr="001117D6" w:rsidRDefault="0024002C" w:rsidP="00A47D35">
            <w:pPr>
              <w:jc w:val="both"/>
            </w:pPr>
            <w:r w:rsidRPr="001117D6">
              <w:t>72</w:t>
            </w:r>
          </w:p>
        </w:tc>
        <w:tc>
          <w:tcPr>
            <w:tcW w:w="1464" w:type="dxa"/>
            <w:noWrap/>
            <w:hideMark/>
          </w:tcPr>
          <w:p w14:paraId="6B6C0467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29F1D0F7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3CEA5CC9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5F668AF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91AB6FF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70EB4208" w14:textId="77777777" w:rsidR="0024002C" w:rsidRPr="001117D6" w:rsidRDefault="0024002C" w:rsidP="00A47D35">
            <w:pPr>
              <w:jc w:val="right"/>
            </w:pPr>
            <w:r w:rsidRPr="001117D6">
              <w:t>6,000</w:t>
            </w:r>
          </w:p>
        </w:tc>
        <w:tc>
          <w:tcPr>
            <w:tcW w:w="1463" w:type="dxa"/>
            <w:noWrap/>
            <w:hideMark/>
          </w:tcPr>
          <w:p w14:paraId="0C510E3E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38" w:type="dxa"/>
            <w:noWrap/>
            <w:hideMark/>
          </w:tcPr>
          <w:p w14:paraId="1C9C1234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6,000</w:t>
            </w:r>
          </w:p>
        </w:tc>
      </w:tr>
      <w:tr w:rsidR="0024002C" w:rsidRPr="001117D6" w14:paraId="7C225403" w14:textId="77777777" w:rsidTr="00A47D35">
        <w:trPr>
          <w:trHeight w:val="420"/>
          <w:jc w:val="center"/>
        </w:trPr>
        <w:tc>
          <w:tcPr>
            <w:tcW w:w="2046" w:type="dxa"/>
            <w:noWrap/>
            <w:hideMark/>
          </w:tcPr>
          <w:p w14:paraId="1C8A5380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  <w:r w:rsidRPr="001117D6">
              <w:rPr>
                <w:b/>
                <w:bCs/>
              </w:rPr>
              <w:t>8</w:t>
            </w:r>
          </w:p>
        </w:tc>
        <w:tc>
          <w:tcPr>
            <w:tcW w:w="1464" w:type="dxa"/>
            <w:noWrap/>
            <w:hideMark/>
          </w:tcPr>
          <w:p w14:paraId="01B21ABD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28B871D8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46F43341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215F0F8B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56E4138C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06CEC9B7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  <w:tc>
          <w:tcPr>
            <w:tcW w:w="1463" w:type="dxa"/>
            <w:noWrap/>
            <w:hideMark/>
          </w:tcPr>
          <w:p w14:paraId="461D1B84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508,934</w:t>
            </w:r>
          </w:p>
        </w:tc>
        <w:tc>
          <w:tcPr>
            <w:tcW w:w="1438" w:type="dxa"/>
            <w:noWrap/>
            <w:hideMark/>
          </w:tcPr>
          <w:p w14:paraId="65B56CF8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508,934</w:t>
            </w:r>
          </w:p>
        </w:tc>
      </w:tr>
      <w:tr w:rsidR="0024002C" w:rsidRPr="001117D6" w14:paraId="52C539FA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4BFDE2D6" w14:textId="77777777" w:rsidR="0024002C" w:rsidRPr="001117D6" w:rsidRDefault="0024002C" w:rsidP="00A47D35">
            <w:pPr>
              <w:jc w:val="both"/>
            </w:pPr>
            <w:r w:rsidRPr="001117D6">
              <w:t>83</w:t>
            </w:r>
          </w:p>
        </w:tc>
        <w:tc>
          <w:tcPr>
            <w:tcW w:w="1464" w:type="dxa"/>
            <w:noWrap/>
            <w:hideMark/>
          </w:tcPr>
          <w:p w14:paraId="65F40D5F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5EB1E959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6A51F47D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651D5499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31434EB8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7E2FBA36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807B3DD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38" w:type="dxa"/>
            <w:noWrap/>
            <w:hideMark/>
          </w:tcPr>
          <w:p w14:paraId="2A8BDDB5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0</w:t>
            </w:r>
          </w:p>
        </w:tc>
      </w:tr>
      <w:tr w:rsidR="0024002C" w:rsidRPr="001117D6" w14:paraId="40B3F88F" w14:textId="77777777" w:rsidTr="00A47D35">
        <w:trPr>
          <w:trHeight w:val="378"/>
          <w:jc w:val="center"/>
        </w:trPr>
        <w:tc>
          <w:tcPr>
            <w:tcW w:w="2046" w:type="dxa"/>
            <w:noWrap/>
            <w:hideMark/>
          </w:tcPr>
          <w:p w14:paraId="734E01C3" w14:textId="77777777" w:rsidR="0024002C" w:rsidRPr="001117D6" w:rsidRDefault="0024002C" w:rsidP="00A47D35">
            <w:pPr>
              <w:jc w:val="both"/>
            </w:pPr>
            <w:r w:rsidRPr="001117D6">
              <w:t>84</w:t>
            </w:r>
          </w:p>
        </w:tc>
        <w:tc>
          <w:tcPr>
            <w:tcW w:w="1464" w:type="dxa"/>
            <w:noWrap/>
            <w:hideMark/>
          </w:tcPr>
          <w:p w14:paraId="12A67CCB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180E4167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75EFD518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CCF0144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7C7057CE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7CE56C53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08799AFA" w14:textId="77777777" w:rsidR="0024002C" w:rsidRPr="001117D6" w:rsidRDefault="0024002C" w:rsidP="00A47D35">
            <w:pPr>
              <w:jc w:val="right"/>
            </w:pPr>
            <w:r w:rsidRPr="001117D6">
              <w:t>508,934</w:t>
            </w:r>
          </w:p>
        </w:tc>
        <w:tc>
          <w:tcPr>
            <w:tcW w:w="1438" w:type="dxa"/>
            <w:noWrap/>
            <w:hideMark/>
          </w:tcPr>
          <w:p w14:paraId="3C3B0ECF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508,934</w:t>
            </w:r>
          </w:p>
        </w:tc>
      </w:tr>
      <w:tr w:rsidR="0024002C" w:rsidRPr="001117D6" w14:paraId="0E68A13B" w14:textId="77777777" w:rsidTr="00A47D35">
        <w:trPr>
          <w:trHeight w:val="420"/>
          <w:jc w:val="center"/>
        </w:trPr>
        <w:tc>
          <w:tcPr>
            <w:tcW w:w="2046" w:type="dxa"/>
            <w:noWrap/>
            <w:hideMark/>
          </w:tcPr>
          <w:p w14:paraId="53536C3A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  <w:proofErr w:type="spellStart"/>
            <w:r w:rsidRPr="001117D6">
              <w:rPr>
                <w:b/>
                <w:bCs/>
              </w:rPr>
              <w:t>Viškovi</w:t>
            </w:r>
            <w:proofErr w:type="spellEnd"/>
            <w:r w:rsidRPr="001117D6">
              <w:rPr>
                <w:b/>
                <w:bCs/>
              </w:rPr>
              <w:t xml:space="preserve"> -922</w:t>
            </w:r>
          </w:p>
        </w:tc>
        <w:tc>
          <w:tcPr>
            <w:tcW w:w="1464" w:type="dxa"/>
            <w:noWrap/>
            <w:hideMark/>
          </w:tcPr>
          <w:p w14:paraId="426BC496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3B618E53" w14:textId="77777777" w:rsidR="0024002C" w:rsidRPr="001117D6" w:rsidRDefault="0024002C" w:rsidP="00A47D35">
            <w:pPr>
              <w:jc w:val="right"/>
            </w:pPr>
            <w:r w:rsidRPr="001117D6">
              <w:t>0</w:t>
            </w:r>
          </w:p>
        </w:tc>
        <w:tc>
          <w:tcPr>
            <w:tcW w:w="1463" w:type="dxa"/>
            <w:noWrap/>
            <w:hideMark/>
          </w:tcPr>
          <w:p w14:paraId="289DEC35" w14:textId="77777777" w:rsidR="0024002C" w:rsidRPr="001117D6" w:rsidRDefault="0024002C" w:rsidP="00A47D35">
            <w:pPr>
              <w:jc w:val="right"/>
            </w:pPr>
            <w:r w:rsidRPr="001117D6">
              <w:t>150,000</w:t>
            </w:r>
          </w:p>
        </w:tc>
        <w:tc>
          <w:tcPr>
            <w:tcW w:w="1463" w:type="dxa"/>
            <w:noWrap/>
            <w:hideMark/>
          </w:tcPr>
          <w:p w14:paraId="4D7B6FDD" w14:textId="77777777" w:rsidR="0024002C" w:rsidRPr="001117D6" w:rsidRDefault="0024002C" w:rsidP="00A47D35">
            <w:pPr>
              <w:jc w:val="right"/>
            </w:pPr>
            <w:r w:rsidRPr="001117D6">
              <w:t>347,765</w:t>
            </w:r>
          </w:p>
        </w:tc>
        <w:tc>
          <w:tcPr>
            <w:tcW w:w="1463" w:type="dxa"/>
            <w:noWrap/>
            <w:hideMark/>
          </w:tcPr>
          <w:p w14:paraId="137F5D7C" w14:textId="77777777" w:rsidR="0024002C" w:rsidRPr="001117D6" w:rsidRDefault="0024002C" w:rsidP="00A47D35">
            <w:pPr>
              <w:jc w:val="right"/>
            </w:pPr>
            <w:r w:rsidRPr="001117D6">
              <w:t>144,350</w:t>
            </w:r>
          </w:p>
        </w:tc>
        <w:tc>
          <w:tcPr>
            <w:tcW w:w="1463" w:type="dxa"/>
            <w:noWrap/>
            <w:hideMark/>
          </w:tcPr>
          <w:p w14:paraId="18321C9D" w14:textId="77777777" w:rsidR="0024002C" w:rsidRPr="001117D6" w:rsidRDefault="0024002C" w:rsidP="00A47D35">
            <w:pPr>
              <w:jc w:val="right"/>
            </w:pPr>
            <w:r w:rsidRPr="001117D6">
              <w:t>35,829</w:t>
            </w:r>
          </w:p>
        </w:tc>
        <w:tc>
          <w:tcPr>
            <w:tcW w:w="1463" w:type="dxa"/>
            <w:noWrap/>
            <w:hideMark/>
          </w:tcPr>
          <w:p w14:paraId="55808036" w14:textId="77777777" w:rsidR="0024002C" w:rsidRPr="001117D6" w:rsidRDefault="0024002C" w:rsidP="00A47D35">
            <w:pPr>
              <w:jc w:val="right"/>
            </w:pPr>
            <w:r w:rsidRPr="001117D6">
              <w:t>2,077,477</w:t>
            </w:r>
          </w:p>
        </w:tc>
        <w:tc>
          <w:tcPr>
            <w:tcW w:w="1438" w:type="dxa"/>
            <w:noWrap/>
            <w:hideMark/>
          </w:tcPr>
          <w:p w14:paraId="3DC374E7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2,755,421</w:t>
            </w:r>
          </w:p>
        </w:tc>
      </w:tr>
      <w:tr w:rsidR="0024002C" w:rsidRPr="001117D6" w14:paraId="6838B4DA" w14:textId="77777777" w:rsidTr="00A47D35">
        <w:trPr>
          <w:trHeight w:val="404"/>
          <w:jc w:val="center"/>
        </w:trPr>
        <w:tc>
          <w:tcPr>
            <w:tcW w:w="2046" w:type="dxa"/>
            <w:hideMark/>
          </w:tcPr>
          <w:p w14:paraId="5EFE09B5" w14:textId="77777777" w:rsidR="0024002C" w:rsidRPr="001117D6" w:rsidRDefault="0024002C" w:rsidP="00A47D35">
            <w:pPr>
              <w:jc w:val="both"/>
              <w:rPr>
                <w:b/>
                <w:bCs/>
              </w:rPr>
            </w:pPr>
            <w:proofErr w:type="spellStart"/>
            <w:r w:rsidRPr="001117D6">
              <w:rPr>
                <w:b/>
                <w:bCs/>
              </w:rPr>
              <w:t>Ukupno</w:t>
            </w:r>
            <w:proofErr w:type="spellEnd"/>
            <w:r w:rsidRPr="001117D6">
              <w:rPr>
                <w:b/>
                <w:bCs/>
              </w:rPr>
              <w:t xml:space="preserve"> po </w:t>
            </w:r>
            <w:proofErr w:type="spellStart"/>
            <w:r w:rsidRPr="001117D6">
              <w:rPr>
                <w:b/>
                <w:bCs/>
              </w:rPr>
              <w:t>izvorima</w:t>
            </w:r>
            <w:proofErr w:type="spellEnd"/>
          </w:p>
        </w:tc>
        <w:tc>
          <w:tcPr>
            <w:tcW w:w="1464" w:type="dxa"/>
            <w:noWrap/>
            <w:hideMark/>
          </w:tcPr>
          <w:p w14:paraId="52C74436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36,058,800</w:t>
            </w:r>
          </w:p>
        </w:tc>
        <w:tc>
          <w:tcPr>
            <w:tcW w:w="1463" w:type="dxa"/>
            <w:noWrap/>
            <w:hideMark/>
          </w:tcPr>
          <w:p w14:paraId="4190B531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7,831,350</w:t>
            </w:r>
          </w:p>
        </w:tc>
        <w:tc>
          <w:tcPr>
            <w:tcW w:w="1463" w:type="dxa"/>
            <w:noWrap/>
            <w:hideMark/>
          </w:tcPr>
          <w:p w14:paraId="6783F004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9,627,500</w:t>
            </w:r>
          </w:p>
        </w:tc>
        <w:tc>
          <w:tcPr>
            <w:tcW w:w="1463" w:type="dxa"/>
            <w:noWrap/>
            <w:hideMark/>
          </w:tcPr>
          <w:p w14:paraId="4B9BB3C7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5,120,630</w:t>
            </w:r>
          </w:p>
        </w:tc>
        <w:tc>
          <w:tcPr>
            <w:tcW w:w="1463" w:type="dxa"/>
            <w:noWrap/>
            <w:hideMark/>
          </w:tcPr>
          <w:p w14:paraId="2F4CA978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184,350</w:t>
            </w:r>
          </w:p>
        </w:tc>
        <w:tc>
          <w:tcPr>
            <w:tcW w:w="1463" w:type="dxa"/>
            <w:noWrap/>
            <w:hideMark/>
          </w:tcPr>
          <w:p w14:paraId="2B0E21B5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216,829</w:t>
            </w:r>
          </w:p>
        </w:tc>
        <w:tc>
          <w:tcPr>
            <w:tcW w:w="1463" w:type="dxa"/>
            <w:noWrap/>
            <w:hideMark/>
          </w:tcPr>
          <w:p w14:paraId="582FF0AC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2,586,411</w:t>
            </w:r>
          </w:p>
        </w:tc>
        <w:tc>
          <w:tcPr>
            <w:tcW w:w="1438" w:type="dxa"/>
            <w:noWrap/>
            <w:hideMark/>
          </w:tcPr>
          <w:p w14:paraId="4230E11C" w14:textId="77777777" w:rsidR="0024002C" w:rsidRPr="001117D6" w:rsidRDefault="0024002C" w:rsidP="00A47D35">
            <w:pPr>
              <w:jc w:val="right"/>
              <w:rPr>
                <w:b/>
                <w:bCs/>
              </w:rPr>
            </w:pPr>
            <w:r w:rsidRPr="001117D6">
              <w:rPr>
                <w:b/>
                <w:bCs/>
              </w:rPr>
              <w:t>61,625,870</w:t>
            </w:r>
          </w:p>
        </w:tc>
      </w:tr>
    </w:tbl>
    <w:p w14:paraId="627F0C8C" w14:textId="77777777" w:rsidR="0024002C" w:rsidRDefault="0024002C" w:rsidP="0024002C">
      <w:pPr>
        <w:jc w:val="both"/>
      </w:pPr>
    </w:p>
    <w:p w14:paraId="3F1152A4" w14:textId="77777777" w:rsidR="0024002C" w:rsidRDefault="0024002C" w:rsidP="0024002C">
      <w:pPr>
        <w:jc w:val="center"/>
      </w:pPr>
      <w:r>
        <w:lastRenderedPageBreak/>
        <w:t>DOPUNA MODELA FINANCIJSKOG PLANA ZA 2022 GODINU</w:t>
      </w:r>
    </w:p>
    <w:p w14:paraId="169C3A1E" w14:textId="77777777" w:rsidR="0024002C" w:rsidRDefault="0024002C" w:rsidP="0024002C">
      <w:pPr>
        <w:jc w:val="center"/>
      </w:pPr>
      <w:r>
        <w:t xml:space="preserve">* </w:t>
      </w:r>
      <w:proofErr w:type="gramStart"/>
      <w:r>
        <w:t>plan</w:t>
      </w:r>
      <w:proofErr w:type="gram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*</w:t>
      </w:r>
    </w:p>
    <w:p w14:paraId="026E50E4" w14:textId="77777777" w:rsidR="0024002C" w:rsidRDefault="0024002C" w:rsidP="0024002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427"/>
        <w:gridCol w:w="1428"/>
        <w:gridCol w:w="1428"/>
        <w:gridCol w:w="1428"/>
        <w:gridCol w:w="1428"/>
        <w:gridCol w:w="1428"/>
        <w:gridCol w:w="1294"/>
        <w:gridCol w:w="1121"/>
        <w:gridCol w:w="1408"/>
      </w:tblGrid>
      <w:tr w:rsidR="0024002C" w:rsidRPr="007C2119" w14:paraId="21A01173" w14:textId="77777777" w:rsidTr="00A47D35">
        <w:trPr>
          <w:trHeight w:val="390"/>
        </w:trPr>
        <w:tc>
          <w:tcPr>
            <w:tcW w:w="1336" w:type="dxa"/>
            <w:vMerge w:val="restart"/>
            <w:hideMark/>
          </w:tcPr>
          <w:p w14:paraId="5D21F2F3" w14:textId="77777777" w:rsidR="0024002C" w:rsidRPr="007C2119" w:rsidRDefault="0024002C" w:rsidP="00A47D35">
            <w:pPr>
              <w:jc w:val="both"/>
            </w:pPr>
            <w:proofErr w:type="spellStart"/>
            <w:r w:rsidRPr="007C2119">
              <w:t>Oznaka</w:t>
            </w:r>
            <w:proofErr w:type="spellEnd"/>
            <w:r w:rsidRPr="007C2119">
              <w:t xml:space="preserve"> </w:t>
            </w:r>
            <w:r w:rsidRPr="007C2119">
              <w:br/>
            </w:r>
            <w:proofErr w:type="spellStart"/>
            <w:r w:rsidRPr="007C2119">
              <w:t>računa</w:t>
            </w:r>
            <w:proofErr w:type="spellEnd"/>
          </w:p>
        </w:tc>
        <w:tc>
          <w:tcPr>
            <w:tcW w:w="8567" w:type="dxa"/>
            <w:gridSpan w:val="6"/>
            <w:noWrap/>
            <w:hideMark/>
          </w:tcPr>
          <w:p w14:paraId="7A722FFD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  <w:proofErr w:type="gramStart"/>
            <w:r w:rsidRPr="007C2119">
              <w:rPr>
                <w:b/>
                <w:bCs/>
              </w:rPr>
              <w:t>IZVORI  PRIHODA</w:t>
            </w:r>
            <w:proofErr w:type="gramEnd"/>
          </w:p>
        </w:tc>
        <w:tc>
          <w:tcPr>
            <w:tcW w:w="1294" w:type="dxa"/>
            <w:noWrap/>
            <w:hideMark/>
          </w:tcPr>
          <w:p w14:paraId="09A7FA58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  <w:r w:rsidRPr="007C2119">
              <w:rPr>
                <w:b/>
                <w:bCs/>
              </w:rPr>
              <w:t> </w:t>
            </w:r>
          </w:p>
        </w:tc>
        <w:tc>
          <w:tcPr>
            <w:tcW w:w="1121" w:type="dxa"/>
            <w:noWrap/>
            <w:hideMark/>
          </w:tcPr>
          <w:p w14:paraId="0C3BB825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  <w:r w:rsidRPr="007C2119">
              <w:rPr>
                <w:b/>
                <w:bCs/>
              </w:rPr>
              <w:t> </w:t>
            </w:r>
          </w:p>
        </w:tc>
        <w:tc>
          <w:tcPr>
            <w:tcW w:w="1408" w:type="dxa"/>
            <w:vMerge w:val="restart"/>
            <w:hideMark/>
          </w:tcPr>
          <w:p w14:paraId="6A14236E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  <w:r w:rsidRPr="007C2119">
              <w:rPr>
                <w:b/>
                <w:bCs/>
              </w:rPr>
              <w:t>UKUPNO</w:t>
            </w:r>
          </w:p>
        </w:tc>
      </w:tr>
      <w:tr w:rsidR="0024002C" w:rsidRPr="007C2119" w14:paraId="490B05CE" w14:textId="77777777" w:rsidTr="00A47D35">
        <w:trPr>
          <w:trHeight w:val="408"/>
        </w:trPr>
        <w:tc>
          <w:tcPr>
            <w:tcW w:w="1336" w:type="dxa"/>
            <w:vMerge/>
            <w:hideMark/>
          </w:tcPr>
          <w:p w14:paraId="14CA1E21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7" w:type="dxa"/>
            <w:vMerge w:val="restart"/>
            <w:hideMark/>
          </w:tcPr>
          <w:p w14:paraId="28F2980E" w14:textId="77777777" w:rsidR="0024002C" w:rsidRPr="007C2119" w:rsidRDefault="0024002C" w:rsidP="00A47D35">
            <w:pPr>
              <w:jc w:val="both"/>
            </w:pPr>
            <w:proofErr w:type="spellStart"/>
            <w:r w:rsidRPr="007C2119">
              <w:t>Opći</w:t>
            </w:r>
            <w:proofErr w:type="spellEnd"/>
            <w:r w:rsidRPr="007C2119">
              <w:br/>
            </w:r>
            <w:proofErr w:type="spellStart"/>
            <w:r w:rsidRPr="007C2119">
              <w:t>prihodi</w:t>
            </w:r>
            <w:proofErr w:type="spellEnd"/>
          </w:p>
        </w:tc>
        <w:tc>
          <w:tcPr>
            <w:tcW w:w="1428" w:type="dxa"/>
            <w:vMerge w:val="restart"/>
            <w:hideMark/>
          </w:tcPr>
          <w:p w14:paraId="7DC0102C" w14:textId="77777777" w:rsidR="0024002C" w:rsidRPr="007C2119" w:rsidRDefault="0024002C" w:rsidP="00A47D35">
            <w:pPr>
              <w:jc w:val="both"/>
            </w:pPr>
            <w:proofErr w:type="spellStart"/>
            <w:r w:rsidRPr="007C2119">
              <w:t>Vlastiti</w:t>
            </w:r>
            <w:proofErr w:type="spellEnd"/>
            <w:r w:rsidRPr="007C2119">
              <w:br/>
            </w:r>
            <w:proofErr w:type="spellStart"/>
            <w:r w:rsidRPr="007C2119">
              <w:t>prihodi</w:t>
            </w:r>
            <w:proofErr w:type="spellEnd"/>
          </w:p>
        </w:tc>
        <w:tc>
          <w:tcPr>
            <w:tcW w:w="1428" w:type="dxa"/>
            <w:vMerge w:val="restart"/>
            <w:hideMark/>
          </w:tcPr>
          <w:p w14:paraId="4C3965F0" w14:textId="77777777" w:rsidR="0024002C" w:rsidRPr="007C2119" w:rsidRDefault="0024002C" w:rsidP="00A47D35">
            <w:pPr>
              <w:jc w:val="both"/>
            </w:pPr>
            <w:proofErr w:type="spellStart"/>
            <w:r w:rsidRPr="007C2119">
              <w:t>Prihodi</w:t>
            </w:r>
            <w:proofErr w:type="spellEnd"/>
            <w:r w:rsidRPr="007C2119">
              <w:t xml:space="preserve"> za </w:t>
            </w:r>
            <w:proofErr w:type="spellStart"/>
            <w:r w:rsidRPr="007C2119">
              <w:t>posebne</w:t>
            </w:r>
            <w:proofErr w:type="spellEnd"/>
            <w:r w:rsidRPr="007C2119">
              <w:t xml:space="preserve"> </w:t>
            </w:r>
            <w:proofErr w:type="spellStart"/>
            <w:r w:rsidRPr="007C2119">
              <w:t>namjene</w:t>
            </w:r>
            <w:proofErr w:type="spellEnd"/>
          </w:p>
        </w:tc>
        <w:tc>
          <w:tcPr>
            <w:tcW w:w="1428" w:type="dxa"/>
            <w:vMerge w:val="restart"/>
            <w:hideMark/>
          </w:tcPr>
          <w:p w14:paraId="51088F10" w14:textId="77777777" w:rsidR="0024002C" w:rsidRPr="007C2119" w:rsidRDefault="0024002C" w:rsidP="00A47D35">
            <w:pPr>
              <w:jc w:val="both"/>
            </w:pPr>
            <w:proofErr w:type="spellStart"/>
            <w:r w:rsidRPr="007C2119">
              <w:t>Pomoći</w:t>
            </w:r>
            <w:proofErr w:type="spellEnd"/>
          </w:p>
        </w:tc>
        <w:tc>
          <w:tcPr>
            <w:tcW w:w="1428" w:type="dxa"/>
            <w:vMerge w:val="restart"/>
            <w:noWrap/>
            <w:hideMark/>
          </w:tcPr>
          <w:p w14:paraId="506541B6" w14:textId="77777777" w:rsidR="0024002C" w:rsidRPr="007C2119" w:rsidRDefault="0024002C" w:rsidP="00A47D35">
            <w:pPr>
              <w:jc w:val="both"/>
            </w:pPr>
            <w:proofErr w:type="spellStart"/>
            <w:r w:rsidRPr="007C2119">
              <w:t>Donacije</w:t>
            </w:r>
            <w:proofErr w:type="spellEnd"/>
          </w:p>
        </w:tc>
        <w:tc>
          <w:tcPr>
            <w:tcW w:w="1428" w:type="dxa"/>
            <w:vMerge w:val="restart"/>
            <w:hideMark/>
          </w:tcPr>
          <w:p w14:paraId="5796C858" w14:textId="77777777" w:rsidR="0024002C" w:rsidRPr="007C2119" w:rsidRDefault="0024002C" w:rsidP="00A47D35">
            <w:pPr>
              <w:jc w:val="both"/>
            </w:pPr>
            <w:proofErr w:type="spellStart"/>
            <w:r w:rsidRPr="007C2119">
              <w:t>Prihodi</w:t>
            </w:r>
            <w:proofErr w:type="spellEnd"/>
            <w:r w:rsidRPr="007C2119">
              <w:t xml:space="preserve"> od</w:t>
            </w:r>
            <w:r w:rsidRPr="007C2119">
              <w:br/>
              <w:t xml:space="preserve"> </w:t>
            </w:r>
            <w:proofErr w:type="spellStart"/>
            <w:r w:rsidRPr="007C2119">
              <w:t>nefinanc</w:t>
            </w:r>
            <w:proofErr w:type="spellEnd"/>
            <w:r w:rsidRPr="007C2119">
              <w:t>.</w:t>
            </w:r>
            <w:r w:rsidRPr="007C2119">
              <w:br/>
            </w:r>
            <w:proofErr w:type="spellStart"/>
            <w:r w:rsidRPr="007C2119">
              <w:t>imovine</w:t>
            </w:r>
            <w:proofErr w:type="spellEnd"/>
          </w:p>
        </w:tc>
        <w:tc>
          <w:tcPr>
            <w:tcW w:w="1294" w:type="dxa"/>
            <w:vMerge w:val="restart"/>
            <w:hideMark/>
          </w:tcPr>
          <w:p w14:paraId="4E90C105" w14:textId="77777777" w:rsidR="0024002C" w:rsidRPr="007C2119" w:rsidRDefault="0024002C" w:rsidP="00A47D35">
            <w:pPr>
              <w:jc w:val="both"/>
            </w:pPr>
            <w:proofErr w:type="spellStart"/>
            <w:r w:rsidRPr="007C2119">
              <w:t>Namjenski</w:t>
            </w:r>
            <w:proofErr w:type="spellEnd"/>
            <w:r w:rsidRPr="007C2119">
              <w:t xml:space="preserve"> </w:t>
            </w:r>
            <w:proofErr w:type="spellStart"/>
            <w:r w:rsidRPr="007C2119">
              <w:t>primici</w:t>
            </w:r>
            <w:proofErr w:type="spellEnd"/>
          </w:p>
        </w:tc>
        <w:tc>
          <w:tcPr>
            <w:tcW w:w="1121" w:type="dxa"/>
            <w:vMerge w:val="restart"/>
            <w:hideMark/>
          </w:tcPr>
          <w:p w14:paraId="2249A99F" w14:textId="77777777" w:rsidR="0024002C" w:rsidRPr="007C2119" w:rsidRDefault="0024002C" w:rsidP="00A47D35">
            <w:pPr>
              <w:jc w:val="both"/>
            </w:pPr>
            <w:proofErr w:type="spellStart"/>
            <w:r w:rsidRPr="007C2119">
              <w:t>Viškovi</w:t>
            </w:r>
            <w:proofErr w:type="spellEnd"/>
            <w:r w:rsidRPr="007C2119">
              <w:br/>
              <w:t>-922</w:t>
            </w:r>
          </w:p>
        </w:tc>
        <w:tc>
          <w:tcPr>
            <w:tcW w:w="1408" w:type="dxa"/>
            <w:vMerge/>
            <w:hideMark/>
          </w:tcPr>
          <w:p w14:paraId="7EFCF334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</w:p>
        </w:tc>
      </w:tr>
      <w:tr w:rsidR="0024002C" w:rsidRPr="007C2119" w14:paraId="7D3CF9CA" w14:textId="77777777" w:rsidTr="00A47D35">
        <w:trPr>
          <w:trHeight w:val="408"/>
        </w:trPr>
        <w:tc>
          <w:tcPr>
            <w:tcW w:w="1336" w:type="dxa"/>
            <w:vMerge/>
            <w:hideMark/>
          </w:tcPr>
          <w:p w14:paraId="46EA89AD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7" w:type="dxa"/>
            <w:vMerge/>
            <w:hideMark/>
          </w:tcPr>
          <w:p w14:paraId="2EB08385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44B25EB5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09E813FC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27534FF0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422E762A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0B780A25" w14:textId="77777777" w:rsidR="0024002C" w:rsidRPr="007C2119" w:rsidRDefault="0024002C" w:rsidP="00A47D35">
            <w:pPr>
              <w:jc w:val="both"/>
            </w:pPr>
          </w:p>
        </w:tc>
        <w:tc>
          <w:tcPr>
            <w:tcW w:w="1294" w:type="dxa"/>
            <w:vMerge/>
            <w:hideMark/>
          </w:tcPr>
          <w:p w14:paraId="1729DB9A" w14:textId="77777777" w:rsidR="0024002C" w:rsidRPr="007C2119" w:rsidRDefault="0024002C" w:rsidP="00A47D35">
            <w:pPr>
              <w:jc w:val="both"/>
            </w:pPr>
          </w:p>
        </w:tc>
        <w:tc>
          <w:tcPr>
            <w:tcW w:w="1121" w:type="dxa"/>
            <w:vMerge/>
            <w:hideMark/>
          </w:tcPr>
          <w:p w14:paraId="3BDA523A" w14:textId="77777777" w:rsidR="0024002C" w:rsidRPr="007C2119" w:rsidRDefault="0024002C" w:rsidP="00A47D35">
            <w:pPr>
              <w:jc w:val="both"/>
            </w:pPr>
          </w:p>
        </w:tc>
        <w:tc>
          <w:tcPr>
            <w:tcW w:w="1408" w:type="dxa"/>
            <w:vMerge/>
            <w:hideMark/>
          </w:tcPr>
          <w:p w14:paraId="41914626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</w:p>
        </w:tc>
      </w:tr>
      <w:tr w:rsidR="0024002C" w:rsidRPr="007C2119" w14:paraId="2027FCE5" w14:textId="77777777" w:rsidTr="00A47D35">
        <w:trPr>
          <w:trHeight w:val="408"/>
        </w:trPr>
        <w:tc>
          <w:tcPr>
            <w:tcW w:w="1336" w:type="dxa"/>
            <w:vMerge/>
            <w:hideMark/>
          </w:tcPr>
          <w:p w14:paraId="2747C05B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7" w:type="dxa"/>
            <w:vMerge/>
            <w:hideMark/>
          </w:tcPr>
          <w:p w14:paraId="06AB3436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70FEA43A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73EF3024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3A16C4A6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1682D99E" w14:textId="77777777" w:rsidR="0024002C" w:rsidRPr="007C2119" w:rsidRDefault="0024002C" w:rsidP="00A47D35">
            <w:pPr>
              <w:jc w:val="both"/>
            </w:pPr>
          </w:p>
        </w:tc>
        <w:tc>
          <w:tcPr>
            <w:tcW w:w="1428" w:type="dxa"/>
            <w:vMerge/>
            <w:hideMark/>
          </w:tcPr>
          <w:p w14:paraId="34E3368D" w14:textId="77777777" w:rsidR="0024002C" w:rsidRPr="007C2119" w:rsidRDefault="0024002C" w:rsidP="00A47D35">
            <w:pPr>
              <w:jc w:val="both"/>
            </w:pPr>
          </w:p>
        </w:tc>
        <w:tc>
          <w:tcPr>
            <w:tcW w:w="1294" w:type="dxa"/>
            <w:vMerge/>
            <w:hideMark/>
          </w:tcPr>
          <w:p w14:paraId="0BB082E3" w14:textId="77777777" w:rsidR="0024002C" w:rsidRPr="007C2119" w:rsidRDefault="0024002C" w:rsidP="00A47D35">
            <w:pPr>
              <w:jc w:val="both"/>
            </w:pPr>
          </w:p>
        </w:tc>
        <w:tc>
          <w:tcPr>
            <w:tcW w:w="1121" w:type="dxa"/>
            <w:vMerge/>
            <w:hideMark/>
          </w:tcPr>
          <w:p w14:paraId="0D99F2C5" w14:textId="77777777" w:rsidR="0024002C" w:rsidRPr="007C2119" w:rsidRDefault="0024002C" w:rsidP="00A47D35">
            <w:pPr>
              <w:jc w:val="both"/>
            </w:pPr>
          </w:p>
        </w:tc>
        <w:tc>
          <w:tcPr>
            <w:tcW w:w="1408" w:type="dxa"/>
            <w:vMerge/>
            <w:hideMark/>
          </w:tcPr>
          <w:p w14:paraId="66031ACC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</w:p>
        </w:tc>
      </w:tr>
      <w:tr w:rsidR="0024002C" w:rsidRPr="007C2119" w14:paraId="13413082" w14:textId="77777777" w:rsidTr="00A47D35">
        <w:trPr>
          <w:trHeight w:val="480"/>
        </w:trPr>
        <w:tc>
          <w:tcPr>
            <w:tcW w:w="1336" w:type="dxa"/>
            <w:noWrap/>
            <w:hideMark/>
          </w:tcPr>
          <w:p w14:paraId="391DAF8A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  <w:r w:rsidRPr="007C2119">
              <w:rPr>
                <w:b/>
                <w:bCs/>
              </w:rPr>
              <w:t>3</w:t>
            </w:r>
          </w:p>
        </w:tc>
        <w:tc>
          <w:tcPr>
            <w:tcW w:w="1427" w:type="dxa"/>
            <w:hideMark/>
          </w:tcPr>
          <w:p w14:paraId="42E40C83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26,421,414</w:t>
            </w:r>
          </w:p>
        </w:tc>
        <w:tc>
          <w:tcPr>
            <w:tcW w:w="1428" w:type="dxa"/>
            <w:hideMark/>
          </w:tcPr>
          <w:p w14:paraId="41C0CD17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5,588,250</w:t>
            </w:r>
          </w:p>
        </w:tc>
        <w:tc>
          <w:tcPr>
            <w:tcW w:w="1428" w:type="dxa"/>
            <w:hideMark/>
          </w:tcPr>
          <w:p w14:paraId="1C88BA7B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7,208,500</w:t>
            </w:r>
          </w:p>
        </w:tc>
        <w:tc>
          <w:tcPr>
            <w:tcW w:w="1428" w:type="dxa"/>
            <w:hideMark/>
          </w:tcPr>
          <w:p w14:paraId="4466D354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511,865</w:t>
            </w:r>
          </w:p>
        </w:tc>
        <w:tc>
          <w:tcPr>
            <w:tcW w:w="1428" w:type="dxa"/>
            <w:hideMark/>
          </w:tcPr>
          <w:p w14:paraId="37C624C5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40,000</w:t>
            </w:r>
          </w:p>
        </w:tc>
        <w:tc>
          <w:tcPr>
            <w:tcW w:w="1428" w:type="dxa"/>
            <w:hideMark/>
          </w:tcPr>
          <w:p w14:paraId="477D5895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55,000</w:t>
            </w:r>
          </w:p>
        </w:tc>
        <w:tc>
          <w:tcPr>
            <w:tcW w:w="1294" w:type="dxa"/>
            <w:hideMark/>
          </w:tcPr>
          <w:p w14:paraId="2EBC1CC1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0</w:t>
            </w:r>
          </w:p>
        </w:tc>
        <w:tc>
          <w:tcPr>
            <w:tcW w:w="1121" w:type="dxa"/>
            <w:hideMark/>
          </w:tcPr>
          <w:p w14:paraId="01A7DCAD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2,289,656</w:t>
            </w:r>
          </w:p>
        </w:tc>
        <w:tc>
          <w:tcPr>
            <w:tcW w:w="1408" w:type="dxa"/>
            <w:hideMark/>
          </w:tcPr>
          <w:p w14:paraId="1FC9940B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42,114,685</w:t>
            </w:r>
          </w:p>
        </w:tc>
      </w:tr>
      <w:tr w:rsidR="0024002C" w:rsidRPr="007C2119" w14:paraId="6F0E1120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46EEA748" w14:textId="77777777" w:rsidR="0024002C" w:rsidRPr="007C2119" w:rsidRDefault="0024002C" w:rsidP="00A47D35">
            <w:pPr>
              <w:jc w:val="both"/>
            </w:pPr>
            <w:r w:rsidRPr="007C2119">
              <w:t>31</w:t>
            </w:r>
          </w:p>
        </w:tc>
        <w:tc>
          <w:tcPr>
            <w:tcW w:w="1427" w:type="dxa"/>
            <w:noWrap/>
            <w:hideMark/>
          </w:tcPr>
          <w:p w14:paraId="4C945241" w14:textId="77777777" w:rsidR="0024002C" w:rsidRPr="007C2119" w:rsidRDefault="0024002C" w:rsidP="00A47D35">
            <w:pPr>
              <w:jc w:val="right"/>
            </w:pPr>
            <w:r w:rsidRPr="007C2119">
              <w:t>5,545,428</w:t>
            </w:r>
          </w:p>
        </w:tc>
        <w:tc>
          <w:tcPr>
            <w:tcW w:w="1428" w:type="dxa"/>
            <w:noWrap/>
            <w:hideMark/>
          </w:tcPr>
          <w:p w14:paraId="712468B8" w14:textId="77777777" w:rsidR="0024002C" w:rsidRPr="007C2119" w:rsidRDefault="0024002C" w:rsidP="00A47D35">
            <w:pPr>
              <w:jc w:val="right"/>
            </w:pPr>
            <w:r w:rsidRPr="007C2119">
              <w:t>2,200,000</w:t>
            </w:r>
          </w:p>
        </w:tc>
        <w:tc>
          <w:tcPr>
            <w:tcW w:w="1428" w:type="dxa"/>
            <w:noWrap/>
            <w:hideMark/>
          </w:tcPr>
          <w:p w14:paraId="1CD24445" w14:textId="77777777" w:rsidR="0024002C" w:rsidRPr="007C2119" w:rsidRDefault="0024002C" w:rsidP="00A47D35">
            <w:pPr>
              <w:jc w:val="right"/>
            </w:pPr>
            <w:r w:rsidRPr="007C2119">
              <w:t>3,000</w:t>
            </w:r>
          </w:p>
        </w:tc>
        <w:tc>
          <w:tcPr>
            <w:tcW w:w="1428" w:type="dxa"/>
            <w:noWrap/>
            <w:hideMark/>
          </w:tcPr>
          <w:p w14:paraId="4991D46C" w14:textId="77777777" w:rsidR="0024002C" w:rsidRPr="007C2119" w:rsidRDefault="0024002C" w:rsidP="00A47D35">
            <w:pPr>
              <w:jc w:val="right"/>
            </w:pPr>
            <w:r w:rsidRPr="007C2119">
              <w:t>182,905</w:t>
            </w:r>
          </w:p>
        </w:tc>
        <w:tc>
          <w:tcPr>
            <w:tcW w:w="1428" w:type="dxa"/>
            <w:noWrap/>
            <w:hideMark/>
          </w:tcPr>
          <w:p w14:paraId="7A8F0667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5BF58F15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767F0798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121" w:type="dxa"/>
            <w:noWrap/>
            <w:hideMark/>
          </w:tcPr>
          <w:p w14:paraId="025352CD" w14:textId="77777777" w:rsidR="0024002C" w:rsidRPr="007C2119" w:rsidRDefault="0024002C" w:rsidP="00A47D35">
            <w:pPr>
              <w:jc w:val="right"/>
            </w:pPr>
            <w:r w:rsidRPr="007C2119">
              <w:t>76,392</w:t>
            </w:r>
          </w:p>
        </w:tc>
        <w:tc>
          <w:tcPr>
            <w:tcW w:w="1408" w:type="dxa"/>
            <w:noWrap/>
            <w:hideMark/>
          </w:tcPr>
          <w:p w14:paraId="519C2A42" w14:textId="77777777" w:rsidR="0024002C" w:rsidRPr="007C2119" w:rsidRDefault="0024002C" w:rsidP="00A47D35">
            <w:pPr>
              <w:jc w:val="right"/>
            </w:pPr>
            <w:r w:rsidRPr="007C2119">
              <w:t>8,007,725</w:t>
            </w:r>
          </w:p>
        </w:tc>
      </w:tr>
      <w:tr w:rsidR="0024002C" w:rsidRPr="007C2119" w14:paraId="189A86A0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09B3DFBB" w14:textId="77777777" w:rsidR="0024002C" w:rsidRPr="007C2119" w:rsidRDefault="0024002C" w:rsidP="00A47D35">
            <w:pPr>
              <w:jc w:val="both"/>
            </w:pPr>
            <w:r w:rsidRPr="007C2119">
              <w:t>32</w:t>
            </w:r>
          </w:p>
        </w:tc>
        <w:tc>
          <w:tcPr>
            <w:tcW w:w="1427" w:type="dxa"/>
            <w:noWrap/>
            <w:hideMark/>
          </w:tcPr>
          <w:p w14:paraId="549ABA03" w14:textId="77777777" w:rsidR="0024002C" w:rsidRPr="007C2119" w:rsidRDefault="0024002C" w:rsidP="00A47D35">
            <w:pPr>
              <w:jc w:val="right"/>
            </w:pPr>
            <w:r w:rsidRPr="007C2119">
              <w:t>8,930,771</w:t>
            </w:r>
          </w:p>
        </w:tc>
        <w:tc>
          <w:tcPr>
            <w:tcW w:w="1428" w:type="dxa"/>
            <w:noWrap/>
            <w:hideMark/>
          </w:tcPr>
          <w:p w14:paraId="4EDEDDF4" w14:textId="77777777" w:rsidR="0024002C" w:rsidRPr="007C2119" w:rsidRDefault="0024002C" w:rsidP="00A47D35">
            <w:pPr>
              <w:jc w:val="right"/>
            </w:pPr>
            <w:r w:rsidRPr="007C2119">
              <w:t>2,735,250</w:t>
            </w:r>
          </w:p>
        </w:tc>
        <w:tc>
          <w:tcPr>
            <w:tcW w:w="1428" w:type="dxa"/>
            <w:noWrap/>
            <w:hideMark/>
          </w:tcPr>
          <w:p w14:paraId="56F5C3D0" w14:textId="77777777" w:rsidR="0024002C" w:rsidRPr="007C2119" w:rsidRDefault="0024002C" w:rsidP="00A47D35">
            <w:pPr>
              <w:jc w:val="right"/>
            </w:pPr>
            <w:r w:rsidRPr="007C2119">
              <w:t>6,889,500</w:t>
            </w:r>
          </w:p>
        </w:tc>
        <w:tc>
          <w:tcPr>
            <w:tcW w:w="1428" w:type="dxa"/>
            <w:noWrap/>
            <w:hideMark/>
          </w:tcPr>
          <w:p w14:paraId="2D65EB2A" w14:textId="77777777" w:rsidR="0024002C" w:rsidRPr="007C2119" w:rsidRDefault="0024002C" w:rsidP="00A47D35">
            <w:pPr>
              <w:jc w:val="right"/>
            </w:pPr>
            <w:r w:rsidRPr="007C2119">
              <w:t>319,960</w:t>
            </w:r>
          </w:p>
        </w:tc>
        <w:tc>
          <w:tcPr>
            <w:tcW w:w="1428" w:type="dxa"/>
            <w:noWrap/>
            <w:hideMark/>
          </w:tcPr>
          <w:p w14:paraId="39FB739D" w14:textId="77777777" w:rsidR="0024002C" w:rsidRPr="007C2119" w:rsidRDefault="0024002C" w:rsidP="00A47D35">
            <w:pPr>
              <w:jc w:val="right"/>
            </w:pPr>
            <w:r w:rsidRPr="007C2119">
              <w:t>40,000</w:t>
            </w:r>
          </w:p>
        </w:tc>
        <w:tc>
          <w:tcPr>
            <w:tcW w:w="1428" w:type="dxa"/>
            <w:noWrap/>
            <w:hideMark/>
          </w:tcPr>
          <w:p w14:paraId="7E8F2134" w14:textId="77777777" w:rsidR="0024002C" w:rsidRPr="007C2119" w:rsidRDefault="0024002C" w:rsidP="00A47D35">
            <w:pPr>
              <w:jc w:val="right"/>
            </w:pPr>
            <w:r w:rsidRPr="007C2119">
              <w:t>55,000</w:t>
            </w:r>
          </w:p>
        </w:tc>
        <w:tc>
          <w:tcPr>
            <w:tcW w:w="1294" w:type="dxa"/>
            <w:noWrap/>
            <w:hideMark/>
          </w:tcPr>
          <w:p w14:paraId="53F9B98E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121" w:type="dxa"/>
            <w:noWrap/>
            <w:hideMark/>
          </w:tcPr>
          <w:p w14:paraId="2E506B8E" w14:textId="77777777" w:rsidR="0024002C" w:rsidRPr="007C2119" w:rsidRDefault="0024002C" w:rsidP="00A47D35">
            <w:pPr>
              <w:jc w:val="right"/>
            </w:pPr>
            <w:r w:rsidRPr="007C2119">
              <w:t>597,179</w:t>
            </w:r>
          </w:p>
        </w:tc>
        <w:tc>
          <w:tcPr>
            <w:tcW w:w="1408" w:type="dxa"/>
            <w:noWrap/>
            <w:hideMark/>
          </w:tcPr>
          <w:p w14:paraId="5E3B00CC" w14:textId="77777777" w:rsidR="0024002C" w:rsidRPr="007C2119" w:rsidRDefault="0024002C" w:rsidP="00A47D35">
            <w:pPr>
              <w:jc w:val="right"/>
            </w:pPr>
            <w:r w:rsidRPr="007C2119">
              <w:t>19,567,660</w:t>
            </w:r>
          </w:p>
        </w:tc>
      </w:tr>
      <w:tr w:rsidR="0024002C" w:rsidRPr="007C2119" w14:paraId="7DCD917E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7B2B6CE8" w14:textId="77777777" w:rsidR="0024002C" w:rsidRPr="007C2119" w:rsidRDefault="0024002C" w:rsidP="00A47D35">
            <w:pPr>
              <w:jc w:val="both"/>
            </w:pPr>
            <w:r w:rsidRPr="007C2119">
              <w:t>34</w:t>
            </w:r>
          </w:p>
        </w:tc>
        <w:tc>
          <w:tcPr>
            <w:tcW w:w="1427" w:type="dxa"/>
            <w:noWrap/>
            <w:hideMark/>
          </w:tcPr>
          <w:p w14:paraId="4BFDF6BE" w14:textId="77777777" w:rsidR="0024002C" w:rsidRPr="007C2119" w:rsidRDefault="0024002C" w:rsidP="00A47D35">
            <w:pPr>
              <w:jc w:val="right"/>
            </w:pPr>
            <w:r w:rsidRPr="007C2119">
              <w:t>156,300</w:t>
            </w:r>
          </w:p>
        </w:tc>
        <w:tc>
          <w:tcPr>
            <w:tcW w:w="1428" w:type="dxa"/>
            <w:noWrap/>
            <w:hideMark/>
          </w:tcPr>
          <w:p w14:paraId="68EFB79B" w14:textId="77777777" w:rsidR="0024002C" w:rsidRPr="007C2119" w:rsidRDefault="0024002C" w:rsidP="00A47D35">
            <w:pPr>
              <w:jc w:val="right"/>
            </w:pPr>
            <w:r w:rsidRPr="007C2119">
              <w:t>3,000</w:t>
            </w:r>
          </w:p>
        </w:tc>
        <w:tc>
          <w:tcPr>
            <w:tcW w:w="1428" w:type="dxa"/>
            <w:noWrap/>
            <w:hideMark/>
          </w:tcPr>
          <w:p w14:paraId="4F639451" w14:textId="77777777" w:rsidR="0024002C" w:rsidRPr="007C2119" w:rsidRDefault="0024002C" w:rsidP="00A47D35">
            <w:pPr>
              <w:jc w:val="right"/>
            </w:pPr>
            <w:r w:rsidRPr="007C2119">
              <w:t>16,000</w:t>
            </w:r>
          </w:p>
        </w:tc>
        <w:tc>
          <w:tcPr>
            <w:tcW w:w="1428" w:type="dxa"/>
            <w:noWrap/>
            <w:hideMark/>
          </w:tcPr>
          <w:p w14:paraId="3A3DCD8E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70038A2A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52D85555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504E8342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121" w:type="dxa"/>
            <w:noWrap/>
            <w:hideMark/>
          </w:tcPr>
          <w:p w14:paraId="6F0E4B99" w14:textId="77777777" w:rsidR="0024002C" w:rsidRPr="007C2119" w:rsidRDefault="0024002C" w:rsidP="00A47D35">
            <w:pPr>
              <w:jc w:val="right"/>
            </w:pPr>
            <w:r w:rsidRPr="007C2119">
              <w:t>1,050,000</w:t>
            </w:r>
          </w:p>
        </w:tc>
        <w:tc>
          <w:tcPr>
            <w:tcW w:w="1408" w:type="dxa"/>
            <w:noWrap/>
            <w:hideMark/>
          </w:tcPr>
          <w:p w14:paraId="12771782" w14:textId="77777777" w:rsidR="0024002C" w:rsidRPr="007C2119" w:rsidRDefault="0024002C" w:rsidP="00A47D35">
            <w:pPr>
              <w:jc w:val="right"/>
            </w:pPr>
            <w:r w:rsidRPr="007C2119">
              <w:t>1,225,300</w:t>
            </w:r>
          </w:p>
        </w:tc>
      </w:tr>
      <w:tr w:rsidR="0024002C" w:rsidRPr="007C2119" w14:paraId="077FF6C5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5253829D" w14:textId="77777777" w:rsidR="0024002C" w:rsidRPr="007C2119" w:rsidRDefault="0024002C" w:rsidP="00A47D35">
            <w:pPr>
              <w:jc w:val="both"/>
            </w:pPr>
            <w:r w:rsidRPr="007C2119">
              <w:t>35</w:t>
            </w:r>
          </w:p>
        </w:tc>
        <w:tc>
          <w:tcPr>
            <w:tcW w:w="1427" w:type="dxa"/>
            <w:noWrap/>
            <w:hideMark/>
          </w:tcPr>
          <w:p w14:paraId="68C693FB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2527E0F2" w14:textId="77777777" w:rsidR="0024002C" w:rsidRPr="007C2119" w:rsidRDefault="0024002C" w:rsidP="00A47D35">
            <w:pPr>
              <w:jc w:val="right"/>
            </w:pPr>
            <w:r w:rsidRPr="007C2119">
              <w:t>200,000</w:t>
            </w:r>
          </w:p>
        </w:tc>
        <w:tc>
          <w:tcPr>
            <w:tcW w:w="1428" w:type="dxa"/>
            <w:noWrap/>
            <w:hideMark/>
          </w:tcPr>
          <w:p w14:paraId="05ED78D0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02406F53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7CFB799F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5675CAFD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7FF930FC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121" w:type="dxa"/>
            <w:noWrap/>
            <w:hideMark/>
          </w:tcPr>
          <w:p w14:paraId="15D93507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08" w:type="dxa"/>
            <w:noWrap/>
            <w:hideMark/>
          </w:tcPr>
          <w:p w14:paraId="48D3FC39" w14:textId="77777777" w:rsidR="0024002C" w:rsidRPr="007C2119" w:rsidRDefault="0024002C" w:rsidP="00A47D35">
            <w:pPr>
              <w:jc w:val="right"/>
            </w:pPr>
            <w:r w:rsidRPr="007C2119">
              <w:t>200,000</w:t>
            </w:r>
          </w:p>
        </w:tc>
      </w:tr>
      <w:tr w:rsidR="0024002C" w:rsidRPr="007C2119" w14:paraId="16852CB4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532A91CC" w14:textId="77777777" w:rsidR="0024002C" w:rsidRPr="007C2119" w:rsidRDefault="0024002C" w:rsidP="00A47D35">
            <w:pPr>
              <w:jc w:val="both"/>
            </w:pPr>
            <w:r w:rsidRPr="007C2119">
              <w:t>36</w:t>
            </w:r>
          </w:p>
        </w:tc>
        <w:tc>
          <w:tcPr>
            <w:tcW w:w="1427" w:type="dxa"/>
            <w:noWrap/>
            <w:hideMark/>
          </w:tcPr>
          <w:p w14:paraId="23281BB9" w14:textId="77777777" w:rsidR="0024002C" w:rsidRPr="007C2119" w:rsidRDefault="0024002C" w:rsidP="00A47D35">
            <w:pPr>
              <w:jc w:val="right"/>
            </w:pPr>
            <w:r w:rsidRPr="007C2119">
              <w:t>1,375,000</w:t>
            </w:r>
          </w:p>
        </w:tc>
        <w:tc>
          <w:tcPr>
            <w:tcW w:w="1428" w:type="dxa"/>
            <w:noWrap/>
            <w:hideMark/>
          </w:tcPr>
          <w:p w14:paraId="54BC4F2A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5735D89F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47C427D9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4B3992BD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7ABF2D81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1341ADB2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121" w:type="dxa"/>
            <w:noWrap/>
            <w:hideMark/>
          </w:tcPr>
          <w:p w14:paraId="59B134A5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08" w:type="dxa"/>
            <w:noWrap/>
            <w:hideMark/>
          </w:tcPr>
          <w:p w14:paraId="7E3D7382" w14:textId="77777777" w:rsidR="0024002C" w:rsidRPr="007C2119" w:rsidRDefault="0024002C" w:rsidP="00A47D35">
            <w:pPr>
              <w:jc w:val="right"/>
            </w:pPr>
            <w:r w:rsidRPr="007C2119">
              <w:t>1,375,000</w:t>
            </w:r>
          </w:p>
        </w:tc>
      </w:tr>
      <w:tr w:rsidR="0024002C" w:rsidRPr="007C2119" w14:paraId="760B9F5A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0E10AD37" w14:textId="77777777" w:rsidR="0024002C" w:rsidRPr="007C2119" w:rsidRDefault="0024002C" w:rsidP="00A47D35">
            <w:pPr>
              <w:jc w:val="both"/>
            </w:pPr>
            <w:r w:rsidRPr="007C2119">
              <w:t>37</w:t>
            </w:r>
          </w:p>
        </w:tc>
        <w:tc>
          <w:tcPr>
            <w:tcW w:w="1427" w:type="dxa"/>
            <w:noWrap/>
            <w:hideMark/>
          </w:tcPr>
          <w:p w14:paraId="30D1D6D2" w14:textId="77777777" w:rsidR="0024002C" w:rsidRPr="007C2119" w:rsidRDefault="0024002C" w:rsidP="00A47D35">
            <w:pPr>
              <w:jc w:val="right"/>
            </w:pPr>
            <w:r w:rsidRPr="007C2119">
              <w:t>1,075,000</w:t>
            </w:r>
          </w:p>
        </w:tc>
        <w:tc>
          <w:tcPr>
            <w:tcW w:w="1428" w:type="dxa"/>
            <w:noWrap/>
            <w:hideMark/>
          </w:tcPr>
          <w:p w14:paraId="7D2B06D5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76B223B2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2B10497E" w14:textId="77777777" w:rsidR="0024002C" w:rsidRPr="007C2119" w:rsidRDefault="0024002C" w:rsidP="00A47D35">
            <w:pPr>
              <w:jc w:val="right"/>
            </w:pPr>
            <w:r w:rsidRPr="007C2119">
              <w:t>9,000</w:t>
            </w:r>
          </w:p>
        </w:tc>
        <w:tc>
          <w:tcPr>
            <w:tcW w:w="1428" w:type="dxa"/>
            <w:noWrap/>
            <w:hideMark/>
          </w:tcPr>
          <w:p w14:paraId="2AE03AEB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77412288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18D6C175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121" w:type="dxa"/>
            <w:noWrap/>
            <w:hideMark/>
          </w:tcPr>
          <w:p w14:paraId="01C85756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08" w:type="dxa"/>
            <w:noWrap/>
            <w:hideMark/>
          </w:tcPr>
          <w:p w14:paraId="7DCB29B2" w14:textId="77777777" w:rsidR="0024002C" w:rsidRPr="007C2119" w:rsidRDefault="0024002C" w:rsidP="00A47D35">
            <w:pPr>
              <w:jc w:val="right"/>
            </w:pPr>
            <w:r w:rsidRPr="007C2119">
              <w:t>1,084,000</w:t>
            </w:r>
          </w:p>
        </w:tc>
      </w:tr>
      <w:tr w:rsidR="0024002C" w:rsidRPr="007C2119" w14:paraId="047238EA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36ED430C" w14:textId="77777777" w:rsidR="0024002C" w:rsidRPr="007C2119" w:rsidRDefault="0024002C" w:rsidP="00A47D35">
            <w:pPr>
              <w:jc w:val="both"/>
            </w:pPr>
            <w:r w:rsidRPr="007C2119">
              <w:t>38</w:t>
            </w:r>
          </w:p>
        </w:tc>
        <w:tc>
          <w:tcPr>
            <w:tcW w:w="1427" w:type="dxa"/>
            <w:noWrap/>
            <w:hideMark/>
          </w:tcPr>
          <w:p w14:paraId="4731E6DF" w14:textId="77777777" w:rsidR="0024002C" w:rsidRPr="007C2119" w:rsidRDefault="0024002C" w:rsidP="00A47D35">
            <w:pPr>
              <w:jc w:val="right"/>
            </w:pPr>
            <w:r w:rsidRPr="007C2119">
              <w:t>9,338,915</w:t>
            </w:r>
          </w:p>
        </w:tc>
        <w:tc>
          <w:tcPr>
            <w:tcW w:w="1428" w:type="dxa"/>
            <w:noWrap/>
            <w:hideMark/>
          </w:tcPr>
          <w:p w14:paraId="6072C5BD" w14:textId="77777777" w:rsidR="0024002C" w:rsidRPr="007C2119" w:rsidRDefault="0024002C" w:rsidP="00A47D35">
            <w:pPr>
              <w:jc w:val="right"/>
            </w:pPr>
            <w:r w:rsidRPr="007C2119">
              <w:t>450,000</w:t>
            </w:r>
          </w:p>
        </w:tc>
        <w:tc>
          <w:tcPr>
            <w:tcW w:w="1428" w:type="dxa"/>
            <w:noWrap/>
            <w:hideMark/>
          </w:tcPr>
          <w:p w14:paraId="2E18BD80" w14:textId="77777777" w:rsidR="0024002C" w:rsidRPr="007C2119" w:rsidRDefault="0024002C" w:rsidP="00A47D35">
            <w:pPr>
              <w:jc w:val="right"/>
            </w:pPr>
            <w:r w:rsidRPr="007C2119">
              <w:t>300,000</w:t>
            </w:r>
          </w:p>
        </w:tc>
        <w:tc>
          <w:tcPr>
            <w:tcW w:w="1428" w:type="dxa"/>
            <w:noWrap/>
            <w:hideMark/>
          </w:tcPr>
          <w:p w14:paraId="062AA92D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2DA8D660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4134EF1A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26C58433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121" w:type="dxa"/>
            <w:noWrap/>
            <w:hideMark/>
          </w:tcPr>
          <w:p w14:paraId="026D6482" w14:textId="77777777" w:rsidR="0024002C" w:rsidRPr="007C2119" w:rsidRDefault="0024002C" w:rsidP="00A47D35">
            <w:pPr>
              <w:jc w:val="right"/>
            </w:pPr>
            <w:r w:rsidRPr="007C2119">
              <w:t>566,085</w:t>
            </w:r>
          </w:p>
        </w:tc>
        <w:tc>
          <w:tcPr>
            <w:tcW w:w="1408" w:type="dxa"/>
            <w:noWrap/>
            <w:hideMark/>
          </w:tcPr>
          <w:p w14:paraId="39B589BF" w14:textId="77777777" w:rsidR="0024002C" w:rsidRPr="007C2119" w:rsidRDefault="0024002C" w:rsidP="00A47D35">
            <w:pPr>
              <w:jc w:val="right"/>
            </w:pPr>
            <w:r w:rsidRPr="007C2119">
              <w:t>10,655,000</w:t>
            </w:r>
          </w:p>
        </w:tc>
      </w:tr>
      <w:tr w:rsidR="0024002C" w:rsidRPr="007C2119" w14:paraId="6ECF2B5E" w14:textId="77777777" w:rsidTr="00A47D35">
        <w:trPr>
          <w:trHeight w:val="420"/>
        </w:trPr>
        <w:tc>
          <w:tcPr>
            <w:tcW w:w="1336" w:type="dxa"/>
            <w:noWrap/>
            <w:hideMark/>
          </w:tcPr>
          <w:p w14:paraId="2CFE08EE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  <w:r w:rsidRPr="007C2119">
              <w:rPr>
                <w:b/>
                <w:bCs/>
              </w:rPr>
              <w:t>4</w:t>
            </w:r>
          </w:p>
        </w:tc>
        <w:tc>
          <w:tcPr>
            <w:tcW w:w="1427" w:type="dxa"/>
            <w:noWrap/>
            <w:hideMark/>
          </w:tcPr>
          <w:p w14:paraId="28A95479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9,484,386</w:t>
            </w:r>
          </w:p>
        </w:tc>
        <w:tc>
          <w:tcPr>
            <w:tcW w:w="1428" w:type="dxa"/>
            <w:noWrap/>
            <w:hideMark/>
          </w:tcPr>
          <w:p w14:paraId="031A80C6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2,243,100</w:t>
            </w:r>
          </w:p>
        </w:tc>
        <w:tc>
          <w:tcPr>
            <w:tcW w:w="1428" w:type="dxa"/>
            <w:noWrap/>
            <w:hideMark/>
          </w:tcPr>
          <w:p w14:paraId="2ACAE51A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2,269,000</w:t>
            </w:r>
          </w:p>
        </w:tc>
        <w:tc>
          <w:tcPr>
            <w:tcW w:w="1428" w:type="dxa"/>
            <w:noWrap/>
            <w:hideMark/>
          </w:tcPr>
          <w:p w14:paraId="44C3E0A0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4,261,000</w:t>
            </w:r>
          </w:p>
        </w:tc>
        <w:tc>
          <w:tcPr>
            <w:tcW w:w="1428" w:type="dxa"/>
            <w:noWrap/>
            <w:hideMark/>
          </w:tcPr>
          <w:p w14:paraId="298D443A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0</w:t>
            </w:r>
          </w:p>
        </w:tc>
        <w:tc>
          <w:tcPr>
            <w:tcW w:w="1428" w:type="dxa"/>
            <w:noWrap/>
            <w:hideMark/>
          </w:tcPr>
          <w:p w14:paraId="2B7F2057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126,000</w:t>
            </w:r>
          </w:p>
        </w:tc>
        <w:tc>
          <w:tcPr>
            <w:tcW w:w="1294" w:type="dxa"/>
            <w:noWrap/>
            <w:hideMark/>
          </w:tcPr>
          <w:p w14:paraId="47087715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508,934</w:t>
            </w:r>
          </w:p>
        </w:tc>
        <w:tc>
          <w:tcPr>
            <w:tcW w:w="1121" w:type="dxa"/>
            <w:noWrap/>
            <w:hideMark/>
          </w:tcPr>
          <w:p w14:paraId="2ACD336D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465,765</w:t>
            </w:r>
          </w:p>
        </w:tc>
        <w:tc>
          <w:tcPr>
            <w:tcW w:w="1408" w:type="dxa"/>
            <w:noWrap/>
            <w:hideMark/>
          </w:tcPr>
          <w:p w14:paraId="1D3AAB6D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19,358,185</w:t>
            </w:r>
          </w:p>
        </w:tc>
      </w:tr>
      <w:tr w:rsidR="0024002C" w:rsidRPr="007C2119" w14:paraId="740F2811" w14:textId="77777777" w:rsidTr="00A47D35">
        <w:trPr>
          <w:trHeight w:val="245"/>
        </w:trPr>
        <w:tc>
          <w:tcPr>
            <w:tcW w:w="1336" w:type="dxa"/>
            <w:noWrap/>
            <w:hideMark/>
          </w:tcPr>
          <w:p w14:paraId="1CBFACE3" w14:textId="77777777" w:rsidR="0024002C" w:rsidRPr="007C2119" w:rsidRDefault="0024002C" w:rsidP="00A47D35">
            <w:pPr>
              <w:jc w:val="both"/>
            </w:pPr>
            <w:r w:rsidRPr="007C2119">
              <w:t>41</w:t>
            </w:r>
          </w:p>
        </w:tc>
        <w:tc>
          <w:tcPr>
            <w:tcW w:w="1427" w:type="dxa"/>
            <w:noWrap/>
            <w:hideMark/>
          </w:tcPr>
          <w:p w14:paraId="00583E23" w14:textId="77777777" w:rsidR="0024002C" w:rsidRPr="007C2119" w:rsidRDefault="0024002C" w:rsidP="00A47D35">
            <w:pPr>
              <w:jc w:val="right"/>
            </w:pPr>
            <w:r w:rsidRPr="007C2119">
              <w:t>2,160,000</w:t>
            </w:r>
          </w:p>
        </w:tc>
        <w:tc>
          <w:tcPr>
            <w:tcW w:w="1428" w:type="dxa"/>
            <w:noWrap/>
            <w:hideMark/>
          </w:tcPr>
          <w:p w14:paraId="545464A2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44A5833A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1CA83146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7B76FECD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1F19FD67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431B26DE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121" w:type="dxa"/>
            <w:noWrap/>
            <w:hideMark/>
          </w:tcPr>
          <w:p w14:paraId="03AEF34F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08" w:type="dxa"/>
            <w:noWrap/>
            <w:hideMark/>
          </w:tcPr>
          <w:p w14:paraId="69B8DD50" w14:textId="77777777" w:rsidR="0024002C" w:rsidRPr="007C2119" w:rsidRDefault="0024002C" w:rsidP="00A47D35">
            <w:pPr>
              <w:jc w:val="right"/>
            </w:pPr>
            <w:r w:rsidRPr="007C2119">
              <w:t>2,160,000</w:t>
            </w:r>
          </w:p>
        </w:tc>
      </w:tr>
      <w:tr w:rsidR="0024002C" w:rsidRPr="007C2119" w14:paraId="54EF90F3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0481047F" w14:textId="77777777" w:rsidR="0024002C" w:rsidRPr="007C2119" w:rsidRDefault="0024002C" w:rsidP="00A47D35">
            <w:pPr>
              <w:jc w:val="both"/>
            </w:pPr>
            <w:r w:rsidRPr="007C2119">
              <w:t>42</w:t>
            </w:r>
          </w:p>
        </w:tc>
        <w:tc>
          <w:tcPr>
            <w:tcW w:w="1427" w:type="dxa"/>
            <w:noWrap/>
            <w:hideMark/>
          </w:tcPr>
          <w:p w14:paraId="64963A66" w14:textId="77777777" w:rsidR="0024002C" w:rsidRPr="007C2119" w:rsidRDefault="0024002C" w:rsidP="00A47D35">
            <w:pPr>
              <w:jc w:val="right"/>
            </w:pPr>
            <w:r w:rsidRPr="007C2119">
              <w:t>6,374,386</w:t>
            </w:r>
          </w:p>
        </w:tc>
        <w:tc>
          <w:tcPr>
            <w:tcW w:w="1428" w:type="dxa"/>
            <w:noWrap/>
            <w:hideMark/>
          </w:tcPr>
          <w:p w14:paraId="724B5915" w14:textId="77777777" w:rsidR="0024002C" w:rsidRPr="007C2119" w:rsidRDefault="0024002C" w:rsidP="00A47D35">
            <w:pPr>
              <w:jc w:val="right"/>
            </w:pPr>
            <w:r w:rsidRPr="007C2119">
              <w:t>890,865</w:t>
            </w:r>
          </w:p>
        </w:tc>
        <w:tc>
          <w:tcPr>
            <w:tcW w:w="1428" w:type="dxa"/>
            <w:noWrap/>
            <w:hideMark/>
          </w:tcPr>
          <w:p w14:paraId="4FA56866" w14:textId="77777777" w:rsidR="0024002C" w:rsidRPr="007C2119" w:rsidRDefault="0024002C" w:rsidP="00A47D35">
            <w:pPr>
              <w:jc w:val="right"/>
            </w:pPr>
            <w:r w:rsidRPr="007C2119">
              <w:t>2,069,000</w:t>
            </w:r>
          </w:p>
        </w:tc>
        <w:tc>
          <w:tcPr>
            <w:tcW w:w="1428" w:type="dxa"/>
            <w:noWrap/>
            <w:hideMark/>
          </w:tcPr>
          <w:p w14:paraId="17A2EEF1" w14:textId="77777777" w:rsidR="0024002C" w:rsidRPr="007C2119" w:rsidRDefault="0024002C" w:rsidP="00A47D35">
            <w:pPr>
              <w:jc w:val="right"/>
            </w:pPr>
            <w:r w:rsidRPr="007C2119">
              <w:t>3,961,000</w:t>
            </w:r>
          </w:p>
        </w:tc>
        <w:tc>
          <w:tcPr>
            <w:tcW w:w="1428" w:type="dxa"/>
            <w:noWrap/>
            <w:hideMark/>
          </w:tcPr>
          <w:p w14:paraId="60B55DE1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28DF61C6" w14:textId="77777777" w:rsidR="0024002C" w:rsidRPr="007C2119" w:rsidRDefault="0024002C" w:rsidP="00A47D35">
            <w:pPr>
              <w:jc w:val="right"/>
            </w:pPr>
            <w:r w:rsidRPr="007C2119">
              <w:t>126,000</w:t>
            </w:r>
          </w:p>
        </w:tc>
        <w:tc>
          <w:tcPr>
            <w:tcW w:w="1294" w:type="dxa"/>
            <w:noWrap/>
            <w:hideMark/>
          </w:tcPr>
          <w:p w14:paraId="1CB6A506" w14:textId="77777777" w:rsidR="0024002C" w:rsidRPr="007C2119" w:rsidRDefault="0024002C" w:rsidP="00A47D35">
            <w:pPr>
              <w:jc w:val="right"/>
            </w:pPr>
            <w:r w:rsidRPr="007C2119">
              <w:t>508,934</w:t>
            </w:r>
          </w:p>
        </w:tc>
        <w:tc>
          <w:tcPr>
            <w:tcW w:w="1121" w:type="dxa"/>
            <w:noWrap/>
            <w:hideMark/>
          </w:tcPr>
          <w:p w14:paraId="25E5A495" w14:textId="77777777" w:rsidR="0024002C" w:rsidRPr="007C2119" w:rsidRDefault="0024002C" w:rsidP="00A47D35">
            <w:pPr>
              <w:jc w:val="right"/>
            </w:pPr>
            <w:r w:rsidRPr="007C2119">
              <w:t>218,000</w:t>
            </w:r>
          </w:p>
        </w:tc>
        <w:tc>
          <w:tcPr>
            <w:tcW w:w="1408" w:type="dxa"/>
            <w:noWrap/>
            <w:hideMark/>
          </w:tcPr>
          <w:p w14:paraId="75E7B3F4" w14:textId="77777777" w:rsidR="0024002C" w:rsidRPr="007C2119" w:rsidRDefault="0024002C" w:rsidP="00A47D35">
            <w:pPr>
              <w:jc w:val="right"/>
            </w:pPr>
            <w:r w:rsidRPr="007C2119">
              <w:t>14,148,185</w:t>
            </w:r>
          </w:p>
        </w:tc>
      </w:tr>
      <w:tr w:rsidR="0024002C" w:rsidRPr="007C2119" w14:paraId="03CB0F50" w14:textId="77777777" w:rsidTr="00A47D35">
        <w:trPr>
          <w:trHeight w:val="311"/>
        </w:trPr>
        <w:tc>
          <w:tcPr>
            <w:tcW w:w="1336" w:type="dxa"/>
            <w:noWrap/>
            <w:hideMark/>
          </w:tcPr>
          <w:p w14:paraId="0598971E" w14:textId="77777777" w:rsidR="0024002C" w:rsidRPr="007C2119" w:rsidRDefault="0024002C" w:rsidP="00A47D35">
            <w:pPr>
              <w:jc w:val="both"/>
            </w:pPr>
            <w:r w:rsidRPr="007C2119">
              <w:t>43</w:t>
            </w:r>
          </w:p>
        </w:tc>
        <w:tc>
          <w:tcPr>
            <w:tcW w:w="1427" w:type="dxa"/>
            <w:noWrap/>
            <w:hideMark/>
          </w:tcPr>
          <w:p w14:paraId="49EA0F66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335D8A0E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2686184C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015EF3F4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32C19109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46E5E55B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7C9CA64A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121" w:type="dxa"/>
            <w:noWrap/>
            <w:hideMark/>
          </w:tcPr>
          <w:p w14:paraId="20A45F51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08" w:type="dxa"/>
            <w:noWrap/>
            <w:hideMark/>
          </w:tcPr>
          <w:p w14:paraId="5CE978C5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</w:tr>
      <w:tr w:rsidR="0024002C" w:rsidRPr="007C2119" w14:paraId="1B1EE198" w14:textId="77777777" w:rsidTr="00A47D35">
        <w:trPr>
          <w:trHeight w:val="273"/>
        </w:trPr>
        <w:tc>
          <w:tcPr>
            <w:tcW w:w="1336" w:type="dxa"/>
            <w:noWrap/>
            <w:hideMark/>
          </w:tcPr>
          <w:p w14:paraId="20171933" w14:textId="77777777" w:rsidR="0024002C" w:rsidRPr="007C2119" w:rsidRDefault="0024002C" w:rsidP="00A47D35">
            <w:pPr>
              <w:jc w:val="both"/>
            </w:pPr>
            <w:r w:rsidRPr="007C2119">
              <w:t>45</w:t>
            </w:r>
          </w:p>
        </w:tc>
        <w:tc>
          <w:tcPr>
            <w:tcW w:w="1427" w:type="dxa"/>
            <w:noWrap/>
            <w:hideMark/>
          </w:tcPr>
          <w:p w14:paraId="312E88A7" w14:textId="77777777" w:rsidR="0024002C" w:rsidRPr="007C2119" w:rsidRDefault="0024002C" w:rsidP="00A47D35">
            <w:pPr>
              <w:jc w:val="right"/>
            </w:pPr>
            <w:r w:rsidRPr="007C2119">
              <w:t>950,000</w:t>
            </w:r>
          </w:p>
        </w:tc>
        <w:tc>
          <w:tcPr>
            <w:tcW w:w="1428" w:type="dxa"/>
            <w:noWrap/>
            <w:hideMark/>
          </w:tcPr>
          <w:p w14:paraId="613D4150" w14:textId="77777777" w:rsidR="0024002C" w:rsidRPr="007C2119" w:rsidRDefault="0024002C" w:rsidP="00A47D35">
            <w:pPr>
              <w:jc w:val="right"/>
            </w:pPr>
            <w:r w:rsidRPr="007C2119">
              <w:t>1,352,235</w:t>
            </w:r>
          </w:p>
        </w:tc>
        <w:tc>
          <w:tcPr>
            <w:tcW w:w="1428" w:type="dxa"/>
            <w:noWrap/>
            <w:hideMark/>
          </w:tcPr>
          <w:p w14:paraId="05FF8151" w14:textId="77777777" w:rsidR="0024002C" w:rsidRPr="007C2119" w:rsidRDefault="0024002C" w:rsidP="00A47D35">
            <w:pPr>
              <w:jc w:val="right"/>
            </w:pPr>
            <w:r w:rsidRPr="007C2119">
              <w:t>200,000</w:t>
            </w:r>
          </w:p>
        </w:tc>
        <w:tc>
          <w:tcPr>
            <w:tcW w:w="1428" w:type="dxa"/>
            <w:noWrap/>
            <w:hideMark/>
          </w:tcPr>
          <w:p w14:paraId="3610BF71" w14:textId="77777777" w:rsidR="0024002C" w:rsidRPr="007C2119" w:rsidRDefault="0024002C" w:rsidP="00A47D35">
            <w:pPr>
              <w:jc w:val="right"/>
            </w:pPr>
            <w:r w:rsidRPr="007C2119">
              <w:t>300,000</w:t>
            </w:r>
          </w:p>
        </w:tc>
        <w:tc>
          <w:tcPr>
            <w:tcW w:w="1428" w:type="dxa"/>
            <w:noWrap/>
            <w:hideMark/>
          </w:tcPr>
          <w:p w14:paraId="3B8D22AD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30780B69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085A7657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121" w:type="dxa"/>
            <w:noWrap/>
            <w:hideMark/>
          </w:tcPr>
          <w:p w14:paraId="117AAE1E" w14:textId="77777777" w:rsidR="0024002C" w:rsidRPr="007C2119" w:rsidRDefault="0024002C" w:rsidP="00A47D35">
            <w:pPr>
              <w:jc w:val="right"/>
            </w:pPr>
            <w:r w:rsidRPr="007C2119">
              <w:t>247,765</w:t>
            </w:r>
          </w:p>
        </w:tc>
        <w:tc>
          <w:tcPr>
            <w:tcW w:w="1408" w:type="dxa"/>
            <w:noWrap/>
            <w:hideMark/>
          </w:tcPr>
          <w:p w14:paraId="2A766574" w14:textId="77777777" w:rsidR="0024002C" w:rsidRPr="007C2119" w:rsidRDefault="0024002C" w:rsidP="00A47D35">
            <w:pPr>
              <w:jc w:val="right"/>
            </w:pPr>
            <w:r w:rsidRPr="007C2119">
              <w:t>3,050,000</w:t>
            </w:r>
          </w:p>
        </w:tc>
      </w:tr>
      <w:tr w:rsidR="0024002C" w:rsidRPr="007C2119" w14:paraId="6C3462DB" w14:textId="77777777" w:rsidTr="00A47D35">
        <w:trPr>
          <w:trHeight w:val="277"/>
        </w:trPr>
        <w:tc>
          <w:tcPr>
            <w:tcW w:w="1336" w:type="dxa"/>
            <w:noWrap/>
            <w:hideMark/>
          </w:tcPr>
          <w:p w14:paraId="0AC13E84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  <w:r w:rsidRPr="007C2119">
              <w:rPr>
                <w:b/>
                <w:bCs/>
              </w:rPr>
              <w:t>5</w:t>
            </w:r>
          </w:p>
        </w:tc>
        <w:tc>
          <w:tcPr>
            <w:tcW w:w="1427" w:type="dxa"/>
            <w:noWrap/>
            <w:hideMark/>
          </w:tcPr>
          <w:p w14:paraId="32880D92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153,000</w:t>
            </w:r>
          </w:p>
        </w:tc>
        <w:tc>
          <w:tcPr>
            <w:tcW w:w="1428" w:type="dxa"/>
            <w:noWrap/>
            <w:hideMark/>
          </w:tcPr>
          <w:p w14:paraId="287D55AF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0</w:t>
            </w:r>
          </w:p>
        </w:tc>
        <w:tc>
          <w:tcPr>
            <w:tcW w:w="1428" w:type="dxa"/>
            <w:noWrap/>
            <w:hideMark/>
          </w:tcPr>
          <w:p w14:paraId="6B4CE487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0</w:t>
            </w:r>
          </w:p>
        </w:tc>
        <w:tc>
          <w:tcPr>
            <w:tcW w:w="1428" w:type="dxa"/>
            <w:noWrap/>
            <w:hideMark/>
          </w:tcPr>
          <w:p w14:paraId="7FE7F398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0</w:t>
            </w:r>
          </w:p>
        </w:tc>
        <w:tc>
          <w:tcPr>
            <w:tcW w:w="1428" w:type="dxa"/>
            <w:noWrap/>
            <w:hideMark/>
          </w:tcPr>
          <w:p w14:paraId="0079056F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0</w:t>
            </w:r>
          </w:p>
        </w:tc>
        <w:tc>
          <w:tcPr>
            <w:tcW w:w="1428" w:type="dxa"/>
            <w:noWrap/>
            <w:hideMark/>
          </w:tcPr>
          <w:p w14:paraId="3DD22680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0</w:t>
            </w:r>
          </w:p>
        </w:tc>
        <w:tc>
          <w:tcPr>
            <w:tcW w:w="1294" w:type="dxa"/>
            <w:noWrap/>
            <w:hideMark/>
          </w:tcPr>
          <w:p w14:paraId="421BD8AA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0</w:t>
            </w:r>
          </w:p>
        </w:tc>
        <w:tc>
          <w:tcPr>
            <w:tcW w:w="1121" w:type="dxa"/>
            <w:noWrap/>
            <w:hideMark/>
          </w:tcPr>
          <w:p w14:paraId="4153C0BC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0</w:t>
            </w:r>
          </w:p>
        </w:tc>
        <w:tc>
          <w:tcPr>
            <w:tcW w:w="1408" w:type="dxa"/>
            <w:noWrap/>
            <w:hideMark/>
          </w:tcPr>
          <w:p w14:paraId="4515B102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153,000</w:t>
            </w:r>
          </w:p>
        </w:tc>
      </w:tr>
      <w:tr w:rsidR="0024002C" w:rsidRPr="007C2119" w14:paraId="39F8E074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30C15030" w14:textId="77777777" w:rsidR="0024002C" w:rsidRPr="007C2119" w:rsidRDefault="0024002C" w:rsidP="00A47D35">
            <w:pPr>
              <w:jc w:val="both"/>
            </w:pPr>
            <w:r w:rsidRPr="007C2119">
              <w:t>51</w:t>
            </w:r>
          </w:p>
        </w:tc>
        <w:tc>
          <w:tcPr>
            <w:tcW w:w="1427" w:type="dxa"/>
            <w:noWrap/>
            <w:hideMark/>
          </w:tcPr>
          <w:p w14:paraId="032E192F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1A88C817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0C70CDB0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5E8F8D50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442D0EA1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0F9704CB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2F9F8C1B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121" w:type="dxa"/>
            <w:noWrap/>
            <w:hideMark/>
          </w:tcPr>
          <w:p w14:paraId="16CEAFAB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08" w:type="dxa"/>
            <w:noWrap/>
            <w:hideMark/>
          </w:tcPr>
          <w:p w14:paraId="1235EE05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</w:tr>
      <w:tr w:rsidR="0024002C" w:rsidRPr="007C2119" w14:paraId="037BDAA6" w14:textId="77777777" w:rsidTr="00A47D35">
        <w:trPr>
          <w:trHeight w:val="378"/>
        </w:trPr>
        <w:tc>
          <w:tcPr>
            <w:tcW w:w="1336" w:type="dxa"/>
            <w:noWrap/>
            <w:hideMark/>
          </w:tcPr>
          <w:p w14:paraId="1BC7832E" w14:textId="77777777" w:rsidR="0024002C" w:rsidRPr="007C2119" w:rsidRDefault="0024002C" w:rsidP="00A47D35">
            <w:pPr>
              <w:jc w:val="both"/>
            </w:pPr>
            <w:r w:rsidRPr="007C2119">
              <w:t>54</w:t>
            </w:r>
          </w:p>
        </w:tc>
        <w:tc>
          <w:tcPr>
            <w:tcW w:w="1427" w:type="dxa"/>
            <w:noWrap/>
            <w:hideMark/>
          </w:tcPr>
          <w:p w14:paraId="500048A9" w14:textId="77777777" w:rsidR="0024002C" w:rsidRPr="007C2119" w:rsidRDefault="0024002C" w:rsidP="00A47D35">
            <w:pPr>
              <w:jc w:val="right"/>
            </w:pPr>
            <w:r w:rsidRPr="007C2119">
              <w:t>153,000</w:t>
            </w:r>
          </w:p>
        </w:tc>
        <w:tc>
          <w:tcPr>
            <w:tcW w:w="1428" w:type="dxa"/>
            <w:noWrap/>
            <w:hideMark/>
          </w:tcPr>
          <w:p w14:paraId="35F06A24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428" w:type="dxa"/>
            <w:noWrap/>
            <w:hideMark/>
          </w:tcPr>
          <w:p w14:paraId="6324AC63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10F62C7B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4F152E58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28" w:type="dxa"/>
            <w:noWrap/>
            <w:hideMark/>
          </w:tcPr>
          <w:p w14:paraId="7A9FC0A1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294" w:type="dxa"/>
            <w:noWrap/>
            <w:hideMark/>
          </w:tcPr>
          <w:p w14:paraId="5DADD872" w14:textId="77777777" w:rsidR="0024002C" w:rsidRPr="007C2119" w:rsidRDefault="0024002C" w:rsidP="00A47D35">
            <w:pPr>
              <w:jc w:val="right"/>
            </w:pPr>
            <w:r w:rsidRPr="007C2119">
              <w:t> </w:t>
            </w:r>
          </w:p>
        </w:tc>
        <w:tc>
          <w:tcPr>
            <w:tcW w:w="1121" w:type="dxa"/>
            <w:noWrap/>
            <w:hideMark/>
          </w:tcPr>
          <w:p w14:paraId="71558645" w14:textId="77777777" w:rsidR="0024002C" w:rsidRPr="007C2119" w:rsidRDefault="0024002C" w:rsidP="00A47D35">
            <w:pPr>
              <w:jc w:val="right"/>
            </w:pPr>
            <w:r w:rsidRPr="007C2119">
              <w:t>0</w:t>
            </w:r>
          </w:p>
        </w:tc>
        <w:tc>
          <w:tcPr>
            <w:tcW w:w="1408" w:type="dxa"/>
            <w:noWrap/>
            <w:hideMark/>
          </w:tcPr>
          <w:p w14:paraId="790D04BE" w14:textId="77777777" w:rsidR="0024002C" w:rsidRPr="007C2119" w:rsidRDefault="0024002C" w:rsidP="00A47D35">
            <w:pPr>
              <w:jc w:val="right"/>
            </w:pPr>
            <w:r w:rsidRPr="007C2119">
              <w:t>153,000</w:t>
            </w:r>
          </w:p>
        </w:tc>
      </w:tr>
      <w:tr w:rsidR="0024002C" w:rsidRPr="007C2119" w14:paraId="40500BCC" w14:textId="77777777" w:rsidTr="00A47D35">
        <w:trPr>
          <w:trHeight w:val="600"/>
        </w:trPr>
        <w:tc>
          <w:tcPr>
            <w:tcW w:w="1336" w:type="dxa"/>
            <w:hideMark/>
          </w:tcPr>
          <w:p w14:paraId="417FBBE4" w14:textId="77777777" w:rsidR="0024002C" w:rsidRPr="007C2119" w:rsidRDefault="0024002C" w:rsidP="00A47D35">
            <w:pPr>
              <w:jc w:val="both"/>
              <w:rPr>
                <w:b/>
                <w:bCs/>
              </w:rPr>
            </w:pPr>
            <w:proofErr w:type="spellStart"/>
            <w:r w:rsidRPr="007C2119">
              <w:rPr>
                <w:b/>
                <w:bCs/>
              </w:rPr>
              <w:t>Ukupno</w:t>
            </w:r>
            <w:proofErr w:type="spellEnd"/>
            <w:r w:rsidRPr="007C2119">
              <w:rPr>
                <w:b/>
                <w:bCs/>
              </w:rPr>
              <w:t xml:space="preserve"> po </w:t>
            </w:r>
            <w:proofErr w:type="spellStart"/>
            <w:r w:rsidRPr="007C2119">
              <w:rPr>
                <w:b/>
                <w:bCs/>
              </w:rPr>
              <w:t>izvorima</w:t>
            </w:r>
            <w:proofErr w:type="spellEnd"/>
          </w:p>
        </w:tc>
        <w:tc>
          <w:tcPr>
            <w:tcW w:w="1427" w:type="dxa"/>
            <w:noWrap/>
            <w:hideMark/>
          </w:tcPr>
          <w:p w14:paraId="5C57EC66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36,058,800</w:t>
            </w:r>
          </w:p>
        </w:tc>
        <w:tc>
          <w:tcPr>
            <w:tcW w:w="1428" w:type="dxa"/>
            <w:noWrap/>
            <w:hideMark/>
          </w:tcPr>
          <w:p w14:paraId="3414E557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7,831,350</w:t>
            </w:r>
          </w:p>
        </w:tc>
        <w:tc>
          <w:tcPr>
            <w:tcW w:w="1428" w:type="dxa"/>
            <w:noWrap/>
            <w:hideMark/>
          </w:tcPr>
          <w:p w14:paraId="20AEFDBE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9,477,500</w:t>
            </w:r>
          </w:p>
        </w:tc>
        <w:tc>
          <w:tcPr>
            <w:tcW w:w="1428" w:type="dxa"/>
            <w:noWrap/>
            <w:hideMark/>
          </w:tcPr>
          <w:p w14:paraId="74493245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4,772,865</w:t>
            </w:r>
          </w:p>
        </w:tc>
        <w:tc>
          <w:tcPr>
            <w:tcW w:w="1428" w:type="dxa"/>
            <w:noWrap/>
            <w:hideMark/>
          </w:tcPr>
          <w:p w14:paraId="371A6F83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40,000</w:t>
            </w:r>
          </w:p>
        </w:tc>
        <w:tc>
          <w:tcPr>
            <w:tcW w:w="1428" w:type="dxa"/>
            <w:noWrap/>
            <w:hideMark/>
          </w:tcPr>
          <w:p w14:paraId="0C34C48B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181,000</w:t>
            </w:r>
          </w:p>
        </w:tc>
        <w:tc>
          <w:tcPr>
            <w:tcW w:w="1294" w:type="dxa"/>
            <w:noWrap/>
            <w:hideMark/>
          </w:tcPr>
          <w:p w14:paraId="5F64B4B4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508,934</w:t>
            </w:r>
          </w:p>
        </w:tc>
        <w:tc>
          <w:tcPr>
            <w:tcW w:w="1121" w:type="dxa"/>
            <w:noWrap/>
            <w:hideMark/>
          </w:tcPr>
          <w:p w14:paraId="35753DAD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2,755,421</w:t>
            </w:r>
          </w:p>
        </w:tc>
        <w:tc>
          <w:tcPr>
            <w:tcW w:w="1408" w:type="dxa"/>
            <w:noWrap/>
            <w:hideMark/>
          </w:tcPr>
          <w:p w14:paraId="6DCBD8FB" w14:textId="77777777" w:rsidR="0024002C" w:rsidRPr="007C2119" w:rsidRDefault="0024002C" w:rsidP="00A47D35">
            <w:pPr>
              <w:jc w:val="right"/>
              <w:rPr>
                <w:b/>
                <w:bCs/>
              </w:rPr>
            </w:pPr>
            <w:r w:rsidRPr="007C2119">
              <w:rPr>
                <w:b/>
                <w:bCs/>
              </w:rPr>
              <w:t>61,625,870</w:t>
            </w:r>
          </w:p>
        </w:tc>
      </w:tr>
    </w:tbl>
    <w:p w14:paraId="36354BE4" w14:textId="77777777" w:rsidR="0024002C" w:rsidRDefault="0024002C" w:rsidP="0024002C">
      <w:pPr>
        <w:pStyle w:val="NoSpacing"/>
        <w:jc w:val="both"/>
        <w:sectPr w:rsidR="0024002C" w:rsidSect="00180761">
          <w:pgSz w:w="16838" w:h="11906" w:orient="landscape"/>
          <w:pgMar w:top="1440" w:right="1440" w:bottom="1440" w:left="1440" w:header="708" w:footer="708" w:gutter="0"/>
          <w:pgNumType w:start="397"/>
          <w:cols w:space="708"/>
          <w:titlePg/>
          <w:docGrid w:linePitch="360"/>
        </w:sectPr>
      </w:pPr>
    </w:p>
    <w:p w14:paraId="35AD4312" w14:textId="77777777" w:rsidR="0024002C" w:rsidRPr="00985E2D" w:rsidRDefault="0024002C" w:rsidP="0024002C">
      <w:pPr>
        <w:jc w:val="center"/>
        <w:rPr>
          <w:b/>
          <w:bCs/>
        </w:rPr>
      </w:pPr>
      <w:proofErr w:type="spellStart"/>
      <w:r w:rsidRPr="00985E2D">
        <w:rPr>
          <w:b/>
          <w:bCs/>
        </w:rPr>
        <w:lastRenderedPageBreak/>
        <w:t>Članak</w:t>
      </w:r>
      <w:proofErr w:type="spellEnd"/>
      <w:r w:rsidRPr="00985E2D">
        <w:rPr>
          <w:b/>
          <w:bCs/>
        </w:rPr>
        <w:t xml:space="preserve"> 5.</w:t>
      </w:r>
    </w:p>
    <w:p w14:paraId="52F2C9D4" w14:textId="77777777" w:rsidR="0024002C" w:rsidRDefault="0024002C" w:rsidP="0024002C">
      <w:pPr>
        <w:jc w:val="both"/>
      </w:pPr>
    </w:p>
    <w:p w14:paraId="47359E03" w14:textId="77777777" w:rsidR="0024002C" w:rsidRDefault="0024002C" w:rsidP="0024002C">
      <w:pPr>
        <w:ind w:firstLine="720"/>
        <w:jc w:val="both"/>
      </w:pPr>
      <w:r>
        <w:t xml:space="preserve">Ove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".</w:t>
      </w:r>
    </w:p>
    <w:p w14:paraId="6EFBA451" w14:textId="77777777" w:rsidR="0024002C" w:rsidRDefault="0024002C" w:rsidP="0024002C">
      <w:pPr>
        <w:jc w:val="both"/>
      </w:pPr>
    </w:p>
    <w:p w14:paraId="46DB9F5A" w14:textId="77777777" w:rsidR="0024002C" w:rsidRPr="00985E2D" w:rsidRDefault="0024002C" w:rsidP="0024002C">
      <w:pPr>
        <w:jc w:val="center"/>
        <w:rPr>
          <w:b/>
          <w:bCs/>
          <w:i/>
          <w:iCs/>
          <w:sz w:val="24"/>
          <w:szCs w:val="24"/>
        </w:rPr>
      </w:pPr>
      <w:r w:rsidRPr="00985E2D">
        <w:rPr>
          <w:b/>
          <w:bCs/>
          <w:i/>
          <w:iCs/>
          <w:sz w:val="24"/>
          <w:szCs w:val="24"/>
        </w:rPr>
        <w:t>REPUBLIKA HRVATSKA</w:t>
      </w:r>
    </w:p>
    <w:p w14:paraId="727D1722" w14:textId="77777777" w:rsidR="0024002C" w:rsidRPr="00985E2D" w:rsidRDefault="0024002C" w:rsidP="0024002C">
      <w:pPr>
        <w:jc w:val="center"/>
        <w:rPr>
          <w:b/>
          <w:bCs/>
          <w:i/>
          <w:iCs/>
          <w:sz w:val="24"/>
          <w:szCs w:val="24"/>
        </w:rPr>
      </w:pPr>
      <w:r w:rsidRPr="00985E2D">
        <w:rPr>
          <w:b/>
          <w:bCs/>
          <w:i/>
          <w:iCs/>
          <w:sz w:val="24"/>
          <w:szCs w:val="24"/>
        </w:rPr>
        <w:t>SPLITSKO-DALMATINSKA ŽUPANIJA</w:t>
      </w:r>
    </w:p>
    <w:p w14:paraId="43ED7294" w14:textId="77777777" w:rsidR="0024002C" w:rsidRPr="00985E2D" w:rsidRDefault="0024002C" w:rsidP="0024002C">
      <w:pPr>
        <w:jc w:val="center"/>
        <w:rPr>
          <w:b/>
          <w:bCs/>
          <w:i/>
          <w:iCs/>
          <w:sz w:val="24"/>
          <w:szCs w:val="24"/>
        </w:rPr>
      </w:pPr>
      <w:r w:rsidRPr="00985E2D">
        <w:rPr>
          <w:b/>
          <w:bCs/>
          <w:i/>
          <w:iCs/>
          <w:sz w:val="24"/>
          <w:szCs w:val="24"/>
        </w:rPr>
        <w:t>GRAD HVAR</w:t>
      </w:r>
    </w:p>
    <w:p w14:paraId="07518218" w14:textId="77777777" w:rsidR="0024002C" w:rsidRPr="00985E2D" w:rsidRDefault="0024002C" w:rsidP="0024002C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985E2D">
        <w:rPr>
          <w:b/>
          <w:bCs/>
          <w:i/>
          <w:iCs/>
          <w:sz w:val="24"/>
          <w:szCs w:val="24"/>
        </w:rPr>
        <w:t>Gradsko</w:t>
      </w:r>
      <w:proofErr w:type="spellEnd"/>
      <w:r w:rsidRPr="00985E2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85E2D">
        <w:rPr>
          <w:b/>
          <w:bCs/>
          <w:i/>
          <w:iCs/>
          <w:sz w:val="24"/>
          <w:szCs w:val="24"/>
        </w:rPr>
        <w:t>vijeće</w:t>
      </w:r>
      <w:proofErr w:type="spellEnd"/>
    </w:p>
    <w:p w14:paraId="5CF87C87" w14:textId="77777777" w:rsidR="0024002C" w:rsidRPr="00985E2D" w:rsidRDefault="0024002C" w:rsidP="0024002C">
      <w:pPr>
        <w:jc w:val="center"/>
        <w:rPr>
          <w:b/>
          <w:bCs/>
          <w:i/>
          <w:iCs/>
          <w:sz w:val="24"/>
          <w:szCs w:val="24"/>
        </w:rPr>
      </w:pPr>
    </w:p>
    <w:p w14:paraId="43CE2E85" w14:textId="77777777" w:rsidR="0024002C" w:rsidRDefault="0024002C" w:rsidP="0024002C">
      <w:pPr>
        <w:jc w:val="both"/>
      </w:pPr>
      <w:r>
        <w:t>KLASA: 400-01/21-01/40</w:t>
      </w:r>
    </w:p>
    <w:p w14:paraId="57DB783C" w14:textId="77777777" w:rsidR="0024002C" w:rsidRDefault="0024002C" w:rsidP="0024002C">
      <w:pPr>
        <w:jc w:val="both"/>
      </w:pPr>
      <w:r>
        <w:t>URBROJ: 2181-2/01-02-22-07</w:t>
      </w:r>
    </w:p>
    <w:p w14:paraId="19A0806C" w14:textId="77777777" w:rsidR="0024002C" w:rsidRDefault="0024002C" w:rsidP="0024002C">
      <w:pPr>
        <w:jc w:val="both"/>
      </w:pPr>
      <w:r>
        <w:t xml:space="preserve">Hvar, 16. </w:t>
      </w:r>
      <w:proofErr w:type="spellStart"/>
      <w:r>
        <w:t>studenog</w:t>
      </w:r>
      <w:proofErr w:type="spellEnd"/>
      <w:r>
        <w:t xml:space="preserve"> 2022.godine</w:t>
      </w:r>
    </w:p>
    <w:p w14:paraId="3D6B74EB" w14:textId="77777777" w:rsidR="0024002C" w:rsidRDefault="0024002C" w:rsidP="0024002C">
      <w:pPr>
        <w:jc w:val="both"/>
      </w:pPr>
    </w:p>
    <w:p w14:paraId="5E71325C" w14:textId="77777777" w:rsidR="0024002C" w:rsidRDefault="0024002C" w:rsidP="0024002C">
      <w:pPr>
        <w:jc w:val="center"/>
      </w:pPr>
      <w:r>
        <w:t xml:space="preserve">                    PREDSJEDNIK</w:t>
      </w:r>
    </w:p>
    <w:p w14:paraId="37A5EF34" w14:textId="77777777" w:rsidR="0024002C" w:rsidRDefault="0024002C" w:rsidP="0024002C">
      <w:pPr>
        <w:jc w:val="center"/>
      </w:pPr>
      <w:r>
        <w:t xml:space="preserve">                  GRADSKOG VIJEĆA:</w:t>
      </w:r>
    </w:p>
    <w:p w14:paraId="73D67A6D" w14:textId="77777777" w:rsidR="0024002C" w:rsidRDefault="0024002C" w:rsidP="0024002C">
      <w:pPr>
        <w:jc w:val="center"/>
      </w:pPr>
      <w:r>
        <w:t xml:space="preserve">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4D5BA0D" w14:textId="77777777" w:rsidR="0024002C" w:rsidRPr="00367A5E" w:rsidRDefault="0024002C" w:rsidP="002400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28F80DB" w14:textId="0CCF9CEA" w:rsidR="0024002C" w:rsidRDefault="0024002C" w:rsidP="0024002C">
      <w:pPr>
        <w:pStyle w:val="NoSpacing"/>
        <w:jc w:val="both"/>
      </w:pPr>
    </w:p>
    <w:p w14:paraId="01479033" w14:textId="77777777" w:rsidR="0007687C" w:rsidRPr="0007687C" w:rsidRDefault="0007687C" w:rsidP="0007687C">
      <w:pPr>
        <w:pStyle w:val="NoSpacing"/>
        <w:jc w:val="center"/>
        <w:rPr>
          <w:b/>
          <w:bCs/>
          <w:sz w:val="24"/>
          <w:szCs w:val="24"/>
        </w:rPr>
      </w:pPr>
      <w:r w:rsidRPr="0007687C">
        <w:rPr>
          <w:b/>
          <w:bCs/>
          <w:sz w:val="24"/>
          <w:szCs w:val="24"/>
        </w:rPr>
        <w:t xml:space="preserve">OBRAZLOŽENJE </w:t>
      </w:r>
    </w:p>
    <w:p w14:paraId="6D693D54" w14:textId="2EC2C68B" w:rsidR="0007687C" w:rsidRPr="0007687C" w:rsidRDefault="0007687C" w:rsidP="0007687C">
      <w:pPr>
        <w:pStyle w:val="NoSpacing"/>
        <w:jc w:val="center"/>
        <w:rPr>
          <w:b/>
          <w:bCs/>
        </w:rPr>
      </w:pPr>
      <w:r w:rsidRPr="0007687C">
        <w:rPr>
          <w:b/>
          <w:bCs/>
        </w:rPr>
        <w:t>IZMJENA I DOPUNA PRORAČUNA GRADAHVARA</w:t>
      </w:r>
    </w:p>
    <w:p w14:paraId="7962BFDD" w14:textId="77777777" w:rsidR="0007687C" w:rsidRPr="0007687C" w:rsidRDefault="0007687C" w:rsidP="0007687C">
      <w:pPr>
        <w:pStyle w:val="NoSpacing"/>
        <w:jc w:val="center"/>
        <w:rPr>
          <w:b/>
          <w:bCs/>
        </w:rPr>
      </w:pPr>
      <w:r w:rsidRPr="0007687C">
        <w:rPr>
          <w:b/>
          <w:bCs/>
        </w:rPr>
        <w:t>ZA 2022.-2024. GODINU</w:t>
      </w:r>
    </w:p>
    <w:p w14:paraId="5C678755" w14:textId="77777777" w:rsidR="0007687C" w:rsidRPr="0007687C" w:rsidRDefault="0007687C" w:rsidP="0007687C">
      <w:pPr>
        <w:pStyle w:val="NoSpacing"/>
        <w:jc w:val="center"/>
        <w:rPr>
          <w:b/>
          <w:bCs/>
        </w:rPr>
      </w:pPr>
    </w:p>
    <w:p w14:paraId="0ABFA013" w14:textId="77777777" w:rsidR="0007687C" w:rsidRPr="0007687C" w:rsidRDefault="0007687C" w:rsidP="0007687C">
      <w:pPr>
        <w:pStyle w:val="NoSpacing"/>
        <w:jc w:val="center"/>
        <w:rPr>
          <w:b/>
          <w:bCs/>
        </w:rPr>
      </w:pPr>
      <w:r w:rsidRPr="0007687C">
        <w:rPr>
          <w:b/>
          <w:bCs/>
        </w:rPr>
        <w:t>2. IZMJENE I DOPUNE PRORAČUNA GRADA HVARA ZA 2022. GODINU SA PROJEKCIJAMA ZA 2023. I 2024. GODINU</w:t>
      </w:r>
    </w:p>
    <w:p w14:paraId="746CA45C" w14:textId="77777777" w:rsidR="0007687C" w:rsidRPr="0007687C" w:rsidRDefault="0007687C" w:rsidP="0007687C">
      <w:pPr>
        <w:pStyle w:val="NoSpacing"/>
        <w:jc w:val="center"/>
        <w:rPr>
          <w:b/>
          <w:bCs/>
        </w:rPr>
      </w:pPr>
    </w:p>
    <w:p w14:paraId="06EA44C0" w14:textId="77777777" w:rsidR="0007687C" w:rsidRPr="0007687C" w:rsidRDefault="0007687C" w:rsidP="0007687C">
      <w:pPr>
        <w:pStyle w:val="NoSpacing"/>
        <w:jc w:val="center"/>
        <w:rPr>
          <w:b/>
          <w:bCs/>
        </w:rPr>
      </w:pPr>
      <w:r w:rsidRPr="0007687C">
        <w:rPr>
          <w:b/>
          <w:bCs/>
        </w:rPr>
        <w:t>2.1. PRIHODI I PRIMICI</w:t>
      </w:r>
    </w:p>
    <w:p w14:paraId="645C3FCE" w14:textId="77777777" w:rsidR="0007687C" w:rsidRDefault="0007687C" w:rsidP="0007687C">
      <w:pPr>
        <w:pStyle w:val="NoSpacing"/>
        <w:jc w:val="both"/>
      </w:pPr>
    </w:p>
    <w:p w14:paraId="4208BBAB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primici</w:t>
      </w:r>
      <w:proofErr w:type="spellEnd"/>
      <w:r>
        <w:t xml:space="preserve"> 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za 2022.g.planiraju se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58.870.449 </w:t>
      </w:r>
      <w:proofErr w:type="spellStart"/>
      <w:r>
        <w:t>kuna</w:t>
      </w:r>
      <w:proofErr w:type="spellEnd"/>
      <w:r>
        <w:t xml:space="preserve"> od toga </w:t>
      </w:r>
      <w:proofErr w:type="spellStart"/>
      <w:r>
        <w:t>su</w:t>
      </w:r>
      <w:proofErr w:type="spellEnd"/>
      <w:r>
        <w:t>:</w:t>
      </w:r>
    </w:p>
    <w:p w14:paraId="6414764C" w14:textId="77777777" w:rsidR="0007687C" w:rsidRDefault="0007687C" w:rsidP="0007687C">
      <w:pPr>
        <w:pStyle w:val="NoSpacing"/>
        <w:jc w:val="both"/>
      </w:pPr>
    </w:p>
    <w:p w14:paraId="000B2006" w14:textId="77777777" w:rsidR="0007687C" w:rsidRPr="0007687C" w:rsidRDefault="0007687C" w:rsidP="0007687C">
      <w:pPr>
        <w:pStyle w:val="NoSpacing"/>
        <w:jc w:val="center"/>
        <w:rPr>
          <w:b/>
          <w:bCs/>
        </w:rPr>
      </w:pPr>
      <w:r w:rsidRPr="0007687C">
        <w:rPr>
          <w:b/>
          <w:bCs/>
        </w:rPr>
        <w:t>2.1.1.</w:t>
      </w:r>
      <w:r w:rsidRPr="0007687C">
        <w:rPr>
          <w:b/>
          <w:bCs/>
        </w:rPr>
        <w:tab/>
        <w:t>UKUPNI PRIHODI PRORAČUNA</w:t>
      </w:r>
    </w:p>
    <w:p w14:paraId="45D8348F" w14:textId="77777777" w:rsidR="0007687C" w:rsidRDefault="0007687C" w:rsidP="0007687C">
      <w:pPr>
        <w:pStyle w:val="NoSpacing"/>
        <w:jc w:val="both"/>
      </w:pPr>
    </w:p>
    <w:p w14:paraId="12653C80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u </w:t>
      </w:r>
      <w:proofErr w:type="spellStart"/>
      <w:r>
        <w:t>iznosima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50CEC6DA" w14:textId="77777777" w:rsidR="0007687C" w:rsidRDefault="0007687C" w:rsidP="0007687C">
      <w:pPr>
        <w:pStyle w:val="NoSpacing"/>
        <w:jc w:val="both"/>
      </w:pPr>
    </w:p>
    <w:p w14:paraId="27AF768F" w14:textId="3A867BB6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...............................58.235.515 </w:t>
      </w:r>
      <w:proofErr w:type="spellStart"/>
      <w:r>
        <w:t>kn</w:t>
      </w:r>
      <w:proofErr w:type="spellEnd"/>
    </w:p>
    <w:p w14:paraId="11640BDE" w14:textId="1163458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…………</w:t>
      </w:r>
      <w:proofErr w:type="gramStart"/>
      <w:r>
        <w:t>…..</w:t>
      </w:r>
      <w:proofErr w:type="gramEnd"/>
      <w:r>
        <w:t xml:space="preserve">126.000 </w:t>
      </w:r>
      <w:proofErr w:type="spellStart"/>
      <w:r>
        <w:t>kn</w:t>
      </w:r>
      <w:proofErr w:type="spellEnd"/>
    </w:p>
    <w:p w14:paraId="4627F4CD" w14:textId="1B24169C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Primici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 ………....508.934 </w:t>
      </w:r>
      <w:proofErr w:type="spellStart"/>
      <w:r>
        <w:t>kn</w:t>
      </w:r>
      <w:proofErr w:type="spellEnd"/>
    </w:p>
    <w:p w14:paraId="05E73C4F" w14:textId="5284246E" w:rsidR="0007687C" w:rsidRDefault="0007687C" w:rsidP="0007687C">
      <w:pPr>
        <w:pStyle w:val="NoSpacing"/>
        <w:jc w:val="both"/>
      </w:pPr>
    </w:p>
    <w:p w14:paraId="13016264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2022.g. </w:t>
      </w:r>
      <w:proofErr w:type="spellStart"/>
      <w:r>
        <w:t>su</w:t>
      </w:r>
      <w:proofErr w:type="spellEnd"/>
      <w:r>
        <w:t>:</w:t>
      </w:r>
    </w:p>
    <w:p w14:paraId="372858F1" w14:textId="77777777" w:rsidR="0007687C" w:rsidRDefault="0007687C" w:rsidP="0007687C">
      <w:pPr>
        <w:pStyle w:val="NoSpacing"/>
        <w:jc w:val="both"/>
      </w:pPr>
    </w:p>
    <w:p w14:paraId="21E8DB63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:</w:t>
      </w:r>
    </w:p>
    <w:p w14:paraId="7D352387" w14:textId="77777777" w:rsidR="0007687C" w:rsidRDefault="0007687C" w:rsidP="0007687C">
      <w:pPr>
        <w:pStyle w:val="NoSpacing"/>
        <w:jc w:val="both"/>
      </w:pPr>
    </w:p>
    <w:p w14:paraId="7AA0E594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poreza</w:t>
      </w:r>
      <w:proofErr w:type="spellEnd"/>
      <w:r>
        <w:t>:</w:t>
      </w:r>
    </w:p>
    <w:p w14:paraId="09946291" w14:textId="77777777" w:rsidR="0007687C" w:rsidRDefault="0007687C" w:rsidP="0007687C">
      <w:pPr>
        <w:pStyle w:val="NoSpacing"/>
        <w:jc w:val="both"/>
      </w:pPr>
    </w:p>
    <w:p w14:paraId="1C961BA3" w14:textId="778F21F3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</w:p>
    <w:p w14:paraId="45AEF037" w14:textId="4916720B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nekretnina</w:t>
      </w:r>
      <w:proofErr w:type="spellEnd"/>
    </w:p>
    <w:p w14:paraId="63424A11" w14:textId="7D21F91E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potrošnju</w:t>
      </w:r>
      <w:proofErr w:type="spellEnd"/>
    </w:p>
    <w:p w14:paraId="01205116" w14:textId="1B5EEE09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</w:p>
    <w:p w14:paraId="4FD3637A" w14:textId="77777777" w:rsidR="0007687C" w:rsidRDefault="0007687C" w:rsidP="0007687C">
      <w:pPr>
        <w:pStyle w:val="NoSpacing"/>
        <w:jc w:val="both"/>
      </w:pPr>
    </w:p>
    <w:p w14:paraId="7B9C18C8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inozemstva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:</w:t>
      </w:r>
    </w:p>
    <w:p w14:paraId="2E6FB7AE" w14:textId="77777777" w:rsidR="0007687C" w:rsidRDefault="0007687C" w:rsidP="0007687C">
      <w:pPr>
        <w:pStyle w:val="NoSpacing"/>
        <w:jc w:val="both"/>
      </w:pPr>
    </w:p>
    <w:p w14:paraId="0EE64DFA" w14:textId="02DC1653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Pomoći</w:t>
      </w:r>
      <w:proofErr w:type="spellEnd"/>
      <w:r>
        <w:t xml:space="preserve"> od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</w:p>
    <w:p w14:paraId="344A3967" w14:textId="50512885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proračuna</w:t>
      </w:r>
      <w:proofErr w:type="spellEnd"/>
    </w:p>
    <w:p w14:paraId="1E88E622" w14:textId="548C6343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Pomoći</w:t>
      </w:r>
      <w:proofErr w:type="spellEnd"/>
      <w:r>
        <w:t xml:space="preserve"> od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</w:p>
    <w:p w14:paraId="04F1654C" w14:textId="28C8F63B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EU </w:t>
      </w:r>
      <w:proofErr w:type="spellStart"/>
      <w:r>
        <w:t>sredstava</w:t>
      </w:r>
      <w:proofErr w:type="spellEnd"/>
      <w:r>
        <w:t xml:space="preserve"> </w:t>
      </w:r>
    </w:p>
    <w:p w14:paraId="3BC7B7E7" w14:textId="77777777" w:rsidR="0007687C" w:rsidRDefault="0007687C" w:rsidP="0007687C">
      <w:pPr>
        <w:pStyle w:val="NoSpacing"/>
        <w:jc w:val="both"/>
      </w:pPr>
    </w:p>
    <w:p w14:paraId="77E6E198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>:</w:t>
      </w:r>
    </w:p>
    <w:p w14:paraId="6F698BC3" w14:textId="77777777" w:rsidR="0007687C" w:rsidRDefault="0007687C" w:rsidP="0007687C">
      <w:pPr>
        <w:pStyle w:val="NoSpacing"/>
        <w:jc w:val="both"/>
      </w:pPr>
    </w:p>
    <w:p w14:paraId="3F23A84F" w14:textId="20C42E05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</w:p>
    <w:p w14:paraId="55FCAAE6" w14:textId="21264ACA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</w:p>
    <w:p w14:paraId="59352F57" w14:textId="77777777" w:rsidR="0007687C" w:rsidRDefault="0007687C" w:rsidP="0007687C">
      <w:pPr>
        <w:pStyle w:val="NoSpacing"/>
        <w:jc w:val="both"/>
      </w:pPr>
    </w:p>
    <w:p w14:paraId="68660B1F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pristojbi</w:t>
      </w:r>
      <w:proofErr w:type="spellEnd"/>
      <w:r>
        <w:t xml:space="preserve">, </w:t>
      </w:r>
      <w:proofErr w:type="spellStart"/>
      <w:r>
        <w:t>pristojbi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naknada</w:t>
      </w:r>
      <w:proofErr w:type="spellEnd"/>
      <w:r>
        <w:t>:</w:t>
      </w:r>
    </w:p>
    <w:p w14:paraId="2DC5A165" w14:textId="77777777" w:rsidR="0007687C" w:rsidRDefault="0007687C" w:rsidP="0007687C">
      <w:pPr>
        <w:pStyle w:val="NoSpacing"/>
        <w:jc w:val="both"/>
      </w:pPr>
    </w:p>
    <w:p w14:paraId="11CD6035" w14:textId="308FF6D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Upravne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pristojbe</w:t>
      </w:r>
      <w:proofErr w:type="spellEnd"/>
    </w:p>
    <w:p w14:paraId="0EF093CB" w14:textId="1DFC896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</w:p>
    <w:p w14:paraId="3E62919D" w14:textId="7C2F9685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Komunalna</w:t>
      </w:r>
      <w:proofErr w:type="spellEnd"/>
      <w:r>
        <w:t xml:space="preserve"> </w:t>
      </w:r>
      <w:proofErr w:type="spellStart"/>
      <w:r>
        <w:t>naknada</w:t>
      </w:r>
      <w:proofErr w:type="spellEnd"/>
    </w:p>
    <w:p w14:paraId="6678F6B8" w14:textId="48AE5A50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Komunalni</w:t>
      </w:r>
      <w:proofErr w:type="spellEnd"/>
      <w:r>
        <w:t xml:space="preserve"> </w:t>
      </w:r>
      <w:proofErr w:type="spellStart"/>
      <w:r>
        <w:t>doprinos</w:t>
      </w:r>
      <w:proofErr w:type="spellEnd"/>
    </w:p>
    <w:p w14:paraId="499DE402" w14:textId="77777777" w:rsidR="0007687C" w:rsidRDefault="0007687C" w:rsidP="0007687C">
      <w:pPr>
        <w:pStyle w:val="NoSpacing"/>
        <w:jc w:val="both"/>
      </w:pPr>
    </w:p>
    <w:p w14:paraId="49410189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donacija</w:t>
      </w:r>
      <w:proofErr w:type="spellEnd"/>
      <w:r>
        <w:t>:</w:t>
      </w:r>
    </w:p>
    <w:p w14:paraId="5DE4B252" w14:textId="77777777" w:rsidR="0007687C" w:rsidRDefault="0007687C" w:rsidP="0007687C">
      <w:pPr>
        <w:pStyle w:val="NoSpacing"/>
        <w:jc w:val="both"/>
      </w:pPr>
    </w:p>
    <w:p w14:paraId="2999CD8E" w14:textId="50403187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robe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pruženih</w:t>
      </w:r>
      <w:proofErr w:type="spellEnd"/>
      <w:proofErr w:type="gramEnd"/>
      <w:r>
        <w:t xml:space="preserve"> </w:t>
      </w:r>
      <w:proofErr w:type="spellStart"/>
      <w:r>
        <w:t>usluga</w:t>
      </w:r>
      <w:proofErr w:type="spellEnd"/>
    </w:p>
    <w:p w14:paraId="0C6F8B4B" w14:textId="49B8F703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donacija</w:t>
      </w:r>
      <w:proofErr w:type="spellEnd"/>
    </w:p>
    <w:p w14:paraId="2E3F7365" w14:textId="77777777" w:rsidR="0007687C" w:rsidRDefault="0007687C" w:rsidP="0007687C">
      <w:pPr>
        <w:pStyle w:val="NoSpacing"/>
        <w:jc w:val="both"/>
      </w:pPr>
    </w:p>
    <w:p w14:paraId="533AB78B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Kazne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upravne</w:t>
      </w:r>
      <w:proofErr w:type="spellEnd"/>
      <w:r>
        <w:t xml:space="preserve"> </w:t>
      </w:r>
      <w:proofErr w:type="spellStart"/>
      <w:r>
        <w:t>mjere</w:t>
      </w:r>
      <w:proofErr w:type="spellEnd"/>
      <w:r>
        <w:t>:</w:t>
      </w:r>
    </w:p>
    <w:p w14:paraId="0EA01EC6" w14:textId="77777777" w:rsidR="0007687C" w:rsidRDefault="0007687C" w:rsidP="0007687C">
      <w:pPr>
        <w:pStyle w:val="NoSpacing"/>
        <w:jc w:val="both"/>
      </w:pPr>
    </w:p>
    <w:p w14:paraId="2FC94C26" w14:textId="773A2B06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Kazne</w:t>
      </w:r>
      <w:proofErr w:type="spellEnd"/>
      <w:r>
        <w:t xml:space="preserve"> za </w:t>
      </w:r>
      <w:proofErr w:type="spellStart"/>
      <w:r>
        <w:t>prekršaje</w:t>
      </w:r>
      <w:proofErr w:type="spellEnd"/>
    </w:p>
    <w:p w14:paraId="587B2CD0" w14:textId="0D917A39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prihodi</w:t>
      </w:r>
      <w:proofErr w:type="spellEnd"/>
    </w:p>
    <w:p w14:paraId="08730DB2" w14:textId="77777777" w:rsidR="0007687C" w:rsidRDefault="0007687C" w:rsidP="0007687C">
      <w:pPr>
        <w:pStyle w:val="NoSpacing"/>
        <w:jc w:val="both"/>
      </w:pPr>
    </w:p>
    <w:p w14:paraId="40E108E1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:</w:t>
      </w:r>
    </w:p>
    <w:p w14:paraId="141E87D1" w14:textId="77777777" w:rsidR="0007687C" w:rsidRDefault="0007687C" w:rsidP="0007687C">
      <w:pPr>
        <w:pStyle w:val="NoSpacing"/>
        <w:jc w:val="both"/>
      </w:pPr>
    </w:p>
    <w:p w14:paraId="724D1BDD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:</w:t>
      </w:r>
    </w:p>
    <w:p w14:paraId="1332DD4E" w14:textId="77777777" w:rsidR="0007687C" w:rsidRDefault="0007687C" w:rsidP="0007687C">
      <w:pPr>
        <w:pStyle w:val="NoSpacing"/>
        <w:jc w:val="both"/>
      </w:pPr>
    </w:p>
    <w:p w14:paraId="2160C218" w14:textId="2BDDC0E0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Građevinsko</w:t>
      </w:r>
      <w:proofErr w:type="spellEnd"/>
      <w:r>
        <w:t xml:space="preserve"> </w:t>
      </w:r>
      <w:proofErr w:type="spellStart"/>
      <w:r>
        <w:t>zemljište</w:t>
      </w:r>
      <w:proofErr w:type="spellEnd"/>
    </w:p>
    <w:p w14:paraId="1802D482" w14:textId="77777777" w:rsidR="0007687C" w:rsidRDefault="0007687C" w:rsidP="0007687C">
      <w:pPr>
        <w:pStyle w:val="NoSpacing"/>
        <w:jc w:val="both"/>
      </w:pPr>
    </w:p>
    <w:p w14:paraId="3F9F4523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:</w:t>
      </w:r>
    </w:p>
    <w:p w14:paraId="5C2C153F" w14:textId="77777777" w:rsidR="0007687C" w:rsidRDefault="0007687C" w:rsidP="0007687C">
      <w:pPr>
        <w:pStyle w:val="NoSpacing"/>
        <w:jc w:val="both"/>
      </w:pPr>
    </w:p>
    <w:p w14:paraId="2238014F" w14:textId="3999D63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stanova</w:t>
      </w:r>
      <w:proofErr w:type="spellEnd"/>
    </w:p>
    <w:p w14:paraId="5996EAFF" w14:textId="77777777" w:rsidR="0007687C" w:rsidRDefault="0007687C" w:rsidP="0007687C">
      <w:pPr>
        <w:pStyle w:val="NoSpacing"/>
        <w:jc w:val="both"/>
      </w:pPr>
    </w:p>
    <w:p w14:paraId="0DC2146D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Primici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zaduženja</w:t>
      </w:r>
      <w:proofErr w:type="spellEnd"/>
      <w:r>
        <w:t>:</w:t>
      </w:r>
    </w:p>
    <w:p w14:paraId="699660A1" w14:textId="77777777" w:rsidR="0007687C" w:rsidRDefault="0007687C" w:rsidP="0007687C">
      <w:pPr>
        <w:pStyle w:val="NoSpacing"/>
        <w:jc w:val="both"/>
      </w:pPr>
    </w:p>
    <w:p w14:paraId="4905E1D2" w14:textId="7788CFF7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Primici</w:t>
      </w:r>
      <w:proofErr w:type="spellEnd"/>
      <w:r>
        <w:t xml:space="preserve"> od </w:t>
      </w:r>
      <w:proofErr w:type="spellStart"/>
      <w:r>
        <w:t>dugoročnog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508.934,00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lastRenderedPageBreak/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HBOR-a.</w:t>
      </w:r>
    </w:p>
    <w:p w14:paraId="01B50D42" w14:textId="77777777" w:rsidR="0007687C" w:rsidRDefault="0007687C" w:rsidP="0007687C">
      <w:pPr>
        <w:pStyle w:val="NoSpacing"/>
        <w:jc w:val="both"/>
      </w:pPr>
    </w:p>
    <w:p w14:paraId="19CA59E5" w14:textId="77777777" w:rsidR="0007687C" w:rsidRPr="0007687C" w:rsidRDefault="0007687C" w:rsidP="0007687C">
      <w:pPr>
        <w:pStyle w:val="NoSpacing"/>
        <w:jc w:val="center"/>
        <w:rPr>
          <w:b/>
          <w:bCs/>
        </w:rPr>
      </w:pPr>
      <w:r w:rsidRPr="0007687C">
        <w:rPr>
          <w:b/>
          <w:bCs/>
        </w:rPr>
        <w:t>2.2. RASHODI I IZDACI</w:t>
      </w:r>
    </w:p>
    <w:p w14:paraId="02E77386" w14:textId="77777777" w:rsidR="0007687C" w:rsidRDefault="0007687C" w:rsidP="0007687C">
      <w:pPr>
        <w:pStyle w:val="NoSpacing"/>
        <w:jc w:val="both"/>
      </w:pPr>
    </w:p>
    <w:p w14:paraId="48995FB7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proračunskim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za 2022. </w:t>
      </w:r>
      <w:proofErr w:type="spellStart"/>
      <w:r>
        <w:t>planiraju</w:t>
      </w:r>
      <w:proofErr w:type="spellEnd"/>
      <w:r>
        <w:t xml:space="preserve"> se u </w:t>
      </w:r>
      <w:proofErr w:type="spellStart"/>
      <w:r>
        <w:t>iznosu</w:t>
      </w:r>
      <w:proofErr w:type="spellEnd"/>
      <w:r>
        <w:t xml:space="preserve"> od 61.625.870 </w:t>
      </w:r>
      <w:proofErr w:type="spellStart"/>
      <w:r>
        <w:t>kn</w:t>
      </w:r>
      <w:proofErr w:type="spellEnd"/>
      <w:r>
        <w:t xml:space="preserve">, a od toga </w:t>
      </w:r>
      <w:proofErr w:type="spellStart"/>
      <w:r>
        <w:t>su</w:t>
      </w:r>
      <w:proofErr w:type="spellEnd"/>
      <w:r>
        <w:t xml:space="preserve">: </w:t>
      </w:r>
    </w:p>
    <w:p w14:paraId="3EF9BD52" w14:textId="77777777" w:rsidR="0007687C" w:rsidRDefault="0007687C" w:rsidP="0007687C">
      <w:pPr>
        <w:pStyle w:val="NoSpacing"/>
        <w:jc w:val="both"/>
      </w:pPr>
    </w:p>
    <w:p w14:paraId="0DE0D925" w14:textId="569F3F06" w:rsidR="0007687C" w:rsidRPr="0007687C" w:rsidRDefault="0007687C" w:rsidP="0007687C">
      <w:pPr>
        <w:pStyle w:val="NoSpacing"/>
        <w:jc w:val="center"/>
        <w:rPr>
          <w:b/>
          <w:bCs/>
        </w:rPr>
      </w:pPr>
      <w:r w:rsidRPr="0007687C">
        <w:rPr>
          <w:b/>
          <w:bCs/>
        </w:rPr>
        <w:t>2.2.1.</w:t>
      </w:r>
      <w:r w:rsidRPr="0007687C">
        <w:rPr>
          <w:b/>
          <w:bCs/>
        </w:rPr>
        <w:tab/>
        <w:t>RASHODI I IZDACI PRORAČUNA</w:t>
      </w:r>
    </w:p>
    <w:p w14:paraId="05F71891" w14:textId="77777777" w:rsidR="0007687C" w:rsidRDefault="0007687C" w:rsidP="0007687C">
      <w:pPr>
        <w:pStyle w:val="NoSpacing"/>
        <w:jc w:val="both"/>
      </w:pPr>
    </w:p>
    <w:p w14:paraId="73762806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u </w:t>
      </w:r>
      <w:proofErr w:type="spellStart"/>
      <w:r>
        <w:t>iznosima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16EA549C" w14:textId="77777777" w:rsidR="0007687C" w:rsidRDefault="0007687C" w:rsidP="0007687C">
      <w:pPr>
        <w:pStyle w:val="NoSpacing"/>
        <w:jc w:val="both"/>
      </w:pPr>
    </w:p>
    <w:p w14:paraId="36BCA3D6" w14:textId="0C58DBB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…………………...42.114.685 </w:t>
      </w:r>
      <w:proofErr w:type="spellStart"/>
      <w:r>
        <w:t>kn</w:t>
      </w:r>
      <w:proofErr w:type="spellEnd"/>
      <w:r>
        <w:t xml:space="preserve"> </w:t>
      </w:r>
    </w:p>
    <w:p w14:paraId="7DE6274C" w14:textId="70B1576C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………….19.358.185 </w:t>
      </w:r>
      <w:proofErr w:type="spellStart"/>
      <w:r>
        <w:t>kn</w:t>
      </w:r>
      <w:proofErr w:type="spellEnd"/>
      <w:r>
        <w:t xml:space="preserve"> </w:t>
      </w:r>
    </w:p>
    <w:p w14:paraId="017E97A8" w14:textId="7742CBCA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izdaci</w:t>
      </w:r>
      <w:proofErr w:type="spellEnd"/>
      <w:r>
        <w:t xml:space="preserve"> (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) ....................................153.000 </w:t>
      </w:r>
      <w:proofErr w:type="spellStart"/>
      <w:r>
        <w:t>kn</w:t>
      </w:r>
      <w:proofErr w:type="spellEnd"/>
    </w:p>
    <w:p w14:paraId="708CC40C" w14:textId="77777777" w:rsidR="0007687C" w:rsidRDefault="0007687C" w:rsidP="0007687C">
      <w:pPr>
        <w:pStyle w:val="NoSpacing"/>
        <w:jc w:val="both"/>
      </w:pPr>
    </w:p>
    <w:p w14:paraId="6349ED28" w14:textId="77777777" w:rsidR="0007687C" w:rsidRDefault="0007687C" w:rsidP="0007687C">
      <w:pPr>
        <w:pStyle w:val="NoSpacing"/>
        <w:ind w:firstLine="720"/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su</w:t>
      </w:r>
      <w:proofErr w:type="spellEnd"/>
      <w:r>
        <w:t>:</w:t>
      </w:r>
    </w:p>
    <w:p w14:paraId="261BF305" w14:textId="77777777" w:rsidR="0007687C" w:rsidRDefault="0007687C" w:rsidP="0007687C">
      <w:pPr>
        <w:pStyle w:val="NoSpacing"/>
        <w:jc w:val="both"/>
      </w:pPr>
    </w:p>
    <w:p w14:paraId="1946D857" w14:textId="6825D78C" w:rsidR="0007687C" w:rsidRDefault="0007687C">
      <w:pPr>
        <w:pStyle w:val="NoSpacing"/>
        <w:numPr>
          <w:ilvl w:val="0"/>
          <w:numId w:val="8"/>
        </w:numPr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:</w:t>
      </w:r>
    </w:p>
    <w:p w14:paraId="4DE64D0F" w14:textId="77777777" w:rsidR="0007687C" w:rsidRDefault="0007687C" w:rsidP="0007687C">
      <w:pPr>
        <w:pStyle w:val="NoSpacing"/>
        <w:jc w:val="both"/>
      </w:pPr>
    </w:p>
    <w:p w14:paraId="17270EEB" w14:textId="38C9FA66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</w:p>
    <w:p w14:paraId="50741860" w14:textId="3797F126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</w:p>
    <w:p w14:paraId="10D7EDE6" w14:textId="5B0B0D5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Financijski</w:t>
      </w:r>
      <w:proofErr w:type="spellEnd"/>
      <w:r>
        <w:t xml:space="preserve"> </w:t>
      </w:r>
      <w:proofErr w:type="spellStart"/>
      <w:r>
        <w:t>rashodi</w:t>
      </w:r>
      <w:proofErr w:type="spellEnd"/>
    </w:p>
    <w:p w14:paraId="46CE4DEC" w14:textId="520B372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Subvencije</w:t>
      </w:r>
      <w:proofErr w:type="spellEnd"/>
    </w:p>
    <w:p w14:paraId="73902781" w14:textId="134F41F0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Pomoći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u </w:t>
      </w:r>
      <w:proofErr w:type="spellStart"/>
      <w:r>
        <w:t>inozemstvu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</w:p>
    <w:p w14:paraId="7C4878B8" w14:textId="62A1503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kućanstvima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naknade</w:t>
      </w:r>
      <w:proofErr w:type="spellEnd"/>
    </w:p>
    <w:p w14:paraId="034C2A9A" w14:textId="618EC7AF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rashodi</w:t>
      </w:r>
      <w:proofErr w:type="spellEnd"/>
    </w:p>
    <w:p w14:paraId="1C0AFDE2" w14:textId="77777777" w:rsidR="0007687C" w:rsidRDefault="0007687C" w:rsidP="0007687C">
      <w:pPr>
        <w:pStyle w:val="NoSpacing"/>
        <w:jc w:val="both"/>
      </w:pPr>
    </w:p>
    <w:p w14:paraId="6CBA99D3" w14:textId="1758F7A2" w:rsidR="0007687C" w:rsidRDefault="0007687C">
      <w:pPr>
        <w:pStyle w:val="NoSpacing"/>
        <w:numPr>
          <w:ilvl w:val="0"/>
          <w:numId w:val="8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nefinacijske</w:t>
      </w:r>
      <w:proofErr w:type="spellEnd"/>
      <w:r>
        <w:t xml:space="preserve"> </w:t>
      </w:r>
      <w:proofErr w:type="spellStart"/>
      <w:r>
        <w:t>imovine</w:t>
      </w:r>
      <w:proofErr w:type="spellEnd"/>
    </w:p>
    <w:p w14:paraId="4DAC1283" w14:textId="77777777" w:rsidR="0007687C" w:rsidRDefault="0007687C" w:rsidP="0007687C">
      <w:pPr>
        <w:pStyle w:val="NoSpacing"/>
        <w:jc w:val="both"/>
      </w:pPr>
    </w:p>
    <w:p w14:paraId="5D4F03EE" w14:textId="047E2EF8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</w:p>
    <w:p w14:paraId="3B56A138" w14:textId="77DC9D3B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</w:p>
    <w:p w14:paraId="0573C06F" w14:textId="6588E907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pohranjene</w:t>
      </w:r>
      <w:proofErr w:type="spellEnd"/>
      <w:r>
        <w:t xml:space="preserve"> </w:t>
      </w:r>
      <w:proofErr w:type="spellStart"/>
      <w:r>
        <w:t>vrijednosti</w:t>
      </w:r>
      <w:proofErr w:type="spellEnd"/>
    </w:p>
    <w:p w14:paraId="44AA02B1" w14:textId="5060907A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nefinancijskoj</w:t>
      </w:r>
      <w:proofErr w:type="spellEnd"/>
      <w:r>
        <w:t xml:space="preserve"> </w:t>
      </w:r>
      <w:proofErr w:type="spellStart"/>
      <w:r>
        <w:t>imovini</w:t>
      </w:r>
      <w:proofErr w:type="spellEnd"/>
    </w:p>
    <w:p w14:paraId="49362C1F" w14:textId="77777777" w:rsidR="0007687C" w:rsidRDefault="0007687C" w:rsidP="0007687C">
      <w:pPr>
        <w:pStyle w:val="NoSpacing"/>
        <w:jc w:val="both"/>
      </w:pPr>
    </w:p>
    <w:p w14:paraId="3E4789B6" w14:textId="349DAF7E" w:rsidR="0007687C" w:rsidRDefault="0007687C">
      <w:pPr>
        <w:pStyle w:val="NoSpacing"/>
        <w:numPr>
          <w:ilvl w:val="0"/>
          <w:numId w:val="8"/>
        </w:numPr>
        <w:jc w:val="both"/>
      </w:pPr>
      <w:proofErr w:type="spellStart"/>
      <w:r>
        <w:t>Izdaci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zajmova</w:t>
      </w:r>
      <w:proofErr w:type="spellEnd"/>
    </w:p>
    <w:p w14:paraId="597AECE6" w14:textId="77777777" w:rsidR="0007687C" w:rsidRDefault="0007687C" w:rsidP="0007687C">
      <w:pPr>
        <w:pStyle w:val="NoSpacing"/>
        <w:jc w:val="both"/>
      </w:pPr>
    </w:p>
    <w:p w14:paraId="5BDF0EF7" w14:textId="77777777" w:rsidR="0007687C" w:rsidRDefault="0007687C" w:rsidP="0007687C">
      <w:pPr>
        <w:pStyle w:val="NoSpacing"/>
        <w:ind w:firstLine="360"/>
        <w:jc w:val="both"/>
      </w:pPr>
      <w:proofErr w:type="spellStart"/>
      <w:r>
        <w:t>Izdaci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153.0000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3.000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povrata</w:t>
      </w:r>
      <w:proofErr w:type="spellEnd"/>
      <w:r>
        <w:t xml:space="preserve"> </w:t>
      </w:r>
      <w:proofErr w:type="spellStart"/>
      <w:r>
        <w:t>beskamatnog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150.000 </w:t>
      </w:r>
      <w:proofErr w:type="spellStart"/>
      <w:r>
        <w:t>kuna</w:t>
      </w:r>
      <w:proofErr w:type="spellEnd"/>
      <w:r>
        <w:t xml:space="preserve"> za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HBOR-a.</w:t>
      </w:r>
    </w:p>
    <w:p w14:paraId="174E0AA6" w14:textId="77777777" w:rsidR="0007687C" w:rsidRDefault="0007687C" w:rsidP="0007687C">
      <w:pPr>
        <w:pStyle w:val="NoSpacing"/>
        <w:jc w:val="both"/>
      </w:pPr>
    </w:p>
    <w:p w14:paraId="27FB51E1" w14:textId="77777777" w:rsidR="0007687C" w:rsidRDefault="0007687C" w:rsidP="0007687C">
      <w:pPr>
        <w:pStyle w:val="NoSpacing"/>
        <w:ind w:firstLine="360"/>
        <w:jc w:val="both"/>
      </w:pPr>
      <w:r>
        <w:t xml:space="preserve">Grad Hvar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2.561.071 </w:t>
      </w:r>
      <w:proofErr w:type="spellStart"/>
      <w:proofErr w:type="gramStart"/>
      <w:r>
        <w:t>kuna</w:t>
      </w:r>
      <w:proofErr w:type="spellEnd"/>
      <w:r>
        <w:t xml:space="preserve">,  </w:t>
      </w:r>
      <w:proofErr w:type="spellStart"/>
      <w:r>
        <w:t>Dječji</w:t>
      </w:r>
      <w:proofErr w:type="spellEnd"/>
      <w:proofErr w:type="gram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150.000,00 </w:t>
      </w:r>
      <w:proofErr w:type="spellStart"/>
      <w:r>
        <w:t>kuna</w:t>
      </w:r>
      <w:proofErr w:type="spellEnd"/>
      <w:r>
        <w:t xml:space="preserve">, a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44.350 </w:t>
      </w:r>
      <w:proofErr w:type="spellStart"/>
      <w:r>
        <w:t>kuna</w:t>
      </w:r>
      <w:proofErr w:type="spellEnd"/>
      <w:r>
        <w:t xml:space="preserve">. U </w:t>
      </w:r>
      <w:proofErr w:type="gramStart"/>
      <w:r>
        <w:t>2022 .</w:t>
      </w:r>
      <w:proofErr w:type="spellStart"/>
      <w:r>
        <w:t>godini</w:t>
      </w:r>
      <w:proofErr w:type="spellEnd"/>
      <w:proofErr w:type="gram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iskoristiti</w:t>
      </w:r>
      <w:proofErr w:type="spellEnd"/>
      <w:r>
        <w:t xml:space="preserve"> </w:t>
      </w:r>
      <w:proofErr w:type="spellStart"/>
      <w:r>
        <w:t>viškove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2.755.421 </w:t>
      </w:r>
      <w:proofErr w:type="spellStart"/>
      <w:r>
        <w:t>kuna</w:t>
      </w:r>
      <w:proofErr w:type="spellEnd"/>
      <w:r>
        <w:t>.</w:t>
      </w:r>
    </w:p>
    <w:p w14:paraId="6F80FAD4" w14:textId="77777777" w:rsidR="0007687C" w:rsidRDefault="0007687C" w:rsidP="0007687C">
      <w:pPr>
        <w:pStyle w:val="NoSpacing"/>
        <w:jc w:val="both"/>
      </w:pPr>
    </w:p>
    <w:p w14:paraId="42238BE7" w14:textId="77777777" w:rsidR="0007687C" w:rsidRDefault="0007687C" w:rsidP="0007687C">
      <w:pPr>
        <w:pStyle w:val="NoSpacing"/>
        <w:ind w:firstLine="360"/>
        <w:jc w:val="both"/>
      </w:pPr>
      <w:proofErr w:type="spellStart"/>
      <w:r>
        <w:t>Zakonske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:  </w:t>
      </w:r>
    </w:p>
    <w:p w14:paraId="68BB048B" w14:textId="77777777" w:rsidR="0007687C" w:rsidRDefault="0007687C" w:rsidP="0007687C">
      <w:pPr>
        <w:pStyle w:val="NoSpacing"/>
        <w:jc w:val="both"/>
      </w:pPr>
    </w:p>
    <w:p w14:paraId="69AA2A5A" w14:textId="69C761BE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JLP(R)S </w:t>
      </w:r>
    </w:p>
    <w:p w14:paraId="4027A114" w14:textId="20FDA99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Ustav</w:t>
      </w:r>
      <w:proofErr w:type="spellEnd"/>
      <w:r>
        <w:t xml:space="preserve"> RH</w:t>
      </w:r>
    </w:p>
    <w:p w14:paraId="4B5B42B3" w14:textId="3E5ED699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u JLP(R)S</w:t>
      </w:r>
    </w:p>
    <w:p w14:paraId="071A9CFB" w14:textId="575B8AE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arhivskom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arhivima</w:t>
      </w:r>
      <w:proofErr w:type="spellEnd"/>
    </w:p>
    <w:p w14:paraId="2304F565" w14:textId="6DEC2877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grbu</w:t>
      </w:r>
      <w:proofErr w:type="spellEnd"/>
      <w:r>
        <w:t xml:space="preserve">, </w:t>
      </w:r>
      <w:proofErr w:type="spellStart"/>
      <w:r>
        <w:t>zastavi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himni</w:t>
      </w:r>
      <w:proofErr w:type="spellEnd"/>
      <w:r>
        <w:t xml:space="preserve"> RH</w:t>
      </w:r>
    </w:p>
    <w:p w14:paraId="1046DD9D" w14:textId="17D93CB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pečatima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žigovima</w:t>
      </w:r>
      <w:proofErr w:type="spellEnd"/>
      <w:r>
        <w:t xml:space="preserve"> s </w:t>
      </w:r>
      <w:proofErr w:type="spellStart"/>
      <w:r>
        <w:t>grbom</w:t>
      </w:r>
      <w:proofErr w:type="spellEnd"/>
      <w:r>
        <w:t xml:space="preserve"> RH</w:t>
      </w:r>
    </w:p>
    <w:p w14:paraId="09B0932D" w14:textId="03FA15AA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poticanju</w:t>
      </w:r>
      <w:proofErr w:type="spellEnd"/>
      <w:r>
        <w:t xml:space="preserve"> </w:t>
      </w:r>
      <w:proofErr w:type="spellStart"/>
      <w:r>
        <w:t>zapošljavanja</w:t>
      </w:r>
      <w:proofErr w:type="spellEnd"/>
    </w:p>
    <w:p w14:paraId="560ACF3B" w14:textId="2C1DD98D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JLP(R)S</w:t>
      </w:r>
    </w:p>
    <w:p w14:paraId="77BCF8E0" w14:textId="102FB1F2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promidžbe</w:t>
      </w:r>
      <w:proofErr w:type="spellEnd"/>
      <w:r>
        <w:t xml:space="preserve"> </w:t>
      </w:r>
    </w:p>
    <w:p w14:paraId="27A49F8A" w14:textId="10CA3B7A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manjina</w:t>
      </w:r>
      <w:proofErr w:type="spellEnd"/>
    </w:p>
    <w:p w14:paraId="718935D7" w14:textId="3958716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vjerskih</w:t>
      </w:r>
      <w:proofErr w:type="spellEnd"/>
      <w:r>
        <w:t xml:space="preserve"> </w:t>
      </w:r>
      <w:proofErr w:type="spellStart"/>
      <w:r>
        <w:t>zajednica</w:t>
      </w:r>
      <w:proofErr w:type="spellEnd"/>
    </w:p>
    <w:p w14:paraId="37E36899" w14:textId="1102DA67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>,</w:t>
      </w:r>
    </w:p>
    <w:p w14:paraId="2A309A36" w14:textId="3581696D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medijima</w:t>
      </w:r>
      <w:proofErr w:type="spellEnd"/>
    </w:p>
    <w:p w14:paraId="2598E149" w14:textId="40B6436E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</w:p>
    <w:p w14:paraId="750774EC" w14:textId="2B459BB8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</w:p>
    <w:p w14:paraId="3A1D85E9" w14:textId="2873A3A2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radu</w:t>
      </w:r>
      <w:proofErr w:type="spellEnd"/>
    </w:p>
    <w:p w14:paraId="19A6FF02" w14:textId="775943C2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spašavanju</w:t>
      </w:r>
      <w:proofErr w:type="spellEnd"/>
    </w:p>
    <w:p w14:paraId="3691AE84" w14:textId="36895560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0DE0E00A" w14:textId="4D9D0CEE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</w:p>
    <w:p w14:paraId="06FF8A32" w14:textId="1D05E420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privatnoj</w:t>
      </w:r>
      <w:proofErr w:type="spellEnd"/>
      <w:r>
        <w:t xml:space="preserve"> </w:t>
      </w:r>
      <w:proofErr w:type="spellStart"/>
      <w:r>
        <w:t>zaštiti</w:t>
      </w:r>
      <w:proofErr w:type="spellEnd"/>
    </w:p>
    <w:p w14:paraId="14655A3D" w14:textId="060D550E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vatrogastvu</w:t>
      </w:r>
      <w:proofErr w:type="spellEnd"/>
    </w:p>
    <w:p w14:paraId="0F4380DF" w14:textId="48849AC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14:paraId="2BB3B305" w14:textId="2231BF73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HGS</w:t>
      </w:r>
    </w:p>
    <w:p w14:paraId="27E78FA6" w14:textId="698A506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HCK</w:t>
      </w:r>
    </w:p>
    <w:p w14:paraId="797E9C0F" w14:textId="7A3A7C8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</w:p>
    <w:p w14:paraId="0935D39A" w14:textId="30C7C7A5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</w:p>
    <w:p w14:paraId="71038100" w14:textId="7B42C9CC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kazalištima</w:t>
      </w:r>
      <w:proofErr w:type="spellEnd"/>
    </w:p>
    <w:p w14:paraId="2E78D6D6" w14:textId="4C44948A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samost</w:t>
      </w:r>
      <w:proofErr w:type="spellEnd"/>
      <w:r>
        <w:t xml:space="preserve">. </w:t>
      </w:r>
      <w:proofErr w:type="spellStart"/>
      <w:r>
        <w:t>umjetnika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poticanju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umjetničkog</w:t>
      </w:r>
      <w:proofErr w:type="spellEnd"/>
      <w:r>
        <w:t xml:space="preserve"> </w:t>
      </w:r>
      <w:proofErr w:type="spellStart"/>
      <w:r>
        <w:t>stvaralaštva</w:t>
      </w:r>
      <w:proofErr w:type="spellEnd"/>
    </w:p>
    <w:p w14:paraId="6CD690B4" w14:textId="7E034EAA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</w:p>
    <w:p w14:paraId="7E7A35BC" w14:textId="5FEDDC79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prirode</w:t>
      </w:r>
      <w:proofErr w:type="spellEnd"/>
    </w:p>
    <w:p w14:paraId="316C6050" w14:textId="432FEC97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</w:p>
    <w:p w14:paraId="25B7B003" w14:textId="20944682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; </w:t>
      </w:r>
    </w:p>
    <w:p w14:paraId="12E8197E" w14:textId="7361A10C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Rješenje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dobra za </w:t>
      </w:r>
      <w:proofErr w:type="spellStart"/>
      <w:r>
        <w:t>kulturno-povijesnu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; </w:t>
      </w:r>
    </w:p>
    <w:p w14:paraId="6D26A54D" w14:textId="036C2F91" w:rsidR="0007687C" w:rsidRDefault="0007687C">
      <w:pPr>
        <w:pStyle w:val="NoSpacing"/>
        <w:numPr>
          <w:ilvl w:val="1"/>
          <w:numId w:val="2"/>
        </w:numPr>
        <w:jc w:val="both"/>
      </w:pPr>
      <w:r>
        <w:t xml:space="preserve">PPUG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</w:p>
    <w:p w14:paraId="7EA07374" w14:textId="686977DC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Europska</w:t>
      </w:r>
      <w:proofErr w:type="spellEnd"/>
      <w:r>
        <w:t xml:space="preserve"> </w:t>
      </w:r>
      <w:proofErr w:type="spellStart"/>
      <w:r>
        <w:t>kulturna</w:t>
      </w:r>
      <w:proofErr w:type="spellEnd"/>
      <w:r>
        <w:t xml:space="preserve"> </w:t>
      </w:r>
      <w:proofErr w:type="spellStart"/>
      <w:r>
        <w:t>konvencija</w:t>
      </w:r>
      <w:proofErr w:type="spellEnd"/>
    </w:p>
    <w:p w14:paraId="6C7A2C56" w14:textId="312816E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</w:p>
    <w:p w14:paraId="2603E18B" w14:textId="6A02750D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lastRenderedPageBreak/>
        <w:t>Državni</w:t>
      </w:r>
      <w:proofErr w:type="spellEnd"/>
      <w:r>
        <w:t xml:space="preserve"> </w:t>
      </w:r>
      <w:proofErr w:type="spellStart"/>
      <w:r>
        <w:t>pedagoški</w:t>
      </w:r>
      <w:proofErr w:type="spellEnd"/>
      <w:r>
        <w:t xml:space="preserve"> standard </w:t>
      </w:r>
      <w:proofErr w:type="spellStart"/>
      <w:r>
        <w:t>osnovnoškolskog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7DF06689" w14:textId="7B516037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sportu</w:t>
      </w:r>
      <w:proofErr w:type="spellEnd"/>
    </w:p>
    <w:p w14:paraId="0A9A9C32" w14:textId="7BE51EC7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stipendiranju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-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6866D88B" w14:textId="1FDAC1CA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proračunu</w:t>
      </w:r>
      <w:proofErr w:type="spellEnd"/>
    </w:p>
    <w:p w14:paraId="4C8E370B" w14:textId="264921D9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FMC</w:t>
      </w:r>
    </w:p>
    <w:p w14:paraId="06E28614" w14:textId="5EA455E6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fiskalnoj</w:t>
      </w:r>
      <w:proofErr w:type="spellEnd"/>
      <w:r>
        <w:t xml:space="preserve"> </w:t>
      </w:r>
      <w:proofErr w:type="spellStart"/>
      <w:r>
        <w:t>odgovornosti</w:t>
      </w:r>
      <w:proofErr w:type="spellEnd"/>
    </w:p>
    <w:p w14:paraId="3B3E6204" w14:textId="6180511D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porezu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dodanu</w:t>
      </w:r>
      <w:proofErr w:type="spellEnd"/>
      <w:r>
        <w:t xml:space="preserve"> </w:t>
      </w:r>
      <w:proofErr w:type="spellStart"/>
      <w:r>
        <w:t>vrijednost</w:t>
      </w:r>
      <w:proofErr w:type="spellEnd"/>
    </w:p>
    <w:p w14:paraId="6343087F" w14:textId="12B4A958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porezu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</w:p>
    <w:p w14:paraId="1DA9D032" w14:textId="37D14659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Ovršni</w:t>
      </w:r>
      <w:proofErr w:type="spellEnd"/>
      <w:r>
        <w:t xml:space="preserve"> </w:t>
      </w:r>
      <w:proofErr w:type="spellStart"/>
      <w:r>
        <w:t>zakon</w:t>
      </w:r>
      <w:proofErr w:type="spellEnd"/>
    </w:p>
    <w:p w14:paraId="16A4E2C3" w14:textId="728492B4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čitav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4E9C0916" w14:textId="62FD037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obveznim</w:t>
      </w:r>
      <w:proofErr w:type="spellEnd"/>
      <w:r>
        <w:t xml:space="preserve"> </w:t>
      </w:r>
      <w:proofErr w:type="spellStart"/>
      <w:r>
        <w:t>odnosima</w:t>
      </w:r>
      <w:proofErr w:type="spellEnd"/>
    </w:p>
    <w:p w14:paraId="53157E50" w14:textId="1F79F03A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financijskom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predstečajnoj</w:t>
      </w:r>
      <w:proofErr w:type="spellEnd"/>
      <w:r>
        <w:t xml:space="preserve"> </w:t>
      </w:r>
      <w:proofErr w:type="spellStart"/>
      <w:r>
        <w:t>nagodbi</w:t>
      </w:r>
      <w:proofErr w:type="spellEnd"/>
    </w:p>
    <w:p w14:paraId="7A9B9D6C" w14:textId="2401A34F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</w:p>
    <w:p w14:paraId="3EF33AAF" w14:textId="6DE2D70D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</w:p>
    <w:p w14:paraId="141F2E8F" w14:textId="32610742" w:rsidR="0007687C" w:rsidRDefault="0007687C">
      <w:pPr>
        <w:pStyle w:val="NoSpacing"/>
        <w:numPr>
          <w:ilvl w:val="1"/>
          <w:numId w:val="2"/>
        </w:numPr>
        <w:jc w:val="both"/>
      </w:pPr>
      <w:r>
        <w:t xml:space="preserve">Plan </w:t>
      </w:r>
      <w:proofErr w:type="spellStart"/>
      <w:r>
        <w:t>nabave</w:t>
      </w:r>
      <w:proofErr w:type="spellEnd"/>
    </w:p>
    <w:p w14:paraId="0B49D568" w14:textId="4F603A6E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</w:p>
    <w:p w14:paraId="2A8CA5C3" w14:textId="39AE646E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</w:p>
    <w:p w14:paraId="70BFFF68" w14:textId="724F9AF6" w:rsidR="0007687C" w:rsidRDefault="0007687C">
      <w:pPr>
        <w:pStyle w:val="NoSpacing"/>
        <w:numPr>
          <w:ilvl w:val="1"/>
          <w:numId w:val="2"/>
        </w:numPr>
        <w:jc w:val="both"/>
      </w:pPr>
      <w:r>
        <w:t xml:space="preserve">Program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10B62342" w14:textId="72F8C8C0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</w:p>
    <w:p w14:paraId="367352CD" w14:textId="4D3A517B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gradnji</w:t>
      </w:r>
      <w:proofErr w:type="spellEnd"/>
    </w:p>
    <w:p w14:paraId="013C4251" w14:textId="5154AC88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</w:p>
    <w:p w14:paraId="7FC8C79B" w14:textId="386BB6DF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</w:p>
    <w:p w14:paraId="549E8FA0" w14:textId="17535E35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</w:p>
    <w:p w14:paraId="61F8DE57" w14:textId="7451DEE2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od buke</w:t>
      </w:r>
    </w:p>
    <w:p w14:paraId="23769B0E" w14:textId="03E076D2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</w:p>
    <w:p w14:paraId="18272DB2" w14:textId="553B0D5C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zraka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doneseni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3210D5B0" w14:textId="557C6FAB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zgradama</w:t>
      </w:r>
      <w:proofErr w:type="spellEnd"/>
    </w:p>
    <w:p w14:paraId="4AE29A7A" w14:textId="21D4C685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cestama</w:t>
      </w:r>
      <w:proofErr w:type="spellEnd"/>
    </w:p>
    <w:p w14:paraId="724D167B" w14:textId="7AD09628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>,</w:t>
      </w:r>
    </w:p>
    <w:p w14:paraId="1264568F" w14:textId="2F1D856D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2E5978C1" w14:textId="1A947B0B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</w:p>
    <w:p w14:paraId="397A3E8F" w14:textId="4D4123AC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prijevozu</w:t>
      </w:r>
      <w:proofErr w:type="spellEnd"/>
      <w:r>
        <w:t xml:space="preserve"> u </w:t>
      </w:r>
      <w:proofErr w:type="spellStart"/>
      <w:r>
        <w:t>cestovnom</w:t>
      </w:r>
      <w:proofErr w:type="spellEnd"/>
      <w:r>
        <w:t xml:space="preserve"> </w:t>
      </w:r>
      <w:proofErr w:type="spellStart"/>
      <w:r>
        <w:t>prometu</w:t>
      </w:r>
      <w:proofErr w:type="spellEnd"/>
    </w:p>
    <w:p w14:paraId="21BEC181" w14:textId="57024CAF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veterinarstvu</w:t>
      </w:r>
      <w:proofErr w:type="spellEnd"/>
    </w:p>
    <w:p w14:paraId="2E122544" w14:textId="0E44AF3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grobljima</w:t>
      </w:r>
      <w:proofErr w:type="spellEnd"/>
    </w:p>
    <w:p w14:paraId="092C6C69" w14:textId="7C01A790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cestama</w:t>
      </w:r>
      <w:proofErr w:type="spellEnd"/>
    </w:p>
    <w:p w14:paraId="0847AF4C" w14:textId="66864B6D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vodama</w:t>
      </w:r>
      <w:proofErr w:type="spellEnd"/>
    </w:p>
    <w:p w14:paraId="411C9E19" w14:textId="49088836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koncesijama</w:t>
      </w:r>
      <w:proofErr w:type="spellEnd"/>
    </w:p>
    <w:p w14:paraId="01E9F45C" w14:textId="675E63DF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održivom</w:t>
      </w:r>
      <w:proofErr w:type="spellEnd"/>
      <w:r>
        <w:t xml:space="preserve"> </w:t>
      </w:r>
      <w:proofErr w:type="spellStart"/>
      <w:r>
        <w:t>gospodarenju</w:t>
      </w:r>
      <w:proofErr w:type="spellEnd"/>
      <w:r>
        <w:t xml:space="preserve"> </w:t>
      </w:r>
      <w:proofErr w:type="spellStart"/>
      <w:r>
        <w:t>otpadom</w:t>
      </w:r>
      <w:proofErr w:type="spellEnd"/>
    </w:p>
    <w:p w14:paraId="075027A5" w14:textId="2B2A3D33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</w:p>
    <w:p w14:paraId="290D9D97" w14:textId="0E7AA98B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za </w:t>
      </w:r>
      <w:proofErr w:type="spellStart"/>
      <w:r>
        <w:t>oduzetu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jugosl</w:t>
      </w:r>
      <w:proofErr w:type="spellEnd"/>
      <w:r>
        <w:t xml:space="preserve">. </w:t>
      </w:r>
      <w:proofErr w:type="spellStart"/>
      <w:r>
        <w:t>komunističke</w:t>
      </w:r>
      <w:proofErr w:type="spellEnd"/>
      <w:r>
        <w:t xml:space="preserve"> </w:t>
      </w:r>
      <w:proofErr w:type="spellStart"/>
      <w:r>
        <w:t>vladavine</w:t>
      </w:r>
      <w:proofErr w:type="spellEnd"/>
    </w:p>
    <w:p w14:paraId="0A63809E" w14:textId="12C6EF13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kupoprodaji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</w:p>
    <w:p w14:paraId="2649DEAA" w14:textId="74CE5A8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vlasničkopravnim</w:t>
      </w:r>
      <w:proofErr w:type="spellEnd"/>
      <w:r>
        <w:t xml:space="preserve"> </w:t>
      </w:r>
      <w:proofErr w:type="spellStart"/>
      <w:r>
        <w:t>odnosima</w:t>
      </w:r>
      <w:proofErr w:type="spellEnd"/>
    </w:p>
    <w:p w14:paraId="7AEFF6DC" w14:textId="2B730651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poticanju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gospodarstva</w:t>
      </w:r>
      <w:proofErr w:type="spellEnd"/>
    </w:p>
    <w:p w14:paraId="62DE48F9" w14:textId="76C62A36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</w:p>
    <w:p w14:paraId="04A26209" w14:textId="2B4E6330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potporama</w:t>
      </w:r>
      <w:proofErr w:type="spellEnd"/>
    </w:p>
    <w:p w14:paraId="6497A41F" w14:textId="793FEECB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turističkim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promicanju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</w:t>
      </w:r>
    </w:p>
    <w:p w14:paraId="28802396" w14:textId="24B8D117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56E201AA" w14:textId="613A3632" w:rsidR="0007687C" w:rsidRDefault="0007687C">
      <w:pPr>
        <w:pStyle w:val="NoSpacing"/>
        <w:numPr>
          <w:ilvl w:val="1"/>
          <w:numId w:val="2"/>
        </w:numPr>
        <w:jc w:val="both"/>
      </w:pPr>
      <w:proofErr w:type="spellStart"/>
      <w:r>
        <w:t>Zakon</w:t>
      </w:r>
      <w:proofErr w:type="spellEnd"/>
      <w:r>
        <w:t xml:space="preserve"> o </w:t>
      </w:r>
      <w:proofErr w:type="spellStart"/>
      <w:r>
        <w:t>ugostiteljskoj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3766BE3C" w14:textId="77777777" w:rsidR="0007687C" w:rsidRDefault="0007687C" w:rsidP="0007687C">
      <w:pPr>
        <w:pStyle w:val="NoSpacing"/>
        <w:jc w:val="both"/>
      </w:pPr>
    </w:p>
    <w:p w14:paraId="7B9CD7B7" w14:textId="77777777" w:rsidR="0007687C" w:rsidRPr="0007687C" w:rsidRDefault="0007687C" w:rsidP="0007687C">
      <w:pPr>
        <w:pStyle w:val="NoSpacing"/>
        <w:jc w:val="center"/>
        <w:rPr>
          <w:b/>
          <w:bCs/>
        </w:rPr>
      </w:pPr>
      <w:r w:rsidRPr="0007687C">
        <w:rPr>
          <w:b/>
          <w:bCs/>
        </w:rPr>
        <w:t>3. POSEBNI DIO PRORAČUNA:</w:t>
      </w:r>
    </w:p>
    <w:p w14:paraId="4B0C721A" w14:textId="77777777" w:rsidR="0007687C" w:rsidRDefault="0007687C" w:rsidP="0007687C">
      <w:pPr>
        <w:pStyle w:val="NoSpacing"/>
        <w:jc w:val="both"/>
      </w:pPr>
    </w:p>
    <w:p w14:paraId="37823B91" w14:textId="77777777" w:rsidR="0007687C" w:rsidRDefault="0007687C" w:rsidP="0007687C">
      <w:pPr>
        <w:pStyle w:val="NoSpacing"/>
        <w:jc w:val="center"/>
      </w:pPr>
      <w:r>
        <w:t>GLAVA 00101</w:t>
      </w:r>
    </w:p>
    <w:p w14:paraId="1A3407A3" w14:textId="77777777" w:rsidR="0007687C" w:rsidRDefault="0007687C" w:rsidP="0007687C">
      <w:pPr>
        <w:pStyle w:val="NoSpacing"/>
        <w:jc w:val="both"/>
      </w:pPr>
    </w:p>
    <w:p w14:paraId="5915C983" w14:textId="77777777" w:rsidR="0007687C" w:rsidRDefault="0007687C" w:rsidP="0007687C">
      <w:pPr>
        <w:pStyle w:val="NoSpacing"/>
        <w:ind w:firstLine="720"/>
        <w:jc w:val="both"/>
      </w:pPr>
      <w:r>
        <w:t xml:space="preserve">1)Program: 1001 –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. Program se </w:t>
      </w:r>
      <w:proofErr w:type="spellStart"/>
      <w:r>
        <w:t>povećava</w:t>
      </w:r>
      <w:proofErr w:type="spellEnd"/>
      <w:r>
        <w:t xml:space="preserve"> za 262.000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povećanih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nabavki</w:t>
      </w:r>
      <w:proofErr w:type="spellEnd"/>
      <w:r>
        <w:t xml:space="preserve"> </w:t>
      </w:r>
      <w:proofErr w:type="spellStart"/>
      <w:r>
        <w:t>kučica</w:t>
      </w:r>
      <w:proofErr w:type="spellEnd"/>
      <w:r>
        <w:t xml:space="preserve"> za advent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33E08381" w14:textId="77777777" w:rsidR="0007687C" w:rsidRDefault="0007687C" w:rsidP="0007687C">
      <w:pPr>
        <w:pStyle w:val="NoSpacing"/>
        <w:ind w:firstLine="720"/>
        <w:jc w:val="both"/>
      </w:pPr>
      <w:r>
        <w:t xml:space="preserve">2)Program: 1002 –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prigodnih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, </w:t>
      </w:r>
      <w:proofErr w:type="spellStart"/>
      <w:r>
        <w:t>priredbi</w:t>
      </w:r>
      <w:proofErr w:type="spellEnd"/>
      <w:r>
        <w:t xml:space="preserve">, </w:t>
      </w:r>
      <w:proofErr w:type="spellStart"/>
      <w:r>
        <w:t>koncerata</w:t>
      </w:r>
      <w:proofErr w:type="spellEnd"/>
      <w:r>
        <w:t xml:space="preserve">. Program se </w:t>
      </w:r>
      <w:proofErr w:type="spellStart"/>
      <w:r>
        <w:t>povećava</w:t>
      </w:r>
      <w:proofErr w:type="spellEnd"/>
      <w:r>
        <w:t xml:space="preserve"> za 928.000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priredbi</w:t>
      </w:r>
      <w:proofErr w:type="spellEnd"/>
      <w:r>
        <w:t xml:space="preserve">, </w:t>
      </w:r>
      <w:proofErr w:type="spellStart"/>
      <w:r>
        <w:t>koncerata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Adventa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zbog</w:t>
      </w:r>
      <w:proofErr w:type="spellEnd"/>
      <w:r>
        <w:t xml:space="preserve">  </w:t>
      </w:r>
      <w:proofErr w:type="spellStart"/>
      <w:r>
        <w:t>troškova</w:t>
      </w:r>
      <w:proofErr w:type="spellEnd"/>
      <w:proofErr w:type="gramEnd"/>
      <w:r>
        <w:t xml:space="preserve"> 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održanih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>.</w:t>
      </w:r>
    </w:p>
    <w:p w14:paraId="4721A855" w14:textId="77777777" w:rsidR="0007687C" w:rsidRDefault="0007687C" w:rsidP="0007687C">
      <w:pPr>
        <w:pStyle w:val="NoSpacing"/>
        <w:ind w:firstLine="720"/>
        <w:jc w:val="both"/>
      </w:pPr>
      <w:r>
        <w:t xml:space="preserve">3)Program: 1003 –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pričuvu</w:t>
      </w:r>
      <w:proofErr w:type="spellEnd"/>
      <w:r>
        <w:t xml:space="preserve">. Program se </w:t>
      </w:r>
      <w:proofErr w:type="spellStart"/>
      <w:r>
        <w:t>povećava</w:t>
      </w:r>
      <w:proofErr w:type="spellEnd"/>
      <w:r>
        <w:t xml:space="preserve"> za 675.000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po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sporovima</w:t>
      </w:r>
      <w:proofErr w:type="spellEnd"/>
    </w:p>
    <w:p w14:paraId="71438EC1" w14:textId="77777777" w:rsidR="0007687C" w:rsidRDefault="0007687C" w:rsidP="0007687C">
      <w:pPr>
        <w:pStyle w:val="NoSpacing"/>
        <w:ind w:firstLine="720"/>
        <w:jc w:val="both"/>
      </w:pPr>
      <w:r>
        <w:t xml:space="preserve">4)Program: 1004 –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platni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,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tečajne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, </w:t>
      </w:r>
      <w:proofErr w:type="spellStart"/>
      <w:r>
        <w:t>depozite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Program se </w:t>
      </w:r>
      <w:proofErr w:type="spellStart"/>
      <w:r>
        <w:t>povećava</w:t>
      </w:r>
      <w:proofErr w:type="spellEnd"/>
      <w:r>
        <w:t xml:space="preserve"> za 337.000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zateznih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po </w:t>
      </w:r>
      <w:proofErr w:type="spellStart"/>
      <w:r>
        <w:t>izgubljenom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bankarskih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uvođenja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platežnog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. </w:t>
      </w:r>
    </w:p>
    <w:p w14:paraId="47C88610" w14:textId="77777777" w:rsidR="0007687C" w:rsidRDefault="0007687C" w:rsidP="0007687C">
      <w:pPr>
        <w:pStyle w:val="NoSpacing"/>
        <w:ind w:firstLine="720"/>
        <w:jc w:val="both"/>
      </w:pPr>
      <w:r>
        <w:t xml:space="preserve">5)Program: 1005 – </w:t>
      </w:r>
      <w:proofErr w:type="spellStart"/>
      <w:r>
        <w:t>izdaci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red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(</w:t>
      </w:r>
      <w:proofErr w:type="spellStart"/>
      <w:r>
        <w:t>protupožarnu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donacije</w:t>
      </w:r>
      <w:proofErr w:type="spellEnd"/>
      <w:r>
        <w:t xml:space="preserve"> DVD-u,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Gorskoj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). Program se </w:t>
      </w:r>
      <w:proofErr w:type="spellStart"/>
      <w:r>
        <w:t>povećava</w:t>
      </w:r>
      <w:proofErr w:type="spellEnd"/>
      <w:r>
        <w:t xml:space="preserve"> za 361.000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izdvajanja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DVD Hvar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sezonskih</w:t>
      </w:r>
      <w:proofErr w:type="spellEnd"/>
      <w:r>
        <w:t xml:space="preserve"> </w:t>
      </w:r>
      <w:proofErr w:type="spellStart"/>
      <w:r>
        <w:t>policajaca</w:t>
      </w:r>
      <w:proofErr w:type="spellEnd"/>
      <w:r>
        <w:t>.</w:t>
      </w:r>
    </w:p>
    <w:p w14:paraId="72CBE8B4" w14:textId="77777777" w:rsidR="0007687C" w:rsidRDefault="0007687C" w:rsidP="0007687C">
      <w:pPr>
        <w:pStyle w:val="NoSpacing"/>
        <w:ind w:firstLine="720"/>
        <w:jc w:val="both"/>
      </w:pPr>
      <w:r>
        <w:t xml:space="preserve">6)Program: 1006 –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uredskih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. Program se ne </w:t>
      </w:r>
      <w:proofErr w:type="spellStart"/>
      <w:r>
        <w:t>mijenja</w:t>
      </w:r>
      <w:proofErr w:type="spellEnd"/>
      <w:r>
        <w:t xml:space="preserve">. </w:t>
      </w:r>
    </w:p>
    <w:p w14:paraId="13AB39E1" w14:textId="77777777" w:rsidR="0007687C" w:rsidRDefault="0007687C" w:rsidP="0007687C">
      <w:pPr>
        <w:pStyle w:val="NoSpacing"/>
        <w:ind w:firstLine="720"/>
        <w:jc w:val="both"/>
      </w:pPr>
      <w:r>
        <w:t xml:space="preserve">7)Program: 1007 –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Udruženju</w:t>
      </w:r>
      <w:proofErr w:type="spellEnd"/>
      <w:r>
        <w:t xml:space="preserve"> </w:t>
      </w:r>
      <w:proofErr w:type="spellStart"/>
      <w:r>
        <w:t>obrtnika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subvenciju</w:t>
      </w:r>
      <w:proofErr w:type="spellEnd"/>
      <w:r>
        <w:t xml:space="preserve"> u </w:t>
      </w:r>
      <w:proofErr w:type="spellStart"/>
      <w:r>
        <w:t>poljoprivredi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poslovno-gospodarsku</w:t>
      </w:r>
      <w:proofErr w:type="spellEnd"/>
      <w:r>
        <w:t xml:space="preserve"> </w:t>
      </w:r>
      <w:proofErr w:type="spellStart"/>
      <w:r>
        <w:t>zonu</w:t>
      </w:r>
      <w:proofErr w:type="spellEnd"/>
      <w:r>
        <w:t xml:space="preserve">. Program se ne </w:t>
      </w:r>
      <w:proofErr w:type="spellStart"/>
      <w:r>
        <w:t>mijenja</w:t>
      </w:r>
      <w:proofErr w:type="spellEnd"/>
      <w:r>
        <w:t>.</w:t>
      </w:r>
    </w:p>
    <w:p w14:paraId="2AD82336" w14:textId="77777777" w:rsidR="0007687C" w:rsidRDefault="0007687C" w:rsidP="0007687C">
      <w:pPr>
        <w:pStyle w:val="NoSpacing"/>
        <w:ind w:firstLine="720"/>
        <w:jc w:val="both"/>
      </w:pPr>
      <w:r>
        <w:lastRenderedPageBreak/>
        <w:t xml:space="preserve">8)Program: 1008 –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</w:p>
    <w:p w14:paraId="6057FEAF" w14:textId="4E13FE3D" w:rsidR="0007687C" w:rsidRDefault="0007687C" w:rsidP="0007687C">
      <w:pPr>
        <w:pStyle w:val="NoSpacing"/>
        <w:jc w:val="both"/>
      </w:pPr>
      <w:proofErr w:type="spellStart"/>
      <w:r>
        <w:t>lokalnih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Program se </w:t>
      </w:r>
      <w:proofErr w:type="spellStart"/>
      <w:r>
        <w:t>povećava</w:t>
      </w:r>
      <w:proofErr w:type="spellEnd"/>
      <w:r>
        <w:t xml:space="preserve"> za 200.000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održavanje</w:t>
      </w:r>
      <w:proofErr w:type="spellEnd"/>
      <w:r>
        <w:t xml:space="preserve"> cesta,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</w:p>
    <w:p w14:paraId="2AD25CC9" w14:textId="77777777" w:rsidR="0007687C" w:rsidRDefault="0007687C" w:rsidP="0007687C">
      <w:pPr>
        <w:pStyle w:val="NoSpacing"/>
        <w:jc w:val="both"/>
      </w:pPr>
      <w:proofErr w:type="spellStart"/>
      <w:r>
        <w:t>popravaka</w:t>
      </w:r>
      <w:proofErr w:type="spellEnd"/>
      <w:r>
        <w:t>.</w:t>
      </w:r>
    </w:p>
    <w:p w14:paraId="65CB36CC" w14:textId="5A5E3BAA" w:rsidR="0007687C" w:rsidRDefault="0007687C" w:rsidP="0007687C">
      <w:pPr>
        <w:pStyle w:val="NoSpacing"/>
        <w:ind w:firstLine="720"/>
        <w:jc w:val="both"/>
      </w:pPr>
      <w:r>
        <w:t xml:space="preserve">9)Program: 1009 –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kanalizacije</w:t>
      </w:r>
      <w:proofErr w:type="spellEnd"/>
      <w:r>
        <w:t xml:space="preserve">).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izgradnju</w:t>
      </w:r>
      <w:proofErr w:type="spellEnd"/>
      <w:r>
        <w:t xml:space="preserve">  </w:t>
      </w:r>
      <w:proofErr w:type="spellStart"/>
      <w:r>
        <w:t>oborinske</w:t>
      </w:r>
      <w:proofErr w:type="spellEnd"/>
      <w:proofErr w:type="gramEnd"/>
      <w:r>
        <w:t xml:space="preserve"> </w:t>
      </w:r>
      <w:proofErr w:type="spellStart"/>
      <w:r>
        <w:t>odvodnje</w:t>
      </w:r>
      <w:proofErr w:type="spellEnd"/>
      <w:r>
        <w:t xml:space="preserve">,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odlagališta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. Program se </w:t>
      </w:r>
      <w:proofErr w:type="spellStart"/>
      <w:r>
        <w:t>smanjuje</w:t>
      </w:r>
      <w:proofErr w:type="spellEnd"/>
      <w:r>
        <w:t xml:space="preserve"> za 5.298.915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sljedećoj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>.</w:t>
      </w:r>
    </w:p>
    <w:p w14:paraId="40021470" w14:textId="77777777" w:rsidR="0007687C" w:rsidRDefault="0007687C" w:rsidP="0007687C">
      <w:pPr>
        <w:pStyle w:val="NoSpacing"/>
        <w:ind w:firstLine="720"/>
        <w:jc w:val="both"/>
      </w:pPr>
      <w:r>
        <w:t xml:space="preserve">10) Program 1010- </w:t>
      </w:r>
      <w:proofErr w:type="spellStart"/>
      <w:r>
        <w:t>ovaj</w:t>
      </w:r>
      <w:proofErr w:type="spellEnd"/>
      <w:r>
        <w:t xml:space="preserve"> se program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se    </w:t>
      </w:r>
      <w:proofErr w:type="spellStart"/>
      <w:r>
        <w:t>smanjuje</w:t>
      </w:r>
      <w:proofErr w:type="spellEnd"/>
      <w:r>
        <w:t xml:space="preserve"> za 150.000 </w:t>
      </w:r>
      <w:proofErr w:type="spellStart"/>
      <w:r>
        <w:t>kuna</w:t>
      </w:r>
      <w:proofErr w:type="spellEnd"/>
      <w:r>
        <w:t>.</w:t>
      </w:r>
    </w:p>
    <w:p w14:paraId="2AD6EED8" w14:textId="77777777" w:rsidR="0007687C" w:rsidRDefault="0007687C" w:rsidP="0007687C">
      <w:pPr>
        <w:pStyle w:val="NoSpacing"/>
        <w:ind w:firstLine="720"/>
        <w:jc w:val="both"/>
      </w:pPr>
      <w:r>
        <w:t xml:space="preserve">11)Program: 1011 –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</w:t>
      </w:r>
      <w:proofErr w:type="spellStart"/>
      <w:r>
        <w:t>geodetsko-katastarske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Etno-eko</w:t>
      </w:r>
      <w:proofErr w:type="spellEnd"/>
      <w:r>
        <w:t xml:space="preserve"> sela. Program </w:t>
      </w:r>
      <w:proofErr w:type="gramStart"/>
      <w:r>
        <w:t>se  ne</w:t>
      </w:r>
      <w:proofErr w:type="gramEnd"/>
      <w:r>
        <w:t xml:space="preserve"> </w:t>
      </w:r>
      <w:proofErr w:type="spellStart"/>
      <w:r>
        <w:t>mijenja</w:t>
      </w:r>
      <w:proofErr w:type="spellEnd"/>
      <w:r>
        <w:t>.</w:t>
      </w:r>
    </w:p>
    <w:p w14:paraId="1295AC5D" w14:textId="77777777" w:rsidR="0007687C" w:rsidRDefault="0007687C" w:rsidP="0007687C">
      <w:pPr>
        <w:pStyle w:val="NoSpacing"/>
        <w:ind w:firstLine="720"/>
        <w:jc w:val="both"/>
      </w:pPr>
      <w:r>
        <w:t xml:space="preserve">13)Program: 1013 –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Program se </w:t>
      </w:r>
      <w:proofErr w:type="spellStart"/>
      <w:r>
        <w:t>povećava</w:t>
      </w:r>
      <w:proofErr w:type="spellEnd"/>
      <w:r>
        <w:t xml:space="preserve"> za 960.000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>.</w:t>
      </w:r>
    </w:p>
    <w:p w14:paraId="130221BD" w14:textId="77777777" w:rsidR="0007687C" w:rsidRDefault="0007687C" w:rsidP="0007687C">
      <w:pPr>
        <w:pStyle w:val="NoSpacing"/>
        <w:ind w:firstLine="720"/>
        <w:jc w:val="both"/>
      </w:pPr>
      <w:r>
        <w:t xml:space="preserve">14)Program: 1014 –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Program se </w:t>
      </w:r>
      <w:proofErr w:type="spellStart"/>
      <w:r>
        <w:t>povećava</w:t>
      </w:r>
      <w:proofErr w:type="spellEnd"/>
      <w:r>
        <w:t xml:space="preserve"> za 140.000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. </w:t>
      </w:r>
    </w:p>
    <w:p w14:paraId="53D4FABE" w14:textId="77777777" w:rsidR="0007687C" w:rsidRDefault="0007687C" w:rsidP="0007687C">
      <w:pPr>
        <w:pStyle w:val="NoSpacing"/>
        <w:ind w:firstLine="720"/>
        <w:jc w:val="both"/>
      </w:pPr>
      <w:r>
        <w:t xml:space="preserve">15)Program: 1015 –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mrtvačnica</w:t>
      </w:r>
      <w:proofErr w:type="spellEnd"/>
      <w:r>
        <w:t xml:space="preserve">. Program se </w:t>
      </w:r>
      <w:proofErr w:type="spellStart"/>
      <w:r>
        <w:t>smanjuje</w:t>
      </w:r>
      <w:proofErr w:type="spellEnd"/>
      <w:r>
        <w:t xml:space="preserve"> za 660.000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2023.g. </w:t>
      </w:r>
    </w:p>
    <w:p w14:paraId="2CA435DF" w14:textId="77777777" w:rsidR="0007687C" w:rsidRDefault="0007687C" w:rsidP="0007687C">
      <w:pPr>
        <w:pStyle w:val="NoSpacing"/>
        <w:ind w:firstLine="720"/>
        <w:jc w:val="both"/>
      </w:pPr>
      <w:r>
        <w:t xml:space="preserve">16)Program: 1016 –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lučicu</w:t>
      </w:r>
      <w:proofErr w:type="spellEnd"/>
      <w:r>
        <w:t xml:space="preserve"> </w:t>
      </w:r>
      <w:proofErr w:type="spellStart"/>
      <w:r>
        <w:t>Križna</w:t>
      </w:r>
      <w:proofErr w:type="spellEnd"/>
      <w:r>
        <w:t xml:space="preserve"> Luka. Program se </w:t>
      </w:r>
      <w:proofErr w:type="spellStart"/>
      <w:r>
        <w:t>povećava</w:t>
      </w:r>
      <w:proofErr w:type="spellEnd"/>
      <w:r>
        <w:t xml:space="preserve"> za 494.000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. </w:t>
      </w:r>
    </w:p>
    <w:p w14:paraId="32B3869A" w14:textId="77777777" w:rsidR="0007687C" w:rsidRDefault="0007687C" w:rsidP="0007687C">
      <w:pPr>
        <w:pStyle w:val="NoSpacing"/>
        <w:ind w:firstLine="720"/>
        <w:jc w:val="both"/>
      </w:pPr>
      <w:r>
        <w:t xml:space="preserve">17)Program: 1017 –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donacije</w:t>
      </w:r>
      <w:proofErr w:type="spellEnd"/>
      <w:r>
        <w:t xml:space="preserve"> u </w:t>
      </w:r>
      <w:proofErr w:type="spellStart"/>
      <w:r>
        <w:t>zdravstvu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centra. Program se ne </w:t>
      </w:r>
      <w:proofErr w:type="spellStart"/>
      <w:r>
        <w:t>mijenja</w:t>
      </w:r>
      <w:proofErr w:type="spellEnd"/>
      <w:r>
        <w:t>.</w:t>
      </w:r>
    </w:p>
    <w:p w14:paraId="3FEA4AE3" w14:textId="73AA7A51" w:rsidR="0007687C" w:rsidRDefault="0007687C" w:rsidP="0007687C">
      <w:pPr>
        <w:pStyle w:val="NoSpacing"/>
        <w:ind w:firstLine="720"/>
        <w:jc w:val="both"/>
      </w:pPr>
      <w:r>
        <w:t xml:space="preserve">18)Program: 1018 –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Program se </w:t>
      </w:r>
      <w:proofErr w:type="spellStart"/>
      <w:r>
        <w:t>povećava</w:t>
      </w:r>
      <w:proofErr w:type="spellEnd"/>
      <w:r>
        <w:t xml:space="preserve"> za 775.000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donaciju</w:t>
      </w:r>
      <w:proofErr w:type="spellEnd"/>
      <w:proofErr w:type="gramEnd"/>
      <w:r>
        <w:t xml:space="preserve">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sportsko</w:t>
      </w:r>
      <w:proofErr w:type="spellEnd"/>
      <w:r>
        <w:t xml:space="preserve">- </w:t>
      </w:r>
    </w:p>
    <w:p w14:paraId="1A47B55E" w14:textId="77777777" w:rsidR="0007687C" w:rsidRDefault="0007687C" w:rsidP="0007687C">
      <w:pPr>
        <w:pStyle w:val="NoSpacing"/>
        <w:jc w:val="both"/>
      </w:pPr>
      <w:proofErr w:type="spellStart"/>
      <w:r>
        <w:t>rekreacijskih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>.</w:t>
      </w:r>
    </w:p>
    <w:p w14:paraId="0D2DBC15" w14:textId="60843D52" w:rsidR="0007687C" w:rsidRDefault="0007687C" w:rsidP="0007687C">
      <w:pPr>
        <w:pStyle w:val="NoSpacing"/>
        <w:ind w:firstLine="720"/>
        <w:jc w:val="both"/>
      </w:pPr>
      <w:r>
        <w:t xml:space="preserve">19)Program: 1019 –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donacijama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rashodovne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(Arsenal, Loggia, Kula sat, </w:t>
      </w:r>
      <w:proofErr w:type="spellStart"/>
      <w:r>
        <w:t>palača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). Program se </w:t>
      </w:r>
      <w:proofErr w:type="spellStart"/>
      <w:r>
        <w:t>povećava</w:t>
      </w:r>
      <w:proofErr w:type="spellEnd"/>
      <w:r>
        <w:t xml:space="preserve"> </w:t>
      </w:r>
      <w:proofErr w:type="gramStart"/>
      <w:r>
        <w:t>za  770.000</w:t>
      </w:r>
      <w:proofErr w:type="gramEnd"/>
      <w:r>
        <w:t xml:space="preserve">  </w:t>
      </w:r>
      <w:proofErr w:type="spellStart"/>
      <w:r>
        <w:t>kuna</w:t>
      </w:r>
      <w:proofErr w:type="spellEnd"/>
      <w:r>
        <w:t xml:space="preserve">. Od toga 260.000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2E952F85" w14:textId="77777777" w:rsidR="0007687C" w:rsidRDefault="0007687C" w:rsidP="0007687C">
      <w:pPr>
        <w:pStyle w:val="NoSpacing"/>
        <w:ind w:firstLine="720"/>
        <w:jc w:val="both"/>
      </w:pPr>
      <w:r>
        <w:t xml:space="preserve">20)Program: 1020 –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vjerskim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. </w:t>
      </w:r>
      <w:proofErr w:type="spellStart"/>
      <w:r>
        <w:t>Povećava</w:t>
      </w:r>
      <w:proofErr w:type="spellEnd"/>
      <w:r>
        <w:t xml:space="preserve"> se za   80.000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vjerskih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>.</w:t>
      </w:r>
    </w:p>
    <w:p w14:paraId="1BB41CE1" w14:textId="4C3161C2" w:rsidR="0007687C" w:rsidRDefault="0007687C" w:rsidP="0007687C">
      <w:pPr>
        <w:pStyle w:val="NoSpacing"/>
        <w:ind w:firstLine="720"/>
        <w:jc w:val="both"/>
      </w:pPr>
      <w:r>
        <w:t xml:space="preserve">21)Program: 1021 –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i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.  Program se </w:t>
      </w:r>
      <w:proofErr w:type="spellStart"/>
      <w:r>
        <w:t>smanjuje</w:t>
      </w:r>
      <w:proofErr w:type="spellEnd"/>
      <w:r>
        <w:t xml:space="preserve"> za 55.000 </w:t>
      </w:r>
      <w:proofErr w:type="spellStart"/>
      <w:r>
        <w:t>kuna</w:t>
      </w:r>
      <w:proofErr w:type="spellEnd"/>
      <w:r>
        <w:t>.</w:t>
      </w:r>
    </w:p>
    <w:p w14:paraId="7C3A6707" w14:textId="58CC3973" w:rsidR="0007687C" w:rsidRDefault="0007687C" w:rsidP="0007687C">
      <w:pPr>
        <w:pStyle w:val="NoSpacing"/>
        <w:ind w:firstLine="720"/>
        <w:jc w:val="both"/>
      </w:pPr>
      <w:r>
        <w:t xml:space="preserve">22)Program: 1022 –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potporama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Hvar. </w:t>
      </w:r>
      <w:proofErr w:type="spellStart"/>
      <w:r>
        <w:t>Povećava</w:t>
      </w:r>
      <w:proofErr w:type="spellEnd"/>
      <w:r>
        <w:t xml:space="preserve"> se za 40.000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>.</w:t>
      </w:r>
    </w:p>
    <w:p w14:paraId="678F76FE" w14:textId="77777777" w:rsidR="0007687C" w:rsidRDefault="0007687C" w:rsidP="0007687C">
      <w:pPr>
        <w:pStyle w:val="NoSpacing"/>
        <w:ind w:firstLine="720"/>
        <w:jc w:val="both"/>
      </w:pPr>
      <w:r>
        <w:t xml:space="preserve">23)Program: 1023 –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(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kućanstvima</w:t>
      </w:r>
      <w:proofErr w:type="spellEnd"/>
      <w:r>
        <w:t xml:space="preserve">, </w:t>
      </w:r>
      <w:proofErr w:type="spellStart"/>
      <w:r>
        <w:t>stipendije</w:t>
      </w:r>
      <w:proofErr w:type="spellEnd"/>
      <w:r>
        <w:t xml:space="preserve">,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Križu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Vukovaru</w:t>
      </w:r>
      <w:proofErr w:type="spellEnd"/>
      <w:r>
        <w:t xml:space="preserve">). Program se </w:t>
      </w:r>
      <w:proofErr w:type="spellStart"/>
      <w:proofErr w:type="gramStart"/>
      <w:r>
        <w:t>povećava</w:t>
      </w:r>
      <w:proofErr w:type="spellEnd"/>
      <w:r>
        <w:t xml:space="preserve">  za</w:t>
      </w:r>
      <w:proofErr w:type="gramEnd"/>
      <w:r>
        <w:t xml:space="preserve"> 235.000 </w:t>
      </w:r>
      <w:proofErr w:type="spellStart"/>
      <w:r>
        <w:t>kuna</w:t>
      </w:r>
      <w:proofErr w:type="spellEnd"/>
      <w:r>
        <w:t>.</w:t>
      </w:r>
    </w:p>
    <w:p w14:paraId="05D4ED6E" w14:textId="77777777" w:rsidR="0007687C" w:rsidRDefault="0007687C" w:rsidP="0007687C">
      <w:pPr>
        <w:pStyle w:val="NoSpacing"/>
        <w:jc w:val="both"/>
      </w:pPr>
    </w:p>
    <w:p w14:paraId="54A551CD" w14:textId="77777777" w:rsidR="0007687C" w:rsidRDefault="0007687C" w:rsidP="0007687C">
      <w:pPr>
        <w:pStyle w:val="NoSpacing"/>
        <w:jc w:val="center"/>
      </w:pPr>
      <w:proofErr w:type="spellStart"/>
      <w:r>
        <w:t>Glava</w:t>
      </w:r>
      <w:proofErr w:type="spellEnd"/>
      <w:r>
        <w:t xml:space="preserve"> 00102</w:t>
      </w:r>
    </w:p>
    <w:p w14:paraId="65401231" w14:textId="77777777" w:rsidR="0007687C" w:rsidRDefault="0007687C" w:rsidP="0007687C">
      <w:pPr>
        <w:pStyle w:val="NoSpacing"/>
        <w:jc w:val="both"/>
      </w:pPr>
    </w:p>
    <w:p w14:paraId="6606D124" w14:textId="77777777" w:rsidR="0007687C" w:rsidRDefault="0007687C" w:rsidP="0007687C">
      <w:pPr>
        <w:pStyle w:val="NoSpacing"/>
        <w:ind w:firstLine="720"/>
        <w:jc w:val="both"/>
      </w:pPr>
      <w:r>
        <w:t xml:space="preserve">Program: 2001 –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. Program se </w:t>
      </w:r>
      <w:proofErr w:type="spellStart"/>
      <w:r>
        <w:t>povećava</w:t>
      </w:r>
      <w:proofErr w:type="spellEnd"/>
      <w:r>
        <w:t xml:space="preserve"> za 315.415 </w:t>
      </w:r>
      <w:proofErr w:type="spellStart"/>
      <w:r>
        <w:t>kuna</w:t>
      </w:r>
      <w:proofErr w:type="spellEnd"/>
      <w:r>
        <w:t xml:space="preserve">. </w:t>
      </w:r>
    </w:p>
    <w:p w14:paraId="2E924F23" w14:textId="77777777" w:rsidR="0007687C" w:rsidRDefault="0007687C" w:rsidP="0007687C">
      <w:pPr>
        <w:pStyle w:val="NoSpacing"/>
        <w:jc w:val="both"/>
      </w:pPr>
    </w:p>
    <w:p w14:paraId="3DF2AB43" w14:textId="77777777" w:rsidR="0007687C" w:rsidRDefault="0007687C" w:rsidP="0007687C">
      <w:pPr>
        <w:pStyle w:val="NoSpacing"/>
        <w:jc w:val="center"/>
      </w:pPr>
      <w:proofErr w:type="spellStart"/>
      <w:r>
        <w:t>Glava</w:t>
      </w:r>
      <w:proofErr w:type="spellEnd"/>
      <w:r>
        <w:t xml:space="preserve"> 00103</w:t>
      </w:r>
    </w:p>
    <w:p w14:paraId="21A0F000" w14:textId="77777777" w:rsidR="0007687C" w:rsidRDefault="0007687C" w:rsidP="0007687C">
      <w:pPr>
        <w:pStyle w:val="NoSpacing"/>
        <w:jc w:val="both"/>
      </w:pPr>
    </w:p>
    <w:p w14:paraId="1B811DFC" w14:textId="7435E331" w:rsidR="0007687C" w:rsidRDefault="0007687C" w:rsidP="0007687C">
      <w:pPr>
        <w:pStyle w:val="NoSpacing"/>
        <w:ind w:firstLine="720"/>
        <w:jc w:val="both"/>
      </w:pPr>
      <w:r>
        <w:t xml:space="preserve">Program: 3001 –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</w:t>
      </w:r>
      <w:proofErr w:type="spellStart"/>
      <w:r>
        <w:t>te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. Program se </w:t>
      </w:r>
      <w:proofErr w:type="spellStart"/>
      <w:r>
        <w:t>smanjuje</w:t>
      </w:r>
      <w:proofErr w:type="spellEnd"/>
      <w:r>
        <w:t xml:space="preserve"> za 388.500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usklađenja</w:t>
      </w:r>
      <w:proofErr w:type="spellEnd"/>
      <w:r>
        <w:t>.</w:t>
      </w:r>
    </w:p>
    <w:p w14:paraId="43680797" w14:textId="77777777" w:rsidR="0007687C" w:rsidRDefault="0007687C" w:rsidP="0007687C">
      <w:pPr>
        <w:pStyle w:val="NoSpacing"/>
        <w:jc w:val="both"/>
      </w:pPr>
    </w:p>
    <w:p w14:paraId="13C36E50" w14:textId="5259D5AC" w:rsidR="0024002C" w:rsidRDefault="0007687C" w:rsidP="0007687C">
      <w:pPr>
        <w:pStyle w:val="NoSpacing"/>
        <w:ind w:firstLine="720"/>
        <w:jc w:val="both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projekcijama</w:t>
      </w:r>
      <w:proofErr w:type="spellEnd"/>
      <w:r>
        <w:t xml:space="preserve"> za 2023. </w:t>
      </w:r>
      <w:proofErr w:type="spellStart"/>
      <w:r>
        <w:t>i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je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plana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razrađen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>.</w:t>
      </w:r>
    </w:p>
    <w:p w14:paraId="5B66FF86" w14:textId="1965A1EE" w:rsidR="0007687C" w:rsidRDefault="0007687C" w:rsidP="0007687C">
      <w:pPr>
        <w:pStyle w:val="NoSpacing"/>
        <w:jc w:val="both"/>
      </w:pPr>
    </w:p>
    <w:p w14:paraId="3DF6D969" w14:textId="77777777" w:rsidR="004F2E56" w:rsidRPr="00367A5E" w:rsidRDefault="004F2E56" w:rsidP="004F2E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B01F0AA" w14:textId="1B66D498" w:rsidR="0007687C" w:rsidRDefault="0007687C" w:rsidP="0007687C">
      <w:pPr>
        <w:pStyle w:val="NoSpacing"/>
        <w:jc w:val="both"/>
      </w:pPr>
    </w:p>
    <w:p w14:paraId="777F675F" w14:textId="77777777" w:rsidR="00E71912" w:rsidRDefault="00E71912" w:rsidP="0007687C">
      <w:pPr>
        <w:pStyle w:val="NoSpacing"/>
        <w:jc w:val="both"/>
        <w:sectPr w:rsidR="00E71912" w:rsidSect="0024002C">
          <w:pgSz w:w="11906" w:h="16838"/>
          <w:pgMar w:top="1440" w:right="1440" w:bottom="1440" w:left="1440" w:header="708" w:footer="708" w:gutter="0"/>
          <w:pgNumType w:start="421"/>
          <w:cols w:num="2" w:space="708"/>
          <w:titlePg/>
          <w:docGrid w:linePitch="360"/>
        </w:sectPr>
      </w:pPr>
    </w:p>
    <w:p w14:paraId="0B58058B" w14:textId="77777777" w:rsidR="00E71912" w:rsidRDefault="00E71912" w:rsidP="00E71912">
      <w:pPr>
        <w:pStyle w:val="NoSpacing"/>
        <w:ind w:firstLine="720"/>
        <w:jc w:val="both"/>
      </w:pPr>
      <w:r>
        <w:lastRenderedPageBreak/>
        <w:t xml:space="preserve">Na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br.144/21)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ab/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 br. 3/18, 10/18 </w:t>
      </w:r>
      <w:proofErr w:type="spellStart"/>
      <w:r>
        <w:t>i</w:t>
      </w:r>
      <w:proofErr w:type="spellEnd"/>
      <w:r>
        <w:t xml:space="preserve"> 2/</w:t>
      </w:r>
      <w:proofErr w:type="gramStart"/>
      <w:r>
        <w:t>21 )</w:t>
      </w:r>
      <w:proofErr w:type="gram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dana 16. </w:t>
      </w:r>
      <w:proofErr w:type="spellStart"/>
      <w:proofErr w:type="gramStart"/>
      <w:r>
        <w:t>studenog</w:t>
      </w:r>
      <w:proofErr w:type="spellEnd"/>
      <w:r>
        <w:t xml:space="preserve">  2022</w:t>
      </w:r>
      <w:proofErr w:type="gramEnd"/>
      <w:r>
        <w:t xml:space="preserve">. </w:t>
      </w:r>
      <w:proofErr w:type="spellStart"/>
      <w:r>
        <w:t>godine</w:t>
      </w:r>
      <w:proofErr w:type="spellEnd"/>
      <w:r>
        <w:t>, d o n o s i:</w:t>
      </w:r>
    </w:p>
    <w:p w14:paraId="4AD9602A" w14:textId="77777777" w:rsidR="00E71912" w:rsidRDefault="00E71912" w:rsidP="00E71912">
      <w:pPr>
        <w:pStyle w:val="NoSpacing"/>
        <w:jc w:val="both"/>
      </w:pPr>
    </w:p>
    <w:p w14:paraId="104B0DB8" w14:textId="77777777" w:rsidR="00E71912" w:rsidRPr="00E71912" w:rsidRDefault="00E71912" w:rsidP="00E71912">
      <w:pPr>
        <w:pStyle w:val="NoSpacing"/>
        <w:jc w:val="center"/>
        <w:rPr>
          <w:b/>
          <w:bCs/>
          <w:sz w:val="24"/>
          <w:szCs w:val="24"/>
        </w:rPr>
      </w:pPr>
      <w:r w:rsidRPr="00E71912">
        <w:rPr>
          <w:b/>
          <w:bCs/>
          <w:sz w:val="24"/>
          <w:szCs w:val="24"/>
        </w:rPr>
        <w:t>IZMJENE I DOPUNE</w:t>
      </w:r>
    </w:p>
    <w:p w14:paraId="2A59F2E2" w14:textId="27D2758A" w:rsidR="00E71912" w:rsidRPr="00E71912" w:rsidRDefault="00E71912" w:rsidP="00E71912">
      <w:pPr>
        <w:pStyle w:val="NoSpacing"/>
        <w:jc w:val="center"/>
        <w:rPr>
          <w:b/>
          <w:bCs/>
        </w:rPr>
      </w:pPr>
      <w:r w:rsidRPr="00E71912">
        <w:rPr>
          <w:b/>
          <w:bCs/>
        </w:rPr>
        <w:t>PLANA PRIHODA I PRIMITAKA, TE RASHODA I</w:t>
      </w:r>
    </w:p>
    <w:p w14:paraId="57C793EE" w14:textId="77777777" w:rsidR="00E71912" w:rsidRPr="00E71912" w:rsidRDefault="00E71912" w:rsidP="00E71912">
      <w:pPr>
        <w:pStyle w:val="NoSpacing"/>
        <w:jc w:val="center"/>
        <w:rPr>
          <w:b/>
          <w:bCs/>
        </w:rPr>
      </w:pPr>
      <w:r w:rsidRPr="00E71912">
        <w:rPr>
          <w:b/>
          <w:bCs/>
        </w:rPr>
        <w:t>IZDATAKA</w:t>
      </w:r>
    </w:p>
    <w:p w14:paraId="1E82E469" w14:textId="77777777" w:rsidR="00E71912" w:rsidRPr="00E71912" w:rsidRDefault="00E71912" w:rsidP="00E71912">
      <w:pPr>
        <w:pStyle w:val="NoSpacing"/>
        <w:jc w:val="center"/>
        <w:rPr>
          <w:b/>
          <w:bCs/>
        </w:rPr>
      </w:pPr>
      <w:r w:rsidRPr="00E71912">
        <w:rPr>
          <w:b/>
          <w:bCs/>
        </w:rPr>
        <w:t>PRORAČUNA GRADA HVARA ZA 2022. GODINU</w:t>
      </w:r>
    </w:p>
    <w:p w14:paraId="1E81468B" w14:textId="77777777" w:rsidR="00E71912" w:rsidRPr="00E71912" w:rsidRDefault="00E71912" w:rsidP="00E71912">
      <w:pPr>
        <w:pStyle w:val="NoSpacing"/>
        <w:jc w:val="center"/>
        <w:rPr>
          <w:b/>
          <w:bCs/>
        </w:rPr>
      </w:pPr>
    </w:p>
    <w:p w14:paraId="607C1763" w14:textId="77777777" w:rsidR="00E71912" w:rsidRPr="00E71912" w:rsidRDefault="00E71912" w:rsidP="00E71912">
      <w:pPr>
        <w:pStyle w:val="NoSpacing"/>
        <w:jc w:val="center"/>
        <w:rPr>
          <w:b/>
          <w:bCs/>
        </w:rPr>
      </w:pPr>
      <w:r w:rsidRPr="00E71912">
        <w:rPr>
          <w:b/>
          <w:bCs/>
        </w:rPr>
        <w:t>I. OPĆI DIO</w:t>
      </w:r>
    </w:p>
    <w:p w14:paraId="139A2974" w14:textId="77777777" w:rsidR="00E71912" w:rsidRPr="00E71912" w:rsidRDefault="00E71912" w:rsidP="00E71912">
      <w:pPr>
        <w:pStyle w:val="NoSpacing"/>
        <w:jc w:val="center"/>
        <w:rPr>
          <w:b/>
          <w:bCs/>
        </w:rPr>
      </w:pPr>
    </w:p>
    <w:p w14:paraId="1C34FD9E" w14:textId="77777777" w:rsidR="00E71912" w:rsidRPr="00E71912" w:rsidRDefault="00E71912" w:rsidP="00E71912">
      <w:pPr>
        <w:pStyle w:val="NoSpacing"/>
        <w:jc w:val="center"/>
        <w:rPr>
          <w:b/>
          <w:bCs/>
        </w:rPr>
      </w:pPr>
      <w:proofErr w:type="spellStart"/>
      <w:r w:rsidRPr="00E71912">
        <w:rPr>
          <w:b/>
          <w:bCs/>
        </w:rPr>
        <w:t>Članak</w:t>
      </w:r>
      <w:proofErr w:type="spellEnd"/>
      <w:r w:rsidRPr="00E71912">
        <w:rPr>
          <w:b/>
          <w:bCs/>
        </w:rPr>
        <w:t xml:space="preserve"> 1.</w:t>
      </w:r>
    </w:p>
    <w:p w14:paraId="37F24BE6" w14:textId="77777777" w:rsidR="00E71912" w:rsidRDefault="00E71912" w:rsidP="00E71912">
      <w:pPr>
        <w:pStyle w:val="NoSpacing"/>
        <w:jc w:val="both"/>
      </w:pPr>
    </w:p>
    <w:p w14:paraId="6556848E" w14:textId="77777777" w:rsidR="00E71912" w:rsidRDefault="00E71912" w:rsidP="00E71912">
      <w:pPr>
        <w:pStyle w:val="NoSpacing"/>
        <w:ind w:firstLine="720"/>
        <w:jc w:val="both"/>
      </w:pPr>
      <w:r>
        <w:t xml:space="preserve">U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 br. 10/21) </w:t>
      </w:r>
      <w:proofErr w:type="spellStart"/>
      <w:r>
        <w:t>članak</w:t>
      </w:r>
      <w:proofErr w:type="spellEnd"/>
      <w:r>
        <w:t xml:space="preserve"> 1.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432818CC" w14:textId="77777777" w:rsidR="00E71912" w:rsidRDefault="00E71912" w:rsidP="00E71912">
      <w:pPr>
        <w:pStyle w:val="NoSpacing"/>
        <w:jc w:val="both"/>
      </w:pPr>
    </w:p>
    <w:p w14:paraId="52F67E2B" w14:textId="4FF3E801" w:rsidR="004F2E56" w:rsidRDefault="00E71912" w:rsidP="00E71912">
      <w:pPr>
        <w:pStyle w:val="NoSpacing"/>
        <w:ind w:firstLine="720"/>
        <w:jc w:val="both"/>
      </w:pPr>
      <w:r>
        <w:t xml:space="preserve">Plan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Plan)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od:</w:t>
      </w:r>
    </w:p>
    <w:p w14:paraId="5B184308" w14:textId="4CD06D7C" w:rsidR="00E71912" w:rsidRDefault="00E71912" w:rsidP="00E71912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84"/>
        <w:gridCol w:w="1417"/>
        <w:gridCol w:w="1402"/>
        <w:gridCol w:w="1116"/>
      </w:tblGrid>
      <w:tr w:rsidR="00E71912" w:rsidRPr="00E71912" w14:paraId="15C953D5" w14:textId="77777777" w:rsidTr="00E71912">
        <w:trPr>
          <w:trHeight w:val="660"/>
          <w:jc w:val="center"/>
        </w:trPr>
        <w:tc>
          <w:tcPr>
            <w:tcW w:w="4957" w:type="dxa"/>
            <w:gridSpan w:val="2"/>
            <w:noWrap/>
            <w:hideMark/>
          </w:tcPr>
          <w:p w14:paraId="29516743" w14:textId="77777777" w:rsidR="00E71912" w:rsidRPr="00E71912" w:rsidRDefault="00E71912" w:rsidP="00E71912">
            <w:pPr>
              <w:pStyle w:val="NoSpacing"/>
              <w:jc w:val="both"/>
              <w:rPr>
                <w:b/>
                <w:bCs/>
              </w:rPr>
            </w:pPr>
            <w:r w:rsidRPr="00E71912">
              <w:rPr>
                <w:b/>
                <w:bCs/>
              </w:rPr>
              <w:t xml:space="preserve">        A.  RAČUN PRIHODA I RASHODA </w:t>
            </w:r>
          </w:p>
        </w:tc>
        <w:tc>
          <w:tcPr>
            <w:tcW w:w="1417" w:type="dxa"/>
            <w:hideMark/>
          </w:tcPr>
          <w:p w14:paraId="32F347E9" w14:textId="77777777" w:rsidR="00E71912" w:rsidRPr="00E71912" w:rsidRDefault="00E71912" w:rsidP="00E71912">
            <w:pPr>
              <w:pStyle w:val="NoSpacing"/>
              <w:jc w:val="both"/>
              <w:rPr>
                <w:i/>
                <w:iCs/>
              </w:rPr>
            </w:pPr>
            <w:r w:rsidRPr="00E71912">
              <w:rPr>
                <w:i/>
                <w:iCs/>
              </w:rPr>
              <w:t xml:space="preserve">Plan za </w:t>
            </w:r>
            <w:r w:rsidRPr="00E71912">
              <w:rPr>
                <w:i/>
                <w:iCs/>
              </w:rPr>
              <w:br/>
              <w:t>2022.god.</w:t>
            </w:r>
          </w:p>
        </w:tc>
        <w:tc>
          <w:tcPr>
            <w:tcW w:w="1402" w:type="dxa"/>
            <w:hideMark/>
          </w:tcPr>
          <w:p w14:paraId="3A1A95EE" w14:textId="77777777" w:rsidR="00E71912" w:rsidRPr="00E71912" w:rsidRDefault="00E71912" w:rsidP="00E71912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E71912">
              <w:rPr>
                <w:i/>
                <w:iCs/>
              </w:rPr>
              <w:t>Povećanje</w:t>
            </w:r>
            <w:proofErr w:type="spellEnd"/>
            <w:r w:rsidRPr="00E71912">
              <w:rPr>
                <w:i/>
                <w:iCs/>
              </w:rPr>
              <w:t>/</w:t>
            </w:r>
            <w:r w:rsidRPr="00E71912">
              <w:rPr>
                <w:i/>
                <w:iCs/>
              </w:rPr>
              <w:br/>
            </w:r>
            <w:proofErr w:type="spellStart"/>
            <w:r w:rsidRPr="00E7191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28F68E99" w14:textId="77777777" w:rsidR="00E71912" w:rsidRPr="00E71912" w:rsidRDefault="00E71912" w:rsidP="00E71912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E71912">
              <w:rPr>
                <w:b/>
                <w:bCs/>
                <w:i/>
                <w:iCs/>
              </w:rPr>
              <w:t>NOVI PLAN</w:t>
            </w:r>
            <w:r w:rsidRPr="00E7191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E7191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E71912" w:rsidRPr="00E71912" w14:paraId="7723B3E4" w14:textId="77777777" w:rsidTr="00E71912">
        <w:trPr>
          <w:trHeight w:val="342"/>
          <w:jc w:val="center"/>
        </w:trPr>
        <w:tc>
          <w:tcPr>
            <w:tcW w:w="4673" w:type="dxa"/>
            <w:noWrap/>
            <w:hideMark/>
          </w:tcPr>
          <w:p w14:paraId="67A1DA75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 xml:space="preserve">              P R I H O D I   P O S L O V A NJ A</w:t>
            </w:r>
          </w:p>
        </w:tc>
        <w:tc>
          <w:tcPr>
            <w:tcW w:w="284" w:type="dxa"/>
            <w:noWrap/>
            <w:hideMark/>
          </w:tcPr>
          <w:p w14:paraId="4746B0AA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> </w:t>
            </w:r>
          </w:p>
        </w:tc>
        <w:tc>
          <w:tcPr>
            <w:tcW w:w="1417" w:type="dxa"/>
            <w:noWrap/>
            <w:hideMark/>
          </w:tcPr>
          <w:p w14:paraId="7DF454C1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50,229,950</w:t>
            </w:r>
          </w:p>
        </w:tc>
        <w:tc>
          <w:tcPr>
            <w:tcW w:w="1402" w:type="dxa"/>
            <w:noWrap/>
            <w:hideMark/>
          </w:tcPr>
          <w:p w14:paraId="216458A4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8,005,565</w:t>
            </w:r>
          </w:p>
        </w:tc>
        <w:tc>
          <w:tcPr>
            <w:tcW w:w="1116" w:type="dxa"/>
            <w:noWrap/>
            <w:hideMark/>
          </w:tcPr>
          <w:p w14:paraId="21A94E0B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58,235,515</w:t>
            </w:r>
          </w:p>
        </w:tc>
      </w:tr>
      <w:tr w:rsidR="00E71912" w:rsidRPr="00E71912" w14:paraId="47279B8B" w14:textId="77777777" w:rsidTr="00E71912">
        <w:trPr>
          <w:trHeight w:val="342"/>
          <w:jc w:val="center"/>
        </w:trPr>
        <w:tc>
          <w:tcPr>
            <w:tcW w:w="4673" w:type="dxa"/>
            <w:noWrap/>
            <w:hideMark/>
          </w:tcPr>
          <w:p w14:paraId="2FB91F00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 xml:space="preserve">              PRIHODI OD NEFINANCIJSKE IMOVINE</w:t>
            </w:r>
          </w:p>
        </w:tc>
        <w:tc>
          <w:tcPr>
            <w:tcW w:w="284" w:type="dxa"/>
            <w:noWrap/>
            <w:hideMark/>
          </w:tcPr>
          <w:p w14:paraId="6BE70F80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> </w:t>
            </w:r>
          </w:p>
        </w:tc>
        <w:tc>
          <w:tcPr>
            <w:tcW w:w="1417" w:type="dxa"/>
            <w:noWrap/>
            <w:hideMark/>
          </w:tcPr>
          <w:p w14:paraId="1A4A8CCD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5,000</w:t>
            </w:r>
          </w:p>
        </w:tc>
        <w:tc>
          <w:tcPr>
            <w:tcW w:w="1402" w:type="dxa"/>
            <w:noWrap/>
            <w:hideMark/>
          </w:tcPr>
          <w:p w14:paraId="39084C25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121,000</w:t>
            </w:r>
          </w:p>
        </w:tc>
        <w:tc>
          <w:tcPr>
            <w:tcW w:w="1116" w:type="dxa"/>
            <w:noWrap/>
            <w:hideMark/>
          </w:tcPr>
          <w:p w14:paraId="0E5DFFB6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126,000</w:t>
            </w:r>
          </w:p>
        </w:tc>
      </w:tr>
      <w:tr w:rsidR="00E71912" w:rsidRPr="00E71912" w14:paraId="0DC250EE" w14:textId="77777777" w:rsidTr="00E71912">
        <w:trPr>
          <w:trHeight w:val="342"/>
          <w:jc w:val="center"/>
        </w:trPr>
        <w:tc>
          <w:tcPr>
            <w:tcW w:w="4673" w:type="dxa"/>
            <w:noWrap/>
            <w:hideMark/>
          </w:tcPr>
          <w:p w14:paraId="558706B3" w14:textId="77777777" w:rsidR="00E71912" w:rsidRPr="00E71912" w:rsidRDefault="00E71912" w:rsidP="00E71912">
            <w:pPr>
              <w:pStyle w:val="NoSpacing"/>
              <w:jc w:val="both"/>
              <w:rPr>
                <w:b/>
                <w:bCs/>
              </w:rPr>
            </w:pPr>
            <w:r w:rsidRPr="00E71912">
              <w:rPr>
                <w:b/>
                <w:bCs/>
              </w:rPr>
              <w:t xml:space="preserve">              U K U P N O   P R I H O D I</w:t>
            </w:r>
          </w:p>
        </w:tc>
        <w:tc>
          <w:tcPr>
            <w:tcW w:w="284" w:type="dxa"/>
            <w:noWrap/>
            <w:hideMark/>
          </w:tcPr>
          <w:p w14:paraId="3818EDC0" w14:textId="77777777" w:rsidR="00E71912" w:rsidRPr="00E71912" w:rsidRDefault="00E71912" w:rsidP="00E71912">
            <w:pPr>
              <w:pStyle w:val="NoSpacing"/>
              <w:jc w:val="both"/>
              <w:rPr>
                <w:b/>
                <w:bCs/>
              </w:rPr>
            </w:pPr>
            <w:r w:rsidRPr="00E71912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F65A7BB" w14:textId="77777777" w:rsidR="00E71912" w:rsidRPr="00E71912" w:rsidRDefault="00E71912" w:rsidP="00E71912">
            <w:pPr>
              <w:pStyle w:val="NoSpacing"/>
              <w:jc w:val="right"/>
              <w:rPr>
                <w:b/>
                <w:bCs/>
              </w:rPr>
            </w:pPr>
            <w:r w:rsidRPr="00E71912">
              <w:rPr>
                <w:b/>
                <w:bCs/>
              </w:rPr>
              <w:t>50,234,950</w:t>
            </w:r>
          </w:p>
        </w:tc>
        <w:tc>
          <w:tcPr>
            <w:tcW w:w="1402" w:type="dxa"/>
            <w:noWrap/>
            <w:hideMark/>
          </w:tcPr>
          <w:p w14:paraId="69E087A0" w14:textId="77777777" w:rsidR="00E71912" w:rsidRPr="00E71912" w:rsidRDefault="00E71912" w:rsidP="00E71912">
            <w:pPr>
              <w:pStyle w:val="NoSpacing"/>
              <w:jc w:val="right"/>
              <w:rPr>
                <w:b/>
                <w:bCs/>
              </w:rPr>
            </w:pPr>
            <w:r w:rsidRPr="00E71912">
              <w:rPr>
                <w:b/>
                <w:bCs/>
              </w:rPr>
              <w:t>8,126,565</w:t>
            </w:r>
          </w:p>
        </w:tc>
        <w:tc>
          <w:tcPr>
            <w:tcW w:w="1116" w:type="dxa"/>
            <w:noWrap/>
            <w:hideMark/>
          </w:tcPr>
          <w:p w14:paraId="65BFE508" w14:textId="77777777" w:rsidR="00E71912" w:rsidRPr="00E71912" w:rsidRDefault="00E71912" w:rsidP="00E71912">
            <w:pPr>
              <w:pStyle w:val="NoSpacing"/>
              <w:jc w:val="right"/>
              <w:rPr>
                <w:b/>
                <w:bCs/>
              </w:rPr>
            </w:pPr>
            <w:r w:rsidRPr="00E71912">
              <w:rPr>
                <w:b/>
                <w:bCs/>
              </w:rPr>
              <w:t>58,361,515</w:t>
            </w:r>
          </w:p>
        </w:tc>
      </w:tr>
      <w:tr w:rsidR="00E71912" w:rsidRPr="00E71912" w14:paraId="363DB7A5" w14:textId="77777777" w:rsidTr="00E71912">
        <w:trPr>
          <w:trHeight w:val="342"/>
          <w:jc w:val="center"/>
        </w:trPr>
        <w:tc>
          <w:tcPr>
            <w:tcW w:w="4673" w:type="dxa"/>
            <w:noWrap/>
            <w:hideMark/>
          </w:tcPr>
          <w:p w14:paraId="72A778F3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 xml:space="preserve">              R A S H O D I   P O S L O V A NJ A</w:t>
            </w:r>
          </w:p>
        </w:tc>
        <w:tc>
          <w:tcPr>
            <w:tcW w:w="284" w:type="dxa"/>
            <w:noWrap/>
            <w:hideMark/>
          </w:tcPr>
          <w:p w14:paraId="1DD7EEDA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> </w:t>
            </w:r>
          </w:p>
        </w:tc>
        <w:tc>
          <w:tcPr>
            <w:tcW w:w="1417" w:type="dxa"/>
            <w:noWrap/>
            <w:hideMark/>
          </w:tcPr>
          <w:p w14:paraId="7FF2DC4F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37,793,770</w:t>
            </w:r>
          </w:p>
        </w:tc>
        <w:tc>
          <w:tcPr>
            <w:tcW w:w="1402" w:type="dxa"/>
            <w:noWrap/>
            <w:hideMark/>
          </w:tcPr>
          <w:p w14:paraId="22FACEF8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4,320,915</w:t>
            </w:r>
          </w:p>
        </w:tc>
        <w:tc>
          <w:tcPr>
            <w:tcW w:w="1116" w:type="dxa"/>
            <w:noWrap/>
            <w:hideMark/>
          </w:tcPr>
          <w:p w14:paraId="0AE2B4C6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42,114,685</w:t>
            </w:r>
          </w:p>
        </w:tc>
      </w:tr>
      <w:tr w:rsidR="00E71912" w:rsidRPr="00E71912" w14:paraId="0FEDC528" w14:textId="77777777" w:rsidTr="00E71912">
        <w:trPr>
          <w:trHeight w:val="342"/>
          <w:jc w:val="center"/>
        </w:trPr>
        <w:tc>
          <w:tcPr>
            <w:tcW w:w="4673" w:type="dxa"/>
            <w:noWrap/>
            <w:hideMark/>
          </w:tcPr>
          <w:p w14:paraId="78BAF2C1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 xml:space="preserve">              RASHODI ZA NEFINANCIJSKU IMOVINU</w:t>
            </w:r>
          </w:p>
        </w:tc>
        <w:tc>
          <w:tcPr>
            <w:tcW w:w="284" w:type="dxa"/>
            <w:noWrap/>
            <w:hideMark/>
          </w:tcPr>
          <w:p w14:paraId="36FFD0B2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> </w:t>
            </w:r>
          </w:p>
        </w:tc>
        <w:tc>
          <w:tcPr>
            <w:tcW w:w="1417" w:type="dxa"/>
            <w:noWrap/>
            <w:hideMark/>
          </w:tcPr>
          <w:p w14:paraId="0EF61CCD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23,679,100</w:t>
            </w:r>
          </w:p>
        </w:tc>
        <w:tc>
          <w:tcPr>
            <w:tcW w:w="1402" w:type="dxa"/>
            <w:noWrap/>
            <w:hideMark/>
          </w:tcPr>
          <w:p w14:paraId="12BB99AD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-4,320,915</w:t>
            </w:r>
          </w:p>
        </w:tc>
        <w:tc>
          <w:tcPr>
            <w:tcW w:w="1116" w:type="dxa"/>
            <w:noWrap/>
            <w:hideMark/>
          </w:tcPr>
          <w:p w14:paraId="420333FA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19,358,185</w:t>
            </w:r>
          </w:p>
        </w:tc>
      </w:tr>
      <w:tr w:rsidR="00E71912" w:rsidRPr="00E71912" w14:paraId="6F0E0199" w14:textId="77777777" w:rsidTr="00E71912">
        <w:trPr>
          <w:trHeight w:val="342"/>
          <w:jc w:val="center"/>
        </w:trPr>
        <w:tc>
          <w:tcPr>
            <w:tcW w:w="4673" w:type="dxa"/>
            <w:noWrap/>
            <w:hideMark/>
          </w:tcPr>
          <w:p w14:paraId="2FB14003" w14:textId="77777777" w:rsidR="00E71912" w:rsidRPr="00E71912" w:rsidRDefault="00E71912" w:rsidP="00E71912">
            <w:pPr>
              <w:pStyle w:val="NoSpacing"/>
              <w:jc w:val="both"/>
              <w:rPr>
                <w:b/>
                <w:bCs/>
              </w:rPr>
            </w:pPr>
            <w:r w:rsidRPr="00E71912">
              <w:rPr>
                <w:b/>
                <w:bCs/>
              </w:rPr>
              <w:t xml:space="preserve">              U K U P N O    R A S H O D I</w:t>
            </w:r>
          </w:p>
        </w:tc>
        <w:tc>
          <w:tcPr>
            <w:tcW w:w="284" w:type="dxa"/>
            <w:noWrap/>
            <w:hideMark/>
          </w:tcPr>
          <w:p w14:paraId="3DF17A92" w14:textId="77777777" w:rsidR="00E71912" w:rsidRPr="00E71912" w:rsidRDefault="00E71912" w:rsidP="00E71912">
            <w:pPr>
              <w:pStyle w:val="NoSpacing"/>
              <w:jc w:val="both"/>
              <w:rPr>
                <w:b/>
                <w:bCs/>
              </w:rPr>
            </w:pPr>
            <w:r w:rsidRPr="00E71912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3F817D1" w14:textId="77777777" w:rsidR="00E71912" w:rsidRPr="00E71912" w:rsidRDefault="00E71912" w:rsidP="00E71912">
            <w:pPr>
              <w:pStyle w:val="NoSpacing"/>
              <w:jc w:val="right"/>
              <w:rPr>
                <w:b/>
                <w:bCs/>
              </w:rPr>
            </w:pPr>
            <w:r w:rsidRPr="00E71912">
              <w:rPr>
                <w:b/>
                <w:bCs/>
              </w:rPr>
              <w:t>61,472,870</w:t>
            </w:r>
          </w:p>
        </w:tc>
        <w:tc>
          <w:tcPr>
            <w:tcW w:w="1402" w:type="dxa"/>
            <w:noWrap/>
            <w:hideMark/>
          </w:tcPr>
          <w:p w14:paraId="0FB69288" w14:textId="77777777" w:rsidR="00E71912" w:rsidRPr="00E71912" w:rsidRDefault="00E71912" w:rsidP="00E71912">
            <w:pPr>
              <w:pStyle w:val="NoSpacing"/>
              <w:jc w:val="right"/>
              <w:rPr>
                <w:b/>
                <w:bCs/>
              </w:rPr>
            </w:pPr>
            <w:r w:rsidRPr="00E7191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A202A92" w14:textId="77777777" w:rsidR="00E71912" w:rsidRPr="00E71912" w:rsidRDefault="00E71912" w:rsidP="00E71912">
            <w:pPr>
              <w:pStyle w:val="NoSpacing"/>
              <w:jc w:val="right"/>
              <w:rPr>
                <w:b/>
                <w:bCs/>
              </w:rPr>
            </w:pPr>
            <w:r w:rsidRPr="00E71912">
              <w:rPr>
                <w:b/>
                <w:bCs/>
              </w:rPr>
              <w:t>61,472,870</w:t>
            </w:r>
          </w:p>
        </w:tc>
      </w:tr>
      <w:tr w:rsidR="00E71912" w:rsidRPr="00E71912" w14:paraId="5F48AB51" w14:textId="77777777" w:rsidTr="00E71912">
        <w:trPr>
          <w:trHeight w:val="342"/>
          <w:jc w:val="center"/>
        </w:trPr>
        <w:tc>
          <w:tcPr>
            <w:tcW w:w="4673" w:type="dxa"/>
            <w:noWrap/>
            <w:hideMark/>
          </w:tcPr>
          <w:p w14:paraId="07602D44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 xml:space="preserve">              </w:t>
            </w:r>
            <w:proofErr w:type="gramStart"/>
            <w:r w:rsidRPr="00E71912">
              <w:t>RAZLIKA  -</w:t>
            </w:r>
            <w:proofErr w:type="gramEnd"/>
            <w:r w:rsidRPr="00E71912">
              <w:t xml:space="preserve">  VIŠAK / MANJAK</w:t>
            </w:r>
          </w:p>
        </w:tc>
        <w:tc>
          <w:tcPr>
            <w:tcW w:w="284" w:type="dxa"/>
            <w:noWrap/>
            <w:hideMark/>
          </w:tcPr>
          <w:p w14:paraId="0FB545B9" w14:textId="77777777" w:rsidR="00E71912" w:rsidRPr="00E71912" w:rsidRDefault="00E71912" w:rsidP="00E71912">
            <w:pPr>
              <w:pStyle w:val="NoSpacing"/>
              <w:jc w:val="both"/>
            </w:pPr>
            <w:r w:rsidRPr="00E71912">
              <w:t> </w:t>
            </w:r>
          </w:p>
        </w:tc>
        <w:tc>
          <w:tcPr>
            <w:tcW w:w="1417" w:type="dxa"/>
            <w:noWrap/>
            <w:hideMark/>
          </w:tcPr>
          <w:p w14:paraId="384090A4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-11,237,920</w:t>
            </w:r>
          </w:p>
        </w:tc>
        <w:tc>
          <w:tcPr>
            <w:tcW w:w="1402" w:type="dxa"/>
            <w:noWrap/>
            <w:hideMark/>
          </w:tcPr>
          <w:p w14:paraId="1FF9B387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8,126,565</w:t>
            </w:r>
          </w:p>
        </w:tc>
        <w:tc>
          <w:tcPr>
            <w:tcW w:w="1116" w:type="dxa"/>
            <w:noWrap/>
            <w:hideMark/>
          </w:tcPr>
          <w:p w14:paraId="4969149D" w14:textId="77777777" w:rsidR="00E71912" w:rsidRPr="00E71912" w:rsidRDefault="00E71912" w:rsidP="00E71912">
            <w:pPr>
              <w:pStyle w:val="NoSpacing"/>
              <w:jc w:val="right"/>
            </w:pPr>
            <w:r w:rsidRPr="00E71912">
              <w:t>-3,111,355</w:t>
            </w:r>
          </w:p>
        </w:tc>
      </w:tr>
    </w:tbl>
    <w:p w14:paraId="7305173E" w14:textId="086E374C" w:rsidR="00E71912" w:rsidRDefault="00E71912" w:rsidP="00E71912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134"/>
        <w:gridCol w:w="1418"/>
        <w:gridCol w:w="1515"/>
      </w:tblGrid>
      <w:tr w:rsidR="00EE6719" w:rsidRPr="00EE6719" w14:paraId="361B5F36" w14:textId="77777777" w:rsidTr="00222D4D">
        <w:trPr>
          <w:trHeight w:val="690"/>
          <w:jc w:val="center"/>
        </w:trPr>
        <w:tc>
          <w:tcPr>
            <w:tcW w:w="5807" w:type="dxa"/>
            <w:noWrap/>
            <w:hideMark/>
          </w:tcPr>
          <w:p w14:paraId="078B654F" w14:textId="77777777" w:rsidR="00EE6719" w:rsidRPr="00EE6719" w:rsidRDefault="00EE6719" w:rsidP="00EE6719">
            <w:pPr>
              <w:pStyle w:val="NoSpacing"/>
              <w:jc w:val="both"/>
              <w:rPr>
                <w:b/>
                <w:bCs/>
              </w:rPr>
            </w:pPr>
            <w:r w:rsidRPr="00EE6719">
              <w:rPr>
                <w:b/>
                <w:bCs/>
              </w:rPr>
              <w:t xml:space="preserve">        B.  RAČUN FINANCIRANJA:</w:t>
            </w:r>
          </w:p>
        </w:tc>
        <w:tc>
          <w:tcPr>
            <w:tcW w:w="1134" w:type="dxa"/>
            <w:hideMark/>
          </w:tcPr>
          <w:p w14:paraId="461B9A70" w14:textId="77777777" w:rsidR="00EE6719" w:rsidRPr="00EE6719" w:rsidRDefault="00EE6719" w:rsidP="00EE6719">
            <w:pPr>
              <w:pStyle w:val="NoSpacing"/>
              <w:jc w:val="both"/>
              <w:rPr>
                <w:i/>
                <w:iCs/>
              </w:rPr>
            </w:pPr>
            <w:r w:rsidRPr="00EE6719">
              <w:rPr>
                <w:i/>
                <w:iCs/>
              </w:rPr>
              <w:t xml:space="preserve">Plan za </w:t>
            </w:r>
            <w:r w:rsidRPr="00EE6719">
              <w:rPr>
                <w:i/>
                <w:iCs/>
              </w:rPr>
              <w:br/>
              <w:t>2022.god.</w:t>
            </w:r>
          </w:p>
        </w:tc>
        <w:tc>
          <w:tcPr>
            <w:tcW w:w="1418" w:type="dxa"/>
            <w:hideMark/>
          </w:tcPr>
          <w:p w14:paraId="2C008B63" w14:textId="77777777" w:rsidR="00EE6719" w:rsidRPr="00EE6719" w:rsidRDefault="00EE6719" w:rsidP="00EE6719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EE6719">
              <w:rPr>
                <w:i/>
                <w:iCs/>
              </w:rPr>
              <w:t>Povećanje</w:t>
            </w:r>
            <w:proofErr w:type="spellEnd"/>
            <w:r w:rsidRPr="00EE6719">
              <w:rPr>
                <w:i/>
                <w:iCs/>
              </w:rPr>
              <w:t>/</w:t>
            </w:r>
            <w:r w:rsidRPr="00EE6719">
              <w:rPr>
                <w:i/>
                <w:iCs/>
              </w:rPr>
              <w:br/>
            </w:r>
            <w:proofErr w:type="spellStart"/>
            <w:r w:rsidRPr="00EE6719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515" w:type="dxa"/>
            <w:hideMark/>
          </w:tcPr>
          <w:p w14:paraId="2BF0207E" w14:textId="77777777" w:rsidR="00EE6719" w:rsidRPr="00EE6719" w:rsidRDefault="00EE6719" w:rsidP="00EE6719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EE6719">
              <w:rPr>
                <w:b/>
                <w:bCs/>
                <w:i/>
                <w:iCs/>
              </w:rPr>
              <w:t>NOVI PLAN</w:t>
            </w:r>
            <w:r w:rsidRPr="00EE6719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EE6719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EE6719" w:rsidRPr="00EE6719" w14:paraId="776391FD" w14:textId="77777777" w:rsidTr="00222D4D">
        <w:trPr>
          <w:trHeight w:val="342"/>
          <w:jc w:val="center"/>
        </w:trPr>
        <w:tc>
          <w:tcPr>
            <w:tcW w:w="5807" w:type="dxa"/>
            <w:noWrap/>
            <w:hideMark/>
          </w:tcPr>
          <w:p w14:paraId="53206180" w14:textId="77777777" w:rsidR="00EE6719" w:rsidRPr="00EE6719" w:rsidRDefault="00EE6719" w:rsidP="00EE6719">
            <w:pPr>
              <w:pStyle w:val="NoSpacing"/>
              <w:jc w:val="both"/>
            </w:pPr>
            <w:r w:rsidRPr="00EE6719">
              <w:t xml:space="preserve">             PRIMICI OD FINANC. IMOVINE I ZADUŽIVANJA</w:t>
            </w:r>
          </w:p>
        </w:tc>
        <w:tc>
          <w:tcPr>
            <w:tcW w:w="1134" w:type="dxa"/>
            <w:noWrap/>
            <w:hideMark/>
          </w:tcPr>
          <w:p w14:paraId="40FEB766" w14:textId="77777777" w:rsidR="00EE6719" w:rsidRPr="00EE6719" w:rsidRDefault="00EE6719" w:rsidP="00222D4D">
            <w:pPr>
              <w:pStyle w:val="NoSpacing"/>
              <w:jc w:val="right"/>
            </w:pPr>
            <w:r w:rsidRPr="00EE6719">
              <w:t>0</w:t>
            </w:r>
          </w:p>
        </w:tc>
        <w:tc>
          <w:tcPr>
            <w:tcW w:w="1418" w:type="dxa"/>
            <w:noWrap/>
            <w:hideMark/>
          </w:tcPr>
          <w:p w14:paraId="06CEA697" w14:textId="77777777" w:rsidR="00EE6719" w:rsidRPr="00EE6719" w:rsidRDefault="00EE6719" w:rsidP="00222D4D">
            <w:pPr>
              <w:pStyle w:val="NoSpacing"/>
              <w:jc w:val="right"/>
            </w:pPr>
            <w:r w:rsidRPr="00EE6719">
              <w:t>508,934</w:t>
            </w:r>
          </w:p>
        </w:tc>
        <w:tc>
          <w:tcPr>
            <w:tcW w:w="1515" w:type="dxa"/>
            <w:noWrap/>
            <w:hideMark/>
          </w:tcPr>
          <w:p w14:paraId="40D99CDD" w14:textId="77777777" w:rsidR="00EE6719" w:rsidRPr="00EE6719" w:rsidRDefault="00EE6719" w:rsidP="00222D4D">
            <w:pPr>
              <w:pStyle w:val="NoSpacing"/>
              <w:jc w:val="right"/>
            </w:pPr>
            <w:r w:rsidRPr="00EE6719">
              <w:t>508,934</w:t>
            </w:r>
          </w:p>
        </w:tc>
      </w:tr>
      <w:tr w:rsidR="00EE6719" w:rsidRPr="00EE6719" w14:paraId="11773DED" w14:textId="77777777" w:rsidTr="00222D4D">
        <w:trPr>
          <w:trHeight w:val="342"/>
          <w:jc w:val="center"/>
        </w:trPr>
        <w:tc>
          <w:tcPr>
            <w:tcW w:w="5807" w:type="dxa"/>
            <w:noWrap/>
            <w:hideMark/>
          </w:tcPr>
          <w:p w14:paraId="41E49098" w14:textId="77777777" w:rsidR="00EE6719" w:rsidRPr="00EE6719" w:rsidRDefault="00EE6719" w:rsidP="00EE6719">
            <w:pPr>
              <w:pStyle w:val="NoSpacing"/>
              <w:jc w:val="both"/>
            </w:pPr>
            <w:r w:rsidRPr="00EE6719">
              <w:t xml:space="preserve">             IZDACI ZA FINANC. IMOVINU I OTPLATE ZAJMOVA</w:t>
            </w:r>
          </w:p>
        </w:tc>
        <w:tc>
          <w:tcPr>
            <w:tcW w:w="1134" w:type="dxa"/>
            <w:noWrap/>
            <w:hideMark/>
          </w:tcPr>
          <w:p w14:paraId="2B949F28" w14:textId="77777777" w:rsidR="00EE6719" w:rsidRPr="00EE6719" w:rsidRDefault="00EE6719" w:rsidP="00222D4D">
            <w:pPr>
              <w:pStyle w:val="NoSpacing"/>
              <w:jc w:val="right"/>
            </w:pPr>
            <w:r w:rsidRPr="00EE6719">
              <w:t>153,000</w:t>
            </w:r>
          </w:p>
        </w:tc>
        <w:tc>
          <w:tcPr>
            <w:tcW w:w="1418" w:type="dxa"/>
            <w:noWrap/>
            <w:hideMark/>
          </w:tcPr>
          <w:p w14:paraId="7FAA95AC" w14:textId="77777777" w:rsidR="00EE6719" w:rsidRPr="00EE6719" w:rsidRDefault="00EE6719" w:rsidP="00222D4D">
            <w:pPr>
              <w:pStyle w:val="NoSpacing"/>
              <w:jc w:val="right"/>
            </w:pPr>
            <w:r w:rsidRPr="00EE6719">
              <w:t>0</w:t>
            </w:r>
          </w:p>
        </w:tc>
        <w:tc>
          <w:tcPr>
            <w:tcW w:w="1515" w:type="dxa"/>
            <w:noWrap/>
            <w:hideMark/>
          </w:tcPr>
          <w:p w14:paraId="4E3CE703" w14:textId="77777777" w:rsidR="00EE6719" w:rsidRPr="00EE6719" w:rsidRDefault="00EE6719" w:rsidP="00222D4D">
            <w:pPr>
              <w:pStyle w:val="NoSpacing"/>
              <w:jc w:val="right"/>
            </w:pPr>
            <w:r w:rsidRPr="00EE6719">
              <w:t>153,000</w:t>
            </w:r>
          </w:p>
        </w:tc>
      </w:tr>
      <w:tr w:rsidR="00EE6719" w:rsidRPr="00EE6719" w14:paraId="6B0AEAD8" w14:textId="77777777" w:rsidTr="00222D4D">
        <w:trPr>
          <w:trHeight w:val="342"/>
          <w:jc w:val="center"/>
        </w:trPr>
        <w:tc>
          <w:tcPr>
            <w:tcW w:w="5807" w:type="dxa"/>
            <w:noWrap/>
            <w:hideMark/>
          </w:tcPr>
          <w:p w14:paraId="268F6CCA" w14:textId="77777777" w:rsidR="00EE6719" w:rsidRPr="00EE6719" w:rsidRDefault="00EE6719" w:rsidP="00EE6719">
            <w:pPr>
              <w:pStyle w:val="NoSpacing"/>
              <w:jc w:val="both"/>
              <w:rPr>
                <w:b/>
                <w:bCs/>
              </w:rPr>
            </w:pPr>
            <w:r w:rsidRPr="00EE6719">
              <w:rPr>
                <w:b/>
                <w:bCs/>
              </w:rPr>
              <w:t xml:space="preserve">              NETO FINANCIRANJE</w:t>
            </w:r>
          </w:p>
        </w:tc>
        <w:tc>
          <w:tcPr>
            <w:tcW w:w="1134" w:type="dxa"/>
            <w:noWrap/>
            <w:hideMark/>
          </w:tcPr>
          <w:p w14:paraId="1A365379" w14:textId="77777777" w:rsidR="00EE6719" w:rsidRPr="00EE6719" w:rsidRDefault="00EE6719" w:rsidP="00222D4D">
            <w:pPr>
              <w:pStyle w:val="NoSpacing"/>
              <w:jc w:val="right"/>
              <w:rPr>
                <w:b/>
                <w:bCs/>
              </w:rPr>
            </w:pPr>
            <w:r w:rsidRPr="00EE6719">
              <w:rPr>
                <w:b/>
                <w:bCs/>
              </w:rPr>
              <w:t>-153,000</w:t>
            </w:r>
          </w:p>
        </w:tc>
        <w:tc>
          <w:tcPr>
            <w:tcW w:w="1418" w:type="dxa"/>
            <w:noWrap/>
            <w:hideMark/>
          </w:tcPr>
          <w:p w14:paraId="312D0786" w14:textId="77777777" w:rsidR="00EE6719" w:rsidRPr="00EE6719" w:rsidRDefault="00EE6719" w:rsidP="00222D4D">
            <w:pPr>
              <w:pStyle w:val="NoSpacing"/>
              <w:jc w:val="right"/>
              <w:rPr>
                <w:b/>
                <w:bCs/>
              </w:rPr>
            </w:pPr>
            <w:r w:rsidRPr="00EE6719">
              <w:rPr>
                <w:b/>
                <w:bCs/>
              </w:rPr>
              <w:t>508,934</w:t>
            </w:r>
          </w:p>
        </w:tc>
        <w:tc>
          <w:tcPr>
            <w:tcW w:w="1515" w:type="dxa"/>
            <w:noWrap/>
            <w:hideMark/>
          </w:tcPr>
          <w:p w14:paraId="27866CDC" w14:textId="77777777" w:rsidR="00EE6719" w:rsidRPr="00EE6719" w:rsidRDefault="00EE6719" w:rsidP="00222D4D">
            <w:pPr>
              <w:pStyle w:val="NoSpacing"/>
              <w:jc w:val="right"/>
              <w:rPr>
                <w:b/>
                <w:bCs/>
              </w:rPr>
            </w:pPr>
            <w:r w:rsidRPr="00EE6719">
              <w:rPr>
                <w:b/>
                <w:bCs/>
              </w:rPr>
              <w:t>355,934</w:t>
            </w:r>
          </w:p>
        </w:tc>
      </w:tr>
    </w:tbl>
    <w:p w14:paraId="0CB63FF6" w14:textId="46C07BB6" w:rsidR="00B44A02" w:rsidRDefault="00B44A02" w:rsidP="00E71912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418"/>
        <w:gridCol w:w="1199"/>
        <w:gridCol w:w="1116"/>
      </w:tblGrid>
      <w:tr w:rsidR="00B44A02" w:rsidRPr="00B44A02" w14:paraId="5A4CEE37" w14:textId="77777777" w:rsidTr="00B44A02">
        <w:trPr>
          <w:trHeight w:val="378"/>
          <w:jc w:val="center"/>
        </w:trPr>
        <w:tc>
          <w:tcPr>
            <w:tcW w:w="4531" w:type="dxa"/>
            <w:noWrap/>
            <w:hideMark/>
          </w:tcPr>
          <w:p w14:paraId="70D8FE59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     UKUPNO PRIHODI I PRIMICI</w:t>
            </w:r>
          </w:p>
        </w:tc>
        <w:tc>
          <w:tcPr>
            <w:tcW w:w="1418" w:type="dxa"/>
            <w:noWrap/>
            <w:hideMark/>
          </w:tcPr>
          <w:p w14:paraId="2925EA81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50,234,950</w:t>
            </w:r>
          </w:p>
        </w:tc>
        <w:tc>
          <w:tcPr>
            <w:tcW w:w="1199" w:type="dxa"/>
            <w:noWrap/>
            <w:hideMark/>
          </w:tcPr>
          <w:p w14:paraId="2EA22C95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8,635,499</w:t>
            </w:r>
          </w:p>
        </w:tc>
        <w:tc>
          <w:tcPr>
            <w:tcW w:w="1116" w:type="dxa"/>
            <w:noWrap/>
            <w:hideMark/>
          </w:tcPr>
          <w:p w14:paraId="1E95222E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58,870,449</w:t>
            </w:r>
          </w:p>
        </w:tc>
      </w:tr>
      <w:tr w:rsidR="00B44A02" w:rsidRPr="00B44A02" w14:paraId="19C1E6C0" w14:textId="77777777" w:rsidTr="00B44A02">
        <w:trPr>
          <w:trHeight w:val="378"/>
          <w:jc w:val="center"/>
        </w:trPr>
        <w:tc>
          <w:tcPr>
            <w:tcW w:w="4531" w:type="dxa"/>
            <w:noWrap/>
            <w:hideMark/>
          </w:tcPr>
          <w:p w14:paraId="545B93F6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     UKUPNO RASHODI I IZDACI</w:t>
            </w:r>
          </w:p>
        </w:tc>
        <w:tc>
          <w:tcPr>
            <w:tcW w:w="1418" w:type="dxa"/>
            <w:noWrap/>
            <w:hideMark/>
          </w:tcPr>
          <w:p w14:paraId="65A6DBCA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61,625,870</w:t>
            </w:r>
          </w:p>
        </w:tc>
        <w:tc>
          <w:tcPr>
            <w:tcW w:w="1199" w:type="dxa"/>
            <w:noWrap/>
            <w:hideMark/>
          </w:tcPr>
          <w:p w14:paraId="4D4AC154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7E79167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61,625,870</w:t>
            </w:r>
          </w:p>
        </w:tc>
      </w:tr>
      <w:tr w:rsidR="00B44A02" w:rsidRPr="00B44A02" w14:paraId="4A5C54CB" w14:textId="77777777" w:rsidTr="00B44A02">
        <w:trPr>
          <w:trHeight w:val="378"/>
          <w:jc w:val="center"/>
        </w:trPr>
        <w:tc>
          <w:tcPr>
            <w:tcW w:w="4531" w:type="dxa"/>
            <w:noWrap/>
            <w:hideMark/>
          </w:tcPr>
          <w:p w14:paraId="3EBE0E6B" w14:textId="77777777" w:rsidR="00B44A02" w:rsidRPr="00B44A02" w:rsidRDefault="00B44A02" w:rsidP="00B44A02">
            <w:pPr>
              <w:pStyle w:val="NoSpacing"/>
              <w:jc w:val="both"/>
            </w:pPr>
            <w:r w:rsidRPr="00B44A02">
              <w:t xml:space="preserve">        RAZLIKA - MANJAK</w:t>
            </w:r>
          </w:p>
        </w:tc>
        <w:tc>
          <w:tcPr>
            <w:tcW w:w="1418" w:type="dxa"/>
            <w:noWrap/>
            <w:hideMark/>
          </w:tcPr>
          <w:p w14:paraId="450BC0EB" w14:textId="77777777" w:rsidR="00B44A02" w:rsidRPr="00B44A02" w:rsidRDefault="00B44A02" w:rsidP="00B44A02">
            <w:pPr>
              <w:pStyle w:val="NoSpacing"/>
              <w:jc w:val="right"/>
            </w:pPr>
            <w:r w:rsidRPr="00B44A02">
              <w:t>-11,390,920</w:t>
            </w:r>
          </w:p>
        </w:tc>
        <w:tc>
          <w:tcPr>
            <w:tcW w:w="1199" w:type="dxa"/>
            <w:noWrap/>
            <w:hideMark/>
          </w:tcPr>
          <w:p w14:paraId="6EF4C332" w14:textId="77777777" w:rsidR="00B44A02" w:rsidRPr="00B44A02" w:rsidRDefault="00B44A02" w:rsidP="00B44A02">
            <w:pPr>
              <w:pStyle w:val="NoSpacing"/>
              <w:jc w:val="right"/>
            </w:pPr>
            <w:r w:rsidRPr="00B44A02">
              <w:t>8,635,499</w:t>
            </w:r>
          </w:p>
        </w:tc>
        <w:tc>
          <w:tcPr>
            <w:tcW w:w="1116" w:type="dxa"/>
            <w:noWrap/>
            <w:hideMark/>
          </w:tcPr>
          <w:p w14:paraId="3EF14E79" w14:textId="77777777" w:rsidR="00B44A02" w:rsidRPr="00B44A02" w:rsidRDefault="00B44A02" w:rsidP="00B44A02">
            <w:pPr>
              <w:pStyle w:val="NoSpacing"/>
              <w:jc w:val="right"/>
            </w:pPr>
            <w:r w:rsidRPr="00B44A02">
              <w:t>-2,755,421</w:t>
            </w:r>
          </w:p>
        </w:tc>
      </w:tr>
      <w:tr w:rsidR="00B44A02" w:rsidRPr="00B44A02" w14:paraId="3B86CB59" w14:textId="77777777" w:rsidTr="00B44A02">
        <w:trPr>
          <w:trHeight w:val="378"/>
          <w:jc w:val="center"/>
        </w:trPr>
        <w:tc>
          <w:tcPr>
            <w:tcW w:w="4531" w:type="dxa"/>
            <w:noWrap/>
            <w:hideMark/>
          </w:tcPr>
          <w:p w14:paraId="532DCB9B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     RASPOLOŽIVI VIŠKOVI PRETHODNIH GODINA</w:t>
            </w:r>
          </w:p>
        </w:tc>
        <w:tc>
          <w:tcPr>
            <w:tcW w:w="1418" w:type="dxa"/>
            <w:noWrap/>
            <w:hideMark/>
          </w:tcPr>
          <w:p w14:paraId="68F2BCB1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11,390,920</w:t>
            </w:r>
          </w:p>
        </w:tc>
        <w:tc>
          <w:tcPr>
            <w:tcW w:w="1199" w:type="dxa"/>
            <w:noWrap/>
            <w:hideMark/>
          </w:tcPr>
          <w:p w14:paraId="433DD101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-8,635,499</w:t>
            </w:r>
          </w:p>
        </w:tc>
        <w:tc>
          <w:tcPr>
            <w:tcW w:w="1116" w:type="dxa"/>
            <w:noWrap/>
            <w:hideMark/>
          </w:tcPr>
          <w:p w14:paraId="3587F31F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2,755,421</w:t>
            </w:r>
          </w:p>
        </w:tc>
      </w:tr>
      <w:tr w:rsidR="00B44A02" w:rsidRPr="00B44A02" w14:paraId="48200B99" w14:textId="77777777" w:rsidTr="00B44A02">
        <w:trPr>
          <w:trHeight w:val="378"/>
          <w:jc w:val="center"/>
        </w:trPr>
        <w:tc>
          <w:tcPr>
            <w:tcW w:w="4531" w:type="dxa"/>
            <w:noWrap/>
            <w:hideMark/>
          </w:tcPr>
          <w:p w14:paraId="3D33DC11" w14:textId="77777777" w:rsidR="00B44A02" w:rsidRPr="00B44A02" w:rsidRDefault="00B44A02" w:rsidP="00B44A02">
            <w:pPr>
              <w:pStyle w:val="NoSpacing"/>
              <w:jc w:val="both"/>
            </w:pPr>
            <w:r w:rsidRPr="00B44A02">
              <w:t xml:space="preserve">        </w:t>
            </w:r>
            <w:proofErr w:type="gramStart"/>
            <w:r w:rsidRPr="00B44A02">
              <w:t>RAZLIKA  VIŠAK</w:t>
            </w:r>
            <w:proofErr w:type="gramEnd"/>
            <w:r w:rsidRPr="00B44A02">
              <w:t>/MANJAK</w:t>
            </w:r>
          </w:p>
        </w:tc>
        <w:tc>
          <w:tcPr>
            <w:tcW w:w="1418" w:type="dxa"/>
            <w:noWrap/>
            <w:hideMark/>
          </w:tcPr>
          <w:p w14:paraId="30DF584E" w14:textId="77777777" w:rsidR="00B44A02" w:rsidRPr="00B44A02" w:rsidRDefault="00B44A02" w:rsidP="00B44A02">
            <w:pPr>
              <w:pStyle w:val="NoSpacing"/>
              <w:jc w:val="right"/>
            </w:pPr>
            <w:r w:rsidRPr="00B44A02">
              <w:t>0</w:t>
            </w:r>
          </w:p>
        </w:tc>
        <w:tc>
          <w:tcPr>
            <w:tcW w:w="1199" w:type="dxa"/>
            <w:noWrap/>
            <w:hideMark/>
          </w:tcPr>
          <w:p w14:paraId="034B63C2" w14:textId="77777777" w:rsidR="00B44A02" w:rsidRPr="00B44A02" w:rsidRDefault="00B44A02" w:rsidP="00B44A02">
            <w:pPr>
              <w:pStyle w:val="NoSpacing"/>
              <w:jc w:val="right"/>
            </w:pPr>
            <w:r w:rsidRPr="00B44A02">
              <w:t>0</w:t>
            </w:r>
          </w:p>
        </w:tc>
        <w:tc>
          <w:tcPr>
            <w:tcW w:w="1116" w:type="dxa"/>
            <w:noWrap/>
            <w:hideMark/>
          </w:tcPr>
          <w:p w14:paraId="7E3EBE86" w14:textId="77777777" w:rsidR="00B44A02" w:rsidRPr="00B44A02" w:rsidRDefault="00B44A02" w:rsidP="00B44A02">
            <w:pPr>
              <w:pStyle w:val="NoSpacing"/>
              <w:jc w:val="right"/>
            </w:pPr>
            <w:r w:rsidRPr="00B44A02">
              <w:t>0</w:t>
            </w:r>
          </w:p>
        </w:tc>
      </w:tr>
    </w:tbl>
    <w:p w14:paraId="42B6DEC3" w14:textId="77777777" w:rsidR="00B44A02" w:rsidRDefault="00B44A02" w:rsidP="00B44A02">
      <w:pPr>
        <w:pStyle w:val="NoSpacing"/>
        <w:jc w:val="center"/>
        <w:rPr>
          <w:b/>
          <w:bCs/>
        </w:rPr>
      </w:pPr>
    </w:p>
    <w:p w14:paraId="1ECD2E62" w14:textId="2CB1F954" w:rsidR="00B44A02" w:rsidRPr="00B44A02" w:rsidRDefault="00B44A02" w:rsidP="00B44A02">
      <w:pPr>
        <w:pStyle w:val="NoSpacing"/>
        <w:jc w:val="center"/>
        <w:rPr>
          <w:b/>
          <w:bCs/>
        </w:rPr>
      </w:pPr>
      <w:proofErr w:type="spellStart"/>
      <w:r w:rsidRPr="00B44A02">
        <w:rPr>
          <w:b/>
          <w:bCs/>
        </w:rPr>
        <w:t>Članak</w:t>
      </w:r>
      <w:proofErr w:type="spellEnd"/>
      <w:r w:rsidRPr="00B44A02">
        <w:rPr>
          <w:b/>
          <w:bCs/>
        </w:rPr>
        <w:t xml:space="preserve"> 2.</w:t>
      </w:r>
    </w:p>
    <w:p w14:paraId="407938C6" w14:textId="77777777" w:rsidR="00B44A02" w:rsidRDefault="00B44A02" w:rsidP="00B44A02">
      <w:pPr>
        <w:pStyle w:val="NoSpacing"/>
        <w:jc w:val="both"/>
      </w:pPr>
    </w:p>
    <w:p w14:paraId="6156C98F" w14:textId="7C8CB11C" w:rsidR="00B44A02" w:rsidRDefault="00B44A02" w:rsidP="00B44A02">
      <w:pPr>
        <w:pStyle w:val="NoSpacing"/>
        <w:ind w:firstLine="72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po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u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povećavaju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3C7369F2" w14:textId="32B43C9C" w:rsidR="00B44A02" w:rsidRDefault="00B44A02" w:rsidP="00B44A02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721"/>
        <w:gridCol w:w="1116"/>
        <w:gridCol w:w="1116"/>
        <w:gridCol w:w="1116"/>
      </w:tblGrid>
      <w:tr w:rsidR="00B44A02" w:rsidRPr="00B44A02" w14:paraId="61418DA5" w14:textId="77777777" w:rsidTr="00B44A02">
        <w:trPr>
          <w:trHeight w:val="705"/>
          <w:jc w:val="center"/>
        </w:trPr>
        <w:tc>
          <w:tcPr>
            <w:tcW w:w="727" w:type="dxa"/>
            <w:hideMark/>
          </w:tcPr>
          <w:p w14:paraId="1D9BEB50" w14:textId="77777777" w:rsidR="00B44A02" w:rsidRPr="00B44A02" w:rsidRDefault="00B44A02" w:rsidP="00B44A02">
            <w:pPr>
              <w:pStyle w:val="NoSpacing"/>
              <w:jc w:val="both"/>
            </w:pPr>
            <w:proofErr w:type="spellStart"/>
            <w:r w:rsidRPr="00B44A02">
              <w:t>Račun</w:t>
            </w:r>
            <w:proofErr w:type="spellEnd"/>
            <w:r w:rsidRPr="00B44A02">
              <w:t xml:space="preserve"> - </w:t>
            </w:r>
            <w:proofErr w:type="spellStart"/>
            <w:r w:rsidRPr="00B44A02">
              <w:t>konto</w:t>
            </w:r>
            <w:proofErr w:type="spellEnd"/>
          </w:p>
        </w:tc>
        <w:tc>
          <w:tcPr>
            <w:tcW w:w="4721" w:type="dxa"/>
            <w:noWrap/>
            <w:hideMark/>
          </w:tcPr>
          <w:p w14:paraId="019F11CA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4E7A2EE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Plan za </w:t>
            </w:r>
            <w:r w:rsidRPr="00B44A02">
              <w:rPr>
                <w:i/>
                <w:iCs/>
              </w:rPr>
              <w:br/>
              <w:t>2022.god.</w:t>
            </w:r>
          </w:p>
        </w:tc>
        <w:tc>
          <w:tcPr>
            <w:tcW w:w="1116" w:type="dxa"/>
            <w:hideMark/>
          </w:tcPr>
          <w:p w14:paraId="40670AF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B44A02">
              <w:rPr>
                <w:i/>
                <w:iCs/>
              </w:rPr>
              <w:t>Povećanje</w:t>
            </w:r>
            <w:proofErr w:type="spellEnd"/>
            <w:r w:rsidRPr="00B44A02">
              <w:rPr>
                <w:i/>
                <w:iCs/>
              </w:rPr>
              <w:t>/</w:t>
            </w:r>
            <w:r w:rsidRPr="00B44A02">
              <w:rPr>
                <w:i/>
                <w:iCs/>
              </w:rPr>
              <w:br/>
            </w:r>
            <w:proofErr w:type="spellStart"/>
            <w:r w:rsidRPr="00B44A0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4C1BCAD8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B44A02">
              <w:rPr>
                <w:b/>
                <w:bCs/>
                <w:i/>
                <w:iCs/>
              </w:rPr>
              <w:t>NOVI PLAN</w:t>
            </w:r>
            <w:r w:rsidRPr="00B44A0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44A0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B44A02" w:rsidRPr="00B44A02" w14:paraId="58ACAC0B" w14:textId="77777777" w:rsidTr="00B44A02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2AE3D03B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</w:t>
            </w:r>
          </w:p>
        </w:tc>
        <w:tc>
          <w:tcPr>
            <w:tcW w:w="4721" w:type="dxa"/>
            <w:noWrap/>
            <w:hideMark/>
          </w:tcPr>
          <w:p w14:paraId="00B82062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</w:t>
            </w:r>
            <w:proofErr w:type="gramStart"/>
            <w:r w:rsidRPr="00B44A02">
              <w:rPr>
                <w:b/>
                <w:bCs/>
              </w:rPr>
              <w:t>PRIHODI  POSLOVANJA</w:t>
            </w:r>
            <w:proofErr w:type="gramEnd"/>
          </w:p>
        </w:tc>
        <w:tc>
          <w:tcPr>
            <w:tcW w:w="1116" w:type="dxa"/>
            <w:noWrap/>
            <w:hideMark/>
          </w:tcPr>
          <w:p w14:paraId="32BF04E0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50,229,950</w:t>
            </w:r>
          </w:p>
        </w:tc>
        <w:tc>
          <w:tcPr>
            <w:tcW w:w="1116" w:type="dxa"/>
            <w:noWrap/>
            <w:hideMark/>
          </w:tcPr>
          <w:p w14:paraId="652AE4D5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8,005,565</w:t>
            </w:r>
          </w:p>
        </w:tc>
        <w:tc>
          <w:tcPr>
            <w:tcW w:w="1116" w:type="dxa"/>
            <w:noWrap/>
            <w:hideMark/>
          </w:tcPr>
          <w:p w14:paraId="3999B475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58,235,515</w:t>
            </w:r>
          </w:p>
        </w:tc>
      </w:tr>
      <w:tr w:rsidR="00B44A02" w:rsidRPr="00B44A02" w14:paraId="26B71108" w14:textId="77777777" w:rsidTr="00B44A02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7350FD08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61</w:t>
            </w:r>
          </w:p>
        </w:tc>
        <w:tc>
          <w:tcPr>
            <w:tcW w:w="4721" w:type="dxa"/>
            <w:noWrap/>
            <w:hideMark/>
          </w:tcPr>
          <w:p w14:paraId="05081059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PRIHODI OD POREZA</w:t>
            </w:r>
          </w:p>
        </w:tc>
        <w:tc>
          <w:tcPr>
            <w:tcW w:w="1116" w:type="dxa"/>
            <w:noWrap/>
            <w:hideMark/>
          </w:tcPr>
          <w:p w14:paraId="2167E44D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19,856,000</w:t>
            </w:r>
          </w:p>
        </w:tc>
        <w:tc>
          <w:tcPr>
            <w:tcW w:w="1116" w:type="dxa"/>
            <w:noWrap/>
            <w:hideMark/>
          </w:tcPr>
          <w:p w14:paraId="29AE19C4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10,220,000</w:t>
            </w:r>
          </w:p>
        </w:tc>
        <w:tc>
          <w:tcPr>
            <w:tcW w:w="1116" w:type="dxa"/>
            <w:noWrap/>
            <w:hideMark/>
          </w:tcPr>
          <w:p w14:paraId="171F4C19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30,076,000</w:t>
            </w:r>
          </w:p>
        </w:tc>
      </w:tr>
      <w:tr w:rsidR="00B44A02" w:rsidRPr="00B44A02" w14:paraId="117F6950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815315A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611</w:t>
            </w:r>
          </w:p>
        </w:tc>
        <w:tc>
          <w:tcPr>
            <w:tcW w:w="4721" w:type="dxa"/>
            <w:noWrap/>
            <w:hideMark/>
          </w:tcPr>
          <w:p w14:paraId="4013348B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POREZ I PRIREZ NA DOHODAK</w:t>
            </w:r>
          </w:p>
        </w:tc>
        <w:tc>
          <w:tcPr>
            <w:tcW w:w="1116" w:type="dxa"/>
            <w:noWrap/>
            <w:hideMark/>
          </w:tcPr>
          <w:p w14:paraId="3BD39316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8,050,000</w:t>
            </w:r>
          </w:p>
        </w:tc>
        <w:tc>
          <w:tcPr>
            <w:tcW w:w="1116" w:type="dxa"/>
            <w:noWrap/>
            <w:hideMark/>
          </w:tcPr>
          <w:p w14:paraId="3EBE7D9F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4,720,000</w:t>
            </w:r>
          </w:p>
        </w:tc>
        <w:tc>
          <w:tcPr>
            <w:tcW w:w="1116" w:type="dxa"/>
            <w:noWrap/>
            <w:hideMark/>
          </w:tcPr>
          <w:p w14:paraId="2CE6134E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12,770,000</w:t>
            </w:r>
          </w:p>
        </w:tc>
      </w:tr>
      <w:tr w:rsidR="00B44A02" w:rsidRPr="00B44A02" w14:paraId="1A17D580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FF7CA99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6111</w:t>
            </w:r>
          </w:p>
        </w:tc>
        <w:tc>
          <w:tcPr>
            <w:tcW w:w="4721" w:type="dxa"/>
            <w:noWrap/>
            <w:hideMark/>
          </w:tcPr>
          <w:p w14:paraId="402433B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doh. od </w:t>
            </w:r>
            <w:proofErr w:type="spellStart"/>
            <w:r w:rsidRPr="00B44A02">
              <w:rPr>
                <w:i/>
                <w:iCs/>
              </w:rPr>
              <w:t>nesamostalnog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rada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7DFB43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5,200,000</w:t>
            </w:r>
          </w:p>
        </w:tc>
        <w:tc>
          <w:tcPr>
            <w:tcW w:w="1116" w:type="dxa"/>
            <w:noWrap/>
            <w:hideMark/>
          </w:tcPr>
          <w:p w14:paraId="6C1079B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2,100,000</w:t>
            </w:r>
          </w:p>
        </w:tc>
        <w:tc>
          <w:tcPr>
            <w:tcW w:w="1116" w:type="dxa"/>
            <w:noWrap/>
            <w:hideMark/>
          </w:tcPr>
          <w:p w14:paraId="4F19567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7,300,000</w:t>
            </w:r>
          </w:p>
        </w:tc>
      </w:tr>
      <w:tr w:rsidR="00B44A02" w:rsidRPr="00B44A02" w14:paraId="407C0E00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F664C0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6112</w:t>
            </w:r>
          </w:p>
        </w:tc>
        <w:tc>
          <w:tcPr>
            <w:tcW w:w="4721" w:type="dxa"/>
            <w:noWrap/>
            <w:hideMark/>
          </w:tcPr>
          <w:p w14:paraId="328012D8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doh. od </w:t>
            </w:r>
            <w:proofErr w:type="spellStart"/>
            <w:r w:rsidRPr="00B44A02">
              <w:rPr>
                <w:i/>
                <w:iCs/>
              </w:rPr>
              <w:t>samostalnih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djelatnosti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5FC1E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1,050,000</w:t>
            </w:r>
          </w:p>
        </w:tc>
        <w:tc>
          <w:tcPr>
            <w:tcW w:w="1116" w:type="dxa"/>
            <w:noWrap/>
            <w:hideMark/>
          </w:tcPr>
          <w:p w14:paraId="529FC30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600,000</w:t>
            </w:r>
          </w:p>
        </w:tc>
        <w:tc>
          <w:tcPr>
            <w:tcW w:w="1116" w:type="dxa"/>
            <w:noWrap/>
            <w:hideMark/>
          </w:tcPr>
          <w:p w14:paraId="56095E8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1,650,000</w:t>
            </w:r>
          </w:p>
        </w:tc>
      </w:tr>
      <w:tr w:rsidR="00B44A02" w:rsidRPr="00B44A02" w14:paraId="21FAA864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231EF3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6113</w:t>
            </w:r>
          </w:p>
        </w:tc>
        <w:tc>
          <w:tcPr>
            <w:tcW w:w="4721" w:type="dxa"/>
            <w:noWrap/>
            <w:hideMark/>
          </w:tcPr>
          <w:p w14:paraId="00B3DDD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doh. od </w:t>
            </w:r>
            <w:proofErr w:type="spellStart"/>
            <w:r w:rsidRPr="00B44A02">
              <w:rPr>
                <w:i/>
                <w:iCs/>
              </w:rPr>
              <w:t>imovine</w:t>
            </w:r>
            <w:proofErr w:type="spellEnd"/>
            <w:r w:rsidRPr="00B44A02">
              <w:rPr>
                <w:i/>
                <w:iCs/>
              </w:rPr>
              <w:t xml:space="preserve"> i </w:t>
            </w:r>
            <w:proofErr w:type="spellStart"/>
            <w:proofErr w:type="gramStart"/>
            <w:r w:rsidRPr="00B44A02">
              <w:rPr>
                <w:i/>
                <w:iCs/>
              </w:rPr>
              <w:t>imov.prava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0F5148B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2,100,000</w:t>
            </w:r>
          </w:p>
        </w:tc>
        <w:tc>
          <w:tcPr>
            <w:tcW w:w="1116" w:type="dxa"/>
            <w:noWrap/>
            <w:hideMark/>
          </w:tcPr>
          <w:p w14:paraId="3C5F20E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900,000</w:t>
            </w:r>
          </w:p>
        </w:tc>
        <w:tc>
          <w:tcPr>
            <w:tcW w:w="1116" w:type="dxa"/>
            <w:noWrap/>
            <w:hideMark/>
          </w:tcPr>
          <w:p w14:paraId="287EC28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3,000,000</w:t>
            </w:r>
          </w:p>
        </w:tc>
      </w:tr>
      <w:tr w:rsidR="00B44A02" w:rsidRPr="00B44A02" w14:paraId="643BA09C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81ABFE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6114</w:t>
            </w:r>
          </w:p>
        </w:tc>
        <w:tc>
          <w:tcPr>
            <w:tcW w:w="4721" w:type="dxa"/>
            <w:noWrap/>
            <w:hideMark/>
          </w:tcPr>
          <w:p w14:paraId="25409D8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dod</w:t>
            </w:r>
            <w:proofErr w:type="spellEnd"/>
            <w:r w:rsidRPr="00B44A02">
              <w:rPr>
                <w:i/>
                <w:iCs/>
              </w:rPr>
              <w:t xml:space="preserve">. od </w:t>
            </w:r>
            <w:proofErr w:type="spellStart"/>
            <w:r w:rsidRPr="00B44A02">
              <w:rPr>
                <w:i/>
                <w:iCs/>
              </w:rPr>
              <w:t>kapitala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AE89FC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400,000</w:t>
            </w:r>
          </w:p>
        </w:tc>
        <w:tc>
          <w:tcPr>
            <w:tcW w:w="1116" w:type="dxa"/>
            <w:noWrap/>
            <w:hideMark/>
          </w:tcPr>
          <w:p w14:paraId="0947988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320,000</w:t>
            </w:r>
          </w:p>
        </w:tc>
        <w:tc>
          <w:tcPr>
            <w:tcW w:w="1116" w:type="dxa"/>
            <w:noWrap/>
            <w:hideMark/>
          </w:tcPr>
          <w:p w14:paraId="1AB31BB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720,000</w:t>
            </w:r>
          </w:p>
        </w:tc>
      </w:tr>
      <w:tr w:rsidR="00B44A02" w:rsidRPr="00B44A02" w14:paraId="187A8648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E8D6C0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6115</w:t>
            </w:r>
          </w:p>
        </w:tc>
        <w:tc>
          <w:tcPr>
            <w:tcW w:w="4721" w:type="dxa"/>
            <w:noWrap/>
            <w:hideMark/>
          </w:tcPr>
          <w:p w14:paraId="7276C6FF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dohodak</w:t>
            </w:r>
            <w:proofErr w:type="spellEnd"/>
            <w:r w:rsidRPr="00B44A02">
              <w:rPr>
                <w:i/>
                <w:iCs/>
              </w:rPr>
              <w:t xml:space="preserve"> po </w:t>
            </w:r>
            <w:proofErr w:type="spellStart"/>
            <w:r w:rsidRPr="00B44A02">
              <w:rPr>
                <w:i/>
                <w:iCs/>
              </w:rPr>
              <w:t>godišnjoj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prijavi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1BD1F2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-700,000</w:t>
            </w:r>
          </w:p>
        </w:tc>
        <w:tc>
          <w:tcPr>
            <w:tcW w:w="1116" w:type="dxa"/>
            <w:noWrap/>
            <w:hideMark/>
          </w:tcPr>
          <w:p w14:paraId="5F60A7A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800,000</w:t>
            </w:r>
          </w:p>
        </w:tc>
        <w:tc>
          <w:tcPr>
            <w:tcW w:w="1116" w:type="dxa"/>
            <w:noWrap/>
            <w:hideMark/>
          </w:tcPr>
          <w:p w14:paraId="1A0DA4D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100,000</w:t>
            </w:r>
          </w:p>
        </w:tc>
      </w:tr>
      <w:tr w:rsidR="00B44A02" w:rsidRPr="00B44A02" w14:paraId="6DF22B52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F7E436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6116</w:t>
            </w:r>
          </w:p>
        </w:tc>
        <w:tc>
          <w:tcPr>
            <w:tcW w:w="4721" w:type="dxa"/>
            <w:noWrap/>
            <w:hideMark/>
          </w:tcPr>
          <w:p w14:paraId="19EBEE88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dohodak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utvrđen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nadzorom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2A886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9BFF60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44ECBE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07FF880D" w14:textId="77777777" w:rsidTr="00B44A02">
        <w:trPr>
          <w:trHeight w:val="705"/>
          <w:jc w:val="center"/>
        </w:trPr>
        <w:tc>
          <w:tcPr>
            <w:tcW w:w="727" w:type="dxa"/>
            <w:hideMark/>
          </w:tcPr>
          <w:p w14:paraId="0178C068" w14:textId="77777777" w:rsidR="00B44A02" w:rsidRPr="00B44A02" w:rsidRDefault="00B44A02" w:rsidP="00A47D35">
            <w:pPr>
              <w:pStyle w:val="NoSpacing"/>
              <w:jc w:val="both"/>
            </w:pPr>
            <w:proofErr w:type="spellStart"/>
            <w:r w:rsidRPr="00B44A02">
              <w:lastRenderedPageBreak/>
              <w:t>Račun</w:t>
            </w:r>
            <w:proofErr w:type="spellEnd"/>
            <w:r w:rsidRPr="00B44A02">
              <w:t xml:space="preserve"> - </w:t>
            </w:r>
            <w:proofErr w:type="spellStart"/>
            <w:r w:rsidRPr="00B44A02">
              <w:t>konto</w:t>
            </w:r>
            <w:proofErr w:type="spellEnd"/>
          </w:p>
        </w:tc>
        <w:tc>
          <w:tcPr>
            <w:tcW w:w="4721" w:type="dxa"/>
            <w:noWrap/>
            <w:hideMark/>
          </w:tcPr>
          <w:p w14:paraId="107A05AA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343800DC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Plan za </w:t>
            </w:r>
            <w:r w:rsidRPr="00B44A02">
              <w:rPr>
                <w:i/>
                <w:iCs/>
              </w:rPr>
              <w:br/>
              <w:t>2022.god.</w:t>
            </w:r>
          </w:p>
        </w:tc>
        <w:tc>
          <w:tcPr>
            <w:tcW w:w="1116" w:type="dxa"/>
            <w:hideMark/>
          </w:tcPr>
          <w:p w14:paraId="6385BC71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B44A02">
              <w:rPr>
                <w:i/>
                <w:iCs/>
              </w:rPr>
              <w:t>Povećanje</w:t>
            </w:r>
            <w:proofErr w:type="spellEnd"/>
            <w:r w:rsidRPr="00B44A02">
              <w:rPr>
                <w:i/>
                <w:iCs/>
              </w:rPr>
              <w:t>/</w:t>
            </w:r>
            <w:r w:rsidRPr="00B44A02">
              <w:rPr>
                <w:i/>
                <w:iCs/>
              </w:rPr>
              <w:br/>
            </w:r>
            <w:proofErr w:type="spellStart"/>
            <w:r w:rsidRPr="00B44A0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1C9B2C4F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B44A02">
              <w:rPr>
                <w:b/>
                <w:bCs/>
                <w:i/>
                <w:iCs/>
              </w:rPr>
              <w:t>NOVI PLAN</w:t>
            </w:r>
            <w:r w:rsidRPr="00B44A0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44A0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B44A02" w:rsidRPr="00B44A02" w14:paraId="48C8F848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E74DC06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613</w:t>
            </w:r>
          </w:p>
        </w:tc>
        <w:tc>
          <w:tcPr>
            <w:tcW w:w="4721" w:type="dxa"/>
            <w:noWrap/>
            <w:hideMark/>
          </w:tcPr>
          <w:p w14:paraId="6429E077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POREZ NA IMOVINU</w:t>
            </w:r>
          </w:p>
        </w:tc>
        <w:tc>
          <w:tcPr>
            <w:tcW w:w="1116" w:type="dxa"/>
            <w:noWrap/>
            <w:hideMark/>
          </w:tcPr>
          <w:p w14:paraId="35953309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8,500,000</w:t>
            </w:r>
          </w:p>
        </w:tc>
        <w:tc>
          <w:tcPr>
            <w:tcW w:w="1116" w:type="dxa"/>
            <w:noWrap/>
            <w:hideMark/>
          </w:tcPr>
          <w:p w14:paraId="37D3B923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3,800,000</w:t>
            </w:r>
          </w:p>
        </w:tc>
        <w:tc>
          <w:tcPr>
            <w:tcW w:w="1116" w:type="dxa"/>
            <w:noWrap/>
            <w:hideMark/>
          </w:tcPr>
          <w:p w14:paraId="50723786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12,300,000</w:t>
            </w:r>
          </w:p>
        </w:tc>
      </w:tr>
      <w:tr w:rsidR="00B44A02" w:rsidRPr="00B44A02" w14:paraId="78880E6C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0E9AB8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6131</w:t>
            </w:r>
          </w:p>
        </w:tc>
        <w:tc>
          <w:tcPr>
            <w:tcW w:w="4721" w:type="dxa"/>
            <w:noWrap/>
            <w:hideMark/>
          </w:tcPr>
          <w:p w14:paraId="7F6593C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Stalni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nepokretnu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imovinu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E26B2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5,000,000</w:t>
            </w:r>
          </w:p>
        </w:tc>
        <w:tc>
          <w:tcPr>
            <w:tcW w:w="1116" w:type="dxa"/>
            <w:noWrap/>
            <w:hideMark/>
          </w:tcPr>
          <w:p w14:paraId="6735330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EF42DA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5,000,000</w:t>
            </w:r>
          </w:p>
        </w:tc>
      </w:tr>
      <w:tr w:rsidR="00B44A02" w:rsidRPr="00B44A02" w14:paraId="2B698480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69E2C4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61314</w:t>
            </w:r>
          </w:p>
        </w:tc>
        <w:tc>
          <w:tcPr>
            <w:tcW w:w="4721" w:type="dxa"/>
            <w:noWrap/>
            <w:hideMark/>
          </w:tcPr>
          <w:p w14:paraId="4D14D6E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kuće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odmor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84A66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  <w:tc>
          <w:tcPr>
            <w:tcW w:w="1116" w:type="dxa"/>
            <w:noWrap/>
            <w:hideMark/>
          </w:tcPr>
          <w:p w14:paraId="02F13C8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BACB35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</w:tr>
      <w:tr w:rsidR="00B44A02" w:rsidRPr="00B44A02" w14:paraId="1E17C6F7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A0CF63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61315</w:t>
            </w:r>
          </w:p>
        </w:tc>
        <w:tc>
          <w:tcPr>
            <w:tcW w:w="4721" w:type="dxa"/>
            <w:noWrap/>
            <w:hideMark/>
          </w:tcPr>
          <w:p w14:paraId="2E4DB1E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korištenje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javnih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5ADFD2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4,800,000</w:t>
            </w:r>
          </w:p>
        </w:tc>
        <w:tc>
          <w:tcPr>
            <w:tcW w:w="1116" w:type="dxa"/>
            <w:noWrap/>
            <w:hideMark/>
          </w:tcPr>
          <w:p w14:paraId="2ED570A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D50569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4,800,000</w:t>
            </w:r>
          </w:p>
        </w:tc>
      </w:tr>
      <w:tr w:rsidR="00B44A02" w:rsidRPr="00B44A02" w14:paraId="0FF51EC2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138A3DC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6134</w:t>
            </w:r>
          </w:p>
        </w:tc>
        <w:tc>
          <w:tcPr>
            <w:tcW w:w="4721" w:type="dxa"/>
            <w:noWrap/>
            <w:hideMark/>
          </w:tcPr>
          <w:p w14:paraId="44F2F64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Povremeni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imovinu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7DDF27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3,500,000</w:t>
            </w:r>
          </w:p>
        </w:tc>
        <w:tc>
          <w:tcPr>
            <w:tcW w:w="1116" w:type="dxa"/>
            <w:noWrap/>
            <w:hideMark/>
          </w:tcPr>
          <w:p w14:paraId="58AB39F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3,800,000</w:t>
            </w:r>
          </w:p>
        </w:tc>
        <w:tc>
          <w:tcPr>
            <w:tcW w:w="1116" w:type="dxa"/>
            <w:noWrap/>
            <w:hideMark/>
          </w:tcPr>
          <w:p w14:paraId="3BDC5D53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7,300,000</w:t>
            </w:r>
          </w:p>
        </w:tc>
      </w:tr>
      <w:tr w:rsidR="00B44A02" w:rsidRPr="00B44A02" w14:paraId="1BE01B4E" w14:textId="77777777" w:rsidTr="00B44A02">
        <w:trPr>
          <w:trHeight w:val="228"/>
          <w:jc w:val="center"/>
        </w:trPr>
        <w:tc>
          <w:tcPr>
            <w:tcW w:w="727" w:type="dxa"/>
            <w:noWrap/>
            <w:hideMark/>
          </w:tcPr>
          <w:p w14:paraId="49A9B7A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61341</w:t>
            </w:r>
          </w:p>
        </w:tc>
        <w:tc>
          <w:tcPr>
            <w:tcW w:w="4721" w:type="dxa"/>
            <w:noWrap/>
            <w:hideMark/>
          </w:tcPr>
          <w:p w14:paraId="0EF6ED2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promet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nekretnina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1F43A6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3,500,000</w:t>
            </w:r>
          </w:p>
        </w:tc>
        <w:tc>
          <w:tcPr>
            <w:tcW w:w="1116" w:type="dxa"/>
            <w:noWrap/>
            <w:hideMark/>
          </w:tcPr>
          <w:p w14:paraId="0171170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3,800,000</w:t>
            </w:r>
          </w:p>
        </w:tc>
        <w:tc>
          <w:tcPr>
            <w:tcW w:w="1116" w:type="dxa"/>
            <w:noWrap/>
            <w:hideMark/>
          </w:tcPr>
          <w:p w14:paraId="6A8C1A7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7,300,000</w:t>
            </w:r>
          </w:p>
        </w:tc>
      </w:tr>
      <w:tr w:rsidR="00B44A02" w:rsidRPr="00B44A02" w14:paraId="491B6400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F8436A1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614</w:t>
            </w:r>
          </w:p>
        </w:tc>
        <w:tc>
          <w:tcPr>
            <w:tcW w:w="4721" w:type="dxa"/>
            <w:noWrap/>
            <w:hideMark/>
          </w:tcPr>
          <w:p w14:paraId="0E30C0A4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POREZI NA ROBU I USLUGE</w:t>
            </w:r>
          </w:p>
        </w:tc>
        <w:tc>
          <w:tcPr>
            <w:tcW w:w="1116" w:type="dxa"/>
            <w:noWrap/>
            <w:hideMark/>
          </w:tcPr>
          <w:p w14:paraId="7F5B1AAE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3,306,000</w:t>
            </w:r>
          </w:p>
        </w:tc>
        <w:tc>
          <w:tcPr>
            <w:tcW w:w="1116" w:type="dxa"/>
            <w:noWrap/>
            <w:hideMark/>
          </w:tcPr>
          <w:p w14:paraId="651B93DF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1,700,000</w:t>
            </w:r>
          </w:p>
        </w:tc>
        <w:tc>
          <w:tcPr>
            <w:tcW w:w="1116" w:type="dxa"/>
            <w:noWrap/>
            <w:hideMark/>
          </w:tcPr>
          <w:p w14:paraId="6E04CC38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5,006,000</w:t>
            </w:r>
          </w:p>
        </w:tc>
      </w:tr>
      <w:tr w:rsidR="00B44A02" w:rsidRPr="00B44A02" w14:paraId="639AE0E2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AD81DF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6142</w:t>
            </w:r>
          </w:p>
        </w:tc>
        <w:tc>
          <w:tcPr>
            <w:tcW w:w="4721" w:type="dxa"/>
            <w:noWrap/>
            <w:hideMark/>
          </w:tcPr>
          <w:p w14:paraId="1001FE3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promet</w:t>
            </w:r>
            <w:proofErr w:type="spellEnd"/>
            <w:r w:rsidRPr="00B44A02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378194D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3,300,000</w:t>
            </w:r>
          </w:p>
        </w:tc>
        <w:tc>
          <w:tcPr>
            <w:tcW w:w="1116" w:type="dxa"/>
            <w:noWrap/>
            <w:hideMark/>
          </w:tcPr>
          <w:p w14:paraId="0138ADD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1,700,000</w:t>
            </w:r>
          </w:p>
        </w:tc>
        <w:tc>
          <w:tcPr>
            <w:tcW w:w="1116" w:type="dxa"/>
            <w:noWrap/>
            <w:hideMark/>
          </w:tcPr>
          <w:p w14:paraId="7670E1F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5,000,000</w:t>
            </w:r>
          </w:p>
        </w:tc>
      </w:tr>
      <w:tr w:rsidR="00B44A02" w:rsidRPr="00B44A02" w14:paraId="38C8E0C2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7B21D09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61424</w:t>
            </w:r>
          </w:p>
        </w:tc>
        <w:tc>
          <w:tcPr>
            <w:tcW w:w="4721" w:type="dxa"/>
            <w:noWrap/>
            <w:hideMark/>
          </w:tcPr>
          <w:p w14:paraId="1710C16E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potrošnju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8D966A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3,300,000</w:t>
            </w:r>
          </w:p>
        </w:tc>
        <w:tc>
          <w:tcPr>
            <w:tcW w:w="1116" w:type="dxa"/>
            <w:noWrap/>
            <w:hideMark/>
          </w:tcPr>
          <w:p w14:paraId="4744491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1,700,000</w:t>
            </w:r>
          </w:p>
        </w:tc>
        <w:tc>
          <w:tcPr>
            <w:tcW w:w="1116" w:type="dxa"/>
            <w:noWrap/>
            <w:hideMark/>
          </w:tcPr>
          <w:p w14:paraId="21B5068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5,000,000</w:t>
            </w:r>
          </w:p>
        </w:tc>
      </w:tr>
      <w:tr w:rsidR="00B44A02" w:rsidRPr="00B44A02" w14:paraId="48ECB5C2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D63394A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6145</w:t>
            </w:r>
          </w:p>
        </w:tc>
        <w:tc>
          <w:tcPr>
            <w:tcW w:w="4721" w:type="dxa"/>
            <w:noWrap/>
            <w:hideMark/>
          </w:tcPr>
          <w:p w14:paraId="329971F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Porezi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korištenje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dobara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ili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44A02">
              <w:rPr>
                <w:i/>
                <w:iCs/>
              </w:rPr>
              <w:t>izvođ.aktivnosti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43B5353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6,000</w:t>
            </w:r>
          </w:p>
        </w:tc>
        <w:tc>
          <w:tcPr>
            <w:tcW w:w="1116" w:type="dxa"/>
            <w:noWrap/>
            <w:hideMark/>
          </w:tcPr>
          <w:p w14:paraId="19C86DA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924841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6,000</w:t>
            </w:r>
          </w:p>
        </w:tc>
      </w:tr>
      <w:tr w:rsidR="00B44A02" w:rsidRPr="00B44A02" w14:paraId="4B359F79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C05A4E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61453</w:t>
            </w:r>
          </w:p>
        </w:tc>
        <w:tc>
          <w:tcPr>
            <w:tcW w:w="4721" w:type="dxa"/>
            <w:noWrap/>
            <w:hideMark/>
          </w:tcPr>
          <w:p w14:paraId="3F94DC95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porez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tvrtku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odnosno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naziv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CDF1AB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6,000</w:t>
            </w:r>
          </w:p>
        </w:tc>
        <w:tc>
          <w:tcPr>
            <w:tcW w:w="1116" w:type="dxa"/>
            <w:noWrap/>
            <w:hideMark/>
          </w:tcPr>
          <w:p w14:paraId="2610CF7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DF42B7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6,000</w:t>
            </w:r>
          </w:p>
        </w:tc>
      </w:tr>
      <w:tr w:rsidR="00B44A02" w:rsidRPr="00B44A02" w14:paraId="7583C555" w14:textId="77777777" w:rsidTr="00B44A02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6333B401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63</w:t>
            </w:r>
          </w:p>
        </w:tc>
        <w:tc>
          <w:tcPr>
            <w:tcW w:w="4721" w:type="dxa"/>
            <w:noWrap/>
            <w:hideMark/>
          </w:tcPr>
          <w:p w14:paraId="518D7C67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 O M O Ć I</w:t>
            </w:r>
          </w:p>
        </w:tc>
        <w:tc>
          <w:tcPr>
            <w:tcW w:w="1116" w:type="dxa"/>
            <w:noWrap/>
            <w:hideMark/>
          </w:tcPr>
          <w:p w14:paraId="3BEA66CA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9,521,000</w:t>
            </w:r>
          </w:p>
        </w:tc>
        <w:tc>
          <w:tcPr>
            <w:tcW w:w="1116" w:type="dxa"/>
            <w:noWrap/>
            <w:hideMark/>
          </w:tcPr>
          <w:p w14:paraId="2A763863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-4,748,135</w:t>
            </w:r>
          </w:p>
        </w:tc>
        <w:tc>
          <w:tcPr>
            <w:tcW w:w="1116" w:type="dxa"/>
            <w:noWrap/>
            <w:hideMark/>
          </w:tcPr>
          <w:p w14:paraId="145E021D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4,772,865</w:t>
            </w:r>
          </w:p>
        </w:tc>
      </w:tr>
      <w:tr w:rsidR="00B44A02" w:rsidRPr="00B44A02" w14:paraId="2D08E485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B3653ED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631</w:t>
            </w:r>
          </w:p>
        </w:tc>
        <w:tc>
          <w:tcPr>
            <w:tcW w:w="4721" w:type="dxa"/>
            <w:noWrap/>
            <w:hideMark/>
          </w:tcPr>
          <w:p w14:paraId="4E3E834A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POMOĆI IZ INOZEMNIH VLADA</w:t>
            </w:r>
          </w:p>
        </w:tc>
        <w:tc>
          <w:tcPr>
            <w:tcW w:w="1116" w:type="dxa"/>
            <w:noWrap/>
            <w:hideMark/>
          </w:tcPr>
          <w:p w14:paraId="4F3F7FB4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80,000</w:t>
            </w:r>
          </w:p>
        </w:tc>
        <w:tc>
          <w:tcPr>
            <w:tcW w:w="1116" w:type="dxa"/>
            <w:noWrap/>
            <w:hideMark/>
          </w:tcPr>
          <w:p w14:paraId="521303B7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-80,000</w:t>
            </w:r>
          </w:p>
        </w:tc>
        <w:tc>
          <w:tcPr>
            <w:tcW w:w="1116" w:type="dxa"/>
            <w:noWrap/>
            <w:hideMark/>
          </w:tcPr>
          <w:p w14:paraId="3E826FD4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0</w:t>
            </w:r>
          </w:p>
        </w:tc>
      </w:tr>
      <w:tr w:rsidR="00B44A02" w:rsidRPr="00B44A02" w14:paraId="6C8DFB23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933874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6311</w:t>
            </w:r>
          </w:p>
        </w:tc>
        <w:tc>
          <w:tcPr>
            <w:tcW w:w="4721" w:type="dxa"/>
            <w:noWrap/>
            <w:hideMark/>
          </w:tcPr>
          <w:p w14:paraId="58D88049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Tekuće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inozemnih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vlada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4BE48C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80,000</w:t>
            </w:r>
          </w:p>
        </w:tc>
        <w:tc>
          <w:tcPr>
            <w:tcW w:w="1116" w:type="dxa"/>
            <w:noWrap/>
            <w:hideMark/>
          </w:tcPr>
          <w:p w14:paraId="12FB1FD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-80,000</w:t>
            </w:r>
          </w:p>
        </w:tc>
        <w:tc>
          <w:tcPr>
            <w:tcW w:w="1116" w:type="dxa"/>
            <w:noWrap/>
            <w:hideMark/>
          </w:tcPr>
          <w:p w14:paraId="47002B6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66EA0022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DE85D1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63111</w:t>
            </w:r>
          </w:p>
        </w:tc>
        <w:tc>
          <w:tcPr>
            <w:tcW w:w="4721" w:type="dxa"/>
            <w:noWrap/>
            <w:hideMark/>
          </w:tcPr>
          <w:p w14:paraId="7646DF4A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tekuće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pokrajine</w:t>
            </w:r>
            <w:proofErr w:type="spellEnd"/>
            <w:r w:rsidRPr="00B44A02">
              <w:rPr>
                <w:i/>
                <w:iCs/>
              </w:rPr>
              <w:t xml:space="preserve"> Veneto (</w:t>
            </w:r>
            <w:proofErr w:type="spellStart"/>
            <w:r w:rsidRPr="00B44A02">
              <w:rPr>
                <w:i/>
                <w:iCs/>
              </w:rPr>
              <w:t>Italija</w:t>
            </w:r>
            <w:proofErr w:type="spellEnd"/>
            <w:r w:rsidRPr="00B44A02">
              <w:rPr>
                <w:i/>
                <w:iCs/>
              </w:rPr>
              <w:t>)</w:t>
            </w:r>
          </w:p>
        </w:tc>
        <w:tc>
          <w:tcPr>
            <w:tcW w:w="1116" w:type="dxa"/>
            <w:noWrap/>
            <w:hideMark/>
          </w:tcPr>
          <w:p w14:paraId="17F107B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80,000</w:t>
            </w:r>
          </w:p>
        </w:tc>
        <w:tc>
          <w:tcPr>
            <w:tcW w:w="1116" w:type="dxa"/>
            <w:noWrap/>
            <w:hideMark/>
          </w:tcPr>
          <w:p w14:paraId="14C24F8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-80,000</w:t>
            </w:r>
          </w:p>
        </w:tc>
        <w:tc>
          <w:tcPr>
            <w:tcW w:w="1116" w:type="dxa"/>
            <w:noWrap/>
            <w:hideMark/>
          </w:tcPr>
          <w:p w14:paraId="7D70AEA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438C7F85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A13F7BC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632</w:t>
            </w:r>
          </w:p>
        </w:tc>
        <w:tc>
          <w:tcPr>
            <w:tcW w:w="4721" w:type="dxa"/>
            <w:noWrap/>
            <w:hideMark/>
          </w:tcPr>
          <w:p w14:paraId="2B13C9E7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TEKUĆE POMOĆI OD MEĐUNARODNIH ORGANIZACIJA</w:t>
            </w:r>
          </w:p>
        </w:tc>
        <w:tc>
          <w:tcPr>
            <w:tcW w:w="1116" w:type="dxa"/>
            <w:noWrap/>
            <w:hideMark/>
          </w:tcPr>
          <w:p w14:paraId="31357E42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C396D8F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200,000</w:t>
            </w:r>
          </w:p>
        </w:tc>
        <w:tc>
          <w:tcPr>
            <w:tcW w:w="1116" w:type="dxa"/>
            <w:noWrap/>
            <w:hideMark/>
          </w:tcPr>
          <w:p w14:paraId="722D0101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200,000</w:t>
            </w:r>
          </w:p>
        </w:tc>
      </w:tr>
      <w:tr w:rsidR="00B44A02" w:rsidRPr="00B44A02" w14:paraId="58AEF1BE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004EA69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6322</w:t>
            </w:r>
          </w:p>
        </w:tc>
        <w:tc>
          <w:tcPr>
            <w:tcW w:w="4721" w:type="dxa"/>
            <w:noWrap/>
            <w:hideMark/>
          </w:tcPr>
          <w:p w14:paraId="57A1707F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44A02">
              <w:rPr>
                <w:i/>
                <w:iCs/>
              </w:rPr>
              <w:t>Kapitalne</w:t>
            </w:r>
            <w:proofErr w:type="spellEnd"/>
            <w:r w:rsidRPr="00B44A02">
              <w:rPr>
                <w:i/>
                <w:iCs/>
              </w:rPr>
              <w:t xml:space="preserve"> 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proofErr w:type="gram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međunarodnih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765945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EF9FF3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  <w:tc>
          <w:tcPr>
            <w:tcW w:w="1116" w:type="dxa"/>
            <w:noWrap/>
            <w:hideMark/>
          </w:tcPr>
          <w:p w14:paraId="17C0C0B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</w:tr>
      <w:tr w:rsidR="00B44A02" w:rsidRPr="00B44A02" w14:paraId="2DCC16E9" w14:textId="77777777" w:rsidTr="00B44A02">
        <w:trPr>
          <w:trHeight w:val="705"/>
          <w:jc w:val="center"/>
        </w:trPr>
        <w:tc>
          <w:tcPr>
            <w:tcW w:w="727" w:type="dxa"/>
            <w:hideMark/>
          </w:tcPr>
          <w:p w14:paraId="71131AC9" w14:textId="77777777" w:rsidR="00B44A02" w:rsidRPr="00B44A02" w:rsidRDefault="00B44A02" w:rsidP="00A47D35">
            <w:pPr>
              <w:pStyle w:val="NoSpacing"/>
              <w:jc w:val="both"/>
            </w:pPr>
            <w:proofErr w:type="spellStart"/>
            <w:r w:rsidRPr="00B44A02">
              <w:lastRenderedPageBreak/>
              <w:t>Račun</w:t>
            </w:r>
            <w:proofErr w:type="spellEnd"/>
            <w:r w:rsidRPr="00B44A02">
              <w:t xml:space="preserve"> - </w:t>
            </w:r>
            <w:proofErr w:type="spellStart"/>
            <w:r w:rsidRPr="00B44A02">
              <w:t>konto</w:t>
            </w:r>
            <w:proofErr w:type="spellEnd"/>
          </w:p>
        </w:tc>
        <w:tc>
          <w:tcPr>
            <w:tcW w:w="4721" w:type="dxa"/>
            <w:noWrap/>
            <w:hideMark/>
          </w:tcPr>
          <w:p w14:paraId="04F7767A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2488D7B3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Plan za </w:t>
            </w:r>
            <w:r w:rsidRPr="00B44A02">
              <w:rPr>
                <w:i/>
                <w:iCs/>
              </w:rPr>
              <w:br/>
              <w:t>2022.god.</w:t>
            </w:r>
          </w:p>
        </w:tc>
        <w:tc>
          <w:tcPr>
            <w:tcW w:w="1116" w:type="dxa"/>
            <w:hideMark/>
          </w:tcPr>
          <w:p w14:paraId="30C7BC67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B44A02">
              <w:rPr>
                <w:i/>
                <w:iCs/>
              </w:rPr>
              <w:t>Povećanje</w:t>
            </w:r>
            <w:proofErr w:type="spellEnd"/>
            <w:r w:rsidRPr="00B44A02">
              <w:rPr>
                <w:i/>
                <w:iCs/>
              </w:rPr>
              <w:t>/</w:t>
            </w:r>
            <w:r w:rsidRPr="00B44A02">
              <w:rPr>
                <w:i/>
                <w:iCs/>
              </w:rPr>
              <w:br/>
            </w:r>
            <w:proofErr w:type="spellStart"/>
            <w:r w:rsidRPr="00B44A0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7993951B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B44A02">
              <w:rPr>
                <w:b/>
                <w:bCs/>
                <w:i/>
                <w:iCs/>
              </w:rPr>
              <w:t>NOVI PLAN</w:t>
            </w:r>
            <w:r w:rsidRPr="00B44A0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44A0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B44A02" w:rsidRPr="00B44A02" w14:paraId="7B3CAB8E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A7CF31E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63221</w:t>
            </w:r>
          </w:p>
        </w:tc>
        <w:tc>
          <w:tcPr>
            <w:tcW w:w="4721" w:type="dxa"/>
            <w:noWrap/>
            <w:hideMark/>
          </w:tcPr>
          <w:p w14:paraId="3687B1B9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kapitalne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međunarodnih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ogranizacija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EB9C84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845C70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  <w:tc>
          <w:tcPr>
            <w:tcW w:w="1116" w:type="dxa"/>
            <w:noWrap/>
            <w:hideMark/>
          </w:tcPr>
          <w:p w14:paraId="77F132F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</w:tr>
      <w:tr w:rsidR="00B44A02" w:rsidRPr="00B44A02" w14:paraId="7946C21A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18E5C99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633</w:t>
            </w:r>
          </w:p>
        </w:tc>
        <w:tc>
          <w:tcPr>
            <w:tcW w:w="4721" w:type="dxa"/>
            <w:noWrap/>
            <w:hideMark/>
          </w:tcPr>
          <w:p w14:paraId="2D8336B8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POMOĆI IZ DRUGIH PRORAČUNA</w:t>
            </w:r>
          </w:p>
        </w:tc>
        <w:tc>
          <w:tcPr>
            <w:tcW w:w="1116" w:type="dxa"/>
            <w:noWrap/>
            <w:hideMark/>
          </w:tcPr>
          <w:p w14:paraId="1DD70238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489,000</w:t>
            </w:r>
          </w:p>
        </w:tc>
        <w:tc>
          <w:tcPr>
            <w:tcW w:w="1116" w:type="dxa"/>
            <w:noWrap/>
            <w:hideMark/>
          </w:tcPr>
          <w:p w14:paraId="5C7CDBDC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536,000</w:t>
            </w:r>
          </w:p>
        </w:tc>
        <w:tc>
          <w:tcPr>
            <w:tcW w:w="1116" w:type="dxa"/>
            <w:noWrap/>
            <w:hideMark/>
          </w:tcPr>
          <w:p w14:paraId="3D0B65A2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1,025,000</w:t>
            </w:r>
          </w:p>
        </w:tc>
      </w:tr>
      <w:tr w:rsidR="00B44A02" w:rsidRPr="00B44A02" w14:paraId="177AC104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A915FE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6331</w:t>
            </w:r>
          </w:p>
        </w:tc>
        <w:tc>
          <w:tcPr>
            <w:tcW w:w="4721" w:type="dxa"/>
            <w:noWrap/>
            <w:hideMark/>
          </w:tcPr>
          <w:p w14:paraId="2617D4BE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Tekuće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drugih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B49319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89,000</w:t>
            </w:r>
          </w:p>
        </w:tc>
        <w:tc>
          <w:tcPr>
            <w:tcW w:w="1116" w:type="dxa"/>
            <w:noWrap/>
            <w:hideMark/>
          </w:tcPr>
          <w:p w14:paraId="42018E3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180,000</w:t>
            </w:r>
          </w:p>
        </w:tc>
        <w:tc>
          <w:tcPr>
            <w:tcW w:w="1116" w:type="dxa"/>
            <w:noWrap/>
            <w:hideMark/>
          </w:tcPr>
          <w:p w14:paraId="50BA55C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269,000</w:t>
            </w:r>
          </w:p>
        </w:tc>
      </w:tr>
      <w:tr w:rsidR="00B44A02" w:rsidRPr="00B44A02" w14:paraId="1E5E1520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B4B6F9F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63311</w:t>
            </w:r>
          </w:p>
        </w:tc>
        <w:tc>
          <w:tcPr>
            <w:tcW w:w="4721" w:type="dxa"/>
            <w:noWrap/>
            <w:hideMark/>
          </w:tcPr>
          <w:p w14:paraId="7806174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tekuće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državnog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CB8DE6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80,000</w:t>
            </w:r>
          </w:p>
        </w:tc>
        <w:tc>
          <w:tcPr>
            <w:tcW w:w="1116" w:type="dxa"/>
            <w:noWrap/>
            <w:hideMark/>
          </w:tcPr>
          <w:p w14:paraId="7B3A0CB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80,000</w:t>
            </w:r>
          </w:p>
        </w:tc>
        <w:tc>
          <w:tcPr>
            <w:tcW w:w="1116" w:type="dxa"/>
            <w:noWrap/>
            <w:hideMark/>
          </w:tcPr>
          <w:p w14:paraId="7D075BE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160,000</w:t>
            </w:r>
          </w:p>
        </w:tc>
      </w:tr>
      <w:tr w:rsidR="00B44A02" w:rsidRPr="00B44A02" w14:paraId="035E75B8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A5D1C8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63312</w:t>
            </w:r>
          </w:p>
        </w:tc>
        <w:tc>
          <w:tcPr>
            <w:tcW w:w="4721" w:type="dxa"/>
            <w:noWrap/>
            <w:hideMark/>
          </w:tcPr>
          <w:p w14:paraId="011B5D5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tekuće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županijskog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1D8188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9,000</w:t>
            </w:r>
          </w:p>
        </w:tc>
        <w:tc>
          <w:tcPr>
            <w:tcW w:w="1116" w:type="dxa"/>
            <w:noWrap/>
            <w:hideMark/>
          </w:tcPr>
          <w:p w14:paraId="2A32226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100,000</w:t>
            </w:r>
          </w:p>
        </w:tc>
        <w:tc>
          <w:tcPr>
            <w:tcW w:w="1116" w:type="dxa"/>
            <w:noWrap/>
            <w:hideMark/>
          </w:tcPr>
          <w:p w14:paraId="605DA3B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109,000</w:t>
            </w:r>
          </w:p>
        </w:tc>
      </w:tr>
      <w:tr w:rsidR="00B44A02" w:rsidRPr="00B44A02" w14:paraId="488C941F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9D6C18C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6332</w:t>
            </w:r>
          </w:p>
        </w:tc>
        <w:tc>
          <w:tcPr>
            <w:tcW w:w="4721" w:type="dxa"/>
            <w:noWrap/>
            <w:hideMark/>
          </w:tcPr>
          <w:p w14:paraId="1ECC106C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Kapitalne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drugih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59EBCA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400,000</w:t>
            </w:r>
          </w:p>
        </w:tc>
        <w:tc>
          <w:tcPr>
            <w:tcW w:w="1116" w:type="dxa"/>
            <w:noWrap/>
            <w:hideMark/>
          </w:tcPr>
          <w:p w14:paraId="05B9109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356,000</w:t>
            </w:r>
          </w:p>
        </w:tc>
        <w:tc>
          <w:tcPr>
            <w:tcW w:w="1116" w:type="dxa"/>
            <w:noWrap/>
            <w:hideMark/>
          </w:tcPr>
          <w:p w14:paraId="27BE3F3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756,000</w:t>
            </w:r>
          </w:p>
        </w:tc>
      </w:tr>
      <w:tr w:rsidR="00B44A02" w:rsidRPr="00B44A02" w14:paraId="543AE2C6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41B535C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63321</w:t>
            </w:r>
          </w:p>
        </w:tc>
        <w:tc>
          <w:tcPr>
            <w:tcW w:w="4721" w:type="dxa"/>
            <w:noWrap/>
            <w:hideMark/>
          </w:tcPr>
          <w:p w14:paraId="3759D20E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kapitalne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državnog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DC309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150,000</w:t>
            </w:r>
          </w:p>
        </w:tc>
        <w:tc>
          <w:tcPr>
            <w:tcW w:w="1116" w:type="dxa"/>
            <w:noWrap/>
            <w:hideMark/>
          </w:tcPr>
          <w:p w14:paraId="193FD71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356,000</w:t>
            </w:r>
          </w:p>
        </w:tc>
        <w:tc>
          <w:tcPr>
            <w:tcW w:w="1116" w:type="dxa"/>
            <w:noWrap/>
            <w:hideMark/>
          </w:tcPr>
          <w:p w14:paraId="412C1BF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506,000</w:t>
            </w:r>
          </w:p>
        </w:tc>
      </w:tr>
      <w:tr w:rsidR="00B44A02" w:rsidRPr="00B44A02" w14:paraId="3A1FFE3E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21A974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63322</w:t>
            </w:r>
          </w:p>
        </w:tc>
        <w:tc>
          <w:tcPr>
            <w:tcW w:w="4721" w:type="dxa"/>
            <w:noWrap/>
            <w:hideMark/>
          </w:tcPr>
          <w:p w14:paraId="012B48D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kapitalne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županijskog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496B1F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250,000</w:t>
            </w:r>
          </w:p>
        </w:tc>
        <w:tc>
          <w:tcPr>
            <w:tcW w:w="1116" w:type="dxa"/>
            <w:noWrap/>
            <w:hideMark/>
          </w:tcPr>
          <w:p w14:paraId="5436BB6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2C06643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250,000</w:t>
            </w:r>
          </w:p>
        </w:tc>
      </w:tr>
      <w:tr w:rsidR="00B44A02" w:rsidRPr="00B44A02" w14:paraId="2488F1E7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8696B8F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634</w:t>
            </w:r>
          </w:p>
        </w:tc>
        <w:tc>
          <w:tcPr>
            <w:tcW w:w="4721" w:type="dxa"/>
            <w:noWrap/>
            <w:hideMark/>
          </w:tcPr>
          <w:p w14:paraId="7F504162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POMOĆI OD IZVANPRORAČUNSKIH KORISNIKA</w:t>
            </w:r>
          </w:p>
        </w:tc>
        <w:tc>
          <w:tcPr>
            <w:tcW w:w="1116" w:type="dxa"/>
            <w:noWrap/>
            <w:hideMark/>
          </w:tcPr>
          <w:p w14:paraId="44E9574B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1,120,000</w:t>
            </w:r>
          </w:p>
        </w:tc>
        <w:tc>
          <w:tcPr>
            <w:tcW w:w="1116" w:type="dxa"/>
            <w:noWrap/>
            <w:hideMark/>
          </w:tcPr>
          <w:p w14:paraId="46C6BA7A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-920,000</w:t>
            </w:r>
          </w:p>
        </w:tc>
        <w:tc>
          <w:tcPr>
            <w:tcW w:w="1116" w:type="dxa"/>
            <w:noWrap/>
            <w:hideMark/>
          </w:tcPr>
          <w:p w14:paraId="50ECB92E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200,000</w:t>
            </w:r>
          </w:p>
        </w:tc>
      </w:tr>
      <w:tr w:rsidR="00B44A02" w:rsidRPr="00B44A02" w14:paraId="538DDD9E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4B4FCBE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6341</w:t>
            </w:r>
          </w:p>
        </w:tc>
        <w:tc>
          <w:tcPr>
            <w:tcW w:w="4721" w:type="dxa"/>
            <w:noWrap/>
            <w:hideMark/>
          </w:tcPr>
          <w:p w14:paraId="1E50C5F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Tekuće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izvanproračunskih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korisnika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BC840E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C6E5DB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10D3A9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06FB0C72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47BCEA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63415</w:t>
            </w:r>
          </w:p>
        </w:tc>
        <w:tc>
          <w:tcPr>
            <w:tcW w:w="4721" w:type="dxa"/>
            <w:noWrap/>
            <w:hideMark/>
          </w:tcPr>
          <w:p w14:paraId="1CB4288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tekuće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Hrvatskih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voda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4684661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04C608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D2030B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5B79BA27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8192B08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63415</w:t>
            </w:r>
          </w:p>
        </w:tc>
        <w:tc>
          <w:tcPr>
            <w:tcW w:w="4721" w:type="dxa"/>
            <w:noWrap/>
            <w:hideMark/>
          </w:tcPr>
          <w:p w14:paraId="2894C5E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tekuće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Lučke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uprave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E78C2E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9DAC4A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8B8253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2A2BBA2C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7E742F5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6342</w:t>
            </w:r>
          </w:p>
        </w:tc>
        <w:tc>
          <w:tcPr>
            <w:tcW w:w="4721" w:type="dxa"/>
            <w:noWrap/>
            <w:hideMark/>
          </w:tcPr>
          <w:p w14:paraId="2E00943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Kapitalne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izvanproračunskih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korisnika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742A1F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1,120,000</w:t>
            </w:r>
          </w:p>
        </w:tc>
        <w:tc>
          <w:tcPr>
            <w:tcW w:w="1116" w:type="dxa"/>
            <w:noWrap/>
            <w:hideMark/>
          </w:tcPr>
          <w:p w14:paraId="024CBCC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-920,000</w:t>
            </w:r>
          </w:p>
        </w:tc>
        <w:tc>
          <w:tcPr>
            <w:tcW w:w="1116" w:type="dxa"/>
            <w:noWrap/>
            <w:hideMark/>
          </w:tcPr>
          <w:p w14:paraId="54F3DB2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</w:tr>
      <w:tr w:rsidR="00B44A02" w:rsidRPr="00B44A02" w14:paraId="0D9BF77B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A91E147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63425</w:t>
            </w:r>
          </w:p>
        </w:tc>
        <w:tc>
          <w:tcPr>
            <w:tcW w:w="4721" w:type="dxa"/>
            <w:noWrap/>
            <w:hideMark/>
          </w:tcPr>
          <w:p w14:paraId="797C62F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kapitalna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Fonda za </w:t>
            </w:r>
            <w:proofErr w:type="spellStart"/>
            <w:r w:rsidRPr="00B44A02">
              <w:rPr>
                <w:i/>
                <w:iCs/>
              </w:rPr>
              <w:t>zaštitu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okoliša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33ECA4F2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80,000</w:t>
            </w:r>
          </w:p>
        </w:tc>
        <w:tc>
          <w:tcPr>
            <w:tcW w:w="1116" w:type="dxa"/>
            <w:noWrap/>
            <w:hideMark/>
          </w:tcPr>
          <w:p w14:paraId="1880B94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-80,000</w:t>
            </w:r>
          </w:p>
        </w:tc>
        <w:tc>
          <w:tcPr>
            <w:tcW w:w="1116" w:type="dxa"/>
            <w:noWrap/>
            <w:hideMark/>
          </w:tcPr>
          <w:p w14:paraId="1D4F7DD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1C582A97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371D0A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63425</w:t>
            </w:r>
          </w:p>
        </w:tc>
        <w:tc>
          <w:tcPr>
            <w:tcW w:w="4721" w:type="dxa"/>
            <w:noWrap/>
            <w:hideMark/>
          </w:tcPr>
          <w:p w14:paraId="305E352A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kapitalna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Hrv.voda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oborinku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odvodnju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92A635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840,000</w:t>
            </w:r>
          </w:p>
        </w:tc>
        <w:tc>
          <w:tcPr>
            <w:tcW w:w="1116" w:type="dxa"/>
            <w:noWrap/>
            <w:hideMark/>
          </w:tcPr>
          <w:p w14:paraId="5A31438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-840,000</w:t>
            </w:r>
          </w:p>
        </w:tc>
        <w:tc>
          <w:tcPr>
            <w:tcW w:w="1116" w:type="dxa"/>
            <w:noWrap/>
            <w:hideMark/>
          </w:tcPr>
          <w:p w14:paraId="2EF8DD8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4FCBC97F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D66977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63426</w:t>
            </w:r>
          </w:p>
        </w:tc>
        <w:tc>
          <w:tcPr>
            <w:tcW w:w="4721" w:type="dxa"/>
            <w:noWrap/>
            <w:hideMark/>
          </w:tcPr>
          <w:p w14:paraId="63CD2A9C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kapitalna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Lučka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uprava</w:t>
            </w:r>
            <w:proofErr w:type="spellEnd"/>
            <w:r w:rsidRPr="00B44A02">
              <w:rPr>
                <w:i/>
                <w:iCs/>
              </w:rPr>
              <w:t xml:space="preserve"> SDŽ</w:t>
            </w:r>
          </w:p>
        </w:tc>
        <w:tc>
          <w:tcPr>
            <w:tcW w:w="1116" w:type="dxa"/>
            <w:noWrap/>
            <w:hideMark/>
          </w:tcPr>
          <w:p w14:paraId="50E88B0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  <w:tc>
          <w:tcPr>
            <w:tcW w:w="1116" w:type="dxa"/>
            <w:noWrap/>
            <w:hideMark/>
          </w:tcPr>
          <w:p w14:paraId="042B262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664458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</w:tr>
      <w:tr w:rsidR="00B44A02" w:rsidRPr="00B44A02" w14:paraId="4D02DCDF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7FDE03B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636</w:t>
            </w:r>
          </w:p>
        </w:tc>
        <w:tc>
          <w:tcPr>
            <w:tcW w:w="4721" w:type="dxa"/>
            <w:noWrap/>
            <w:hideMark/>
          </w:tcPr>
          <w:p w14:paraId="41902222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POMOĆI PRORAČ.KORISNIC. IZ NENADLEŽ.PRORAČ.</w:t>
            </w:r>
          </w:p>
        </w:tc>
        <w:tc>
          <w:tcPr>
            <w:tcW w:w="1116" w:type="dxa"/>
            <w:noWrap/>
            <w:hideMark/>
          </w:tcPr>
          <w:p w14:paraId="517A3F01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70,000</w:t>
            </w:r>
          </w:p>
        </w:tc>
        <w:tc>
          <w:tcPr>
            <w:tcW w:w="1116" w:type="dxa"/>
            <w:noWrap/>
            <w:hideMark/>
          </w:tcPr>
          <w:p w14:paraId="59CFDC3C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2,960</w:t>
            </w:r>
          </w:p>
        </w:tc>
        <w:tc>
          <w:tcPr>
            <w:tcW w:w="1116" w:type="dxa"/>
            <w:noWrap/>
            <w:hideMark/>
          </w:tcPr>
          <w:p w14:paraId="1640BF98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72,960</w:t>
            </w:r>
          </w:p>
        </w:tc>
      </w:tr>
      <w:tr w:rsidR="00B44A02" w:rsidRPr="00B44A02" w14:paraId="7AFB700C" w14:textId="77777777" w:rsidTr="00B44A02">
        <w:trPr>
          <w:trHeight w:val="705"/>
          <w:jc w:val="center"/>
        </w:trPr>
        <w:tc>
          <w:tcPr>
            <w:tcW w:w="727" w:type="dxa"/>
            <w:hideMark/>
          </w:tcPr>
          <w:p w14:paraId="0997A3EB" w14:textId="77777777" w:rsidR="00B44A02" w:rsidRPr="00B44A02" w:rsidRDefault="00B44A02" w:rsidP="00A47D35">
            <w:pPr>
              <w:pStyle w:val="NoSpacing"/>
              <w:jc w:val="both"/>
            </w:pPr>
            <w:proofErr w:type="spellStart"/>
            <w:r w:rsidRPr="00B44A02">
              <w:lastRenderedPageBreak/>
              <w:t>Račun</w:t>
            </w:r>
            <w:proofErr w:type="spellEnd"/>
            <w:r w:rsidRPr="00B44A02">
              <w:t xml:space="preserve"> - </w:t>
            </w:r>
            <w:proofErr w:type="spellStart"/>
            <w:r w:rsidRPr="00B44A02">
              <w:t>konto</w:t>
            </w:r>
            <w:proofErr w:type="spellEnd"/>
          </w:p>
        </w:tc>
        <w:tc>
          <w:tcPr>
            <w:tcW w:w="4721" w:type="dxa"/>
            <w:noWrap/>
            <w:hideMark/>
          </w:tcPr>
          <w:p w14:paraId="1978157D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2EDD08D8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Plan za </w:t>
            </w:r>
            <w:r w:rsidRPr="00B44A02">
              <w:rPr>
                <w:i/>
                <w:iCs/>
              </w:rPr>
              <w:br/>
              <w:t>2022.god.</w:t>
            </w:r>
          </w:p>
        </w:tc>
        <w:tc>
          <w:tcPr>
            <w:tcW w:w="1116" w:type="dxa"/>
            <w:hideMark/>
          </w:tcPr>
          <w:p w14:paraId="70A9154A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B44A02">
              <w:rPr>
                <w:i/>
                <w:iCs/>
              </w:rPr>
              <w:t>Povećanje</w:t>
            </w:r>
            <w:proofErr w:type="spellEnd"/>
            <w:r w:rsidRPr="00B44A02">
              <w:rPr>
                <w:i/>
                <w:iCs/>
              </w:rPr>
              <w:t>/</w:t>
            </w:r>
            <w:r w:rsidRPr="00B44A02">
              <w:rPr>
                <w:i/>
                <w:iCs/>
              </w:rPr>
              <w:br/>
            </w:r>
            <w:proofErr w:type="spellStart"/>
            <w:r w:rsidRPr="00B44A0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21A2BB62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B44A02">
              <w:rPr>
                <w:b/>
                <w:bCs/>
                <w:i/>
                <w:iCs/>
              </w:rPr>
              <w:t>NOVI PLAN</w:t>
            </w:r>
            <w:r w:rsidRPr="00B44A0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44A0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B44A02" w:rsidRPr="00B44A02" w14:paraId="7F42205D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1E028C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6361</w:t>
            </w:r>
          </w:p>
        </w:tc>
        <w:tc>
          <w:tcPr>
            <w:tcW w:w="4721" w:type="dxa"/>
            <w:noWrap/>
            <w:hideMark/>
          </w:tcPr>
          <w:p w14:paraId="0F887AD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Tekuće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44A02">
              <w:rPr>
                <w:i/>
                <w:iCs/>
              </w:rPr>
              <w:t>proračun.korisnic</w:t>
            </w:r>
            <w:proofErr w:type="spellEnd"/>
            <w:proofErr w:type="gramEnd"/>
            <w:r w:rsidRPr="00B44A02">
              <w:rPr>
                <w:i/>
                <w:iCs/>
              </w:rPr>
              <w:t xml:space="preserve">. </w:t>
            </w:r>
            <w:proofErr w:type="spellStart"/>
            <w:r w:rsidRPr="00B44A02">
              <w:rPr>
                <w:i/>
                <w:iCs/>
              </w:rPr>
              <w:t>iz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44A02">
              <w:rPr>
                <w:i/>
                <w:iCs/>
              </w:rPr>
              <w:t>nenadlež.prorač</w:t>
            </w:r>
            <w:proofErr w:type="spellEnd"/>
            <w:proofErr w:type="gramEnd"/>
            <w:r w:rsidRPr="00B44A02">
              <w:rPr>
                <w:i/>
                <w:iCs/>
              </w:rPr>
              <w:t>.</w:t>
            </w:r>
          </w:p>
        </w:tc>
        <w:tc>
          <w:tcPr>
            <w:tcW w:w="1116" w:type="dxa"/>
            <w:noWrap/>
            <w:hideMark/>
          </w:tcPr>
          <w:p w14:paraId="01DD2DD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10,000</w:t>
            </w:r>
          </w:p>
        </w:tc>
        <w:tc>
          <w:tcPr>
            <w:tcW w:w="1116" w:type="dxa"/>
            <w:noWrap/>
            <w:hideMark/>
          </w:tcPr>
          <w:p w14:paraId="1D34C0F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2,960</w:t>
            </w:r>
          </w:p>
        </w:tc>
        <w:tc>
          <w:tcPr>
            <w:tcW w:w="1116" w:type="dxa"/>
            <w:noWrap/>
            <w:hideMark/>
          </w:tcPr>
          <w:p w14:paraId="0BDB832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12,960</w:t>
            </w:r>
          </w:p>
        </w:tc>
      </w:tr>
      <w:tr w:rsidR="00B44A02" w:rsidRPr="00B44A02" w14:paraId="6379FD50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6E08367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63611</w:t>
            </w:r>
          </w:p>
        </w:tc>
        <w:tc>
          <w:tcPr>
            <w:tcW w:w="4721" w:type="dxa"/>
            <w:noWrap/>
            <w:hideMark/>
          </w:tcPr>
          <w:p w14:paraId="0E1DC46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tekuća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Minist.obrazovanja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B44A02">
              <w:rPr>
                <w:i/>
                <w:iCs/>
              </w:rPr>
              <w:t>dj.vrtić</w:t>
            </w:r>
            <w:proofErr w:type="spellEnd"/>
            <w:proofErr w:type="gramEnd"/>
            <w:r w:rsidRPr="00B44A02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2703C5C2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10,000</w:t>
            </w:r>
          </w:p>
        </w:tc>
        <w:tc>
          <w:tcPr>
            <w:tcW w:w="1116" w:type="dxa"/>
            <w:noWrap/>
            <w:hideMark/>
          </w:tcPr>
          <w:p w14:paraId="56C67B5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2,960</w:t>
            </w:r>
          </w:p>
        </w:tc>
        <w:tc>
          <w:tcPr>
            <w:tcW w:w="1116" w:type="dxa"/>
            <w:noWrap/>
            <w:hideMark/>
          </w:tcPr>
          <w:p w14:paraId="1777A17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12,960</w:t>
            </w:r>
          </w:p>
        </w:tc>
      </w:tr>
      <w:tr w:rsidR="00B44A02" w:rsidRPr="00B44A02" w14:paraId="6155959F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9F7D0E9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63611</w:t>
            </w:r>
          </w:p>
        </w:tc>
        <w:tc>
          <w:tcPr>
            <w:tcW w:w="4721" w:type="dxa"/>
            <w:noWrap/>
            <w:hideMark/>
          </w:tcPr>
          <w:p w14:paraId="1316553C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tekuća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Županije</w:t>
            </w:r>
            <w:proofErr w:type="spellEnd"/>
            <w:r w:rsidRPr="00B44A02">
              <w:rPr>
                <w:i/>
                <w:iCs/>
              </w:rPr>
              <w:t xml:space="preserve"> SDŽ za </w:t>
            </w:r>
            <w:proofErr w:type="spellStart"/>
            <w:proofErr w:type="gramStart"/>
            <w:r w:rsidRPr="00B44A02">
              <w:rPr>
                <w:i/>
                <w:iCs/>
              </w:rPr>
              <w:t>dj.vrtić</w:t>
            </w:r>
            <w:proofErr w:type="spellEnd"/>
            <w:proofErr w:type="gramEnd"/>
            <w:r w:rsidRPr="00B44A02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5AD0A96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200912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ACCE40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389F1FC2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B59D8DE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63611</w:t>
            </w:r>
          </w:p>
        </w:tc>
        <w:tc>
          <w:tcPr>
            <w:tcW w:w="4721" w:type="dxa"/>
            <w:noWrap/>
            <w:hideMark/>
          </w:tcPr>
          <w:p w14:paraId="30E189E7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tekuća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Min.kulture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ustanovu</w:t>
            </w:r>
            <w:proofErr w:type="spellEnd"/>
            <w:r w:rsidRPr="00B44A02">
              <w:rPr>
                <w:i/>
                <w:iCs/>
              </w:rPr>
              <w:t xml:space="preserve"> u </w:t>
            </w:r>
            <w:proofErr w:type="spellStart"/>
            <w:r w:rsidRPr="00B44A02">
              <w:rPr>
                <w:i/>
                <w:iCs/>
              </w:rPr>
              <w:t>kulturi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77420C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D1B806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31931F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068B2206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B922A7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6362</w:t>
            </w:r>
          </w:p>
        </w:tc>
        <w:tc>
          <w:tcPr>
            <w:tcW w:w="4721" w:type="dxa"/>
            <w:noWrap/>
            <w:hideMark/>
          </w:tcPr>
          <w:p w14:paraId="4173308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Kapitalne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44A02">
              <w:rPr>
                <w:i/>
                <w:iCs/>
              </w:rPr>
              <w:t>proračun.korisnic</w:t>
            </w:r>
            <w:proofErr w:type="spellEnd"/>
            <w:proofErr w:type="gramEnd"/>
            <w:r w:rsidRPr="00B44A02">
              <w:rPr>
                <w:i/>
                <w:iCs/>
              </w:rPr>
              <w:t xml:space="preserve">. </w:t>
            </w:r>
            <w:proofErr w:type="spellStart"/>
            <w:r w:rsidRPr="00B44A02">
              <w:rPr>
                <w:i/>
                <w:iCs/>
              </w:rPr>
              <w:t>iz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44A02">
              <w:rPr>
                <w:i/>
                <w:iCs/>
              </w:rPr>
              <w:t>nenadlež.prorač</w:t>
            </w:r>
            <w:proofErr w:type="spellEnd"/>
            <w:proofErr w:type="gramEnd"/>
            <w:r w:rsidRPr="00B44A02">
              <w:rPr>
                <w:i/>
                <w:iCs/>
              </w:rPr>
              <w:t>.</w:t>
            </w:r>
          </w:p>
        </w:tc>
        <w:tc>
          <w:tcPr>
            <w:tcW w:w="1116" w:type="dxa"/>
            <w:noWrap/>
            <w:hideMark/>
          </w:tcPr>
          <w:p w14:paraId="7B189D93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60,000</w:t>
            </w:r>
          </w:p>
        </w:tc>
        <w:tc>
          <w:tcPr>
            <w:tcW w:w="1116" w:type="dxa"/>
            <w:noWrap/>
            <w:hideMark/>
          </w:tcPr>
          <w:p w14:paraId="7A62130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F7FD7E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60,000</w:t>
            </w:r>
          </w:p>
        </w:tc>
      </w:tr>
      <w:tr w:rsidR="00B44A02" w:rsidRPr="00B44A02" w14:paraId="005E2484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2A4F6E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63622</w:t>
            </w:r>
          </w:p>
        </w:tc>
        <w:tc>
          <w:tcPr>
            <w:tcW w:w="4721" w:type="dxa"/>
            <w:noWrap/>
            <w:hideMark/>
          </w:tcPr>
          <w:p w14:paraId="2D9FE025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- </w:t>
            </w:r>
            <w:proofErr w:type="spellStart"/>
            <w:r w:rsidRPr="00B44A02">
              <w:rPr>
                <w:i/>
                <w:iCs/>
              </w:rPr>
              <w:t>kapitalna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Minist.kulture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Grad.knjižnicu</w:t>
            </w:r>
            <w:proofErr w:type="spellEnd"/>
            <w:r w:rsidRPr="00B44A02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6966AD1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60,000</w:t>
            </w:r>
          </w:p>
        </w:tc>
        <w:tc>
          <w:tcPr>
            <w:tcW w:w="1116" w:type="dxa"/>
            <w:noWrap/>
            <w:hideMark/>
          </w:tcPr>
          <w:p w14:paraId="230AB69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D0BFFB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60,000</w:t>
            </w:r>
          </w:p>
        </w:tc>
      </w:tr>
      <w:tr w:rsidR="00B44A02" w:rsidRPr="00B44A02" w14:paraId="14201EE0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6AB9A5F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638</w:t>
            </w:r>
          </w:p>
        </w:tc>
        <w:tc>
          <w:tcPr>
            <w:tcW w:w="4721" w:type="dxa"/>
            <w:noWrap/>
            <w:hideMark/>
          </w:tcPr>
          <w:p w14:paraId="704DEDC0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POMOĆI TEMELJEM PRIJENOSA EU SREDSTAVA</w:t>
            </w:r>
          </w:p>
        </w:tc>
        <w:tc>
          <w:tcPr>
            <w:tcW w:w="1116" w:type="dxa"/>
            <w:noWrap/>
            <w:hideMark/>
          </w:tcPr>
          <w:p w14:paraId="78A6D2A9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7,762,000</w:t>
            </w:r>
          </w:p>
        </w:tc>
        <w:tc>
          <w:tcPr>
            <w:tcW w:w="1116" w:type="dxa"/>
            <w:noWrap/>
            <w:hideMark/>
          </w:tcPr>
          <w:p w14:paraId="32EC9D99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-4,487,095</w:t>
            </w:r>
          </w:p>
        </w:tc>
        <w:tc>
          <w:tcPr>
            <w:tcW w:w="1116" w:type="dxa"/>
            <w:noWrap/>
            <w:hideMark/>
          </w:tcPr>
          <w:p w14:paraId="3A66C854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3,274,905</w:t>
            </w:r>
          </w:p>
        </w:tc>
      </w:tr>
      <w:tr w:rsidR="00B44A02" w:rsidRPr="00B44A02" w14:paraId="3613A6A5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F4D417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6382</w:t>
            </w:r>
          </w:p>
        </w:tc>
        <w:tc>
          <w:tcPr>
            <w:tcW w:w="4721" w:type="dxa"/>
            <w:noWrap/>
            <w:hideMark/>
          </w:tcPr>
          <w:p w14:paraId="41D5D7D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Kapitalne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pomoći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temeljem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prijenosa</w:t>
            </w:r>
            <w:proofErr w:type="spellEnd"/>
            <w:r w:rsidRPr="00B44A02">
              <w:rPr>
                <w:i/>
                <w:iCs/>
              </w:rPr>
              <w:t xml:space="preserve"> EU </w:t>
            </w:r>
            <w:proofErr w:type="spellStart"/>
            <w:r w:rsidRPr="00B44A02">
              <w:rPr>
                <w:i/>
                <w:iCs/>
              </w:rPr>
              <w:t>sredstava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3C50F0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7,762,000</w:t>
            </w:r>
          </w:p>
        </w:tc>
        <w:tc>
          <w:tcPr>
            <w:tcW w:w="1116" w:type="dxa"/>
            <w:noWrap/>
            <w:hideMark/>
          </w:tcPr>
          <w:p w14:paraId="79DDFF1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-4,487,095</w:t>
            </w:r>
          </w:p>
        </w:tc>
        <w:tc>
          <w:tcPr>
            <w:tcW w:w="1116" w:type="dxa"/>
            <w:noWrap/>
            <w:hideMark/>
          </w:tcPr>
          <w:p w14:paraId="5490121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3,274,905</w:t>
            </w:r>
          </w:p>
        </w:tc>
      </w:tr>
      <w:tr w:rsidR="00B44A02" w:rsidRPr="00B44A02" w14:paraId="6D2CC0D3" w14:textId="77777777" w:rsidTr="00B44A02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2AECE60E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64</w:t>
            </w:r>
          </w:p>
        </w:tc>
        <w:tc>
          <w:tcPr>
            <w:tcW w:w="4721" w:type="dxa"/>
            <w:noWrap/>
            <w:hideMark/>
          </w:tcPr>
          <w:p w14:paraId="5D425FF4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PRIHODI OD IMOVINE</w:t>
            </w:r>
          </w:p>
        </w:tc>
        <w:tc>
          <w:tcPr>
            <w:tcW w:w="1116" w:type="dxa"/>
            <w:noWrap/>
            <w:hideMark/>
          </w:tcPr>
          <w:p w14:paraId="56680EAC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7,278,700</w:t>
            </w:r>
          </w:p>
        </w:tc>
        <w:tc>
          <w:tcPr>
            <w:tcW w:w="1116" w:type="dxa"/>
            <w:noWrap/>
            <w:hideMark/>
          </w:tcPr>
          <w:p w14:paraId="7107C010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433,700</w:t>
            </w:r>
          </w:p>
        </w:tc>
        <w:tc>
          <w:tcPr>
            <w:tcW w:w="1116" w:type="dxa"/>
            <w:noWrap/>
            <w:hideMark/>
          </w:tcPr>
          <w:p w14:paraId="51600F03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7,712,400</w:t>
            </w:r>
          </w:p>
        </w:tc>
      </w:tr>
      <w:tr w:rsidR="00B44A02" w:rsidRPr="00B44A02" w14:paraId="6206B6F3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8EE5D94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641</w:t>
            </w:r>
          </w:p>
        </w:tc>
        <w:tc>
          <w:tcPr>
            <w:tcW w:w="4721" w:type="dxa"/>
            <w:noWrap/>
            <w:hideMark/>
          </w:tcPr>
          <w:p w14:paraId="1B88EB95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PRIHODI OD FINANCIJSKE IMOVINE</w:t>
            </w:r>
          </w:p>
        </w:tc>
        <w:tc>
          <w:tcPr>
            <w:tcW w:w="1116" w:type="dxa"/>
            <w:noWrap/>
            <w:hideMark/>
          </w:tcPr>
          <w:p w14:paraId="6EC26D6C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47,200</w:t>
            </w:r>
          </w:p>
        </w:tc>
        <w:tc>
          <w:tcPr>
            <w:tcW w:w="1116" w:type="dxa"/>
            <w:noWrap/>
            <w:hideMark/>
          </w:tcPr>
          <w:p w14:paraId="33ECAE36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-27,000</w:t>
            </w:r>
          </w:p>
        </w:tc>
        <w:tc>
          <w:tcPr>
            <w:tcW w:w="1116" w:type="dxa"/>
            <w:noWrap/>
            <w:hideMark/>
          </w:tcPr>
          <w:p w14:paraId="19E42FB3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20,200</w:t>
            </w:r>
          </w:p>
        </w:tc>
      </w:tr>
      <w:tr w:rsidR="00B44A02" w:rsidRPr="00B44A02" w14:paraId="1D82EEDC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6A568B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6413</w:t>
            </w:r>
          </w:p>
        </w:tc>
        <w:tc>
          <w:tcPr>
            <w:tcW w:w="4721" w:type="dxa"/>
            <w:noWrap/>
            <w:hideMark/>
          </w:tcPr>
          <w:p w14:paraId="02AEDF3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Kamate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oročena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sredstva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depozite</w:t>
            </w:r>
            <w:proofErr w:type="spellEnd"/>
            <w:r w:rsidRPr="00B44A02">
              <w:rPr>
                <w:i/>
                <w:iCs/>
              </w:rPr>
              <w:t xml:space="preserve"> po </w:t>
            </w:r>
            <w:proofErr w:type="spellStart"/>
            <w:r w:rsidRPr="00B44A02">
              <w:rPr>
                <w:i/>
                <w:iCs/>
              </w:rPr>
              <w:t>viđenju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9B522C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20,200</w:t>
            </w:r>
          </w:p>
        </w:tc>
        <w:tc>
          <w:tcPr>
            <w:tcW w:w="1116" w:type="dxa"/>
            <w:noWrap/>
            <w:hideMark/>
          </w:tcPr>
          <w:p w14:paraId="0505280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-20,000</w:t>
            </w:r>
          </w:p>
        </w:tc>
        <w:tc>
          <w:tcPr>
            <w:tcW w:w="1116" w:type="dxa"/>
            <w:noWrap/>
            <w:hideMark/>
          </w:tcPr>
          <w:p w14:paraId="31DD9AA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</w:t>
            </w:r>
          </w:p>
        </w:tc>
      </w:tr>
      <w:tr w:rsidR="00B44A02" w:rsidRPr="00B44A02" w14:paraId="220581C0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31239F9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64131</w:t>
            </w:r>
          </w:p>
        </w:tc>
        <w:tc>
          <w:tcPr>
            <w:tcW w:w="4721" w:type="dxa"/>
            <w:noWrap/>
            <w:hideMark/>
          </w:tcPr>
          <w:p w14:paraId="2D46ED4F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kamate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oročena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sredstva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50AC01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20,000</w:t>
            </w:r>
          </w:p>
        </w:tc>
        <w:tc>
          <w:tcPr>
            <w:tcW w:w="1116" w:type="dxa"/>
            <w:noWrap/>
            <w:hideMark/>
          </w:tcPr>
          <w:p w14:paraId="5878551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-20,000</w:t>
            </w:r>
          </w:p>
        </w:tc>
        <w:tc>
          <w:tcPr>
            <w:tcW w:w="1116" w:type="dxa"/>
            <w:noWrap/>
            <w:hideMark/>
          </w:tcPr>
          <w:p w14:paraId="1B658E0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404C0928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84F5DDE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64132</w:t>
            </w:r>
          </w:p>
        </w:tc>
        <w:tc>
          <w:tcPr>
            <w:tcW w:w="4721" w:type="dxa"/>
            <w:noWrap/>
            <w:hideMark/>
          </w:tcPr>
          <w:p w14:paraId="27D0F38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kamate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depozite</w:t>
            </w:r>
            <w:proofErr w:type="spellEnd"/>
            <w:r w:rsidRPr="00B44A02">
              <w:rPr>
                <w:i/>
                <w:iCs/>
              </w:rPr>
              <w:t xml:space="preserve"> po </w:t>
            </w:r>
            <w:proofErr w:type="spellStart"/>
            <w:r w:rsidRPr="00B44A02">
              <w:rPr>
                <w:i/>
                <w:iCs/>
              </w:rPr>
              <w:t>viđenju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61C4343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100</w:t>
            </w:r>
          </w:p>
        </w:tc>
        <w:tc>
          <w:tcPr>
            <w:tcW w:w="1116" w:type="dxa"/>
            <w:noWrap/>
            <w:hideMark/>
          </w:tcPr>
          <w:p w14:paraId="554D2F6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D20D9B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100</w:t>
            </w:r>
          </w:p>
        </w:tc>
      </w:tr>
      <w:tr w:rsidR="00B44A02" w:rsidRPr="00B44A02" w14:paraId="7190DE18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00823AA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64132</w:t>
            </w:r>
          </w:p>
        </w:tc>
        <w:tc>
          <w:tcPr>
            <w:tcW w:w="4721" w:type="dxa"/>
            <w:noWrap/>
            <w:hideMark/>
          </w:tcPr>
          <w:p w14:paraId="134D0C5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kamate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depozite</w:t>
            </w:r>
            <w:proofErr w:type="spellEnd"/>
            <w:r w:rsidRPr="00B44A02">
              <w:rPr>
                <w:i/>
                <w:iCs/>
              </w:rPr>
              <w:t xml:space="preserve"> po </w:t>
            </w:r>
            <w:proofErr w:type="spellStart"/>
            <w:r w:rsidRPr="00B44A02">
              <w:rPr>
                <w:i/>
                <w:iCs/>
              </w:rPr>
              <w:t>viđenju</w:t>
            </w:r>
            <w:proofErr w:type="spellEnd"/>
            <w:r w:rsidRPr="00B44A02">
              <w:rPr>
                <w:i/>
                <w:iCs/>
              </w:rPr>
              <w:t xml:space="preserve"> - </w:t>
            </w:r>
            <w:proofErr w:type="spellStart"/>
            <w:proofErr w:type="gramStart"/>
            <w:r w:rsidRPr="00B44A02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0DDE7E4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100</w:t>
            </w:r>
          </w:p>
        </w:tc>
        <w:tc>
          <w:tcPr>
            <w:tcW w:w="1116" w:type="dxa"/>
            <w:noWrap/>
            <w:hideMark/>
          </w:tcPr>
          <w:p w14:paraId="2B9F577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AEC2D4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100</w:t>
            </w:r>
          </w:p>
        </w:tc>
      </w:tr>
      <w:tr w:rsidR="00B44A02" w:rsidRPr="00B44A02" w14:paraId="1E61B51A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DA5237F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64132</w:t>
            </w:r>
          </w:p>
        </w:tc>
        <w:tc>
          <w:tcPr>
            <w:tcW w:w="4721" w:type="dxa"/>
            <w:noWrap/>
            <w:hideMark/>
          </w:tcPr>
          <w:p w14:paraId="234FA4D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kamate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depozite</w:t>
            </w:r>
            <w:proofErr w:type="spellEnd"/>
            <w:r w:rsidRPr="00B44A02">
              <w:rPr>
                <w:i/>
                <w:iCs/>
              </w:rPr>
              <w:t xml:space="preserve"> po </w:t>
            </w:r>
            <w:proofErr w:type="spellStart"/>
            <w:r w:rsidRPr="00B44A02">
              <w:rPr>
                <w:i/>
                <w:iCs/>
              </w:rPr>
              <w:t>viđenju</w:t>
            </w:r>
            <w:proofErr w:type="spellEnd"/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172AC0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73F95E3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D66088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7F2C1A20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56D77A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6414</w:t>
            </w:r>
          </w:p>
        </w:tc>
        <w:tc>
          <w:tcPr>
            <w:tcW w:w="4721" w:type="dxa"/>
            <w:noWrap/>
            <w:hideMark/>
          </w:tcPr>
          <w:p w14:paraId="7394B11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od </w:t>
            </w:r>
            <w:proofErr w:type="spellStart"/>
            <w:r w:rsidRPr="00B44A02">
              <w:rPr>
                <w:i/>
                <w:iCs/>
              </w:rPr>
              <w:t>zateznih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kamata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A5999C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27,000</w:t>
            </w:r>
          </w:p>
        </w:tc>
        <w:tc>
          <w:tcPr>
            <w:tcW w:w="1116" w:type="dxa"/>
            <w:noWrap/>
            <w:hideMark/>
          </w:tcPr>
          <w:p w14:paraId="4A6CBDD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-7,000</w:t>
            </w:r>
          </w:p>
        </w:tc>
        <w:tc>
          <w:tcPr>
            <w:tcW w:w="1116" w:type="dxa"/>
            <w:noWrap/>
            <w:hideMark/>
          </w:tcPr>
          <w:p w14:paraId="48BC699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20,000</w:t>
            </w:r>
          </w:p>
        </w:tc>
      </w:tr>
      <w:tr w:rsidR="00B44A02" w:rsidRPr="00B44A02" w14:paraId="72C59CE1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9F32E0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64143</w:t>
            </w:r>
          </w:p>
        </w:tc>
        <w:tc>
          <w:tcPr>
            <w:tcW w:w="4721" w:type="dxa"/>
            <w:noWrap/>
            <w:hideMark/>
          </w:tcPr>
          <w:p w14:paraId="61393AF9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zatezne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kamate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obveznih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odnosa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drugo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B98556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27,000</w:t>
            </w:r>
          </w:p>
        </w:tc>
        <w:tc>
          <w:tcPr>
            <w:tcW w:w="1116" w:type="dxa"/>
            <w:noWrap/>
            <w:hideMark/>
          </w:tcPr>
          <w:p w14:paraId="4E10F5F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-7,000</w:t>
            </w:r>
          </w:p>
        </w:tc>
        <w:tc>
          <w:tcPr>
            <w:tcW w:w="1116" w:type="dxa"/>
            <w:noWrap/>
            <w:hideMark/>
          </w:tcPr>
          <w:p w14:paraId="7BB891F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20,000</w:t>
            </w:r>
          </w:p>
        </w:tc>
      </w:tr>
      <w:tr w:rsidR="00B44A02" w:rsidRPr="00B44A02" w14:paraId="532038B8" w14:textId="77777777" w:rsidTr="00B44A02">
        <w:trPr>
          <w:trHeight w:val="705"/>
          <w:jc w:val="center"/>
        </w:trPr>
        <w:tc>
          <w:tcPr>
            <w:tcW w:w="727" w:type="dxa"/>
            <w:hideMark/>
          </w:tcPr>
          <w:p w14:paraId="1B066736" w14:textId="77777777" w:rsidR="00B44A02" w:rsidRPr="00B44A02" w:rsidRDefault="00B44A02" w:rsidP="00A47D35">
            <w:pPr>
              <w:pStyle w:val="NoSpacing"/>
              <w:jc w:val="both"/>
            </w:pPr>
            <w:proofErr w:type="spellStart"/>
            <w:r w:rsidRPr="00B44A02">
              <w:lastRenderedPageBreak/>
              <w:t>Račun</w:t>
            </w:r>
            <w:proofErr w:type="spellEnd"/>
            <w:r w:rsidRPr="00B44A02">
              <w:t xml:space="preserve"> - </w:t>
            </w:r>
            <w:proofErr w:type="spellStart"/>
            <w:r w:rsidRPr="00B44A02">
              <w:t>konto</w:t>
            </w:r>
            <w:proofErr w:type="spellEnd"/>
          </w:p>
        </w:tc>
        <w:tc>
          <w:tcPr>
            <w:tcW w:w="4721" w:type="dxa"/>
            <w:noWrap/>
            <w:hideMark/>
          </w:tcPr>
          <w:p w14:paraId="5FB236FE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52F486D6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Plan za </w:t>
            </w:r>
            <w:r w:rsidRPr="00B44A02">
              <w:rPr>
                <w:i/>
                <w:iCs/>
              </w:rPr>
              <w:br/>
              <w:t>2022.god.</w:t>
            </w:r>
          </w:p>
        </w:tc>
        <w:tc>
          <w:tcPr>
            <w:tcW w:w="1116" w:type="dxa"/>
            <w:hideMark/>
          </w:tcPr>
          <w:p w14:paraId="09E5B469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B44A02">
              <w:rPr>
                <w:i/>
                <w:iCs/>
              </w:rPr>
              <w:t>Povećanje</w:t>
            </w:r>
            <w:proofErr w:type="spellEnd"/>
            <w:r w:rsidRPr="00B44A02">
              <w:rPr>
                <w:i/>
                <w:iCs/>
              </w:rPr>
              <w:t>/</w:t>
            </w:r>
            <w:r w:rsidRPr="00B44A02">
              <w:rPr>
                <w:i/>
                <w:iCs/>
              </w:rPr>
              <w:br/>
            </w:r>
            <w:proofErr w:type="spellStart"/>
            <w:r w:rsidRPr="00B44A0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4C46CC80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B44A02">
              <w:rPr>
                <w:b/>
                <w:bCs/>
                <w:i/>
                <w:iCs/>
              </w:rPr>
              <w:t>NOVI PLAN</w:t>
            </w:r>
            <w:r w:rsidRPr="00B44A0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44A0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B44A02" w:rsidRPr="00B44A02" w14:paraId="15D5FD58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2205B40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642</w:t>
            </w:r>
          </w:p>
        </w:tc>
        <w:tc>
          <w:tcPr>
            <w:tcW w:w="4721" w:type="dxa"/>
            <w:noWrap/>
            <w:hideMark/>
          </w:tcPr>
          <w:p w14:paraId="4E59754C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PRIHODI OD NEFINANCIJSKE IMOVINE</w:t>
            </w:r>
          </w:p>
        </w:tc>
        <w:tc>
          <w:tcPr>
            <w:tcW w:w="1116" w:type="dxa"/>
            <w:noWrap/>
            <w:hideMark/>
          </w:tcPr>
          <w:p w14:paraId="58F5D6A6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7,231,500</w:t>
            </w:r>
          </w:p>
        </w:tc>
        <w:tc>
          <w:tcPr>
            <w:tcW w:w="1116" w:type="dxa"/>
            <w:noWrap/>
            <w:hideMark/>
          </w:tcPr>
          <w:p w14:paraId="6A3889AD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460,700</w:t>
            </w:r>
          </w:p>
        </w:tc>
        <w:tc>
          <w:tcPr>
            <w:tcW w:w="1116" w:type="dxa"/>
            <w:noWrap/>
            <w:hideMark/>
          </w:tcPr>
          <w:p w14:paraId="160696DB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7,692,200</w:t>
            </w:r>
          </w:p>
        </w:tc>
      </w:tr>
      <w:tr w:rsidR="00B44A02" w:rsidRPr="00B44A02" w14:paraId="65B49862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D64CBC5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6421</w:t>
            </w:r>
          </w:p>
        </w:tc>
        <w:tc>
          <w:tcPr>
            <w:tcW w:w="4721" w:type="dxa"/>
            <w:noWrap/>
            <w:hideMark/>
          </w:tcPr>
          <w:p w14:paraId="2EEA244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Naknada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77D835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1,150,000</w:t>
            </w:r>
          </w:p>
        </w:tc>
        <w:tc>
          <w:tcPr>
            <w:tcW w:w="1116" w:type="dxa"/>
            <w:noWrap/>
            <w:hideMark/>
          </w:tcPr>
          <w:p w14:paraId="5525780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450,000</w:t>
            </w:r>
          </w:p>
        </w:tc>
        <w:tc>
          <w:tcPr>
            <w:tcW w:w="1116" w:type="dxa"/>
            <w:noWrap/>
            <w:hideMark/>
          </w:tcPr>
          <w:p w14:paraId="19798373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1,600,000</w:t>
            </w:r>
          </w:p>
        </w:tc>
      </w:tr>
      <w:tr w:rsidR="00B44A02" w:rsidRPr="00B44A02" w14:paraId="2CEB99F9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C46DDF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64214</w:t>
            </w:r>
          </w:p>
        </w:tc>
        <w:tc>
          <w:tcPr>
            <w:tcW w:w="4721" w:type="dxa"/>
            <w:noWrap/>
            <w:hideMark/>
          </w:tcPr>
          <w:p w14:paraId="25BF0C7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naknade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koncesije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pomorskom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dobru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D4D73F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1,150,000</w:t>
            </w:r>
          </w:p>
        </w:tc>
        <w:tc>
          <w:tcPr>
            <w:tcW w:w="1116" w:type="dxa"/>
            <w:noWrap/>
            <w:hideMark/>
          </w:tcPr>
          <w:p w14:paraId="0F65A81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450,000</w:t>
            </w:r>
          </w:p>
        </w:tc>
        <w:tc>
          <w:tcPr>
            <w:tcW w:w="1116" w:type="dxa"/>
            <w:noWrap/>
            <w:hideMark/>
          </w:tcPr>
          <w:p w14:paraId="49ED3A8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1,600,000</w:t>
            </w:r>
          </w:p>
        </w:tc>
      </w:tr>
      <w:tr w:rsidR="00B44A02" w:rsidRPr="00B44A02" w14:paraId="664C618F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57EB72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64219</w:t>
            </w:r>
          </w:p>
        </w:tc>
        <w:tc>
          <w:tcPr>
            <w:tcW w:w="4721" w:type="dxa"/>
            <w:noWrap/>
            <w:hideMark/>
          </w:tcPr>
          <w:p w14:paraId="4944466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naknade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ostale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B4CC57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B4031F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8CA5C8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678B7DC0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B47A5D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6422</w:t>
            </w:r>
          </w:p>
        </w:tc>
        <w:tc>
          <w:tcPr>
            <w:tcW w:w="4721" w:type="dxa"/>
            <w:noWrap/>
            <w:hideMark/>
          </w:tcPr>
          <w:p w14:paraId="26B1B20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od </w:t>
            </w:r>
            <w:proofErr w:type="spellStart"/>
            <w:r w:rsidRPr="00B44A02">
              <w:rPr>
                <w:i/>
                <w:iCs/>
              </w:rPr>
              <w:t>zakupa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iznajmljivanja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A075B43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4,410,500</w:t>
            </w:r>
          </w:p>
        </w:tc>
        <w:tc>
          <w:tcPr>
            <w:tcW w:w="1116" w:type="dxa"/>
            <w:noWrap/>
            <w:hideMark/>
          </w:tcPr>
          <w:p w14:paraId="5744CCF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-649,800</w:t>
            </w:r>
          </w:p>
        </w:tc>
        <w:tc>
          <w:tcPr>
            <w:tcW w:w="1116" w:type="dxa"/>
            <w:noWrap/>
            <w:hideMark/>
          </w:tcPr>
          <w:p w14:paraId="0577FF5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3,760,700</w:t>
            </w:r>
          </w:p>
        </w:tc>
      </w:tr>
      <w:tr w:rsidR="00B44A02" w:rsidRPr="00B44A02" w14:paraId="14CF07AB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D64241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64224</w:t>
            </w:r>
          </w:p>
        </w:tc>
        <w:tc>
          <w:tcPr>
            <w:tcW w:w="4721" w:type="dxa"/>
            <w:noWrap/>
            <w:hideMark/>
          </w:tcPr>
          <w:p w14:paraId="35C94B1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od </w:t>
            </w:r>
            <w:proofErr w:type="spellStart"/>
            <w:r w:rsidRPr="00B44A02">
              <w:rPr>
                <w:i/>
                <w:iCs/>
              </w:rPr>
              <w:t>zakupa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stambenih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6519462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2,500</w:t>
            </w:r>
          </w:p>
        </w:tc>
        <w:tc>
          <w:tcPr>
            <w:tcW w:w="1116" w:type="dxa"/>
            <w:noWrap/>
            <w:hideMark/>
          </w:tcPr>
          <w:p w14:paraId="02B638D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</w:t>
            </w:r>
          </w:p>
        </w:tc>
        <w:tc>
          <w:tcPr>
            <w:tcW w:w="1116" w:type="dxa"/>
            <w:noWrap/>
            <w:hideMark/>
          </w:tcPr>
          <w:p w14:paraId="23AF3D4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2,700</w:t>
            </w:r>
          </w:p>
        </w:tc>
      </w:tr>
      <w:tr w:rsidR="00B44A02" w:rsidRPr="00B44A02" w14:paraId="3629325E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565F60C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64225</w:t>
            </w:r>
          </w:p>
        </w:tc>
        <w:tc>
          <w:tcPr>
            <w:tcW w:w="4721" w:type="dxa"/>
            <w:noWrap/>
            <w:hideMark/>
          </w:tcPr>
          <w:p w14:paraId="139D1CC7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od </w:t>
            </w:r>
            <w:proofErr w:type="spellStart"/>
            <w:r w:rsidRPr="00B44A02">
              <w:rPr>
                <w:i/>
                <w:iCs/>
              </w:rPr>
              <w:t>zakupa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poslovnih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D65BFC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4,200,000</w:t>
            </w:r>
          </w:p>
        </w:tc>
        <w:tc>
          <w:tcPr>
            <w:tcW w:w="1116" w:type="dxa"/>
            <w:noWrap/>
            <w:hideMark/>
          </w:tcPr>
          <w:p w14:paraId="137B2C0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-600,000</w:t>
            </w:r>
          </w:p>
        </w:tc>
        <w:tc>
          <w:tcPr>
            <w:tcW w:w="1116" w:type="dxa"/>
            <w:noWrap/>
            <w:hideMark/>
          </w:tcPr>
          <w:p w14:paraId="7755EB1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3,600,000</w:t>
            </w:r>
          </w:p>
        </w:tc>
      </w:tr>
      <w:tr w:rsidR="00B44A02" w:rsidRPr="00B44A02" w14:paraId="687EB9AC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57E059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64225</w:t>
            </w:r>
          </w:p>
        </w:tc>
        <w:tc>
          <w:tcPr>
            <w:tcW w:w="4721" w:type="dxa"/>
            <w:noWrap/>
            <w:hideMark/>
          </w:tcPr>
          <w:p w14:paraId="2EA9F3C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od </w:t>
            </w:r>
            <w:proofErr w:type="spellStart"/>
            <w:r w:rsidRPr="00B44A02">
              <w:rPr>
                <w:i/>
                <w:iCs/>
              </w:rPr>
              <w:t>zakupa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44A02">
              <w:rPr>
                <w:i/>
                <w:iCs/>
              </w:rPr>
              <w:t>poslov.prostora</w:t>
            </w:r>
            <w:proofErr w:type="spellEnd"/>
            <w:proofErr w:type="gramEnd"/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8F93B42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8,000</w:t>
            </w:r>
          </w:p>
        </w:tc>
        <w:tc>
          <w:tcPr>
            <w:tcW w:w="1116" w:type="dxa"/>
            <w:noWrap/>
            <w:hideMark/>
          </w:tcPr>
          <w:p w14:paraId="1C632E6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3F77CE2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8,000</w:t>
            </w:r>
          </w:p>
        </w:tc>
      </w:tr>
      <w:tr w:rsidR="00B44A02" w:rsidRPr="00B44A02" w14:paraId="5987E56F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0A5F7F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64229</w:t>
            </w:r>
          </w:p>
        </w:tc>
        <w:tc>
          <w:tcPr>
            <w:tcW w:w="4721" w:type="dxa"/>
            <w:noWrap/>
            <w:hideMark/>
          </w:tcPr>
          <w:p w14:paraId="5A25A71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ostali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zakupa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iznajmlj</w:t>
            </w:r>
            <w:proofErr w:type="spellEnd"/>
            <w:r w:rsidRPr="00B44A02">
              <w:rPr>
                <w:i/>
                <w:iCs/>
              </w:rPr>
              <w:t xml:space="preserve">. </w:t>
            </w:r>
            <w:proofErr w:type="spellStart"/>
            <w:r w:rsidRPr="00B44A02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1876B8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200,000</w:t>
            </w:r>
          </w:p>
        </w:tc>
        <w:tc>
          <w:tcPr>
            <w:tcW w:w="1116" w:type="dxa"/>
            <w:noWrap/>
            <w:hideMark/>
          </w:tcPr>
          <w:p w14:paraId="7334FBE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-50,000</w:t>
            </w:r>
          </w:p>
        </w:tc>
        <w:tc>
          <w:tcPr>
            <w:tcW w:w="1116" w:type="dxa"/>
            <w:noWrap/>
            <w:hideMark/>
          </w:tcPr>
          <w:p w14:paraId="52B0891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150,000</w:t>
            </w:r>
          </w:p>
        </w:tc>
      </w:tr>
      <w:tr w:rsidR="00B44A02" w:rsidRPr="00B44A02" w14:paraId="77B8FBEC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D79C85D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6423</w:t>
            </w:r>
          </w:p>
        </w:tc>
        <w:tc>
          <w:tcPr>
            <w:tcW w:w="4721" w:type="dxa"/>
            <w:noWrap/>
            <w:hideMark/>
          </w:tcPr>
          <w:p w14:paraId="540866FC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Naknada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korištenje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nefinancijske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163AB2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1,621,000</w:t>
            </w:r>
          </w:p>
        </w:tc>
        <w:tc>
          <w:tcPr>
            <w:tcW w:w="1116" w:type="dxa"/>
            <w:noWrap/>
            <w:hideMark/>
          </w:tcPr>
          <w:p w14:paraId="47AA270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685,500</w:t>
            </w:r>
          </w:p>
        </w:tc>
        <w:tc>
          <w:tcPr>
            <w:tcW w:w="1116" w:type="dxa"/>
            <w:noWrap/>
            <w:hideMark/>
          </w:tcPr>
          <w:p w14:paraId="65A7F6E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2,306,500</w:t>
            </w:r>
          </w:p>
        </w:tc>
      </w:tr>
      <w:tr w:rsidR="00B44A02" w:rsidRPr="00B44A02" w14:paraId="4D063A5F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EA5896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64231</w:t>
            </w:r>
          </w:p>
        </w:tc>
        <w:tc>
          <w:tcPr>
            <w:tcW w:w="4721" w:type="dxa"/>
            <w:noWrap/>
            <w:hideMark/>
          </w:tcPr>
          <w:p w14:paraId="7F958AEF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nak</w:t>
            </w:r>
            <w:proofErr w:type="spellEnd"/>
            <w:r w:rsidRPr="00B44A02">
              <w:rPr>
                <w:i/>
                <w:iCs/>
              </w:rPr>
              <w:t xml:space="preserve">. za </w:t>
            </w:r>
            <w:proofErr w:type="spellStart"/>
            <w:proofErr w:type="gramStart"/>
            <w:r w:rsidRPr="00B44A02">
              <w:rPr>
                <w:i/>
                <w:iCs/>
              </w:rPr>
              <w:t>eksploatac.mineralnih</w:t>
            </w:r>
            <w:proofErr w:type="spellEnd"/>
            <w:proofErr w:type="gram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sirovina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6FFF47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1,000</w:t>
            </w:r>
          </w:p>
        </w:tc>
        <w:tc>
          <w:tcPr>
            <w:tcW w:w="1116" w:type="dxa"/>
            <w:noWrap/>
            <w:hideMark/>
          </w:tcPr>
          <w:p w14:paraId="4451C2E8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5,500</w:t>
            </w:r>
          </w:p>
        </w:tc>
        <w:tc>
          <w:tcPr>
            <w:tcW w:w="1116" w:type="dxa"/>
            <w:noWrap/>
            <w:hideMark/>
          </w:tcPr>
          <w:p w14:paraId="0FAF240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6,500</w:t>
            </w:r>
          </w:p>
        </w:tc>
      </w:tr>
      <w:tr w:rsidR="00B44A02" w:rsidRPr="00B44A02" w14:paraId="0F6C1C29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2FA24D5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64236</w:t>
            </w:r>
          </w:p>
        </w:tc>
        <w:tc>
          <w:tcPr>
            <w:tcW w:w="4721" w:type="dxa"/>
            <w:noWrap/>
            <w:hideMark/>
          </w:tcPr>
          <w:p w14:paraId="5163BC7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od </w:t>
            </w:r>
            <w:proofErr w:type="spellStart"/>
            <w:r w:rsidRPr="00B44A02">
              <w:rPr>
                <w:i/>
                <w:iCs/>
              </w:rPr>
              <w:t>spomeničke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rente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A413CA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300,000</w:t>
            </w:r>
          </w:p>
        </w:tc>
        <w:tc>
          <w:tcPr>
            <w:tcW w:w="1116" w:type="dxa"/>
            <w:noWrap/>
            <w:hideMark/>
          </w:tcPr>
          <w:p w14:paraId="33C1B2D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8F66421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300,000</w:t>
            </w:r>
          </w:p>
        </w:tc>
      </w:tr>
      <w:tr w:rsidR="00B44A02" w:rsidRPr="00B44A02" w14:paraId="71699C61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1810006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64239</w:t>
            </w:r>
          </w:p>
        </w:tc>
        <w:tc>
          <w:tcPr>
            <w:tcW w:w="4721" w:type="dxa"/>
            <w:noWrap/>
            <w:hideMark/>
          </w:tcPr>
          <w:p w14:paraId="0CEAC9B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naknada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korištenje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javnih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64820C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1,320,000</w:t>
            </w:r>
          </w:p>
        </w:tc>
        <w:tc>
          <w:tcPr>
            <w:tcW w:w="1116" w:type="dxa"/>
            <w:noWrap/>
            <w:hideMark/>
          </w:tcPr>
          <w:p w14:paraId="381F5DB2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680,000</w:t>
            </w:r>
          </w:p>
        </w:tc>
        <w:tc>
          <w:tcPr>
            <w:tcW w:w="1116" w:type="dxa"/>
            <w:noWrap/>
            <w:hideMark/>
          </w:tcPr>
          <w:p w14:paraId="265A4DD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2,000,000</w:t>
            </w:r>
          </w:p>
        </w:tc>
      </w:tr>
      <w:tr w:rsidR="00B44A02" w:rsidRPr="00B44A02" w14:paraId="4C3F1703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BA11C90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6429</w:t>
            </w:r>
          </w:p>
        </w:tc>
        <w:tc>
          <w:tcPr>
            <w:tcW w:w="4721" w:type="dxa"/>
            <w:noWrap/>
            <w:hideMark/>
          </w:tcPr>
          <w:p w14:paraId="6ED1ACBB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Ostali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nefinancijske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CDC7BD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50,000</w:t>
            </w:r>
          </w:p>
        </w:tc>
        <w:tc>
          <w:tcPr>
            <w:tcW w:w="1116" w:type="dxa"/>
            <w:noWrap/>
            <w:hideMark/>
          </w:tcPr>
          <w:p w14:paraId="3187D554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-25,000</w:t>
            </w:r>
          </w:p>
        </w:tc>
        <w:tc>
          <w:tcPr>
            <w:tcW w:w="1116" w:type="dxa"/>
            <w:noWrap/>
            <w:hideMark/>
          </w:tcPr>
          <w:p w14:paraId="430FB27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25,000</w:t>
            </w:r>
          </w:p>
        </w:tc>
      </w:tr>
      <w:tr w:rsidR="00B44A02" w:rsidRPr="00B44A02" w14:paraId="2F22E25F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B62B15F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64299</w:t>
            </w:r>
          </w:p>
        </w:tc>
        <w:tc>
          <w:tcPr>
            <w:tcW w:w="4721" w:type="dxa"/>
            <w:noWrap/>
            <w:hideMark/>
          </w:tcPr>
          <w:p w14:paraId="043B56D7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naknada</w:t>
            </w:r>
            <w:proofErr w:type="spellEnd"/>
            <w:r w:rsidRPr="00B44A02">
              <w:rPr>
                <w:i/>
                <w:iCs/>
              </w:rPr>
              <w:t xml:space="preserve"> za </w:t>
            </w:r>
            <w:proofErr w:type="spellStart"/>
            <w:r w:rsidRPr="00B44A02">
              <w:rPr>
                <w:i/>
                <w:iCs/>
              </w:rPr>
              <w:t>legalizaciju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37F3AF6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50,000</w:t>
            </w:r>
          </w:p>
        </w:tc>
        <w:tc>
          <w:tcPr>
            <w:tcW w:w="1116" w:type="dxa"/>
            <w:noWrap/>
            <w:hideMark/>
          </w:tcPr>
          <w:p w14:paraId="7305ECCB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-25,000</w:t>
            </w:r>
          </w:p>
        </w:tc>
        <w:tc>
          <w:tcPr>
            <w:tcW w:w="1116" w:type="dxa"/>
            <w:noWrap/>
            <w:hideMark/>
          </w:tcPr>
          <w:p w14:paraId="455A2AA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25,000</w:t>
            </w:r>
          </w:p>
        </w:tc>
      </w:tr>
      <w:tr w:rsidR="00B44A02" w:rsidRPr="00B44A02" w14:paraId="4A7282BA" w14:textId="77777777" w:rsidTr="00B44A02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68531599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65</w:t>
            </w:r>
          </w:p>
        </w:tc>
        <w:tc>
          <w:tcPr>
            <w:tcW w:w="4721" w:type="dxa"/>
            <w:noWrap/>
            <w:hideMark/>
          </w:tcPr>
          <w:p w14:paraId="56708C89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PRIHODI OD PRISTOJBI I NAKNADA</w:t>
            </w:r>
          </w:p>
        </w:tc>
        <w:tc>
          <w:tcPr>
            <w:tcW w:w="1116" w:type="dxa"/>
            <w:noWrap/>
            <w:hideMark/>
          </w:tcPr>
          <w:p w14:paraId="36CC4A92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7,174,250</w:t>
            </w:r>
          </w:p>
        </w:tc>
        <w:tc>
          <w:tcPr>
            <w:tcW w:w="1116" w:type="dxa"/>
            <w:noWrap/>
            <w:hideMark/>
          </w:tcPr>
          <w:p w14:paraId="5655A4F8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628,000</w:t>
            </w:r>
          </w:p>
        </w:tc>
        <w:tc>
          <w:tcPr>
            <w:tcW w:w="1116" w:type="dxa"/>
            <w:noWrap/>
            <w:hideMark/>
          </w:tcPr>
          <w:p w14:paraId="2EA6A772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7,802,250</w:t>
            </w:r>
          </w:p>
        </w:tc>
      </w:tr>
      <w:tr w:rsidR="00B44A02" w:rsidRPr="00B44A02" w14:paraId="6339EBBE" w14:textId="77777777" w:rsidTr="00B44A02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60DE9E5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  651</w:t>
            </w:r>
          </w:p>
        </w:tc>
        <w:tc>
          <w:tcPr>
            <w:tcW w:w="4721" w:type="dxa"/>
            <w:noWrap/>
            <w:hideMark/>
          </w:tcPr>
          <w:p w14:paraId="7ED2C53D" w14:textId="77777777" w:rsidR="00B44A02" w:rsidRPr="00B44A02" w:rsidRDefault="00B44A02" w:rsidP="00B44A02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UPRAVNE I ADMINISTRATIVNE PRISTOJBE</w:t>
            </w:r>
          </w:p>
        </w:tc>
        <w:tc>
          <w:tcPr>
            <w:tcW w:w="1116" w:type="dxa"/>
            <w:noWrap/>
            <w:hideMark/>
          </w:tcPr>
          <w:p w14:paraId="76E5A733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1,455,000</w:t>
            </w:r>
          </w:p>
        </w:tc>
        <w:tc>
          <w:tcPr>
            <w:tcW w:w="1116" w:type="dxa"/>
            <w:noWrap/>
            <w:hideMark/>
          </w:tcPr>
          <w:p w14:paraId="634C3B0C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536,000</w:t>
            </w:r>
          </w:p>
        </w:tc>
        <w:tc>
          <w:tcPr>
            <w:tcW w:w="1116" w:type="dxa"/>
            <w:noWrap/>
            <w:hideMark/>
          </w:tcPr>
          <w:p w14:paraId="7E822E5F" w14:textId="77777777" w:rsidR="00B44A02" w:rsidRPr="00B44A02" w:rsidRDefault="00B44A02" w:rsidP="00B44A02">
            <w:pPr>
              <w:pStyle w:val="NoSpacing"/>
              <w:jc w:val="right"/>
              <w:rPr>
                <w:b/>
                <w:bCs/>
              </w:rPr>
            </w:pPr>
            <w:r w:rsidRPr="00B44A02">
              <w:rPr>
                <w:b/>
                <w:bCs/>
              </w:rPr>
              <w:t>1,991,000</w:t>
            </w:r>
          </w:p>
        </w:tc>
      </w:tr>
      <w:tr w:rsidR="00B44A02" w:rsidRPr="00B44A02" w14:paraId="62BC6EC1" w14:textId="77777777" w:rsidTr="00B44A02">
        <w:trPr>
          <w:trHeight w:val="705"/>
          <w:jc w:val="center"/>
        </w:trPr>
        <w:tc>
          <w:tcPr>
            <w:tcW w:w="727" w:type="dxa"/>
            <w:hideMark/>
          </w:tcPr>
          <w:p w14:paraId="162CCC1B" w14:textId="77777777" w:rsidR="00B44A02" w:rsidRPr="00B44A02" w:rsidRDefault="00B44A02" w:rsidP="00A47D35">
            <w:pPr>
              <w:pStyle w:val="NoSpacing"/>
              <w:jc w:val="both"/>
            </w:pPr>
            <w:proofErr w:type="spellStart"/>
            <w:r w:rsidRPr="00B44A02">
              <w:lastRenderedPageBreak/>
              <w:t>Račun</w:t>
            </w:r>
            <w:proofErr w:type="spellEnd"/>
            <w:r w:rsidRPr="00B44A02">
              <w:t xml:space="preserve"> - </w:t>
            </w:r>
            <w:proofErr w:type="spellStart"/>
            <w:r w:rsidRPr="00B44A02">
              <w:t>konto</w:t>
            </w:r>
            <w:proofErr w:type="spellEnd"/>
          </w:p>
        </w:tc>
        <w:tc>
          <w:tcPr>
            <w:tcW w:w="4721" w:type="dxa"/>
            <w:noWrap/>
            <w:hideMark/>
          </w:tcPr>
          <w:p w14:paraId="4F9ED271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</w:rPr>
            </w:pPr>
            <w:r w:rsidRPr="00B44A02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1AFC2074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Plan za </w:t>
            </w:r>
            <w:r w:rsidRPr="00B44A02">
              <w:rPr>
                <w:i/>
                <w:iCs/>
              </w:rPr>
              <w:br/>
              <w:t>2022.god.</w:t>
            </w:r>
          </w:p>
        </w:tc>
        <w:tc>
          <w:tcPr>
            <w:tcW w:w="1116" w:type="dxa"/>
            <w:hideMark/>
          </w:tcPr>
          <w:p w14:paraId="5575CF17" w14:textId="77777777" w:rsidR="00B44A02" w:rsidRPr="00B44A02" w:rsidRDefault="00B44A0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B44A02">
              <w:rPr>
                <w:i/>
                <w:iCs/>
              </w:rPr>
              <w:t>Povećanje</w:t>
            </w:r>
            <w:proofErr w:type="spellEnd"/>
            <w:r w:rsidRPr="00B44A02">
              <w:rPr>
                <w:i/>
                <w:iCs/>
              </w:rPr>
              <w:t>/</w:t>
            </w:r>
            <w:r w:rsidRPr="00B44A02">
              <w:rPr>
                <w:i/>
                <w:iCs/>
              </w:rPr>
              <w:br/>
            </w:r>
            <w:proofErr w:type="spellStart"/>
            <w:r w:rsidRPr="00B44A0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2396941A" w14:textId="77777777" w:rsidR="00B44A02" w:rsidRPr="00B44A02" w:rsidRDefault="00B44A0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B44A02">
              <w:rPr>
                <w:b/>
                <w:bCs/>
                <w:i/>
                <w:iCs/>
              </w:rPr>
              <w:t>NOVI PLAN</w:t>
            </w:r>
            <w:r w:rsidRPr="00B44A0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44A0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B44A02" w:rsidRPr="00B44A02" w14:paraId="390623A4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015D45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6512</w:t>
            </w:r>
          </w:p>
        </w:tc>
        <w:tc>
          <w:tcPr>
            <w:tcW w:w="4721" w:type="dxa"/>
            <w:noWrap/>
            <w:hideMark/>
          </w:tcPr>
          <w:p w14:paraId="207F8178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Gradske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pristojbe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696A21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50,000</w:t>
            </w:r>
          </w:p>
        </w:tc>
        <w:tc>
          <w:tcPr>
            <w:tcW w:w="1116" w:type="dxa"/>
            <w:noWrap/>
            <w:hideMark/>
          </w:tcPr>
          <w:p w14:paraId="6BD57A3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7BD6CD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50,000</w:t>
            </w:r>
          </w:p>
        </w:tc>
      </w:tr>
      <w:tr w:rsidR="00B44A02" w:rsidRPr="00B44A02" w14:paraId="4D3FAA30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B921DD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65129</w:t>
            </w:r>
          </w:p>
        </w:tc>
        <w:tc>
          <w:tcPr>
            <w:tcW w:w="4721" w:type="dxa"/>
            <w:noWrap/>
            <w:hideMark/>
          </w:tcPr>
          <w:p w14:paraId="6F8EF9EC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ostale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naknade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utvrđene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gradskom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odlukom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B16BD82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50,000</w:t>
            </w:r>
          </w:p>
        </w:tc>
        <w:tc>
          <w:tcPr>
            <w:tcW w:w="1116" w:type="dxa"/>
            <w:noWrap/>
            <w:hideMark/>
          </w:tcPr>
          <w:p w14:paraId="1270F7E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2E3EE7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50,000</w:t>
            </w:r>
          </w:p>
        </w:tc>
      </w:tr>
      <w:tr w:rsidR="00B44A02" w:rsidRPr="00B44A02" w14:paraId="72A049B1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E70C94F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6513</w:t>
            </w:r>
          </w:p>
        </w:tc>
        <w:tc>
          <w:tcPr>
            <w:tcW w:w="4721" w:type="dxa"/>
            <w:noWrap/>
            <w:hideMark/>
          </w:tcPr>
          <w:p w14:paraId="67E7955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Ostale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upravne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pristojbe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A58386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50,000</w:t>
            </w:r>
          </w:p>
        </w:tc>
        <w:tc>
          <w:tcPr>
            <w:tcW w:w="1116" w:type="dxa"/>
            <w:noWrap/>
            <w:hideMark/>
          </w:tcPr>
          <w:p w14:paraId="65791B3D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-15,000</w:t>
            </w:r>
          </w:p>
        </w:tc>
        <w:tc>
          <w:tcPr>
            <w:tcW w:w="1116" w:type="dxa"/>
            <w:noWrap/>
            <w:hideMark/>
          </w:tcPr>
          <w:p w14:paraId="7216E01A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35,000</w:t>
            </w:r>
          </w:p>
        </w:tc>
      </w:tr>
      <w:tr w:rsidR="00B44A02" w:rsidRPr="00B44A02" w14:paraId="52B65812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A37FC1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65139</w:t>
            </w:r>
          </w:p>
        </w:tc>
        <w:tc>
          <w:tcPr>
            <w:tcW w:w="4721" w:type="dxa"/>
            <w:noWrap/>
            <w:hideMark/>
          </w:tcPr>
          <w:p w14:paraId="20CE0041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prihodi</w:t>
            </w:r>
            <w:proofErr w:type="spellEnd"/>
            <w:r w:rsidRPr="00B44A02">
              <w:rPr>
                <w:i/>
                <w:iCs/>
              </w:rPr>
              <w:t xml:space="preserve"> od </w:t>
            </w:r>
            <w:proofErr w:type="spellStart"/>
            <w:r w:rsidRPr="00B44A02">
              <w:rPr>
                <w:i/>
                <w:iCs/>
              </w:rPr>
              <w:t>prodaje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državnih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biljega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9EC7C8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50,000</w:t>
            </w:r>
          </w:p>
        </w:tc>
        <w:tc>
          <w:tcPr>
            <w:tcW w:w="1116" w:type="dxa"/>
            <w:noWrap/>
            <w:hideMark/>
          </w:tcPr>
          <w:p w14:paraId="20731D3E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-15,000</w:t>
            </w:r>
          </w:p>
        </w:tc>
        <w:tc>
          <w:tcPr>
            <w:tcW w:w="1116" w:type="dxa"/>
            <w:noWrap/>
            <w:hideMark/>
          </w:tcPr>
          <w:p w14:paraId="7B359C33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35,000</w:t>
            </w:r>
          </w:p>
        </w:tc>
      </w:tr>
      <w:tr w:rsidR="00B44A02" w:rsidRPr="00B44A02" w14:paraId="2AFE1671" w14:textId="77777777" w:rsidTr="00B44A02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5D9B0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6514</w:t>
            </w:r>
          </w:p>
        </w:tc>
        <w:tc>
          <w:tcPr>
            <w:tcW w:w="4721" w:type="dxa"/>
            <w:noWrap/>
            <w:hideMark/>
          </w:tcPr>
          <w:p w14:paraId="7A1067DA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Ostale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pristojbe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26D0503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1,355,000</w:t>
            </w:r>
          </w:p>
        </w:tc>
        <w:tc>
          <w:tcPr>
            <w:tcW w:w="1116" w:type="dxa"/>
            <w:noWrap/>
            <w:hideMark/>
          </w:tcPr>
          <w:p w14:paraId="0B6636C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551,000</w:t>
            </w:r>
          </w:p>
        </w:tc>
        <w:tc>
          <w:tcPr>
            <w:tcW w:w="1116" w:type="dxa"/>
            <w:noWrap/>
            <w:hideMark/>
          </w:tcPr>
          <w:p w14:paraId="6B515A32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1,906,000</w:t>
            </w:r>
          </w:p>
        </w:tc>
      </w:tr>
      <w:tr w:rsidR="00B44A02" w:rsidRPr="00B44A02" w14:paraId="5D22BA64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0AFC4A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65141</w:t>
            </w:r>
          </w:p>
        </w:tc>
        <w:tc>
          <w:tcPr>
            <w:tcW w:w="4721" w:type="dxa"/>
            <w:noWrap/>
            <w:hideMark/>
          </w:tcPr>
          <w:p w14:paraId="2217AE6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</w:t>
            </w:r>
            <w:proofErr w:type="spellStart"/>
            <w:r w:rsidRPr="00B44A02">
              <w:rPr>
                <w:i/>
                <w:iCs/>
              </w:rPr>
              <w:t>turistička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pristojba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189A12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1,350,000</w:t>
            </w:r>
          </w:p>
        </w:tc>
        <w:tc>
          <w:tcPr>
            <w:tcW w:w="1116" w:type="dxa"/>
            <w:noWrap/>
            <w:hideMark/>
          </w:tcPr>
          <w:p w14:paraId="17F8D7F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550,000</w:t>
            </w:r>
          </w:p>
        </w:tc>
        <w:tc>
          <w:tcPr>
            <w:tcW w:w="1116" w:type="dxa"/>
            <w:noWrap/>
            <w:hideMark/>
          </w:tcPr>
          <w:p w14:paraId="40822DC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1,900,000</w:t>
            </w:r>
          </w:p>
        </w:tc>
      </w:tr>
      <w:tr w:rsidR="00B44A02" w:rsidRPr="00B44A02" w14:paraId="41864D0B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8556BFE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65148</w:t>
            </w:r>
          </w:p>
        </w:tc>
        <w:tc>
          <w:tcPr>
            <w:tcW w:w="4721" w:type="dxa"/>
            <w:noWrap/>
            <w:hideMark/>
          </w:tcPr>
          <w:p w14:paraId="201CA4B3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nak.za </w:t>
            </w:r>
            <w:proofErr w:type="spellStart"/>
            <w:r w:rsidRPr="00B44A02">
              <w:rPr>
                <w:i/>
                <w:iCs/>
              </w:rPr>
              <w:t>promjenu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namjene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44A02">
              <w:rPr>
                <w:i/>
                <w:iCs/>
              </w:rPr>
              <w:t>poljoprivred.zemljišta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05E72E10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10DED6C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1,000</w:t>
            </w:r>
          </w:p>
        </w:tc>
        <w:tc>
          <w:tcPr>
            <w:tcW w:w="1116" w:type="dxa"/>
            <w:noWrap/>
            <w:hideMark/>
          </w:tcPr>
          <w:p w14:paraId="4FE28E9F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6,000</w:t>
            </w:r>
          </w:p>
        </w:tc>
      </w:tr>
      <w:tr w:rsidR="00B44A02" w:rsidRPr="00B44A02" w14:paraId="141555C0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8466C52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65149</w:t>
            </w:r>
          </w:p>
        </w:tc>
        <w:tc>
          <w:tcPr>
            <w:tcW w:w="4721" w:type="dxa"/>
            <w:noWrap/>
            <w:hideMark/>
          </w:tcPr>
          <w:p w14:paraId="20B67104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nak.za </w:t>
            </w:r>
            <w:proofErr w:type="spellStart"/>
            <w:r w:rsidRPr="00B44A02">
              <w:rPr>
                <w:i/>
                <w:iCs/>
              </w:rPr>
              <w:t>ukrcaj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iskrcaj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putnika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na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obali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1A572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78E75EC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F4E90C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  <w:tr w:rsidR="00B44A02" w:rsidRPr="00B44A02" w14:paraId="4959E02B" w14:textId="77777777" w:rsidTr="00B44A02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1875B5A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  65149</w:t>
            </w:r>
          </w:p>
        </w:tc>
        <w:tc>
          <w:tcPr>
            <w:tcW w:w="4721" w:type="dxa"/>
            <w:noWrap/>
            <w:hideMark/>
          </w:tcPr>
          <w:p w14:paraId="10C852CE" w14:textId="77777777" w:rsidR="00B44A02" w:rsidRPr="00B44A02" w:rsidRDefault="00B44A02" w:rsidP="00B44A02">
            <w:pPr>
              <w:pStyle w:val="NoSpacing"/>
              <w:jc w:val="both"/>
              <w:rPr>
                <w:i/>
                <w:iCs/>
              </w:rPr>
            </w:pPr>
            <w:r w:rsidRPr="00B44A02">
              <w:rPr>
                <w:i/>
                <w:iCs/>
              </w:rPr>
              <w:t xml:space="preserve"> - nak.za </w:t>
            </w:r>
            <w:proofErr w:type="spellStart"/>
            <w:r w:rsidRPr="00B44A02">
              <w:rPr>
                <w:i/>
                <w:iCs/>
              </w:rPr>
              <w:t>obavljanje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pokretne</w:t>
            </w:r>
            <w:proofErr w:type="spellEnd"/>
            <w:r w:rsidRPr="00B44A02">
              <w:rPr>
                <w:i/>
                <w:iCs/>
              </w:rPr>
              <w:t xml:space="preserve"> </w:t>
            </w:r>
            <w:proofErr w:type="spellStart"/>
            <w:r w:rsidRPr="00B44A02">
              <w:rPr>
                <w:i/>
                <w:iCs/>
              </w:rPr>
              <w:t>prodaje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01D6AC5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39601C7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CCEECA9" w14:textId="77777777" w:rsidR="00B44A02" w:rsidRPr="00B44A02" w:rsidRDefault="00B44A02" w:rsidP="00B44A02">
            <w:pPr>
              <w:pStyle w:val="NoSpacing"/>
              <w:jc w:val="right"/>
              <w:rPr>
                <w:i/>
                <w:iCs/>
              </w:rPr>
            </w:pPr>
            <w:r w:rsidRPr="00B44A02">
              <w:rPr>
                <w:i/>
                <w:iCs/>
              </w:rPr>
              <w:t>0</w:t>
            </w:r>
          </w:p>
        </w:tc>
      </w:tr>
    </w:tbl>
    <w:p w14:paraId="47860264" w14:textId="71F1BCA0" w:rsidR="00B44A02" w:rsidRDefault="00B44A02" w:rsidP="00B44A02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793"/>
        <w:gridCol w:w="1116"/>
        <w:gridCol w:w="1105"/>
        <w:gridCol w:w="1116"/>
      </w:tblGrid>
      <w:tr w:rsidR="00E35C23" w:rsidRPr="00E35C23" w14:paraId="78FDDA9B" w14:textId="77777777" w:rsidTr="00E35C23">
        <w:trPr>
          <w:trHeight w:val="630"/>
          <w:jc w:val="center"/>
        </w:trPr>
        <w:tc>
          <w:tcPr>
            <w:tcW w:w="727" w:type="dxa"/>
            <w:hideMark/>
          </w:tcPr>
          <w:p w14:paraId="6BC71495" w14:textId="77777777" w:rsidR="00E35C23" w:rsidRPr="00E35C23" w:rsidRDefault="00E35C23" w:rsidP="00E35C23">
            <w:pPr>
              <w:pStyle w:val="NoSpacing"/>
              <w:jc w:val="both"/>
            </w:pPr>
            <w:proofErr w:type="spellStart"/>
            <w:r w:rsidRPr="00E35C23">
              <w:t>Račun</w:t>
            </w:r>
            <w:proofErr w:type="spellEnd"/>
            <w:r w:rsidRPr="00E35C23">
              <w:t xml:space="preserve"> - </w:t>
            </w:r>
            <w:proofErr w:type="spellStart"/>
            <w:r w:rsidRPr="00E35C23">
              <w:t>konto</w:t>
            </w:r>
            <w:proofErr w:type="spellEnd"/>
          </w:p>
        </w:tc>
        <w:tc>
          <w:tcPr>
            <w:tcW w:w="4793" w:type="dxa"/>
            <w:noWrap/>
            <w:hideMark/>
          </w:tcPr>
          <w:p w14:paraId="4F6D9050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39463464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Plan za </w:t>
            </w:r>
            <w:r w:rsidRPr="00E35C23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5554A64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E35C23">
              <w:rPr>
                <w:i/>
                <w:iCs/>
              </w:rPr>
              <w:t>Povećanje</w:t>
            </w:r>
            <w:proofErr w:type="spellEnd"/>
            <w:r w:rsidRPr="00E35C23">
              <w:rPr>
                <w:i/>
                <w:iCs/>
              </w:rPr>
              <w:t>/</w:t>
            </w:r>
            <w:r w:rsidRPr="00E35C23">
              <w:rPr>
                <w:i/>
                <w:iCs/>
              </w:rPr>
              <w:br/>
            </w:r>
            <w:proofErr w:type="spellStart"/>
            <w:r w:rsidRPr="00E35C23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2B7D1791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E35C23">
              <w:rPr>
                <w:b/>
                <w:bCs/>
                <w:i/>
                <w:iCs/>
              </w:rPr>
              <w:t>NOVI PLAN</w:t>
            </w:r>
            <w:r w:rsidRPr="00E35C2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E35C23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E35C23" w:rsidRPr="00E35C23" w14:paraId="51D21869" w14:textId="77777777" w:rsidTr="00E35C2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DB870B5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652</w:t>
            </w:r>
          </w:p>
        </w:tc>
        <w:tc>
          <w:tcPr>
            <w:tcW w:w="4793" w:type="dxa"/>
            <w:noWrap/>
            <w:hideMark/>
          </w:tcPr>
          <w:p w14:paraId="67C8A818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PRIHODI PO POSEBNIM PROPISIMA</w:t>
            </w:r>
          </w:p>
        </w:tc>
        <w:tc>
          <w:tcPr>
            <w:tcW w:w="1116" w:type="dxa"/>
            <w:noWrap/>
            <w:hideMark/>
          </w:tcPr>
          <w:p w14:paraId="17E5807B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1,019,250</w:t>
            </w:r>
          </w:p>
        </w:tc>
        <w:tc>
          <w:tcPr>
            <w:tcW w:w="1105" w:type="dxa"/>
            <w:noWrap/>
            <w:hideMark/>
          </w:tcPr>
          <w:p w14:paraId="5A7EA767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72,000</w:t>
            </w:r>
          </w:p>
        </w:tc>
        <w:tc>
          <w:tcPr>
            <w:tcW w:w="1116" w:type="dxa"/>
            <w:noWrap/>
            <w:hideMark/>
          </w:tcPr>
          <w:p w14:paraId="47E90783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1,091,250</w:t>
            </w:r>
          </w:p>
        </w:tc>
      </w:tr>
      <w:tr w:rsidR="00E35C23" w:rsidRPr="00E35C23" w14:paraId="31292E35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3FF5C99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6522</w:t>
            </w:r>
          </w:p>
        </w:tc>
        <w:tc>
          <w:tcPr>
            <w:tcW w:w="4793" w:type="dxa"/>
            <w:noWrap/>
            <w:hideMark/>
          </w:tcPr>
          <w:p w14:paraId="769014F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vodnog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gospodarsta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0827C6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15,000</w:t>
            </w:r>
          </w:p>
        </w:tc>
        <w:tc>
          <w:tcPr>
            <w:tcW w:w="1105" w:type="dxa"/>
            <w:noWrap/>
            <w:hideMark/>
          </w:tcPr>
          <w:p w14:paraId="78EBB90F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6276A6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15,000</w:t>
            </w:r>
          </w:p>
        </w:tc>
      </w:tr>
      <w:tr w:rsidR="00E35C23" w:rsidRPr="00E35C23" w14:paraId="65723DF2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3DE83B8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65221</w:t>
            </w:r>
          </w:p>
        </w:tc>
        <w:tc>
          <w:tcPr>
            <w:tcW w:w="4793" w:type="dxa"/>
            <w:noWrap/>
            <w:hideMark/>
          </w:tcPr>
          <w:p w14:paraId="5A6FE2DD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- </w:t>
            </w:r>
            <w:proofErr w:type="spellStart"/>
            <w:r w:rsidRPr="00E35C23">
              <w:rPr>
                <w:i/>
                <w:iCs/>
              </w:rPr>
              <w:t>vodni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doprinos</w:t>
            </w:r>
            <w:proofErr w:type="spellEnd"/>
            <w:r w:rsidRPr="00E35C23">
              <w:rPr>
                <w:i/>
                <w:iCs/>
              </w:rPr>
              <w:t xml:space="preserve"> (8% </w:t>
            </w:r>
            <w:proofErr w:type="spellStart"/>
            <w:r w:rsidRPr="00E35C23">
              <w:rPr>
                <w:i/>
                <w:iCs/>
              </w:rPr>
              <w:t>doznaka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Hrv.voda</w:t>
            </w:r>
            <w:proofErr w:type="spellEnd"/>
            <w:r w:rsidRPr="00E35C23">
              <w:rPr>
                <w:i/>
                <w:iCs/>
              </w:rPr>
              <w:t>)</w:t>
            </w:r>
          </w:p>
        </w:tc>
        <w:tc>
          <w:tcPr>
            <w:tcW w:w="1116" w:type="dxa"/>
            <w:noWrap/>
            <w:hideMark/>
          </w:tcPr>
          <w:p w14:paraId="115F1AE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15,000</w:t>
            </w:r>
          </w:p>
        </w:tc>
        <w:tc>
          <w:tcPr>
            <w:tcW w:w="1105" w:type="dxa"/>
            <w:noWrap/>
            <w:hideMark/>
          </w:tcPr>
          <w:p w14:paraId="0897782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5E9CD3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15,000</w:t>
            </w:r>
          </w:p>
        </w:tc>
      </w:tr>
      <w:tr w:rsidR="00E35C23" w:rsidRPr="00E35C23" w14:paraId="7F21A1EC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ABF68F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6524</w:t>
            </w:r>
          </w:p>
        </w:tc>
        <w:tc>
          <w:tcPr>
            <w:tcW w:w="4793" w:type="dxa"/>
            <w:noWrap/>
            <w:hideMark/>
          </w:tcPr>
          <w:p w14:paraId="4C2BD0A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</w:t>
            </w:r>
            <w:proofErr w:type="spellStart"/>
            <w:r w:rsidRPr="00E35C23">
              <w:rPr>
                <w:i/>
                <w:iCs/>
              </w:rPr>
              <w:t>Doprinos</w:t>
            </w:r>
            <w:proofErr w:type="spellEnd"/>
            <w:r w:rsidRPr="00E35C23">
              <w:rPr>
                <w:i/>
                <w:iCs/>
              </w:rPr>
              <w:t xml:space="preserve"> za </w:t>
            </w:r>
            <w:proofErr w:type="spellStart"/>
            <w:r w:rsidRPr="00E35C23">
              <w:rPr>
                <w:i/>
                <w:iCs/>
              </w:rPr>
              <w:t>šume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7F19F71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1B7E920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1B530E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747D3CC1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84DC7A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65241</w:t>
            </w:r>
          </w:p>
        </w:tc>
        <w:tc>
          <w:tcPr>
            <w:tcW w:w="4793" w:type="dxa"/>
            <w:noWrap/>
            <w:hideMark/>
          </w:tcPr>
          <w:p w14:paraId="6AF23C3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- </w:t>
            </w:r>
            <w:proofErr w:type="spellStart"/>
            <w:r w:rsidRPr="00E35C23">
              <w:rPr>
                <w:i/>
                <w:iCs/>
              </w:rPr>
              <w:t>šumski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doprinos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9FE1526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537E521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020C6F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7BE0C2FA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390A836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6526</w:t>
            </w:r>
          </w:p>
        </w:tc>
        <w:tc>
          <w:tcPr>
            <w:tcW w:w="4793" w:type="dxa"/>
            <w:noWrap/>
            <w:hideMark/>
          </w:tcPr>
          <w:p w14:paraId="5F91C8E7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Ostali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nespomenuti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D522F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1,004,250</w:t>
            </w:r>
          </w:p>
        </w:tc>
        <w:tc>
          <w:tcPr>
            <w:tcW w:w="1105" w:type="dxa"/>
            <w:noWrap/>
            <w:hideMark/>
          </w:tcPr>
          <w:p w14:paraId="69ABC196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72,000</w:t>
            </w:r>
          </w:p>
        </w:tc>
        <w:tc>
          <w:tcPr>
            <w:tcW w:w="1116" w:type="dxa"/>
            <w:noWrap/>
            <w:hideMark/>
          </w:tcPr>
          <w:p w14:paraId="7D2E7F90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1,076,250</w:t>
            </w:r>
          </w:p>
        </w:tc>
      </w:tr>
      <w:tr w:rsidR="00E35C23" w:rsidRPr="00E35C23" w14:paraId="2EA90935" w14:textId="77777777" w:rsidTr="00E35C23">
        <w:trPr>
          <w:trHeight w:val="630"/>
          <w:jc w:val="center"/>
        </w:trPr>
        <w:tc>
          <w:tcPr>
            <w:tcW w:w="727" w:type="dxa"/>
            <w:hideMark/>
          </w:tcPr>
          <w:p w14:paraId="687A8C21" w14:textId="77777777" w:rsidR="00E35C23" w:rsidRPr="00E35C23" w:rsidRDefault="00E35C23" w:rsidP="00A47D35">
            <w:pPr>
              <w:pStyle w:val="NoSpacing"/>
              <w:jc w:val="both"/>
            </w:pPr>
            <w:proofErr w:type="spellStart"/>
            <w:r w:rsidRPr="00E35C23">
              <w:lastRenderedPageBreak/>
              <w:t>Račun</w:t>
            </w:r>
            <w:proofErr w:type="spellEnd"/>
            <w:r w:rsidRPr="00E35C23">
              <w:t xml:space="preserve"> - </w:t>
            </w:r>
            <w:proofErr w:type="spellStart"/>
            <w:r w:rsidRPr="00E35C23">
              <w:t>konto</w:t>
            </w:r>
            <w:proofErr w:type="spellEnd"/>
          </w:p>
        </w:tc>
        <w:tc>
          <w:tcPr>
            <w:tcW w:w="4793" w:type="dxa"/>
            <w:noWrap/>
            <w:hideMark/>
          </w:tcPr>
          <w:p w14:paraId="405EB6BD" w14:textId="77777777" w:rsidR="00E35C23" w:rsidRPr="00E35C23" w:rsidRDefault="00E35C23" w:rsidP="00A47D35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0C9547F5" w14:textId="77777777" w:rsidR="00E35C23" w:rsidRPr="00E35C23" w:rsidRDefault="00E35C23" w:rsidP="00A47D35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Plan za </w:t>
            </w:r>
            <w:r w:rsidRPr="00E35C23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55F62691" w14:textId="77777777" w:rsidR="00E35C23" w:rsidRPr="00E35C23" w:rsidRDefault="00E35C23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E35C23">
              <w:rPr>
                <w:i/>
                <w:iCs/>
              </w:rPr>
              <w:t>Povećanje</w:t>
            </w:r>
            <w:proofErr w:type="spellEnd"/>
            <w:r w:rsidRPr="00E35C23">
              <w:rPr>
                <w:i/>
                <w:iCs/>
              </w:rPr>
              <w:t>/</w:t>
            </w:r>
            <w:r w:rsidRPr="00E35C23">
              <w:rPr>
                <w:i/>
                <w:iCs/>
              </w:rPr>
              <w:br/>
            </w:r>
            <w:proofErr w:type="spellStart"/>
            <w:r w:rsidRPr="00E35C23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5F327B17" w14:textId="77777777" w:rsidR="00E35C23" w:rsidRPr="00E35C23" w:rsidRDefault="00E35C23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E35C23">
              <w:rPr>
                <w:b/>
                <w:bCs/>
                <w:i/>
                <w:iCs/>
              </w:rPr>
              <w:t>NOVI PLAN</w:t>
            </w:r>
            <w:r w:rsidRPr="00E35C2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E35C23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E35C23" w:rsidRPr="00E35C23" w14:paraId="7AC83356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8A4E0D6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65264</w:t>
            </w:r>
          </w:p>
        </w:tc>
        <w:tc>
          <w:tcPr>
            <w:tcW w:w="4793" w:type="dxa"/>
            <w:noWrap/>
            <w:hideMark/>
          </w:tcPr>
          <w:p w14:paraId="685260DC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sufinanciranje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usluge</w:t>
            </w:r>
            <w:proofErr w:type="spellEnd"/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Dječji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B5AC026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828,000</w:t>
            </w:r>
          </w:p>
        </w:tc>
        <w:tc>
          <w:tcPr>
            <w:tcW w:w="1105" w:type="dxa"/>
            <w:noWrap/>
            <w:hideMark/>
          </w:tcPr>
          <w:p w14:paraId="238A3EAF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77,000</w:t>
            </w:r>
          </w:p>
        </w:tc>
        <w:tc>
          <w:tcPr>
            <w:tcW w:w="1116" w:type="dxa"/>
            <w:noWrap/>
            <w:hideMark/>
          </w:tcPr>
          <w:p w14:paraId="099380F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905,000</w:t>
            </w:r>
          </w:p>
        </w:tc>
      </w:tr>
      <w:tr w:rsidR="00E35C23" w:rsidRPr="00E35C23" w14:paraId="525A6BBE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D666AB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65264</w:t>
            </w:r>
          </w:p>
        </w:tc>
        <w:tc>
          <w:tcPr>
            <w:tcW w:w="4793" w:type="dxa"/>
            <w:noWrap/>
            <w:hideMark/>
          </w:tcPr>
          <w:p w14:paraId="0D19E8A6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sufinanciranje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usluge</w:t>
            </w:r>
            <w:proofErr w:type="spellEnd"/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Gradska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5FED1E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26,250</w:t>
            </w:r>
          </w:p>
        </w:tc>
        <w:tc>
          <w:tcPr>
            <w:tcW w:w="1105" w:type="dxa"/>
            <w:noWrap/>
            <w:hideMark/>
          </w:tcPr>
          <w:p w14:paraId="0BC6EA67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91B2B56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26,250</w:t>
            </w:r>
          </w:p>
        </w:tc>
      </w:tr>
      <w:tr w:rsidR="00E35C23" w:rsidRPr="00E35C23" w14:paraId="36E996FC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1E42845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65266</w:t>
            </w:r>
          </w:p>
        </w:tc>
        <w:tc>
          <w:tcPr>
            <w:tcW w:w="4793" w:type="dxa"/>
            <w:noWrap/>
            <w:hideMark/>
          </w:tcPr>
          <w:p w14:paraId="58E9CD82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prih</w:t>
            </w:r>
            <w:proofErr w:type="spellEnd"/>
            <w:r w:rsidRPr="00E35C23">
              <w:rPr>
                <w:i/>
                <w:iCs/>
              </w:rPr>
              <w:t xml:space="preserve">. </w:t>
            </w:r>
            <w:proofErr w:type="spellStart"/>
            <w:r w:rsidRPr="00E35C23">
              <w:rPr>
                <w:i/>
                <w:iCs/>
              </w:rPr>
              <w:t>na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temelju</w:t>
            </w:r>
            <w:proofErr w:type="spellEnd"/>
            <w:r w:rsidRPr="00E35C23">
              <w:rPr>
                <w:i/>
                <w:iCs/>
              </w:rPr>
              <w:t xml:space="preserve"> refund. </w:t>
            </w:r>
            <w:proofErr w:type="spellStart"/>
            <w:r w:rsidRPr="00E35C23">
              <w:rPr>
                <w:i/>
                <w:iCs/>
              </w:rPr>
              <w:t>rashoda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prethod</w:t>
            </w:r>
            <w:proofErr w:type="spellEnd"/>
            <w:r w:rsidRPr="00E35C23">
              <w:rPr>
                <w:i/>
                <w:iCs/>
              </w:rPr>
              <w:t>. god.</w:t>
            </w:r>
          </w:p>
        </w:tc>
        <w:tc>
          <w:tcPr>
            <w:tcW w:w="1116" w:type="dxa"/>
            <w:noWrap/>
            <w:hideMark/>
          </w:tcPr>
          <w:p w14:paraId="1C7DEA8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150,000</w:t>
            </w:r>
          </w:p>
        </w:tc>
        <w:tc>
          <w:tcPr>
            <w:tcW w:w="1105" w:type="dxa"/>
            <w:noWrap/>
            <w:hideMark/>
          </w:tcPr>
          <w:p w14:paraId="259B82B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-60,000</w:t>
            </w:r>
          </w:p>
        </w:tc>
        <w:tc>
          <w:tcPr>
            <w:tcW w:w="1116" w:type="dxa"/>
            <w:noWrap/>
            <w:hideMark/>
          </w:tcPr>
          <w:p w14:paraId="59F213AC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90,000</w:t>
            </w:r>
          </w:p>
        </w:tc>
      </w:tr>
      <w:tr w:rsidR="00E35C23" w:rsidRPr="00E35C23" w14:paraId="22EDD965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A5211CC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65267</w:t>
            </w:r>
          </w:p>
        </w:tc>
        <w:tc>
          <w:tcPr>
            <w:tcW w:w="4793" w:type="dxa"/>
            <w:noWrap/>
            <w:hideMark/>
          </w:tcPr>
          <w:p w14:paraId="79818730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prih</w:t>
            </w:r>
            <w:proofErr w:type="spellEnd"/>
            <w:r w:rsidRPr="00E35C23">
              <w:rPr>
                <w:i/>
                <w:iCs/>
              </w:rPr>
              <w:t xml:space="preserve">. od </w:t>
            </w:r>
            <w:proofErr w:type="spellStart"/>
            <w:r w:rsidRPr="00E35C23">
              <w:rPr>
                <w:i/>
                <w:iCs/>
              </w:rPr>
              <w:t>naknade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štete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osiguranja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92C329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2F9E02A8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55,000</w:t>
            </w:r>
          </w:p>
        </w:tc>
        <w:tc>
          <w:tcPr>
            <w:tcW w:w="1116" w:type="dxa"/>
            <w:noWrap/>
            <w:hideMark/>
          </w:tcPr>
          <w:p w14:paraId="5BD8B03C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55,000</w:t>
            </w:r>
          </w:p>
        </w:tc>
      </w:tr>
      <w:tr w:rsidR="00E35C23" w:rsidRPr="00E35C23" w14:paraId="5524DBC5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9B9CB3D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65268</w:t>
            </w:r>
          </w:p>
        </w:tc>
        <w:tc>
          <w:tcPr>
            <w:tcW w:w="4793" w:type="dxa"/>
            <w:noWrap/>
            <w:hideMark/>
          </w:tcPr>
          <w:p w14:paraId="07B6AAF2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ostali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za </w:t>
            </w:r>
            <w:proofErr w:type="spellStart"/>
            <w:r w:rsidRPr="00E35C23">
              <w:rPr>
                <w:i/>
                <w:iCs/>
              </w:rPr>
              <w:t>posebne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namjene</w:t>
            </w:r>
            <w:proofErr w:type="spellEnd"/>
            <w:r w:rsidRPr="00E35C23">
              <w:rPr>
                <w:i/>
                <w:iCs/>
              </w:rPr>
              <w:t xml:space="preserve">- </w:t>
            </w:r>
            <w:proofErr w:type="spellStart"/>
            <w:proofErr w:type="gramStart"/>
            <w:r w:rsidRPr="00E35C23">
              <w:rPr>
                <w:i/>
                <w:iCs/>
              </w:rPr>
              <w:t>suf.građana</w:t>
            </w:r>
            <w:proofErr w:type="spellEnd"/>
            <w:proofErr w:type="gramEnd"/>
            <w:r w:rsidRPr="00E35C23">
              <w:rPr>
                <w:i/>
                <w:iCs/>
              </w:rPr>
              <w:t xml:space="preserve"> za </w:t>
            </w:r>
            <w:proofErr w:type="spellStart"/>
            <w:r w:rsidRPr="00E35C23">
              <w:rPr>
                <w:i/>
                <w:iCs/>
              </w:rPr>
              <w:t>groblje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5C8B9D8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008E423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C8F6BB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189C4162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20FFD18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65269</w:t>
            </w:r>
          </w:p>
        </w:tc>
        <w:tc>
          <w:tcPr>
            <w:tcW w:w="4793" w:type="dxa"/>
            <w:noWrap/>
            <w:hideMark/>
          </w:tcPr>
          <w:p w14:paraId="3A6D441B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ostali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po </w:t>
            </w:r>
            <w:proofErr w:type="spellStart"/>
            <w:r w:rsidRPr="00E35C23">
              <w:rPr>
                <w:i/>
                <w:iCs/>
              </w:rPr>
              <w:t>posebnim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propisima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CDA971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38E3A261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FD9263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00EE5681" w14:textId="77777777" w:rsidTr="00E35C2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D851CED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653</w:t>
            </w:r>
          </w:p>
        </w:tc>
        <w:tc>
          <w:tcPr>
            <w:tcW w:w="4793" w:type="dxa"/>
            <w:noWrap/>
            <w:hideMark/>
          </w:tcPr>
          <w:p w14:paraId="36B37F26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KOMUNALNI DOPRINOSI I NAKNADE</w:t>
            </w:r>
          </w:p>
        </w:tc>
        <w:tc>
          <w:tcPr>
            <w:tcW w:w="1116" w:type="dxa"/>
            <w:noWrap/>
            <w:hideMark/>
          </w:tcPr>
          <w:p w14:paraId="1F21A07C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4,700,000</w:t>
            </w:r>
          </w:p>
        </w:tc>
        <w:tc>
          <w:tcPr>
            <w:tcW w:w="1105" w:type="dxa"/>
            <w:noWrap/>
            <w:hideMark/>
          </w:tcPr>
          <w:p w14:paraId="68167A0E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20,000</w:t>
            </w:r>
          </w:p>
        </w:tc>
        <w:tc>
          <w:tcPr>
            <w:tcW w:w="1116" w:type="dxa"/>
            <w:noWrap/>
            <w:hideMark/>
          </w:tcPr>
          <w:p w14:paraId="41555017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4,720,000</w:t>
            </w:r>
          </w:p>
        </w:tc>
      </w:tr>
      <w:tr w:rsidR="00E35C23" w:rsidRPr="00E35C23" w14:paraId="1A6F8C6A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27945AA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6531</w:t>
            </w:r>
          </w:p>
        </w:tc>
        <w:tc>
          <w:tcPr>
            <w:tcW w:w="4793" w:type="dxa"/>
            <w:noWrap/>
            <w:hideMark/>
          </w:tcPr>
          <w:p w14:paraId="11726A72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Komunalni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D6A54A1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2,200,000</w:t>
            </w:r>
          </w:p>
        </w:tc>
        <w:tc>
          <w:tcPr>
            <w:tcW w:w="1105" w:type="dxa"/>
            <w:noWrap/>
            <w:hideMark/>
          </w:tcPr>
          <w:p w14:paraId="233D8DB1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-200,000</w:t>
            </w:r>
          </w:p>
        </w:tc>
        <w:tc>
          <w:tcPr>
            <w:tcW w:w="1116" w:type="dxa"/>
            <w:noWrap/>
            <w:hideMark/>
          </w:tcPr>
          <w:p w14:paraId="0B7173A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2,000,000</w:t>
            </w:r>
          </w:p>
        </w:tc>
      </w:tr>
      <w:tr w:rsidR="00E35C23" w:rsidRPr="00E35C23" w14:paraId="13E61BCF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46A8CC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65311</w:t>
            </w:r>
          </w:p>
        </w:tc>
        <w:tc>
          <w:tcPr>
            <w:tcW w:w="4793" w:type="dxa"/>
            <w:noWrap/>
            <w:hideMark/>
          </w:tcPr>
          <w:p w14:paraId="46A8B3EC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komunalni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10B2C97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2,200,000</w:t>
            </w:r>
          </w:p>
        </w:tc>
        <w:tc>
          <w:tcPr>
            <w:tcW w:w="1105" w:type="dxa"/>
            <w:noWrap/>
            <w:hideMark/>
          </w:tcPr>
          <w:p w14:paraId="34BA7E1D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-200,000</w:t>
            </w:r>
          </w:p>
        </w:tc>
        <w:tc>
          <w:tcPr>
            <w:tcW w:w="1116" w:type="dxa"/>
            <w:noWrap/>
            <w:hideMark/>
          </w:tcPr>
          <w:p w14:paraId="7184EF88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2,000,000</w:t>
            </w:r>
          </w:p>
        </w:tc>
      </w:tr>
      <w:tr w:rsidR="00E35C23" w:rsidRPr="00E35C23" w14:paraId="2FE2D894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DC5A126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6532</w:t>
            </w:r>
          </w:p>
        </w:tc>
        <w:tc>
          <w:tcPr>
            <w:tcW w:w="4793" w:type="dxa"/>
            <w:noWrap/>
            <w:hideMark/>
          </w:tcPr>
          <w:p w14:paraId="21C41D8D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Komunalne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BAE6FA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2,500,000</w:t>
            </w:r>
          </w:p>
        </w:tc>
        <w:tc>
          <w:tcPr>
            <w:tcW w:w="1105" w:type="dxa"/>
            <w:noWrap/>
            <w:hideMark/>
          </w:tcPr>
          <w:p w14:paraId="6DFF4EA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220,000</w:t>
            </w:r>
          </w:p>
        </w:tc>
        <w:tc>
          <w:tcPr>
            <w:tcW w:w="1116" w:type="dxa"/>
            <w:noWrap/>
            <w:hideMark/>
          </w:tcPr>
          <w:p w14:paraId="76798B53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2,720,000</w:t>
            </w:r>
          </w:p>
        </w:tc>
      </w:tr>
      <w:tr w:rsidR="00E35C23" w:rsidRPr="00E35C23" w14:paraId="397F6C16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C9B6F1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65321</w:t>
            </w:r>
          </w:p>
        </w:tc>
        <w:tc>
          <w:tcPr>
            <w:tcW w:w="4793" w:type="dxa"/>
            <w:noWrap/>
            <w:hideMark/>
          </w:tcPr>
          <w:p w14:paraId="6202CB6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komunalne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0432CA1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2,500,000</w:t>
            </w:r>
          </w:p>
        </w:tc>
        <w:tc>
          <w:tcPr>
            <w:tcW w:w="1105" w:type="dxa"/>
            <w:noWrap/>
            <w:hideMark/>
          </w:tcPr>
          <w:p w14:paraId="4C13E50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220,000</w:t>
            </w:r>
          </w:p>
        </w:tc>
        <w:tc>
          <w:tcPr>
            <w:tcW w:w="1116" w:type="dxa"/>
            <w:noWrap/>
            <w:hideMark/>
          </w:tcPr>
          <w:p w14:paraId="3245C410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2,720,000</w:t>
            </w:r>
          </w:p>
        </w:tc>
      </w:tr>
      <w:tr w:rsidR="00E35C23" w:rsidRPr="00E35C23" w14:paraId="71D033F4" w14:textId="77777777" w:rsidTr="00E35C2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8624C66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66</w:t>
            </w:r>
          </w:p>
        </w:tc>
        <w:tc>
          <w:tcPr>
            <w:tcW w:w="4793" w:type="dxa"/>
            <w:noWrap/>
            <w:hideMark/>
          </w:tcPr>
          <w:p w14:paraId="1E19DF0A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PRIH. OD PROD.ROBA, PRUŽ.USLUGA I DONACIJA</w:t>
            </w:r>
          </w:p>
        </w:tc>
        <w:tc>
          <w:tcPr>
            <w:tcW w:w="1116" w:type="dxa"/>
            <w:noWrap/>
            <w:hideMark/>
          </w:tcPr>
          <w:p w14:paraId="618E5161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6,250,000</w:t>
            </w:r>
          </w:p>
        </w:tc>
        <w:tc>
          <w:tcPr>
            <w:tcW w:w="1105" w:type="dxa"/>
            <w:noWrap/>
            <w:hideMark/>
          </w:tcPr>
          <w:p w14:paraId="2BD4F2C5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1,587,000</w:t>
            </w:r>
          </w:p>
        </w:tc>
        <w:tc>
          <w:tcPr>
            <w:tcW w:w="1116" w:type="dxa"/>
            <w:noWrap/>
            <w:hideMark/>
          </w:tcPr>
          <w:p w14:paraId="23724510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7,837,000</w:t>
            </w:r>
          </w:p>
        </w:tc>
      </w:tr>
      <w:tr w:rsidR="00E35C23" w:rsidRPr="00E35C23" w14:paraId="4497C8B3" w14:textId="77777777" w:rsidTr="00E35C2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B65F9DF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661</w:t>
            </w:r>
          </w:p>
        </w:tc>
        <w:tc>
          <w:tcPr>
            <w:tcW w:w="4793" w:type="dxa"/>
            <w:noWrap/>
            <w:hideMark/>
          </w:tcPr>
          <w:p w14:paraId="722FBEF1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PRIHODI OD PRODAJE ROBA TE PRUŽENIH USLUGA</w:t>
            </w:r>
          </w:p>
        </w:tc>
        <w:tc>
          <w:tcPr>
            <w:tcW w:w="1116" w:type="dxa"/>
            <w:noWrap/>
            <w:hideMark/>
          </w:tcPr>
          <w:p w14:paraId="2CBD2913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6,090,000</w:t>
            </w:r>
          </w:p>
        </w:tc>
        <w:tc>
          <w:tcPr>
            <w:tcW w:w="1105" w:type="dxa"/>
            <w:noWrap/>
            <w:hideMark/>
          </w:tcPr>
          <w:p w14:paraId="6FDD8BC0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1,707,000</w:t>
            </w:r>
          </w:p>
        </w:tc>
        <w:tc>
          <w:tcPr>
            <w:tcW w:w="1116" w:type="dxa"/>
            <w:noWrap/>
            <w:hideMark/>
          </w:tcPr>
          <w:p w14:paraId="21473A64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7,797,000</w:t>
            </w:r>
          </w:p>
        </w:tc>
      </w:tr>
      <w:tr w:rsidR="00E35C23" w:rsidRPr="00E35C23" w14:paraId="3F976393" w14:textId="77777777" w:rsidTr="00E35C23">
        <w:trPr>
          <w:trHeight w:val="285"/>
          <w:jc w:val="center"/>
        </w:trPr>
        <w:tc>
          <w:tcPr>
            <w:tcW w:w="727" w:type="dxa"/>
            <w:noWrap/>
            <w:hideMark/>
          </w:tcPr>
          <w:p w14:paraId="0DFB419D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6615</w:t>
            </w:r>
          </w:p>
        </w:tc>
        <w:tc>
          <w:tcPr>
            <w:tcW w:w="4793" w:type="dxa"/>
            <w:noWrap/>
            <w:hideMark/>
          </w:tcPr>
          <w:p w14:paraId="7B10DB8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pružanja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usluga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0C3C747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6,090,000</w:t>
            </w:r>
          </w:p>
        </w:tc>
        <w:tc>
          <w:tcPr>
            <w:tcW w:w="1105" w:type="dxa"/>
            <w:noWrap/>
            <w:hideMark/>
          </w:tcPr>
          <w:p w14:paraId="01C0CFD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1,707,000</w:t>
            </w:r>
          </w:p>
        </w:tc>
        <w:tc>
          <w:tcPr>
            <w:tcW w:w="1116" w:type="dxa"/>
            <w:noWrap/>
            <w:hideMark/>
          </w:tcPr>
          <w:p w14:paraId="5CF1B41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7,797,000</w:t>
            </w:r>
          </w:p>
        </w:tc>
      </w:tr>
      <w:tr w:rsidR="00E35C23" w:rsidRPr="00E35C23" w14:paraId="055C0B41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DD3E13C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66151</w:t>
            </w:r>
          </w:p>
        </w:tc>
        <w:tc>
          <w:tcPr>
            <w:tcW w:w="4793" w:type="dxa"/>
            <w:noWrap/>
            <w:hideMark/>
          </w:tcPr>
          <w:p w14:paraId="347484AD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-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Hvarskih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ljetnih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priredbi</w:t>
            </w:r>
            <w:proofErr w:type="spellEnd"/>
            <w:r w:rsidRPr="00E35C23">
              <w:rPr>
                <w:i/>
                <w:iCs/>
              </w:rPr>
              <w:t xml:space="preserve">- </w:t>
            </w:r>
            <w:proofErr w:type="spellStart"/>
            <w:r w:rsidRPr="00E35C23">
              <w:rPr>
                <w:i/>
                <w:iCs/>
              </w:rPr>
              <w:t>Ustanova</w:t>
            </w:r>
            <w:proofErr w:type="spellEnd"/>
            <w:r w:rsidRPr="00E35C23">
              <w:rPr>
                <w:i/>
                <w:iCs/>
              </w:rPr>
              <w:t xml:space="preserve"> u </w:t>
            </w:r>
            <w:proofErr w:type="spellStart"/>
            <w:r w:rsidRPr="00E35C23">
              <w:rPr>
                <w:i/>
                <w:iCs/>
              </w:rPr>
              <w:t>kulturi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512BE6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6B207D2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86DBF98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2CAEACB1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72878B5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66151</w:t>
            </w:r>
          </w:p>
        </w:tc>
        <w:tc>
          <w:tcPr>
            <w:tcW w:w="4793" w:type="dxa"/>
            <w:noWrap/>
            <w:hideMark/>
          </w:tcPr>
          <w:p w14:paraId="26AB8528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-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Hvarskih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ljetnih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priredbi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D201B5C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80,000</w:t>
            </w:r>
          </w:p>
        </w:tc>
        <w:tc>
          <w:tcPr>
            <w:tcW w:w="1105" w:type="dxa"/>
            <w:noWrap/>
            <w:hideMark/>
          </w:tcPr>
          <w:p w14:paraId="73C66B5D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47,000</w:t>
            </w:r>
          </w:p>
        </w:tc>
        <w:tc>
          <w:tcPr>
            <w:tcW w:w="1116" w:type="dxa"/>
            <w:noWrap/>
            <w:hideMark/>
          </w:tcPr>
          <w:p w14:paraId="1E11D1E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127,000</w:t>
            </w:r>
          </w:p>
        </w:tc>
      </w:tr>
      <w:tr w:rsidR="00E35C23" w:rsidRPr="00E35C23" w14:paraId="3955F357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423BBF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66151</w:t>
            </w:r>
          </w:p>
        </w:tc>
        <w:tc>
          <w:tcPr>
            <w:tcW w:w="4793" w:type="dxa"/>
            <w:noWrap/>
            <w:hideMark/>
          </w:tcPr>
          <w:p w14:paraId="29EFFA3C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ulazaka</w:t>
            </w:r>
            <w:proofErr w:type="spellEnd"/>
            <w:r w:rsidRPr="00E35C23">
              <w:rPr>
                <w:i/>
                <w:iCs/>
              </w:rPr>
              <w:t xml:space="preserve"> u </w:t>
            </w:r>
            <w:proofErr w:type="spellStart"/>
            <w:r w:rsidRPr="00E35C23">
              <w:rPr>
                <w:i/>
                <w:iCs/>
              </w:rPr>
              <w:t>tvrđavu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Fortica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5F860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5,760,000</w:t>
            </w:r>
          </w:p>
        </w:tc>
        <w:tc>
          <w:tcPr>
            <w:tcW w:w="1105" w:type="dxa"/>
            <w:noWrap/>
            <w:hideMark/>
          </w:tcPr>
          <w:p w14:paraId="49A64151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1,240,000</w:t>
            </w:r>
          </w:p>
        </w:tc>
        <w:tc>
          <w:tcPr>
            <w:tcW w:w="1116" w:type="dxa"/>
            <w:noWrap/>
            <w:hideMark/>
          </w:tcPr>
          <w:p w14:paraId="0A249AD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7,000,000</w:t>
            </w:r>
          </w:p>
        </w:tc>
      </w:tr>
      <w:tr w:rsidR="00E35C23" w:rsidRPr="00E35C23" w14:paraId="478E8D03" w14:textId="77777777" w:rsidTr="00E35C23">
        <w:trPr>
          <w:trHeight w:val="630"/>
          <w:jc w:val="center"/>
        </w:trPr>
        <w:tc>
          <w:tcPr>
            <w:tcW w:w="727" w:type="dxa"/>
            <w:hideMark/>
          </w:tcPr>
          <w:p w14:paraId="25D306A7" w14:textId="77777777" w:rsidR="00E35C23" w:rsidRPr="00E35C23" w:rsidRDefault="00E35C23" w:rsidP="00A47D35">
            <w:pPr>
              <w:pStyle w:val="NoSpacing"/>
              <w:jc w:val="both"/>
            </w:pPr>
            <w:proofErr w:type="spellStart"/>
            <w:r w:rsidRPr="00E35C23">
              <w:lastRenderedPageBreak/>
              <w:t>Račun</w:t>
            </w:r>
            <w:proofErr w:type="spellEnd"/>
            <w:r w:rsidRPr="00E35C23">
              <w:t xml:space="preserve"> - </w:t>
            </w:r>
            <w:proofErr w:type="spellStart"/>
            <w:r w:rsidRPr="00E35C23">
              <w:t>konto</w:t>
            </w:r>
            <w:proofErr w:type="spellEnd"/>
          </w:p>
        </w:tc>
        <w:tc>
          <w:tcPr>
            <w:tcW w:w="4793" w:type="dxa"/>
            <w:noWrap/>
            <w:hideMark/>
          </w:tcPr>
          <w:p w14:paraId="2BB30AB0" w14:textId="77777777" w:rsidR="00E35C23" w:rsidRPr="00E35C23" w:rsidRDefault="00E35C23" w:rsidP="00A47D35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0EADC97F" w14:textId="77777777" w:rsidR="00E35C23" w:rsidRPr="00E35C23" w:rsidRDefault="00E35C23" w:rsidP="00A47D35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Plan za </w:t>
            </w:r>
            <w:r w:rsidRPr="00E35C23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3C17D285" w14:textId="77777777" w:rsidR="00E35C23" w:rsidRPr="00E35C23" w:rsidRDefault="00E35C23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E35C23">
              <w:rPr>
                <w:i/>
                <w:iCs/>
              </w:rPr>
              <w:t>Povećanje</w:t>
            </w:r>
            <w:proofErr w:type="spellEnd"/>
            <w:r w:rsidRPr="00E35C23">
              <w:rPr>
                <w:i/>
                <w:iCs/>
              </w:rPr>
              <w:t>/</w:t>
            </w:r>
            <w:r w:rsidRPr="00E35C23">
              <w:rPr>
                <w:i/>
                <w:iCs/>
              </w:rPr>
              <w:br/>
            </w:r>
            <w:proofErr w:type="spellStart"/>
            <w:r w:rsidRPr="00E35C23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78F419CC" w14:textId="77777777" w:rsidR="00E35C23" w:rsidRPr="00E35C23" w:rsidRDefault="00E35C23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E35C23">
              <w:rPr>
                <w:b/>
                <w:bCs/>
                <w:i/>
                <w:iCs/>
              </w:rPr>
              <w:t>NOVI PLAN</w:t>
            </w:r>
            <w:r w:rsidRPr="00E35C2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E35C23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E35C23" w:rsidRPr="00E35C23" w14:paraId="5909385E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1652F64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66151</w:t>
            </w:r>
          </w:p>
        </w:tc>
        <w:tc>
          <w:tcPr>
            <w:tcW w:w="4793" w:type="dxa"/>
            <w:noWrap/>
            <w:hideMark/>
          </w:tcPr>
          <w:p w14:paraId="11D7E08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ulazaka</w:t>
            </w:r>
            <w:proofErr w:type="spellEnd"/>
            <w:r w:rsidRPr="00E35C23">
              <w:rPr>
                <w:i/>
                <w:iCs/>
              </w:rPr>
              <w:t xml:space="preserve"> u </w:t>
            </w:r>
            <w:proofErr w:type="spellStart"/>
            <w:r w:rsidRPr="00E35C23">
              <w:rPr>
                <w:i/>
                <w:iCs/>
              </w:rPr>
              <w:t>kazalište</w:t>
            </w:r>
            <w:proofErr w:type="spellEnd"/>
            <w:r w:rsidRPr="00E35C23">
              <w:rPr>
                <w:i/>
                <w:iCs/>
              </w:rPr>
              <w:t xml:space="preserve">, Arsenal </w:t>
            </w:r>
            <w:proofErr w:type="spellStart"/>
            <w:r w:rsidRPr="00E35C23">
              <w:rPr>
                <w:i/>
                <w:iCs/>
              </w:rPr>
              <w:t>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Lođa-leroj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1CE572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03F2CD37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420,000</w:t>
            </w:r>
          </w:p>
        </w:tc>
        <w:tc>
          <w:tcPr>
            <w:tcW w:w="1116" w:type="dxa"/>
            <w:noWrap/>
            <w:hideMark/>
          </w:tcPr>
          <w:p w14:paraId="14B75A20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420,000</w:t>
            </w:r>
          </w:p>
        </w:tc>
      </w:tr>
      <w:tr w:rsidR="00E35C23" w:rsidRPr="00E35C23" w14:paraId="21432CA9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1C45792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66151</w:t>
            </w:r>
          </w:p>
        </w:tc>
        <w:tc>
          <w:tcPr>
            <w:tcW w:w="4793" w:type="dxa"/>
            <w:noWrap/>
            <w:hideMark/>
          </w:tcPr>
          <w:p w14:paraId="74606BA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naplate</w:t>
            </w:r>
            <w:proofErr w:type="spellEnd"/>
            <w:r w:rsidRPr="00E35C23">
              <w:rPr>
                <w:i/>
                <w:iCs/>
              </w:rPr>
              <w:t xml:space="preserve"> NUV-a</w:t>
            </w:r>
          </w:p>
        </w:tc>
        <w:tc>
          <w:tcPr>
            <w:tcW w:w="1116" w:type="dxa"/>
            <w:noWrap/>
            <w:hideMark/>
          </w:tcPr>
          <w:p w14:paraId="320FE4C7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250,000</w:t>
            </w:r>
          </w:p>
        </w:tc>
        <w:tc>
          <w:tcPr>
            <w:tcW w:w="1105" w:type="dxa"/>
            <w:noWrap/>
            <w:hideMark/>
          </w:tcPr>
          <w:p w14:paraId="26C875C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35BBBD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250,000</w:t>
            </w:r>
          </w:p>
        </w:tc>
      </w:tr>
      <w:tr w:rsidR="00E35C23" w:rsidRPr="00E35C23" w14:paraId="4E646C9D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915105C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66151</w:t>
            </w:r>
          </w:p>
        </w:tc>
        <w:tc>
          <w:tcPr>
            <w:tcW w:w="4793" w:type="dxa"/>
            <w:noWrap/>
            <w:hideMark/>
          </w:tcPr>
          <w:p w14:paraId="28215F68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ostalih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manifestacija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355E54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3149E67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B1ACE2C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6ACFEDA6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DA79BF9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66151</w:t>
            </w:r>
          </w:p>
        </w:tc>
        <w:tc>
          <w:tcPr>
            <w:tcW w:w="4793" w:type="dxa"/>
            <w:noWrap/>
            <w:hideMark/>
          </w:tcPr>
          <w:p w14:paraId="2217909A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teleskopa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na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Fortici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D13223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62144948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F4C3D1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7D601A15" w14:textId="77777777" w:rsidTr="00E35C2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5DCDAC9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663</w:t>
            </w:r>
          </w:p>
        </w:tc>
        <w:tc>
          <w:tcPr>
            <w:tcW w:w="4793" w:type="dxa"/>
            <w:noWrap/>
            <w:hideMark/>
          </w:tcPr>
          <w:p w14:paraId="44C236FF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DONACIJE OD PRAVNIH I FIZIČKIH OSOBA</w:t>
            </w:r>
          </w:p>
        </w:tc>
        <w:tc>
          <w:tcPr>
            <w:tcW w:w="1116" w:type="dxa"/>
            <w:noWrap/>
            <w:hideMark/>
          </w:tcPr>
          <w:p w14:paraId="69C4B6A4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160,000</w:t>
            </w:r>
          </w:p>
        </w:tc>
        <w:tc>
          <w:tcPr>
            <w:tcW w:w="1105" w:type="dxa"/>
            <w:noWrap/>
            <w:hideMark/>
          </w:tcPr>
          <w:p w14:paraId="3A9FA1E5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-120,000</w:t>
            </w:r>
          </w:p>
        </w:tc>
        <w:tc>
          <w:tcPr>
            <w:tcW w:w="1116" w:type="dxa"/>
            <w:noWrap/>
            <w:hideMark/>
          </w:tcPr>
          <w:p w14:paraId="1912B2BF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40,000</w:t>
            </w:r>
          </w:p>
        </w:tc>
      </w:tr>
      <w:tr w:rsidR="00E35C23" w:rsidRPr="00E35C23" w14:paraId="67605657" w14:textId="77777777" w:rsidTr="00E35C23">
        <w:trPr>
          <w:trHeight w:val="285"/>
          <w:jc w:val="center"/>
        </w:trPr>
        <w:tc>
          <w:tcPr>
            <w:tcW w:w="727" w:type="dxa"/>
            <w:noWrap/>
            <w:hideMark/>
          </w:tcPr>
          <w:p w14:paraId="6AD58985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6631</w:t>
            </w:r>
          </w:p>
        </w:tc>
        <w:tc>
          <w:tcPr>
            <w:tcW w:w="4793" w:type="dxa"/>
            <w:noWrap/>
            <w:hideMark/>
          </w:tcPr>
          <w:p w14:paraId="1D0990C1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Tekuće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donacije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3030313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10,000</w:t>
            </w:r>
          </w:p>
        </w:tc>
        <w:tc>
          <w:tcPr>
            <w:tcW w:w="1105" w:type="dxa"/>
            <w:noWrap/>
            <w:hideMark/>
          </w:tcPr>
          <w:p w14:paraId="7599A3E6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30,000</w:t>
            </w:r>
          </w:p>
        </w:tc>
        <w:tc>
          <w:tcPr>
            <w:tcW w:w="1116" w:type="dxa"/>
            <w:noWrap/>
            <w:hideMark/>
          </w:tcPr>
          <w:p w14:paraId="2231B102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40,000</w:t>
            </w:r>
          </w:p>
        </w:tc>
      </w:tr>
      <w:tr w:rsidR="00E35C23" w:rsidRPr="00E35C23" w14:paraId="3A28B55F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5DD45C8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66312</w:t>
            </w:r>
          </w:p>
        </w:tc>
        <w:tc>
          <w:tcPr>
            <w:tcW w:w="4793" w:type="dxa"/>
            <w:noWrap/>
            <w:hideMark/>
          </w:tcPr>
          <w:p w14:paraId="44CB055D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tekuće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donacije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neprofitnih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B99966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0E2CC50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68FEA9F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60B91A2D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6C2CEA9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66313</w:t>
            </w:r>
          </w:p>
        </w:tc>
        <w:tc>
          <w:tcPr>
            <w:tcW w:w="4793" w:type="dxa"/>
            <w:noWrap/>
            <w:hideMark/>
          </w:tcPr>
          <w:p w14:paraId="3A7EF85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tekuće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donacije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trgovačkih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40B193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28D368D7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169BE5F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065828A2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82E1E1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6631</w:t>
            </w:r>
          </w:p>
        </w:tc>
        <w:tc>
          <w:tcPr>
            <w:tcW w:w="4793" w:type="dxa"/>
            <w:noWrap/>
            <w:hideMark/>
          </w:tcPr>
          <w:p w14:paraId="5C4642B5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tekuće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donacije</w:t>
            </w:r>
            <w:proofErr w:type="spellEnd"/>
            <w:r w:rsidRPr="00E35C23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E35C23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0E7A037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10,000</w:t>
            </w:r>
          </w:p>
        </w:tc>
        <w:tc>
          <w:tcPr>
            <w:tcW w:w="1105" w:type="dxa"/>
            <w:noWrap/>
            <w:hideMark/>
          </w:tcPr>
          <w:p w14:paraId="79E44478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30,000</w:t>
            </w:r>
          </w:p>
        </w:tc>
        <w:tc>
          <w:tcPr>
            <w:tcW w:w="1116" w:type="dxa"/>
            <w:noWrap/>
            <w:hideMark/>
          </w:tcPr>
          <w:p w14:paraId="4523B80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40,000</w:t>
            </w:r>
          </w:p>
        </w:tc>
      </w:tr>
      <w:tr w:rsidR="00E35C23" w:rsidRPr="00E35C23" w14:paraId="5A3AEB1D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F1B8FE3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6631</w:t>
            </w:r>
          </w:p>
        </w:tc>
        <w:tc>
          <w:tcPr>
            <w:tcW w:w="4793" w:type="dxa"/>
            <w:noWrap/>
            <w:hideMark/>
          </w:tcPr>
          <w:p w14:paraId="5F6BEAC7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tekuće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donacije</w:t>
            </w:r>
            <w:proofErr w:type="spellEnd"/>
            <w:r w:rsidRPr="00E35C23">
              <w:rPr>
                <w:i/>
                <w:iCs/>
              </w:rPr>
              <w:t xml:space="preserve"> za </w:t>
            </w:r>
            <w:proofErr w:type="spellStart"/>
            <w:r w:rsidRPr="00E35C23">
              <w:rPr>
                <w:i/>
                <w:iCs/>
              </w:rPr>
              <w:t>Gradsku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knjižnicu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A1AC31D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7FBBFBCF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9B830F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0EFBF08D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15A95A6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6631</w:t>
            </w:r>
          </w:p>
        </w:tc>
        <w:tc>
          <w:tcPr>
            <w:tcW w:w="4793" w:type="dxa"/>
            <w:noWrap/>
            <w:hideMark/>
          </w:tcPr>
          <w:p w14:paraId="2B2BBA2D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tekuće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donacije</w:t>
            </w:r>
            <w:proofErr w:type="spellEnd"/>
            <w:r w:rsidRPr="00E35C23">
              <w:rPr>
                <w:i/>
                <w:iCs/>
              </w:rPr>
              <w:t xml:space="preserve"> za </w:t>
            </w:r>
            <w:proofErr w:type="spellStart"/>
            <w:r w:rsidRPr="00E35C23">
              <w:rPr>
                <w:i/>
                <w:iCs/>
              </w:rPr>
              <w:t>Ustanovu</w:t>
            </w:r>
            <w:proofErr w:type="spellEnd"/>
            <w:r w:rsidRPr="00E35C23">
              <w:rPr>
                <w:i/>
                <w:iCs/>
              </w:rPr>
              <w:t xml:space="preserve"> u </w:t>
            </w:r>
            <w:proofErr w:type="spellStart"/>
            <w:r w:rsidRPr="00E35C23">
              <w:rPr>
                <w:i/>
                <w:iCs/>
              </w:rPr>
              <w:t>kulturi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792250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4CA2EE08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192921C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66A7A183" w14:textId="77777777" w:rsidTr="00E35C23">
        <w:trPr>
          <w:trHeight w:val="285"/>
          <w:jc w:val="center"/>
        </w:trPr>
        <w:tc>
          <w:tcPr>
            <w:tcW w:w="727" w:type="dxa"/>
            <w:noWrap/>
            <w:hideMark/>
          </w:tcPr>
          <w:p w14:paraId="7248036C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6632</w:t>
            </w:r>
          </w:p>
        </w:tc>
        <w:tc>
          <w:tcPr>
            <w:tcW w:w="4793" w:type="dxa"/>
            <w:noWrap/>
            <w:hideMark/>
          </w:tcPr>
          <w:p w14:paraId="4FB83AE6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Kapitalne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donacije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9B85C5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150,000</w:t>
            </w:r>
          </w:p>
        </w:tc>
        <w:tc>
          <w:tcPr>
            <w:tcW w:w="1105" w:type="dxa"/>
            <w:noWrap/>
            <w:hideMark/>
          </w:tcPr>
          <w:p w14:paraId="60BBB78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-150,000</w:t>
            </w:r>
          </w:p>
        </w:tc>
        <w:tc>
          <w:tcPr>
            <w:tcW w:w="1116" w:type="dxa"/>
            <w:noWrap/>
            <w:hideMark/>
          </w:tcPr>
          <w:p w14:paraId="1C7C467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6B8CC04D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7EC0278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66323</w:t>
            </w:r>
          </w:p>
        </w:tc>
        <w:tc>
          <w:tcPr>
            <w:tcW w:w="4793" w:type="dxa"/>
            <w:noWrap/>
            <w:hideMark/>
          </w:tcPr>
          <w:p w14:paraId="4427944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kapitalne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donacije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trgovačkih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D713E97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150,000</w:t>
            </w:r>
          </w:p>
        </w:tc>
        <w:tc>
          <w:tcPr>
            <w:tcW w:w="1105" w:type="dxa"/>
            <w:noWrap/>
            <w:hideMark/>
          </w:tcPr>
          <w:p w14:paraId="3C7B00E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-150,000</w:t>
            </w:r>
          </w:p>
        </w:tc>
        <w:tc>
          <w:tcPr>
            <w:tcW w:w="1116" w:type="dxa"/>
            <w:noWrap/>
            <w:hideMark/>
          </w:tcPr>
          <w:p w14:paraId="55DF1DF2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5B95ED21" w14:textId="77777777" w:rsidTr="00E35C2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1BA3FB0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68</w:t>
            </w:r>
          </w:p>
        </w:tc>
        <w:tc>
          <w:tcPr>
            <w:tcW w:w="4793" w:type="dxa"/>
            <w:noWrap/>
            <w:hideMark/>
          </w:tcPr>
          <w:p w14:paraId="312A0434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116" w:type="dxa"/>
            <w:noWrap/>
            <w:hideMark/>
          </w:tcPr>
          <w:p w14:paraId="33EFFA62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150,000</w:t>
            </w:r>
          </w:p>
        </w:tc>
        <w:tc>
          <w:tcPr>
            <w:tcW w:w="1105" w:type="dxa"/>
            <w:noWrap/>
            <w:hideMark/>
          </w:tcPr>
          <w:p w14:paraId="186563FC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-115,000</w:t>
            </w:r>
          </w:p>
        </w:tc>
        <w:tc>
          <w:tcPr>
            <w:tcW w:w="1116" w:type="dxa"/>
            <w:noWrap/>
            <w:hideMark/>
          </w:tcPr>
          <w:p w14:paraId="04B980FC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35,000</w:t>
            </w:r>
          </w:p>
        </w:tc>
      </w:tr>
      <w:tr w:rsidR="00E35C23" w:rsidRPr="00E35C23" w14:paraId="1D9AD351" w14:textId="77777777" w:rsidTr="00E35C2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1B703ED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681</w:t>
            </w:r>
          </w:p>
        </w:tc>
        <w:tc>
          <w:tcPr>
            <w:tcW w:w="4793" w:type="dxa"/>
            <w:noWrap/>
            <w:hideMark/>
          </w:tcPr>
          <w:p w14:paraId="051E5505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</w:t>
            </w:r>
            <w:proofErr w:type="gramStart"/>
            <w:r w:rsidRPr="00E35C23">
              <w:rPr>
                <w:b/>
                <w:bCs/>
              </w:rPr>
              <w:t>KAZNE  I</w:t>
            </w:r>
            <w:proofErr w:type="gramEnd"/>
            <w:r w:rsidRPr="00E35C23">
              <w:rPr>
                <w:b/>
                <w:bCs/>
              </w:rPr>
              <w:t xml:space="preserve">  UPRAVNE MJERE</w:t>
            </w:r>
          </w:p>
        </w:tc>
        <w:tc>
          <w:tcPr>
            <w:tcW w:w="1116" w:type="dxa"/>
            <w:noWrap/>
            <w:hideMark/>
          </w:tcPr>
          <w:p w14:paraId="77B063F3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100,000</w:t>
            </w:r>
          </w:p>
        </w:tc>
        <w:tc>
          <w:tcPr>
            <w:tcW w:w="1105" w:type="dxa"/>
            <w:noWrap/>
            <w:hideMark/>
          </w:tcPr>
          <w:p w14:paraId="44F757E4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-95,000</w:t>
            </w:r>
          </w:p>
        </w:tc>
        <w:tc>
          <w:tcPr>
            <w:tcW w:w="1116" w:type="dxa"/>
            <w:noWrap/>
            <w:hideMark/>
          </w:tcPr>
          <w:p w14:paraId="5FF38DFC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5,000</w:t>
            </w:r>
          </w:p>
        </w:tc>
      </w:tr>
      <w:tr w:rsidR="00E35C23" w:rsidRPr="00E35C23" w14:paraId="6D3EA194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7A98AF0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6819</w:t>
            </w:r>
          </w:p>
        </w:tc>
        <w:tc>
          <w:tcPr>
            <w:tcW w:w="4793" w:type="dxa"/>
            <w:noWrap/>
            <w:hideMark/>
          </w:tcPr>
          <w:p w14:paraId="1E440217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Ostale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210EB3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100,000</w:t>
            </w:r>
          </w:p>
        </w:tc>
        <w:tc>
          <w:tcPr>
            <w:tcW w:w="1105" w:type="dxa"/>
            <w:noWrap/>
            <w:hideMark/>
          </w:tcPr>
          <w:p w14:paraId="4E1CAC6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-95,000</w:t>
            </w:r>
          </w:p>
        </w:tc>
        <w:tc>
          <w:tcPr>
            <w:tcW w:w="1116" w:type="dxa"/>
            <w:noWrap/>
            <w:hideMark/>
          </w:tcPr>
          <w:p w14:paraId="3D0E6B7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5,000</w:t>
            </w:r>
          </w:p>
        </w:tc>
      </w:tr>
      <w:tr w:rsidR="00E35C23" w:rsidRPr="00E35C23" w14:paraId="614B574F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6C99EA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68191</w:t>
            </w:r>
          </w:p>
        </w:tc>
        <w:tc>
          <w:tcPr>
            <w:tcW w:w="4793" w:type="dxa"/>
            <w:noWrap/>
            <w:hideMark/>
          </w:tcPr>
          <w:p w14:paraId="4FD9530D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kazne</w:t>
            </w:r>
            <w:proofErr w:type="spellEnd"/>
            <w:r w:rsidRPr="00E35C23">
              <w:rPr>
                <w:i/>
                <w:iCs/>
              </w:rPr>
              <w:t xml:space="preserve"> za </w:t>
            </w:r>
            <w:proofErr w:type="spellStart"/>
            <w:r w:rsidRPr="00E35C23">
              <w:rPr>
                <w:i/>
                <w:iCs/>
              </w:rPr>
              <w:t>prekršaje</w:t>
            </w:r>
            <w:proofErr w:type="spellEnd"/>
            <w:r w:rsidRPr="00E35C23">
              <w:rPr>
                <w:i/>
                <w:iCs/>
              </w:rPr>
              <w:t xml:space="preserve"> u </w:t>
            </w:r>
            <w:proofErr w:type="spellStart"/>
            <w:r w:rsidRPr="00E35C23">
              <w:rPr>
                <w:i/>
                <w:iCs/>
              </w:rPr>
              <w:t>prometu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F53EB6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60,000</w:t>
            </w:r>
          </w:p>
        </w:tc>
        <w:tc>
          <w:tcPr>
            <w:tcW w:w="1105" w:type="dxa"/>
            <w:noWrap/>
            <w:hideMark/>
          </w:tcPr>
          <w:p w14:paraId="317A5B1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-60,000</w:t>
            </w:r>
          </w:p>
        </w:tc>
        <w:tc>
          <w:tcPr>
            <w:tcW w:w="1116" w:type="dxa"/>
            <w:noWrap/>
            <w:hideMark/>
          </w:tcPr>
          <w:p w14:paraId="3E0502D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0153B253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261640B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68191</w:t>
            </w:r>
          </w:p>
        </w:tc>
        <w:tc>
          <w:tcPr>
            <w:tcW w:w="4793" w:type="dxa"/>
            <w:noWrap/>
            <w:hideMark/>
          </w:tcPr>
          <w:p w14:paraId="0D47B485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ostale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nespomenute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E5007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40,000</w:t>
            </w:r>
          </w:p>
        </w:tc>
        <w:tc>
          <w:tcPr>
            <w:tcW w:w="1105" w:type="dxa"/>
            <w:noWrap/>
            <w:hideMark/>
          </w:tcPr>
          <w:p w14:paraId="764FF79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-35,000</w:t>
            </w:r>
          </w:p>
        </w:tc>
        <w:tc>
          <w:tcPr>
            <w:tcW w:w="1116" w:type="dxa"/>
            <w:noWrap/>
            <w:hideMark/>
          </w:tcPr>
          <w:p w14:paraId="74DA9A0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5,000</w:t>
            </w:r>
          </w:p>
        </w:tc>
      </w:tr>
      <w:tr w:rsidR="00E35C23" w:rsidRPr="00E35C23" w14:paraId="7BCEE8EA" w14:textId="77777777" w:rsidTr="00E35C23">
        <w:trPr>
          <w:trHeight w:val="630"/>
          <w:jc w:val="center"/>
        </w:trPr>
        <w:tc>
          <w:tcPr>
            <w:tcW w:w="727" w:type="dxa"/>
            <w:hideMark/>
          </w:tcPr>
          <w:p w14:paraId="42C48721" w14:textId="77777777" w:rsidR="00E35C23" w:rsidRPr="00E35C23" w:rsidRDefault="00E35C23" w:rsidP="00A47D35">
            <w:pPr>
              <w:pStyle w:val="NoSpacing"/>
              <w:jc w:val="both"/>
            </w:pPr>
            <w:proofErr w:type="spellStart"/>
            <w:r w:rsidRPr="00E35C23">
              <w:lastRenderedPageBreak/>
              <w:t>Račun</w:t>
            </w:r>
            <w:proofErr w:type="spellEnd"/>
            <w:r w:rsidRPr="00E35C23">
              <w:t xml:space="preserve"> - </w:t>
            </w:r>
            <w:proofErr w:type="spellStart"/>
            <w:r w:rsidRPr="00E35C23">
              <w:t>konto</w:t>
            </w:r>
            <w:proofErr w:type="spellEnd"/>
          </w:p>
        </w:tc>
        <w:tc>
          <w:tcPr>
            <w:tcW w:w="4793" w:type="dxa"/>
            <w:noWrap/>
            <w:hideMark/>
          </w:tcPr>
          <w:p w14:paraId="0880CB11" w14:textId="77777777" w:rsidR="00E35C23" w:rsidRPr="00E35C23" w:rsidRDefault="00E35C23" w:rsidP="00A47D35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4FFB08FE" w14:textId="77777777" w:rsidR="00E35C23" w:rsidRPr="00E35C23" w:rsidRDefault="00E35C23" w:rsidP="00A47D35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Plan za </w:t>
            </w:r>
            <w:r w:rsidRPr="00E35C23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6C94CC7E" w14:textId="77777777" w:rsidR="00E35C23" w:rsidRPr="00E35C23" w:rsidRDefault="00E35C23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E35C23">
              <w:rPr>
                <w:i/>
                <w:iCs/>
              </w:rPr>
              <w:t>Povećanje</w:t>
            </w:r>
            <w:proofErr w:type="spellEnd"/>
            <w:r w:rsidRPr="00E35C23">
              <w:rPr>
                <w:i/>
                <w:iCs/>
              </w:rPr>
              <w:t>/</w:t>
            </w:r>
            <w:r w:rsidRPr="00E35C23">
              <w:rPr>
                <w:i/>
                <w:iCs/>
              </w:rPr>
              <w:br/>
            </w:r>
            <w:proofErr w:type="spellStart"/>
            <w:r w:rsidRPr="00E35C23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2375DDE9" w14:textId="77777777" w:rsidR="00E35C23" w:rsidRPr="00E35C23" w:rsidRDefault="00E35C23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E35C23">
              <w:rPr>
                <w:b/>
                <w:bCs/>
                <w:i/>
                <w:iCs/>
              </w:rPr>
              <w:t>NOVI PLAN</w:t>
            </w:r>
            <w:r w:rsidRPr="00E35C2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E35C23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E35C23" w:rsidRPr="00E35C23" w14:paraId="2DEA0DE5" w14:textId="77777777" w:rsidTr="00E35C2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2ECBB0D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683</w:t>
            </w:r>
          </w:p>
        </w:tc>
        <w:tc>
          <w:tcPr>
            <w:tcW w:w="4793" w:type="dxa"/>
            <w:noWrap/>
            <w:hideMark/>
          </w:tcPr>
          <w:p w14:paraId="4ED08B3C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OSTALI PRIHODI</w:t>
            </w:r>
          </w:p>
        </w:tc>
        <w:tc>
          <w:tcPr>
            <w:tcW w:w="1116" w:type="dxa"/>
            <w:noWrap/>
            <w:hideMark/>
          </w:tcPr>
          <w:p w14:paraId="317A53E6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50,000</w:t>
            </w:r>
          </w:p>
        </w:tc>
        <w:tc>
          <w:tcPr>
            <w:tcW w:w="1105" w:type="dxa"/>
            <w:noWrap/>
            <w:hideMark/>
          </w:tcPr>
          <w:p w14:paraId="3CF17AA4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-20,000</w:t>
            </w:r>
          </w:p>
        </w:tc>
        <w:tc>
          <w:tcPr>
            <w:tcW w:w="1116" w:type="dxa"/>
            <w:noWrap/>
            <w:hideMark/>
          </w:tcPr>
          <w:p w14:paraId="16FAC87C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30,000</w:t>
            </w:r>
          </w:p>
        </w:tc>
      </w:tr>
      <w:tr w:rsidR="00E35C23" w:rsidRPr="00E35C23" w14:paraId="707CA1E0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723E3A9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6831</w:t>
            </w:r>
          </w:p>
        </w:tc>
        <w:tc>
          <w:tcPr>
            <w:tcW w:w="4793" w:type="dxa"/>
            <w:noWrap/>
            <w:hideMark/>
          </w:tcPr>
          <w:p w14:paraId="06E1793B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Ostali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F46DB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50,000</w:t>
            </w:r>
          </w:p>
        </w:tc>
        <w:tc>
          <w:tcPr>
            <w:tcW w:w="1105" w:type="dxa"/>
            <w:noWrap/>
            <w:hideMark/>
          </w:tcPr>
          <w:p w14:paraId="46215EB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-20,000</w:t>
            </w:r>
          </w:p>
        </w:tc>
        <w:tc>
          <w:tcPr>
            <w:tcW w:w="1116" w:type="dxa"/>
            <w:noWrap/>
            <w:hideMark/>
          </w:tcPr>
          <w:p w14:paraId="093C7C63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30,000</w:t>
            </w:r>
          </w:p>
        </w:tc>
      </w:tr>
      <w:tr w:rsidR="00E35C23" w:rsidRPr="00E35C23" w14:paraId="63E519DD" w14:textId="77777777" w:rsidTr="00E35C23">
        <w:trPr>
          <w:trHeight w:val="525"/>
          <w:jc w:val="center"/>
        </w:trPr>
        <w:tc>
          <w:tcPr>
            <w:tcW w:w="727" w:type="dxa"/>
            <w:noWrap/>
            <w:hideMark/>
          </w:tcPr>
          <w:p w14:paraId="785B0C40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7</w:t>
            </w:r>
          </w:p>
        </w:tc>
        <w:tc>
          <w:tcPr>
            <w:tcW w:w="4793" w:type="dxa"/>
            <w:noWrap/>
            <w:hideMark/>
          </w:tcPr>
          <w:p w14:paraId="57F1F972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PRIHODI OD PRODAJE NEFINANCIJSKE IMOVINE</w:t>
            </w:r>
          </w:p>
        </w:tc>
        <w:tc>
          <w:tcPr>
            <w:tcW w:w="1116" w:type="dxa"/>
            <w:noWrap/>
            <w:hideMark/>
          </w:tcPr>
          <w:p w14:paraId="78FB708A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5,000</w:t>
            </w:r>
          </w:p>
        </w:tc>
        <w:tc>
          <w:tcPr>
            <w:tcW w:w="1105" w:type="dxa"/>
            <w:noWrap/>
            <w:hideMark/>
          </w:tcPr>
          <w:p w14:paraId="61194E13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121,000</w:t>
            </w:r>
          </w:p>
        </w:tc>
        <w:tc>
          <w:tcPr>
            <w:tcW w:w="1116" w:type="dxa"/>
            <w:noWrap/>
            <w:hideMark/>
          </w:tcPr>
          <w:p w14:paraId="22D51721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126,000</w:t>
            </w:r>
          </w:p>
        </w:tc>
      </w:tr>
      <w:tr w:rsidR="00E35C23" w:rsidRPr="00E35C23" w14:paraId="0BDE383B" w14:textId="77777777" w:rsidTr="00E35C2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71E1B0F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71</w:t>
            </w:r>
          </w:p>
        </w:tc>
        <w:tc>
          <w:tcPr>
            <w:tcW w:w="4793" w:type="dxa"/>
            <w:noWrap/>
            <w:hideMark/>
          </w:tcPr>
          <w:p w14:paraId="0900FE3F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PRIH. OD PRODAJE NEPROIZVED. DUGOTR. IMOVINE</w:t>
            </w:r>
          </w:p>
        </w:tc>
        <w:tc>
          <w:tcPr>
            <w:tcW w:w="1116" w:type="dxa"/>
            <w:noWrap/>
            <w:hideMark/>
          </w:tcPr>
          <w:p w14:paraId="06266AAB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0AD6C2F1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120,000</w:t>
            </w:r>
          </w:p>
        </w:tc>
        <w:tc>
          <w:tcPr>
            <w:tcW w:w="1116" w:type="dxa"/>
            <w:noWrap/>
            <w:hideMark/>
          </w:tcPr>
          <w:p w14:paraId="6C016074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120,000</w:t>
            </w:r>
          </w:p>
        </w:tc>
      </w:tr>
      <w:tr w:rsidR="00E35C23" w:rsidRPr="00E35C23" w14:paraId="1A35AE11" w14:textId="77777777" w:rsidTr="00E35C2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71FED19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711</w:t>
            </w:r>
          </w:p>
        </w:tc>
        <w:tc>
          <w:tcPr>
            <w:tcW w:w="4793" w:type="dxa"/>
            <w:noWrap/>
            <w:hideMark/>
          </w:tcPr>
          <w:p w14:paraId="4ED7C4BA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PRIHODI OD PRODAJE MATERIJALNE IMOVINE</w:t>
            </w:r>
          </w:p>
        </w:tc>
        <w:tc>
          <w:tcPr>
            <w:tcW w:w="1116" w:type="dxa"/>
            <w:noWrap/>
            <w:hideMark/>
          </w:tcPr>
          <w:p w14:paraId="46A2FBF2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75A84DB9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120,000</w:t>
            </w:r>
          </w:p>
        </w:tc>
        <w:tc>
          <w:tcPr>
            <w:tcW w:w="1116" w:type="dxa"/>
            <w:noWrap/>
            <w:hideMark/>
          </w:tcPr>
          <w:p w14:paraId="54BAB81A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120,000</w:t>
            </w:r>
          </w:p>
        </w:tc>
      </w:tr>
      <w:tr w:rsidR="00E35C23" w:rsidRPr="00E35C23" w14:paraId="338B4D55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86375E1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7111</w:t>
            </w:r>
          </w:p>
        </w:tc>
        <w:tc>
          <w:tcPr>
            <w:tcW w:w="4793" w:type="dxa"/>
            <w:noWrap/>
            <w:hideMark/>
          </w:tcPr>
          <w:p w14:paraId="3AADF8F4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prodaje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F3475A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5A92F078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120,000</w:t>
            </w:r>
          </w:p>
        </w:tc>
        <w:tc>
          <w:tcPr>
            <w:tcW w:w="1116" w:type="dxa"/>
            <w:noWrap/>
            <w:hideMark/>
          </w:tcPr>
          <w:p w14:paraId="5220132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120,000</w:t>
            </w:r>
          </w:p>
        </w:tc>
      </w:tr>
      <w:tr w:rsidR="00E35C23" w:rsidRPr="00E35C23" w14:paraId="4BA9E3C3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2227606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71112</w:t>
            </w:r>
          </w:p>
        </w:tc>
        <w:tc>
          <w:tcPr>
            <w:tcW w:w="4793" w:type="dxa"/>
            <w:noWrap/>
            <w:hideMark/>
          </w:tcPr>
          <w:p w14:paraId="7F1663D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prodaje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građevinskog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9025BD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0A8A6BB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120,000</w:t>
            </w:r>
          </w:p>
        </w:tc>
        <w:tc>
          <w:tcPr>
            <w:tcW w:w="1116" w:type="dxa"/>
            <w:noWrap/>
            <w:hideMark/>
          </w:tcPr>
          <w:p w14:paraId="7B53748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120,000</w:t>
            </w:r>
          </w:p>
        </w:tc>
      </w:tr>
      <w:tr w:rsidR="00E35C23" w:rsidRPr="00E35C23" w14:paraId="0DAC33A7" w14:textId="77777777" w:rsidTr="00E35C2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F939AC3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72</w:t>
            </w:r>
          </w:p>
        </w:tc>
        <w:tc>
          <w:tcPr>
            <w:tcW w:w="4793" w:type="dxa"/>
            <w:noWrap/>
            <w:hideMark/>
          </w:tcPr>
          <w:p w14:paraId="6CA50C65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PRIHODI OD PRODAJE PROIZVED. DUGOTR. IMOVINE</w:t>
            </w:r>
          </w:p>
        </w:tc>
        <w:tc>
          <w:tcPr>
            <w:tcW w:w="1116" w:type="dxa"/>
            <w:noWrap/>
            <w:hideMark/>
          </w:tcPr>
          <w:p w14:paraId="12D96B91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5,000</w:t>
            </w:r>
          </w:p>
        </w:tc>
        <w:tc>
          <w:tcPr>
            <w:tcW w:w="1105" w:type="dxa"/>
            <w:noWrap/>
            <w:hideMark/>
          </w:tcPr>
          <w:p w14:paraId="3A004A4E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1,000</w:t>
            </w:r>
          </w:p>
        </w:tc>
        <w:tc>
          <w:tcPr>
            <w:tcW w:w="1116" w:type="dxa"/>
            <w:noWrap/>
            <w:hideMark/>
          </w:tcPr>
          <w:p w14:paraId="382F67C1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6,000</w:t>
            </w:r>
          </w:p>
        </w:tc>
      </w:tr>
      <w:tr w:rsidR="00E35C23" w:rsidRPr="00E35C23" w14:paraId="171915C9" w14:textId="77777777" w:rsidTr="00E35C2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2464DA9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721</w:t>
            </w:r>
          </w:p>
        </w:tc>
        <w:tc>
          <w:tcPr>
            <w:tcW w:w="4793" w:type="dxa"/>
            <w:noWrap/>
            <w:hideMark/>
          </w:tcPr>
          <w:p w14:paraId="7E1E0483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PRIHODI OD PRODAJE GRAĐEVIN.OBJEKATA</w:t>
            </w:r>
          </w:p>
        </w:tc>
        <w:tc>
          <w:tcPr>
            <w:tcW w:w="1116" w:type="dxa"/>
            <w:noWrap/>
            <w:hideMark/>
          </w:tcPr>
          <w:p w14:paraId="60A017AA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5,000</w:t>
            </w:r>
          </w:p>
        </w:tc>
        <w:tc>
          <w:tcPr>
            <w:tcW w:w="1105" w:type="dxa"/>
            <w:noWrap/>
            <w:hideMark/>
          </w:tcPr>
          <w:p w14:paraId="78B8BB2F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1,000</w:t>
            </w:r>
          </w:p>
        </w:tc>
        <w:tc>
          <w:tcPr>
            <w:tcW w:w="1116" w:type="dxa"/>
            <w:noWrap/>
            <w:hideMark/>
          </w:tcPr>
          <w:p w14:paraId="61F1DF87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6,000</w:t>
            </w:r>
          </w:p>
        </w:tc>
      </w:tr>
      <w:tr w:rsidR="00E35C23" w:rsidRPr="00E35C23" w14:paraId="5AD2F924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658E65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7211</w:t>
            </w:r>
          </w:p>
        </w:tc>
        <w:tc>
          <w:tcPr>
            <w:tcW w:w="4793" w:type="dxa"/>
            <w:noWrap/>
            <w:hideMark/>
          </w:tcPr>
          <w:p w14:paraId="2B149262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prodaje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stambenih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F407D56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5,000</w:t>
            </w:r>
          </w:p>
        </w:tc>
        <w:tc>
          <w:tcPr>
            <w:tcW w:w="1105" w:type="dxa"/>
            <w:noWrap/>
            <w:hideMark/>
          </w:tcPr>
          <w:p w14:paraId="78152DDF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1,000</w:t>
            </w:r>
          </w:p>
        </w:tc>
        <w:tc>
          <w:tcPr>
            <w:tcW w:w="1116" w:type="dxa"/>
            <w:noWrap/>
            <w:hideMark/>
          </w:tcPr>
          <w:p w14:paraId="5F8DB7D9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6,000</w:t>
            </w:r>
          </w:p>
        </w:tc>
      </w:tr>
      <w:tr w:rsidR="00E35C23" w:rsidRPr="00E35C23" w14:paraId="6FAD4AE9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AACB6D6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72119</w:t>
            </w:r>
          </w:p>
        </w:tc>
        <w:tc>
          <w:tcPr>
            <w:tcW w:w="4793" w:type="dxa"/>
            <w:noWrap/>
            <w:hideMark/>
          </w:tcPr>
          <w:p w14:paraId="7EEF2AF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prodaje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stanova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ostalih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E35C23">
              <w:rPr>
                <w:i/>
                <w:iCs/>
              </w:rPr>
              <w:t>stamb.objekata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3851711F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5,000</w:t>
            </w:r>
          </w:p>
        </w:tc>
        <w:tc>
          <w:tcPr>
            <w:tcW w:w="1105" w:type="dxa"/>
            <w:noWrap/>
            <w:hideMark/>
          </w:tcPr>
          <w:p w14:paraId="276D8F1A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1,000</w:t>
            </w:r>
          </w:p>
        </w:tc>
        <w:tc>
          <w:tcPr>
            <w:tcW w:w="1116" w:type="dxa"/>
            <w:noWrap/>
            <w:hideMark/>
          </w:tcPr>
          <w:p w14:paraId="31178DF2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6,000</w:t>
            </w:r>
          </w:p>
        </w:tc>
      </w:tr>
      <w:tr w:rsidR="00E35C23" w:rsidRPr="00E35C23" w14:paraId="2E436C58" w14:textId="77777777" w:rsidTr="00E35C2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61FD037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722</w:t>
            </w:r>
          </w:p>
        </w:tc>
        <w:tc>
          <w:tcPr>
            <w:tcW w:w="4793" w:type="dxa"/>
            <w:noWrap/>
            <w:hideMark/>
          </w:tcPr>
          <w:p w14:paraId="6D83CCAF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PRIHODI OD PRODAJE POSTROJENJA I OPREME</w:t>
            </w:r>
          </w:p>
        </w:tc>
        <w:tc>
          <w:tcPr>
            <w:tcW w:w="1116" w:type="dxa"/>
            <w:noWrap/>
            <w:hideMark/>
          </w:tcPr>
          <w:p w14:paraId="74503554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441ADD1D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5A17647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</w:tr>
      <w:tr w:rsidR="00E35C23" w:rsidRPr="00E35C23" w14:paraId="435E6767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BA02AA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7221</w:t>
            </w:r>
          </w:p>
        </w:tc>
        <w:tc>
          <w:tcPr>
            <w:tcW w:w="4793" w:type="dxa"/>
            <w:noWrap/>
            <w:hideMark/>
          </w:tcPr>
          <w:p w14:paraId="7A9256AF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Prihodi</w:t>
            </w:r>
            <w:proofErr w:type="spellEnd"/>
            <w:r w:rsidRPr="00E35C23">
              <w:rPr>
                <w:i/>
                <w:iCs/>
              </w:rPr>
              <w:t xml:space="preserve"> od </w:t>
            </w:r>
            <w:proofErr w:type="spellStart"/>
            <w:r w:rsidRPr="00E35C23">
              <w:rPr>
                <w:i/>
                <w:iCs/>
              </w:rPr>
              <w:t>prodaje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uredske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opreme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namještaja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B1472F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3A8BE751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435E9FD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3971C037" w14:textId="77777777" w:rsidTr="00E35C23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7B1A1C1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72211</w:t>
            </w:r>
          </w:p>
        </w:tc>
        <w:tc>
          <w:tcPr>
            <w:tcW w:w="4793" w:type="dxa"/>
            <w:noWrap/>
            <w:hideMark/>
          </w:tcPr>
          <w:p w14:paraId="14971998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- </w:t>
            </w:r>
            <w:proofErr w:type="spellStart"/>
            <w:r w:rsidRPr="00E35C23">
              <w:rPr>
                <w:i/>
                <w:iCs/>
              </w:rPr>
              <w:t>naknada</w:t>
            </w:r>
            <w:proofErr w:type="spellEnd"/>
            <w:r w:rsidRPr="00E35C23">
              <w:rPr>
                <w:i/>
                <w:iCs/>
              </w:rPr>
              <w:t xml:space="preserve"> za </w:t>
            </w:r>
            <w:proofErr w:type="spellStart"/>
            <w:r w:rsidRPr="00E35C23">
              <w:rPr>
                <w:i/>
                <w:iCs/>
              </w:rPr>
              <w:t>računalnu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opremu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3BDA3B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1D3DEECF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BFF3A70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51C9B46E" w14:textId="77777777" w:rsidTr="00E35C23">
        <w:trPr>
          <w:trHeight w:val="510"/>
          <w:jc w:val="center"/>
        </w:trPr>
        <w:tc>
          <w:tcPr>
            <w:tcW w:w="727" w:type="dxa"/>
            <w:noWrap/>
            <w:hideMark/>
          </w:tcPr>
          <w:p w14:paraId="5BE7DC9D" w14:textId="77777777" w:rsidR="00E35C23" w:rsidRPr="00E35C23" w:rsidRDefault="00E35C23" w:rsidP="00E35C23">
            <w:pPr>
              <w:pStyle w:val="NoSpacing"/>
              <w:jc w:val="both"/>
            </w:pPr>
            <w:r w:rsidRPr="00E35C23">
              <w:t> </w:t>
            </w:r>
          </w:p>
        </w:tc>
        <w:tc>
          <w:tcPr>
            <w:tcW w:w="4793" w:type="dxa"/>
            <w:noWrap/>
            <w:hideMark/>
          </w:tcPr>
          <w:p w14:paraId="69075CAF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U K U P N O   P R I H O D </w:t>
            </w:r>
            <w:proofErr w:type="gramStart"/>
            <w:r w:rsidRPr="00E35C23">
              <w:rPr>
                <w:b/>
                <w:bCs/>
              </w:rPr>
              <w:t>I  (</w:t>
            </w:r>
            <w:proofErr w:type="gramEnd"/>
            <w:r w:rsidRPr="00E35C23">
              <w:rPr>
                <w:b/>
                <w:bCs/>
              </w:rPr>
              <w:t xml:space="preserve"> 6 + 7 )</w:t>
            </w:r>
          </w:p>
        </w:tc>
        <w:tc>
          <w:tcPr>
            <w:tcW w:w="1116" w:type="dxa"/>
            <w:noWrap/>
            <w:hideMark/>
          </w:tcPr>
          <w:p w14:paraId="5A7B83C2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50,234,950</w:t>
            </w:r>
          </w:p>
        </w:tc>
        <w:tc>
          <w:tcPr>
            <w:tcW w:w="1105" w:type="dxa"/>
            <w:noWrap/>
            <w:hideMark/>
          </w:tcPr>
          <w:p w14:paraId="4F7A8FAE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8,126,565</w:t>
            </w:r>
          </w:p>
        </w:tc>
        <w:tc>
          <w:tcPr>
            <w:tcW w:w="1116" w:type="dxa"/>
            <w:noWrap/>
            <w:hideMark/>
          </w:tcPr>
          <w:p w14:paraId="2BE6D6C3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58,361,515</w:t>
            </w:r>
          </w:p>
        </w:tc>
      </w:tr>
      <w:tr w:rsidR="00E35C23" w:rsidRPr="00E35C23" w14:paraId="72ECCF01" w14:textId="77777777" w:rsidTr="00E35C23">
        <w:trPr>
          <w:trHeight w:val="525"/>
          <w:jc w:val="center"/>
        </w:trPr>
        <w:tc>
          <w:tcPr>
            <w:tcW w:w="727" w:type="dxa"/>
            <w:noWrap/>
            <w:hideMark/>
          </w:tcPr>
          <w:p w14:paraId="421BC5A4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8</w:t>
            </w:r>
          </w:p>
        </w:tc>
        <w:tc>
          <w:tcPr>
            <w:tcW w:w="4793" w:type="dxa"/>
            <w:noWrap/>
            <w:hideMark/>
          </w:tcPr>
          <w:p w14:paraId="3E79EAB6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116" w:type="dxa"/>
            <w:noWrap/>
            <w:hideMark/>
          </w:tcPr>
          <w:p w14:paraId="662E228E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12F084A5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508,934</w:t>
            </w:r>
          </w:p>
        </w:tc>
        <w:tc>
          <w:tcPr>
            <w:tcW w:w="1116" w:type="dxa"/>
            <w:noWrap/>
            <w:hideMark/>
          </w:tcPr>
          <w:p w14:paraId="301D665D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508,934</w:t>
            </w:r>
          </w:p>
        </w:tc>
      </w:tr>
      <w:tr w:rsidR="00E35C23" w:rsidRPr="00E35C23" w14:paraId="550598FC" w14:textId="77777777" w:rsidTr="00E35C2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1CE55AC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83</w:t>
            </w:r>
          </w:p>
        </w:tc>
        <w:tc>
          <w:tcPr>
            <w:tcW w:w="4793" w:type="dxa"/>
            <w:noWrap/>
            <w:hideMark/>
          </w:tcPr>
          <w:p w14:paraId="63B96825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116" w:type="dxa"/>
            <w:noWrap/>
            <w:hideMark/>
          </w:tcPr>
          <w:p w14:paraId="5ADD4A47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767779C7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087CE63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</w:tr>
      <w:tr w:rsidR="00E35C23" w:rsidRPr="00E35C23" w14:paraId="3D1F7CB8" w14:textId="77777777" w:rsidTr="00E35C23">
        <w:trPr>
          <w:trHeight w:val="630"/>
          <w:jc w:val="center"/>
        </w:trPr>
        <w:tc>
          <w:tcPr>
            <w:tcW w:w="727" w:type="dxa"/>
            <w:hideMark/>
          </w:tcPr>
          <w:p w14:paraId="4BCA5ED4" w14:textId="77777777" w:rsidR="00E35C23" w:rsidRPr="00E35C23" w:rsidRDefault="00E35C23" w:rsidP="00A47D35">
            <w:pPr>
              <w:pStyle w:val="NoSpacing"/>
              <w:jc w:val="both"/>
            </w:pPr>
            <w:proofErr w:type="spellStart"/>
            <w:r w:rsidRPr="00E35C23">
              <w:lastRenderedPageBreak/>
              <w:t>Račun</w:t>
            </w:r>
            <w:proofErr w:type="spellEnd"/>
            <w:r w:rsidRPr="00E35C23">
              <w:t xml:space="preserve"> - </w:t>
            </w:r>
            <w:proofErr w:type="spellStart"/>
            <w:r w:rsidRPr="00E35C23">
              <w:t>konto</w:t>
            </w:r>
            <w:proofErr w:type="spellEnd"/>
          </w:p>
        </w:tc>
        <w:tc>
          <w:tcPr>
            <w:tcW w:w="4793" w:type="dxa"/>
            <w:noWrap/>
            <w:hideMark/>
          </w:tcPr>
          <w:p w14:paraId="2DA4D4BE" w14:textId="77777777" w:rsidR="00E35C23" w:rsidRPr="00E35C23" w:rsidRDefault="00E35C23" w:rsidP="00A47D35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16" w:type="dxa"/>
            <w:hideMark/>
          </w:tcPr>
          <w:p w14:paraId="27823BD1" w14:textId="77777777" w:rsidR="00E35C23" w:rsidRPr="00E35C23" w:rsidRDefault="00E35C23" w:rsidP="00A47D35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Plan za </w:t>
            </w:r>
            <w:r w:rsidRPr="00E35C23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4A3D7CA5" w14:textId="77777777" w:rsidR="00E35C23" w:rsidRPr="00E35C23" w:rsidRDefault="00E35C23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E35C23">
              <w:rPr>
                <w:i/>
                <w:iCs/>
              </w:rPr>
              <w:t>Povećanje</w:t>
            </w:r>
            <w:proofErr w:type="spellEnd"/>
            <w:r w:rsidRPr="00E35C23">
              <w:rPr>
                <w:i/>
                <w:iCs/>
              </w:rPr>
              <w:t>/</w:t>
            </w:r>
            <w:r w:rsidRPr="00E35C23">
              <w:rPr>
                <w:i/>
                <w:iCs/>
              </w:rPr>
              <w:br/>
            </w:r>
            <w:proofErr w:type="spellStart"/>
            <w:r w:rsidRPr="00E35C23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33E396DD" w14:textId="77777777" w:rsidR="00E35C23" w:rsidRPr="00E35C23" w:rsidRDefault="00E35C23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E35C23">
              <w:rPr>
                <w:b/>
                <w:bCs/>
                <w:i/>
                <w:iCs/>
              </w:rPr>
              <w:t>NOVI PLAN</w:t>
            </w:r>
            <w:r w:rsidRPr="00E35C2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E35C23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E35C23" w:rsidRPr="00E35C23" w14:paraId="36DAA0E8" w14:textId="77777777" w:rsidTr="00E35C23">
        <w:trPr>
          <w:trHeight w:val="435"/>
          <w:jc w:val="center"/>
        </w:trPr>
        <w:tc>
          <w:tcPr>
            <w:tcW w:w="727" w:type="dxa"/>
            <w:noWrap/>
            <w:hideMark/>
          </w:tcPr>
          <w:p w14:paraId="52CAE066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832</w:t>
            </w:r>
          </w:p>
        </w:tc>
        <w:tc>
          <w:tcPr>
            <w:tcW w:w="4793" w:type="dxa"/>
            <w:hideMark/>
          </w:tcPr>
          <w:p w14:paraId="4C0F95A0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PRIMICI OD PRODAJE DIONICA I UDJELA U GLAVNICI</w:t>
            </w:r>
            <w:r w:rsidRPr="00E35C23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116" w:type="dxa"/>
            <w:noWrap/>
            <w:hideMark/>
          </w:tcPr>
          <w:p w14:paraId="0CEBFC89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5443CC57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80304C4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</w:tr>
      <w:tr w:rsidR="00E35C23" w:rsidRPr="00E35C23" w14:paraId="7EA8957F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C5BA59E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8321</w:t>
            </w:r>
          </w:p>
        </w:tc>
        <w:tc>
          <w:tcPr>
            <w:tcW w:w="4793" w:type="dxa"/>
            <w:noWrap/>
            <w:hideMark/>
          </w:tcPr>
          <w:p w14:paraId="62ED8739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Dionice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udjeli</w:t>
            </w:r>
            <w:proofErr w:type="spellEnd"/>
            <w:r w:rsidRPr="00E35C23">
              <w:rPr>
                <w:i/>
                <w:iCs/>
              </w:rPr>
              <w:t xml:space="preserve"> u </w:t>
            </w:r>
            <w:proofErr w:type="spellStart"/>
            <w:r w:rsidRPr="00E35C23">
              <w:rPr>
                <w:i/>
                <w:iCs/>
              </w:rPr>
              <w:t>glavnici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trgovačkih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društava</w:t>
            </w:r>
            <w:proofErr w:type="spellEnd"/>
            <w:r w:rsidRPr="00E35C23">
              <w:rPr>
                <w:i/>
                <w:iCs/>
              </w:rPr>
              <w:t xml:space="preserve"> u </w:t>
            </w:r>
            <w:proofErr w:type="spellStart"/>
            <w:r w:rsidRPr="00E35C23">
              <w:rPr>
                <w:i/>
                <w:iCs/>
              </w:rPr>
              <w:t>javnom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D69740B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619597C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2EC4F3C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22FDAFEE" w14:textId="77777777" w:rsidTr="00E35C2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47C2E23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84</w:t>
            </w:r>
          </w:p>
        </w:tc>
        <w:tc>
          <w:tcPr>
            <w:tcW w:w="4793" w:type="dxa"/>
            <w:noWrap/>
            <w:hideMark/>
          </w:tcPr>
          <w:p w14:paraId="4B02B813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PRIMICI OD ZADUŽIVANJA</w:t>
            </w:r>
          </w:p>
        </w:tc>
        <w:tc>
          <w:tcPr>
            <w:tcW w:w="1116" w:type="dxa"/>
            <w:noWrap/>
            <w:hideMark/>
          </w:tcPr>
          <w:p w14:paraId="425C960E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74F5792A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508,934</w:t>
            </w:r>
          </w:p>
        </w:tc>
        <w:tc>
          <w:tcPr>
            <w:tcW w:w="1116" w:type="dxa"/>
            <w:noWrap/>
            <w:hideMark/>
          </w:tcPr>
          <w:p w14:paraId="0836378C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508,934</w:t>
            </w:r>
          </w:p>
        </w:tc>
      </w:tr>
      <w:tr w:rsidR="00E35C23" w:rsidRPr="00E35C23" w14:paraId="07C027AF" w14:textId="77777777" w:rsidTr="00E35C23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79530E88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842</w:t>
            </w:r>
          </w:p>
        </w:tc>
        <w:tc>
          <w:tcPr>
            <w:tcW w:w="4793" w:type="dxa"/>
            <w:hideMark/>
          </w:tcPr>
          <w:p w14:paraId="026165C8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PRIMLJENI KREDITI I ZAJMOVI OD KREDITNIH I </w:t>
            </w:r>
            <w:r w:rsidRPr="00E35C23">
              <w:rPr>
                <w:b/>
                <w:bCs/>
              </w:rPr>
              <w:br/>
              <w:t xml:space="preserve"> OSTALIH FIN.INSTITUCIJA U JAVNOM SEKTORU</w:t>
            </w:r>
          </w:p>
        </w:tc>
        <w:tc>
          <w:tcPr>
            <w:tcW w:w="1116" w:type="dxa"/>
            <w:noWrap/>
            <w:hideMark/>
          </w:tcPr>
          <w:p w14:paraId="6D8A4C32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6D9A1040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508,934</w:t>
            </w:r>
          </w:p>
        </w:tc>
        <w:tc>
          <w:tcPr>
            <w:tcW w:w="1116" w:type="dxa"/>
            <w:noWrap/>
            <w:hideMark/>
          </w:tcPr>
          <w:p w14:paraId="4A6E625B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508,934</w:t>
            </w:r>
          </w:p>
        </w:tc>
      </w:tr>
      <w:tr w:rsidR="00E35C23" w:rsidRPr="00E35C23" w14:paraId="63229781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1BF2A41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8422</w:t>
            </w:r>
          </w:p>
        </w:tc>
        <w:tc>
          <w:tcPr>
            <w:tcW w:w="4793" w:type="dxa"/>
            <w:noWrap/>
            <w:hideMark/>
          </w:tcPr>
          <w:p w14:paraId="4DC4FCF8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Primljeni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krediti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E35C23">
              <w:rPr>
                <w:i/>
                <w:iCs/>
              </w:rPr>
              <w:t>od</w:t>
            </w:r>
            <w:proofErr w:type="spellEnd"/>
            <w:r w:rsidRPr="00E35C23">
              <w:rPr>
                <w:i/>
                <w:iCs/>
              </w:rPr>
              <w:t xml:space="preserve">  </w:t>
            </w:r>
            <w:proofErr w:type="spellStart"/>
            <w:r w:rsidRPr="00E35C23">
              <w:rPr>
                <w:i/>
                <w:iCs/>
              </w:rPr>
              <w:t>kreditnih</w:t>
            </w:r>
            <w:proofErr w:type="spellEnd"/>
            <w:proofErr w:type="gram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institucija</w:t>
            </w:r>
            <w:proofErr w:type="spellEnd"/>
            <w:r w:rsidRPr="00E35C23">
              <w:rPr>
                <w:i/>
                <w:iCs/>
              </w:rPr>
              <w:t xml:space="preserve"> u </w:t>
            </w:r>
            <w:proofErr w:type="spellStart"/>
            <w:r w:rsidRPr="00E35C23">
              <w:rPr>
                <w:i/>
                <w:iCs/>
              </w:rPr>
              <w:t>javnom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9298B97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69DCDCFF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508,934</w:t>
            </w:r>
          </w:p>
        </w:tc>
        <w:tc>
          <w:tcPr>
            <w:tcW w:w="1116" w:type="dxa"/>
            <w:noWrap/>
            <w:hideMark/>
          </w:tcPr>
          <w:p w14:paraId="591704DE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508,934</w:t>
            </w:r>
          </w:p>
        </w:tc>
      </w:tr>
      <w:tr w:rsidR="00E35C23" w:rsidRPr="00E35C23" w14:paraId="5E9830E0" w14:textId="77777777" w:rsidTr="00E35C2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11B2E6B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  847</w:t>
            </w:r>
          </w:p>
        </w:tc>
        <w:tc>
          <w:tcPr>
            <w:tcW w:w="4793" w:type="dxa"/>
            <w:noWrap/>
            <w:hideMark/>
          </w:tcPr>
          <w:p w14:paraId="4AD090B1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PRIMLJENI ZAJMOVI OD DXRUGIH RAZINJA VLASTI</w:t>
            </w:r>
          </w:p>
        </w:tc>
        <w:tc>
          <w:tcPr>
            <w:tcW w:w="1116" w:type="dxa"/>
            <w:noWrap/>
            <w:hideMark/>
          </w:tcPr>
          <w:p w14:paraId="3E4BBDA1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7AB68F78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8AAE175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0</w:t>
            </w:r>
          </w:p>
        </w:tc>
      </w:tr>
      <w:tr w:rsidR="00E35C23" w:rsidRPr="00E35C23" w14:paraId="6BD54785" w14:textId="77777777" w:rsidTr="00E35C2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F97E662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  8471</w:t>
            </w:r>
          </w:p>
        </w:tc>
        <w:tc>
          <w:tcPr>
            <w:tcW w:w="4793" w:type="dxa"/>
            <w:noWrap/>
            <w:hideMark/>
          </w:tcPr>
          <w:p w14:paraId="516DEB62" w14:textId="77777777" w:rsidR="00E35C23" w:rsidRPr="00E35C23" w:rsidRDefault="00E35C23" w:rsidP="00E35C23">
            <w:pPr>
              <w:pStyle w:val="NoSpacing"/>
              <w:jc w:val="both"/>
              <w:rPr>
                <w:i/>
                <w:iCs/>
              </w:rPr>
            </w:pPr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Primljeni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zajmovi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od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državnog</w:t>
            </w:r>
            <w:proofErr w:type="spellEnd"/>
            <w:r w:rsidRPr="00E35C23">
              <w:rPr>
                <w:i/>
                <w:iCs/>
              </w:rPr>
              <w:t xml:space="preserve"> </w:t>
            </w:r>
            <w:proofErr w:type="spellStart"/>
            <w:r w:rsidRPr="00E35C23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0EBE7C5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752729E2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A7EC194" w14:textId="77777777" w:rsidR="00E35C23" w:rsidRPr="00E35C23" w:rsidRDefault="00E35C23" w:rsidP="00E35C23">
            <w:pPr>
              <w:pStyle w:val="NoSpacing"/>
              <w:jc w:val="right"/>
              <w:rPr>
                <w:i/>
                <w:iCs/>
              </w:rPr>
            </w:pPr>
            <w:r w:rsidRPr="00E35C23">
              <w:rPr>
                <w:i/>
                <w:iCs/>
              </w:rPr>
              <w:t>0</w:t>
            </w:r>
          </w:p>
        </w:tc>
      </w:tr>
      <w:tr w:rsidR="00E35C23" w:rsidRPr="00E35C23" w14:paraId="364827BB" w14:textId="77777777" w:rsidTr="00E35C23">
        <w:trPr>
          <w:trHeight w:val="510"/>
          <w:jc w:val="center"/>
        </w:trPr>
        <w:tc>
          <w:tcPr>
            <w:tcW w:w="727" w:type="dxa"/>
            <w:noWrap/>
            <w:hideMark/>
          </w:tcPr>
          <w:p w14:paraId="7025A3C9" w14:textId="77777777" w:rsidR="00E35C23" w:rsidRPr="00E35C23" w:rsidRDefault="00E35C23" w:rsidP="00E35C23">
            <w:pPr>
              <w:pStyle w:val="NoSpacing"/>
              <w:jc w:val="both"/>
            </w:pPr>
            <w:r w:rsidRPr="00E35C23">
              <w:t> </w:t>
            </w:r>
          </w:p>
        </w:tc>
        <w:tc>
          <w:tcPr>
            <w:tcW w:w="4793" w:type="dxa"/>
            <w:noWrap/>
            <w:hideMark/>
          </w:tcPr>
          <w:p w14:paraId="6F095A91" w14:textId="77777777" w:rsidR="00E35C23" w:rsidRPr="00E35C23" w:rsidRDefault="00E35C23" w:rsidP="00E35C23">
            <w:pPr>
              <w:pStyle w:val="NoSpacing"/>
              <w:jc w:val="both"/>
              <w:rPr>
                <w:b/>
                <w:bCs/>
              </w:rPr>
            </w:pPr>
            <w:r w:rsidRPr="00E35C23">
              <w:rPr>
                <w:b/>
                <w:bCs/>
              </w:rPr>
              <w:t xml:space="preserve"> UKUPNO PRIHODI I PRIMICI </w:t>
            </w:r>
            <w:proofErr w:type="gramStart"/>
            <w:r w:rsidRPr="00E35C23">
              <w:rPr>
                <w:b/>
                <w:bCs/>
              </w:rPr>
              <w:t>( 6</w:t>
            </w:r>
            <w:proofErr w:type="gramEnd"/>
            <w:r w:rsidRPr="00E35C23">
              <w:rPr>
                <w:b/>
                <w:bCs/>
              </w:rPr>
              <w:t xml:space="preserve"> + 7 + 8 )</w:t>
            </w:r>
          </w:p>
        </w:tc>
        <w:tc>
          <w:tcPr>
            <w:tcW w:w="1116" w:type="dxa"/>
            <w:noWrap/>
            <w:hideMark/>
          </w:tcPr>
          <w:p w14:paraId="54E452F4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50,234,950</w:t>
            </w:r>
          </w:p>
        </w:tc>
        <w:tc>
          <w:tcPr>
            <w:tcW w:w="1105" w:type="dxa"/>
            <w:noWrap/>
            <w:hideMark/>
          </w:tcPr>
          <w:p w14:paraId="564F323B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8,635,499</w:t>
            </w:r>
          </w:p>
        </w:tc>
        <w:tc>
          <w:tcPr>
            <w:tcW w:w="1116" w:type="dxa"/>
            <w:noWrap/>
            <w:hideMark/>
          </w:tcPr>
          <w:p w14:paraId="3746E83C" w14:textId="77777777" w:rsidR="00E35C23" w:rsidRPr="00E35C23" w:rsidRDefault="00E35C23" w:rsidP="00E35C23">
            <w:pPr>
              <w:pStyle w:val="NoSpacing"/>
              <w:jc w:val="right"/>
              <w:rPr>
                <w:b/>
                <w:bCs/>
              </w:rPr>
            </w:pPr>
            <w:r w:rsidRPr="00E35C23">
              <w:rPr>
                <w:b/>
                <w:bCs/>
              </w:rPr>
              <w:t>58,870,449</w:t>
            </w:r>
          </w:p>
        </w:tc>
      </w:tr>
    </w:tbl>
    <w:p w14:paraId="61DE3026" w14:textId="7C006FEA" w:rsidR="00B44A02" w:rsidRDefault="00B44A02" w:rsidP="00B44A02">
      <w:pPr>
        <w:pStyle w:val="NoSpacing"/>
        <w:jc w:val="both"/>
      </w:pPr>
    </w:p>
    <w:p w14:paraId="37D25261" w14:textId="214299D1" w:rsidR="00E35C23" w:rsidRDefault="00884E32" w:rsidP="00884E32">
      <w:pPr>
        <w:pStyle w:val="NoSpacing"/>
        <w:jc w:val="center"/>
      </w:pPr>
      <w:r w:rsidRPr="00884E32">
        <w:t>B. RAČUN RASHODA I IZDATAKA</w:t>
      </w:r>
    </w:p>
    <w:p w14:paraId="1313B142" w14:textId="7583EBA4" w:rsidR="00884E32" w:rsidRDefault="00884E32" w:rsidP="00B44A02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5060"/>
        <w:gridCol w:w="1116"/>
        <w:gridCol w:w="1105"/>
        <w:gridCol w:w="1116"/>
      </w:tblGrid>
      <w:tr w:rsidR="00884E32" w:rsidRPr="00884E32" w14:paraId="4E172530" w14:textId="77777777" w:rsidTr="00884E32">
        <w:trPr>
          <w:trHeight w:val="660"/>
          <w:jc w:val="center"/>
        </w:trPr>
        <w:tc>
          <w:tcPr>
            <w:tcW w:w="806" w:type="dxa"/>
            <w:hideMark/>
          </w:tcPr>
          <w:p w14:paraId="08303AB3" w14:textId="77777777" w:rsidR="00884E32" w:rsidRPr="00884E32" w:rsidRDefault="00884E32" w:rsidP="00884E32">
            <w:pPr>
              <w:pStyle w:val="NoSpacing"/>
              <w:jc w:val="both"/>
            </w:pPr>
            <w:proofErr w:type="spellStart"/>
            <w:r w:rsidRPr="00884E32">
              <w:t>Račun</w:t>
            </w:r>
            <w:proofErr w:type="spellEnd"/>
            <w:r w:rsidRPr="00884E32">
              <w:t xml:space="preserve"> - </w:t>
            </w:r>
            <w:proofErr w:type="spellStart"/>
            <w:r w:rsidRPr="00884E32">
              <w:t>konto</w:t>
            </w:r>
            <w:proofErr w:type="spellEnd"/>
          </w:p>
        </w:tc>
        <w:tc>
          <w:tcPr>
            <w:tcW w:w="5060" w:type="dxa"/>
            <w:noWrap/>
            <w:hideMark/>
          </w:tcPr>
          <w:p w14:paraId="3D48A145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116" w:type="dxa"/>
            <w:hideMark/>
          </w:tcPr>
          <w:p w14:paraId="265FAF6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Plan za </w:t>
            </w:r>
            <w:r w:rsidRPr="00884E32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3FD8EC5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884E32">
              <w:rPr>
                <w:i/>
                <w:iCs/>
              </w:rPr>
              <w:t>Povećanje</w:t>
            </w:r>
            <w:proofErr w:type="spellEnd"/>
            <w:r w:rsidRPr="00884E32">
              <w:rPr>
                <w:i/>
                <w:iCs/>
              </w:rPr>
              <w:t>/</w:t>
            </w:r>
            <w:r w:rsidRPr="00884E32">
              <w:rPr>
                <w:i/>
                <w:iCs/>
              </w:rPr>
              <w:br/>
            </w:r>
            <w:proofErr w:type="spellStart"/>
            <w:r w:rsidRPr="00884E3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7FF0A5D7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884E32">
              <w:rPr>
                <w:b/>
                <w:bCs/>
                <w:i/>
                <w:iCs/>
              </w:rPr>
              <w:t>NOVI PLAN</w:t>
            </w:r>
            <w:r w:rsidRPr="00884E3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884E3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884E32" w:rsidRPr="00884E32" w14:paraId="0485424E" w14:textId="77777777" w:rsidTr="00884E32">
        <w:trPr>
          <w:trHeight w:val="480"/>
          <w:jc w:val="center"/>
        </w:trPr>
        <w:tc>
          <w:tcPr>
            <w:tcW w:w="806" w:type="dxa"/>
            <w:noWrap/>
            <w:hideMark/>
          </w:tcPr>
          <w:p w14:paraId="68FA747B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  3</w:t>
            </w:r>
          </w:p>
        </w:tc>
        <w:tc>
          <w:tcPr>
            <w:tcW w:w="5060" w:type="dxa"/>
            <w:noWrap/>
            <w:hideMark/>
          </w:tcPr>
          <w:p w14:paraId="6B538EEA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116" w:type="dxa"/>
            <w:noWrap/>
            <w:hideMark/>
          </w:tcPr>
          <w:p w14:paraId="7F9E86F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37,793,770</w:t>
            </w:r>
          </w:p>
        </w:tc>
        <w:tc>
          <w:tcPr>
            <w:tcW w:w="1105" w:type="dxa"/>
            <w:noWrap/>
            <w:hideMark/>
          </w:tcPr>
          <w:p w14:paraId="7FAD8BF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4,320,915</w:t>
            </w:r>
          </w:p>
        </w:tc>
        <w:tc>
          <w:tcPr>
            <w:tcW w:w="1116" w:type="dxa"/>
            <w:noWrap/>
            <w:hideMark/>
          </w:tcPr>
          <w:p w14:paraId="3FDFB73C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42,114,685</w:t>
            </w:r>
          </w:p>
        </w:tc>
      </w:tr>
      <w:tr w:rsidR="00884E32" w:rsidRPr="00884E32" w14:paraId="72FFE87D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074D6515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  31</w:t>
            </w:r>
          </w:p>
        </w:tc>
        <w:tc>
          <w:tcPr>
            <w:tcW w:w="5060" w:type="dxa"/>
            <w:noWrap/>
            <w:hideMark/>
          </w:tcPr>
          <w:p w14:paraId="3F2B99B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RASHODI ZA ZAPOSLENE</w:t>
            </w:r>
          </w:p>
        </w:tc>
        <w:tc>
          <w:tcPr>
            <w:tcW w:w="1116" w:type="dxa"/>
            <w:noWrap/>
            <w:hideMark/>
          </w:tcPr>
          <w:p w14:paraId="06B3E496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8,025,770</w:t>
            </w:r>
          </w:p>
        </w:tc>
        <w:tc>
          <w:tcPr>
            <w:tcW w:w="1105" w:type="dxa"/>
            <w:noWrap/>
            <w:hideMark/>
          </w:tcPr>
          <w:p w14:paraId="3E54F45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-18,045</w:t>
            </w:r>
          </w:p>
        </w:tc>
        <w:tc>
          <w:tcPr>
            <w:tcW w:w="1116" w:type="dxa"/>
            <w:noWrap/>
            <w:hideMark/>
          </w:tcPr>
          <w:p w14:paraId="5C2E304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8,007,725</w:t>
            </w:r>
          </w:p>
        </w:tc>
      </w:tr>
      <w:tr w:rsidR="00884E32" w:rsidRPr="00884E32" w14:paraId="2A2564B6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E87008A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  311</w:t>
            </w:r>
          </w:p>
        </w:tc>
        <w:tc>
          <w:tcPr>
            <w:tcW w:w="5060" w:type="dxa"/>
            <w:noWrap/>
            <w:hideMark/>
          </w:tcPr>
          <w:p w14:paraId="7C2C9528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PLAĆE (BRUTO)</w:t>
            </w:r>
          </w:p>
        </w:tc>
        <w:tc>
          <w:tcPr>
            <w:tcW w:w="1116" w:type="dxa"/>
            <w:noWrap/>
            <w:hideMark/>
          </w:tcPr>
          <w:p w14:paraId="5563165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6,515,620</w:t>
            </w:r>
          </w:p>
        </w:tc>
        <w:tc>
          <w:tcPr>
            <w:tcW w:w="1105" w:type="dxa"/>
            <w:noWrap/>
            <w:hideMark/>
          </w:tcPr>
          <w:p w14:paraId="555DF149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-201,000</w:t>
            </w:r>
          </w:p>
        </w:tc>
        <w:tc>
          <w:tcPr>
            <w:tcW w:w="1116" w:type="dxa"/>
            <w:noWrap/>
            <w:hideMark/>
          </w:tcPr>
          <w:p w14:paraId="0FFE4EE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6,314,620</w:t>
            </w:r>
          </w:p>
        </w:tc>
      </w:tr>
      <w:tr w:rsidR="00884E32" w:rsidRPr="00884E32" w14:paraId="7223B7D8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7955276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  3111</w:t>
            </w:r>
          </w:p>
        </w:tc>
        <w:tc>
          <w:tcPr>
            <w:tcW w:w="5060" w:type="dxa"/>
            <w:noWrap/>
            <w:hideMark/>
          </w:tcPr>
          <w:p w14:paraId="3689697C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Plaće</w:t>
            </w:r>
            <w:proofErr w:type="spellEnd"/>
            <w:r w:rsidRPr="00884E32">
              <w:rPr>
                <w:i/>
                <w:iCs/>
              </w:rPr>
              <w:t xml:space="preserve"> za </w:t>
            </w:r>
            <w:proofErr w:type="spellStart"/>
            <w:r w:rsidRPr="00884E32">
              <w:rPr>
                <w:i/>
                <w:iCs/>
              </w:rPr>
              <w:t>redovan</w:t>
            </w:r>
            <w:proofErr w:type="spellEnd"/>
            <w:r w:rsidRPr="00884E32">
              <w:rPr>
                <w:i/>
                <w:iCs/>
              </w:rPr>
              <w:t xml:space="preserve"> rad</w:t>
            </w:r>
          </w:p>
        </w:tc>
        <w:tc>
          <w:tcPr>
            <w:tcW w:w="1116" w:type="dxa"/>
            <w:noWrap/>
            <w:hideMark/>
          </w:tcPr>
          <w:p w14:paraId="50A0942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6,515,620</w:t>
            </w:r>
          </w:p>
        </w:tc>
        <w:tc>
          <w:tcPr>
            <w:tcW w:w="1105" w:type="dxa"/>
            <w:noWrap/>
            <w:hideMark/>
          </w:tcPr>
          <w:p w14:paraId="3B61BC9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-201,000</w:t>
            </w:r>
          </w:p>
        </w:tc>
        <w:tc>
          <w:tcPr>
            <w:tcW w:w="1116" w:type="dxa"/>
            <w:noWrap/>
            <w:hideMark/>
          </w:tcPr>
          <w:p w14:paraId="2F8DE8A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6,314,620</w:t>
            </w:r>
          </w:p>
        </w:tc>
      </w:tr>
      <w:tr w:rsidR="00884E32" w:rsidRPr="00884E32" w14:paraId="4A665BC9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F50BD7F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  312</w:t>
            </w:r>
          </w:p>
        </w:tc>
        <w:tc>
          <w:tcPr>
            <w:tcW w:w="5060" w:type="dxa"/>
            <w:noWrap/>
            <w:hideMark/>
          </w:tcPr>
          <w:p w14:paraId="37829DDC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OSTALI RASHODI ZA ZAPOSLENE</w:t>
            </w:r>
          </w:p>
        </w:tc>
        <w:tc>
          <w:tcPr>
            <w:tcW w:w="1116" w:type="dxa"/>
            <w:noWrap/>
            <w:hideMark/>
          </w:tcPr>
          <w:p w14:paraId="28EEC9E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458,800</w:t>
            </w:r>
          </w:p>
        </w:tc>
        <w:tc>
          <w:tcPr>
            <w:tcW w:w="1105" w:type="dxa"/>
            <w:noWrap/>
            <w:hideMark/>
          </w:tcPr>
          <w:p w14:paraId="6BC4799C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236,200</w:t>
            </w:r>
          </w:p>
        </w:tc>
        <w:tc>
          <w:tcPr>
            <w:tcW w:w="1116" w:type="dxa"/>
            <w:noWrap/>
            <w:hideMark/>
          </w:tcPr>
          <w:p w14:paraId="6B7A3594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695,000</w:t>
            </w:r>
          </w:p>
        </w:tc>
      </w:tr>
      <w:tr w:rsidR="00884E32" w:rsidRPr="00884E32" w14:paraId="23C458BC" w14:textId="77777777" w:rsidTr="00884E32">
        <w:trPr>
          <w:trHeight w:val="660"/>
          <w:jc w:val="center"/>
        </w:trPr>
        <w:tc>
          <w:tcPr>
            <w:tcW w:w="806" w:type="dxa"/>
            <w:hideMark/>
          </w:tcPr>
          <w:p w14:paraId="25008A57" w14:textId="77777777" w:rsidR="00884E32" w:rsidRPr="00884E32" w:rsidRDefault="00884E32" w:rsidP="00A47D35">
            <w:pPr>
              <w:pStyle w:val="NoSpacing"/>
              <w:jc w:val="both"/>
            </w:pPr>
            <w:proofErr w:type="spellStart"/>
            <w:r w:rsidRPr="00884E32">
              <w:lastRenderedPageBreak/>
              <w:t>Račun</w:t>
            </w:r>
            <w:proofErr w:type="spellEnd"/>
            <w:r w:rsidRPr="00884E32">
              <w:t xml:space="preserve"> - </w:t>
            </w:r>
            <w:proofErr w:type="spellStart"/>
            <w:r w:rsidRPr="00884E32">
              <w:t>konto</w:t>
            </w:r>
            <w:proofErr w:type="spellEnd"/>
          </w:p>
        </w:tc>
        <w:tc>
          <w:tcPr>
            <w:tcW w:w="5060" w:type="dxa"/>
            <w:noWrap/>
            <w:hideMark/>
          </w:tcPr>
          <w:p w14:paraId="20C7F32A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116" w:type="dxa"/>
            <w:hideMark/>
          </w:tcPr>
          <w:p w14:paraId="31C857A5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Plan za </w:t>
            </w:r>
            <w:r w:rsidRPr="00884E32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6DD7100F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884E32">
              <w:rPr>
                <w:i/>
                <w:iCs/>
              </w:rPr>
              <w:t>Povećanje</w:t>
            </w:r>
            <w:proofErr w:type="spellEnd"/>
            <w:r w:rsidRPr="00884E32">
              <w:rPr>
                <w:i/>
                <w:iCs/>
              </w:rPr>
              <w:t>/</w:t>
            </w:r>
            <w:r w:rsidRPr="00884E32">
              <w:rPr>
                <w:i/>
                <w:iCs/>
              </w:rPr>
              <w:br/>
            </w:r>
            <w:proofErr w:type="spellStart"/>
            <w:r w:rsidRPr="00884E3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6E8FF559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884E32">
              <w:rPr>
                <w:b/>
                <w:bCs/>
                <w:i/>
                <w:iCs/>
              </w:rPr>
              <w:t>NOVI PLAN</w:t>
            </w:r>
            <w:r w:rsidRPr="00884E3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884E3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884E32" w:rsidRPr="00884E32" w14:paraId="247B79D5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3DC12F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  3121</w:t>
            </w:r>
          </w:p>
        </w:tc>
        <w:tc>
          <w:tcPr>
            <w:tcW w:w="5060" w:type="dxa"/>
            <w:noWrap/>
            <w:hideMark/>
          </w:tcPr>
          <w:p w14:paraId="3CCFC17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rashodi</w:t>
            </w:r>
            <w:proofErr w:type="spellEnd"/>
            <w:r w:rsidRPr="00884E32">
              <w:rPr>
                <w:i/>
                <w:iCs/>
              </w:rPr>
              <w:t xml:space="preserve"> za </w:t>
            </w:r>
            <w:proofErr w:type="spellStart"/>
            <w:r w:rsidRPr="00884E32">
              <w:rPr>
                <w:i/>
                <w:iCs/>
              </w:rPr>
              <w:t>zaposlene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93D5C6E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458,800</w:t>
            </w:r>
          </w:p>
        </w:tc>
        <w:tc>
          <w:tcPr>
            <w:tcW w:w="1105" w:type="dxa"/>
            <w:noWrap/>
            <w:hideMark/>
          </w:tcPr>
          <w:p w14:paraId="120FA0E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236,200</w:t>
            </w:r>
          </w:p>
        </w:tc>
        <w:tc>
          <w:tcPr>
            <w:tcW w:w="1116" w:type="dxa"/>
            <w:noWrap/>
            <w:hideMark/>
          </w:tcPr>
          <w:p w14:paraId="7C9CBFE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695,000</w:t>
            </w:r>
          </w:p>
        </w:tc>
      </w:tr>
      <w:tr w:rsidR="00884E32" w:rsidRPr="00884E32" w14:paraId="123C12EB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FFDA3BE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  313</w:t>
            </w:r>
          </w:p>
        </w:tc>
        <w:tc>
          <w:tcPr>
            <w:tcW w:w="5060" w:type="dxa"/>
            <w:noWrap/>
            <w:hideMark/>
          </w:tcPr>
          <w:p w14:paraId="307F6ED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DOPRINOSI NA PLAĆE</w:t>
            </w:r>
          </w:p>
        </w:tc>
        <w:tc>
          <w:tcPr>
            <w:tcW w:w="1116" w:type="dxa"/>
            <w:noWrap/>
            <w:hideMark/>
          </w:tcPr>
          <w:p w14:paraId="23CB03A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1,051,350</w:t>
            </w:r>
          </w:p>
        </w:tc>
        <w:tc>
          <w:tcPr>
            <w:tcW w:w="1105" w:type="dxa"/>
            <w:noWrap/>
            <w:hideMark/>
          </w:tcPr>
          <w:p w14:paraId="3E57A1D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-53,245</w:t>
            </w:r>
          </w:p>
        </w:tc>
        <w:tc>
          <w:tcPr>
            <w:tcW w:w="1116" w:type="dxa"/>
            <w:noWrap/>
            <w:hideMark/>
          </w:tcPr>
          <w:p w14:paraId="42E97BB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998,105</w:t>
            </w:r>
          </w:p>
        </w:tc>
      </w:tr>
      <w:tr w:rsidR="00884E32" w:rsidRPr="00884E32" w14:paraId="5F9F1A43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5AE896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3132</w:t>
            </w:r>
          </w:p>
        </w:tc>
        <w:tc>
          <w:tcPr>
            <w:tcW w:w="5060" w:type="dxa"/>
            <w:noWrap/>
            <w:hideMark/>
          </w:tcPr>
          <w:p w14:paraId="33D9171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Doprinosi</w:t>
            </w:r>
            <w:proofErr w:type="spellEnd"/>
            <w:r w:rsidRPr="00884E32">
              <w:rPr>
                <w:i/>
                <w:iCs/>
              </w:rPr>
              <w:t xml:space="preserve"> za </w:t>
            </w:r>
            <w:proofErr w:type="spellStart"/>
            <w:r w:rsidRPr="00884E32">
              <w:rPr>
                <w:i/>
                <w:iCs/>
              </w:rPr>
              <w:t>obvezno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zdravstveno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osiguranje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A56D64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1,051,350</w:t>
            </w:r>
          </w:p>
        </w:tc>
        <w:tc>
          <w:tcPr>
            <w:tcW w:w="1105" w:type="dxa"/>
            <w:noWrap/>
            <w:hideMark/>
          </w:tcPr>
          <w:p w14:paraId="6067E36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-53,245</w:t>
            </w:r>
          </w:p>
        </w:tc>
        <w:tc>
          <w:tcPr>
            <w:tcW w:w="1116" w:type="dxa"/>
            <w:noWrap/>
            <w:hideMark/>
          </w:tcPr>
          <w:p w14:paraId="0C8B85F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998,105</w:t>
            </w:r>
          </w:p>
        </w:tc>
      </w:tr>
      <w:tr w:rsidR="00884E32" w:rsidRPr="00884E32" w14:paraId="1DB06B0E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5BF6BC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3133</w:t>
            </w:r>
          </w:p>
        </w:tc>
        <w:tc>
          <w:tcPr>
            <w:tcW w:w="5060" w:type="dxa"/>
            <w:noWrap/>
            <w:hideMark/>
          </w:tcPr>
          <w:p w14:paraId="4B95CF23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Doprinosi</w:t>
            </w:r>
            <w:proofErr w:type="spellEnd"/>
            <w:r w:rsidRPr="00884E32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884E32">
              <w:rPr>
                <w:i/>
                <w:iCs/>
              </w:rPr>
              <w:t>obv.osig</w:t>
            </w:r>
            <w:proofErr w:type="spellEnd"/>
            <w:proofErr w:type="gramEnd"/>
            <w:r w:rsidRPr="00884E32">
              <w:rPr>
                <w:i/>
                <w:iCs/>
              </w:rPr>
              <w:t xml:space="preserve">. u </w:t>
            </w:r>
            <w:proofErr w:type="spellStart"/>
            <w:r w:rsidRPr="00884E32">
              <w:rPr>
                <w:i/>
                <w:iCs/>
              </w:rPr>
              <w:t>sluč</w:t>
            </w:r>
            <w:proofErr w:type="spellEnd"/>
            <w:r w:rsidRPr="00884E32">
              <w:rPr>
                <w:i/>
                <w:iCs/>
              </w:rPr>
              <w:t xml:space="preserve">. </w:t>
            </w:r>
            <w:proofErr w:type="spellStart"/>
            <w:r w:rsidRPr="00884E32">
              <w:rPr>
                <w:i/>
                <w:iCs/>
              </w:rPr>
              <w:t>nezaposlenosti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D384DA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0407D4A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B754A4E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</w:tr>
      <w:tr w:rsidR="00884E32" w:rsidRPr="00884E32" w14:paraId="431BE653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1407ADF6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32</w:t>
            </w:r>
          </w:p>
        </w:tc>
        <w:tc>
          <w:tcPr>
            <w:tcW w:w="5060" w:type="dxa"/>
            <w:noWrap/>
            <w:hideMark/>
          </w:tcPr>
          <w:p w14:paraId="05A980DA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MATERIJALNI RASHODI</w:t>
            </w:r>
          </w:p>
        </w:tc>
        <w:tc>
          <w:tcPr>
            <w:tcW w:w="1116" w:type="dxa"/>
            <w:noWrap/>
            <w:hideMark/>
          </w:tcPr>
          <w:p w14:paraId="52C0CD70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15,884,700</w:t>
            </w:r>
          </w:p>
        </w:tc>
        <w:tc>
          <w:tcPr>
            <w:tcW w:w="1105" w:type="dxa"/>
            <w:noWrap/>
            <w:hideMark/>
          </w:tcPr>
          <w:p w14:paraId="49961BE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3,682,960</w:t>
            </w:r>
          </w:p>
        </w:tc>
        <w:tc>
          <w:tcPr>
            <w:tcW w:w="1116" w:type="dxa"/>
            <w:noWrap/>
            <w:hideMark/>
          </w:tcPr>
          <w:p w14:paraId="1EB93B1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19,567,660</w:t>
            </w:r>
          </w:p>
        </w:tc>
      </w:tr>
      <w:tr w:rsidR="00884E32" w:rsidRPr="00884E32" w14:paraId="416B7951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05FCE4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321</w:t>
            </w:r>
          </w:p>
        </w:tc>
        <w:tc>
          <w:tcPr>
            <w:tcW w:w="5060" w:type="dxa"/>
            <w:noWrap/>
            <w:hideMark/>
          </w:tcPr>
          <w:p w14:paraId="16784DC3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NAKNADE TROŠKOVA ZAPOSLENIMA</w:t>
            </w:r>
          </w:p>
        </w:tc>
        <w:tc>
          <w:tcPr>
            <w:tcW w:w="1116" w:type="dxa"/>
            <w:noWrap/>
            <w:hideMark/>
          </w:tcPr>
          <w:p w14:paraId="204BE38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485,000</w:t>
            </w:r>
          </w:p>
        </w:tc>
        <w:tc>
          <w:tcPr>
            <w:tcW w:w="1105" w:type="dxa"/>
            <w:noWrap/>
            <w:hideMark/>
          </w:tcPr>
          <w:p w14:paraId="1A642934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-56,040</w:t>
            </w:r>
          </w:p>
        </w:tc>
        <w:tc>
          <w:tcPr>
            <w:tcW w:w="1116" w:type="dxa"/>
            <w:noWrap/>
            <w:hideMark/>
          </w:tcPr>
          <w:p w14:paraId="0F8D7919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428,960</w:t>
            </w:r>
          </w:p>
        </w:tc>
      </w:tr>
      <w:tr w:rsidR="00884E32" w:rsidRPr="00884E32" w14:paraId="06F539D2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319EBF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3211</w:t>
            </w:r>
          </w:p>
        </w:tc>
        <w:tc>
          <w:tcPr>
            <w:tcW w:w="5060" w:type="dxa"/>
            <w:noWrap/>
            <w:hideMark/>
          </w:tcPr>
          <w:p w14:paraId="247E773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Službena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putovanja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2B1397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98,000</w:t>
            </w:r>
          </w:p>
        </w:tc>
        <w:tc>
          <w:tcPr>
            <w:tcW w:w="1105" w:type="dxa"/>
            <w:noWrap/>
            <w:hideMark/>
          </w:tcPr>
          <w:p w14:paraId="03F5C5E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-25,000</w:t>
            </w:r>
          </w:p>
        </w:tc>
        <w:tc>
          <w:tcPr>
            <w:tcW w:w="1116" w:type="dxa"/>
            <w:noWrap/>
            <w:hideMark/>
          </w:tcPr>
          <w:p w14:paraId="06B5C93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73,000</w:t>
            </w:r>
          </w:p>
        </w:tc>
      </w:tr>
      <w:tr w:rsidR="00884E32" w:rsidRPr="00884E32" w14:paraId="62A5F487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8B7E3EA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3212</w:t>
            </w:r>
          </w:p>
        </w:tc>
        <w:tc>
          <w:tcPr>
            <w:tcW w:w="5060" w:type="dxa"/>
            <w:noWrap/>
            <w:hideMark/>
          </w:tcPr>
          <w:p w14:paraId="11AF4B7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Naknada</w:t>
            </w:r>
            <w:proofErr w:type="spellEnd"/>
            <w:r w:rsidRPr="00884E32">
              <w:rPr>
                <w:i/>
                <w:iCs/>
              </w:rPr>
              <w:t xml:space="preserve"> za </w:t>
            </w:r>
            <w:proofErr w:type="spellStart"/>
            <w:r w:rsidRPr="00884E32">
              <w:rPr>
                <w:i/>
                <w:iCs/>
              </w:rPr>
              <w:t>prijevoz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posao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s </w:t>
            </w:r>
            <w:proofErr w:type="spellStart"/>
            <w:r w:rsidRPr="00884E32">
              <w:rPr>
                <w:i/>
                <w:iCs/>
              </w:rPr>
              <w:t>posla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CEE1A2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320,500</w:t>
            </w:r>
          </w:p>
        </w:tc>
        <w:tc>
          <w:tcPr>
            <w:tcW w:w="1105" w:type="dxa"/>
            <w:noWrap/>
            <w:hideMark/>
          </w:tcPr>
          <w:p w14:paraId="256EE7F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-5,000</w:t>
            </w:r>
          </w:p>
        </w:tc>
        <w:tc>
          <w:tcPr>
            <w:tcW w:w="1116" w:type="dxa"/>
            <w:noWrap/>
            <w:hideMark/>
          </w:tcPr>
          <w:p w14:paraId="2AC5003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315,500</w:t>
            </w:r>
          </w:p>
        </w:tc>
      </w:tr>
      <w:tr w:rsidR="00884E32" w:rsidRPr="00884E32" w14:paraId="06527302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3A2C1E0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3213</w:t>
            </w:r>
          </w:p>
        </w:tc>
        <w:tc>
          <w:tcPr>
            <w:tcW w:w="5060" w:type="dxa"/>
            <w:noWrap/>
            <w:hideMark/>
          </w:tcPr>
          <w:p w14:paraId="65F4784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Stručno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usavršavanje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zaposlenika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EB6333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66,000</w:t>
            </w:r>
          </w:p>
        </w:tc>
        <w:tc>
          <w:tcPr>
            <w:tcW w:w="1105" w:type="dxa"/>
            <w:noWrap/>
            <w:hideMark/>
          </w:tcPr>
          <w:p w14:paraId="5ED7005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-26,040</w:t>
            </w:r>
          </w:p>
        </w:tc>
        <w:tc>
          <w:tcPr>
            <w:tcW w:w="1116" w:type="dxa"/>
            <w:noWrap/>
            <w:hideMark/>
          </w:tcPr>
          <w:p w14:paraId="7935217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39,960</w:t>
            </w:r>
          </w:p>
        </w:tc>
      </w:tr>
      <w:tr w:rsidR="00884E32" w:rsidRPr="00884E32" w14:paraId="5E3D4D6D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412C90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3214</w:t>
            </w:r>
          </w:p>
        </w:tc>
        <w:tc>
          <w:tcPr>
            <w:tcW w:w="5060" w:type="dxa"/>
            <w:noWrap/>
            <w:hideMark/>
          </w:tcPr>
          <w:p w14:paraId="7FB5E475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naknade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troškova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zaposlenima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00A461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500</w:t>
            </w:r>
          </w:p>
        </w:tc>
        <w:tc>
          <w:tcPr>
            <w:tcW w:w="1105" w:type="dxa"/>
            <w:noWrap/>
            <w:hideMark/>
          </w:tcPr>
          <w:p w14:paraId="252F448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165ECE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500</w:t>
            </w:r>
          </w:p>
        </w:tc>
      </w:tr>
      <w:tr w:rsidR="00884E32" w:rsidRPr="00884E32" w14:paraId="6827F55A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70D038B2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322</w:t>
            </w:r>
          </w:p>
        </w:tc>
        <w:tc>
          <w:tcPr>
            <w:tcW w:w="5060" w:type="dxa"/>
            <w:noWrap/>
            <w:hideMark/>
          </w:tcPr>
          <w:p w14:paraId="7F1BE64B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RASHODI ZA MATERIJAL I ENERGIJU</w:t>
            </w:r>
          </w:p>
        </w:tc>
        <w:tc>
          <w:tcPr>
            <w:tcW w:w="1116" w:type="dxa"/>
            <w:noWrap/>
            <w:hideMark/>
          </w:tcPr>
          <w:p w14:paraId="6C5EBF2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2,064,000</w:t>
            </w:r>
          </w:p>
        </w:tc>
        <w:tc>
          <w:tcPr>
            <w:tcW w:w="1105" w:type="dxa"/>
            <w:noWrap/>
            <w:hideMark/>
          </w:tcPr>
          <w:p w14:paraId="09D861B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473,000</w:t>
            </w:r>
          </w:p>
        </w:tc>
        <w:tc>
          <w:tcPr>
            <w:tcW w:w="1116" w:type="dxa"/>
            <w:noWrap/>
            <w:hideMark/>
          </w:tcPr>
          <w:p w14:paraId="4D2A3B0B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2,537,000</w:t>
            </w:r>
          </w:p>
        </w:tc>
      </w:tr>
      <w:tr w:rsidR="00884E32" w:rsidRPr="00884E32" w14:paraId="2948F279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FFC6E29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3221</w:t>
            </w:r>
          </w:p>
        </w:tc>
        <w:tc>
          <w:tcPr>
            <w:tcW w:w="5060" w:type="dxa"/>
            <w:noWrap/>
            <w:hideMark/>
          </w:tcPr>
          <w:p w14:paraId="721B0D6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Uredski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materijal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materijalni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rashodi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DD576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675,000</w:t>
            </w:r>
          </w:p>
        </w:tc>
        <w:tc>
          <w:tcPr>
            <w:tcW w:w="1105" w:type="dxa"/>
            <w:noWrap/>
            <w:hideMark/>
          </w:tcPr>
          <w:p w14:paraId="506F969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141,000</w:t>
            </w:r>
          </w:p>
        </w:tc>
        <w:tc>
          <w:tcPr>
            <w:tcW w:w="1116" w:type="dxa"/>
            <w:noWrap/>
            <w:hideMark/>
          </w:tcPr>
          <w:p w14:paraId="63F0D5D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816,000</w:t>
            </w:r>
          </w:p>
        </w:tc>
      </w:tr>
      <w:tr w:rsidR="00884E32" w:rsidRPr="00884E32" w14:paraId="7046B8F7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E8AE379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3222</w:t>
            </w:r>
          </w:p>
        </w:tc>
        <w:tc>
          <w:tcPr>
            <w:tcW w:w="5060" w:type="dxa"/>
            <w:noWrap/>
            <w:hideMark/>
          </w:tcPr>
          <w:p w14:paraId="614578CA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Materijal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sirovine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137C38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285,000</w:t>
            </w:r>
          </w:p>
        </w:tc>
        <w:tc>
          <w:tcPr>
            <w:tcW w:w="1105" w:type="dxa"/>
            <w:noWrap/>
            <w:hideMark/>
          </w:tcPr>
          <w:p w14:paraId="1354422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27B53B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285,000</w:t>
            </w:r>
          </w:p>
        </w:tc>
      </w:tr>
      <w:tr w:rsidR="00884E32" w:rsidRPr="00884E32" w14:paraId="15BF78D9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432CBB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3223</w:t>
            </w:r>
          </w:p>
        </w:tc>
        <w:tc>
          <w:tcPr>
            <w:tcW w:w="5060" w:type="dxa"/>
            <w:noWrap/>
            <w:hideMark/>
          </w:tcPr>
          <w:p w14:paraId="0BBF4D8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Energija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50D360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550,000</w:t>
            </w:r>
          </w:p>
        </w:tc>
        <w:tc>
          <w:tcPr>
            <w:tcW w:w="1105" w:type="dxa"/>
            <w:noWrap/>
            <w:hideMark/>
          </w:tcPr>
          <w:p w14:paraId="26DDFD5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110,000</w:t>
            </w:r>
          </w:p>
        </w:tc>
        <w:tc>
          <w:tcPr>
            <w:tcW w:w="1116" w:type="dxa"/>
            <w:noWrap/>
            <w:hideMark/>
          </w:tcPr>
          <w:p w14:paraId="2D4D9E5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660,000</w:t>
            </w:r>
          </w:p>
        </w:tc>
      </w:tr>
      <w:tr w:rsidR="00884E32" w:rsidRPr="00884E32" w14:paraId="09237694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D8BD420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3224</w:t>
            </w:r>
          </w:p>
        </w:tc>
        <w:tc>
          <w:tcPr>
            <w:tcW w:w="5060" w:type="dxa"/>
            <w:noWrap/>
            <w:hideMark/>
          </w:tcPr>
          <w:p w14:paraId="2855D1C7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Materijal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djelovi</w:t>
            </w:r>
            <w:proofErr w:type="spellEnd"/>
            <w:r w:rsidRPr="00884E32">
              <w:rPr>
                <w:i/>
                <w:iCs/>
              </w:rPr>
              <w:t xml:space="preserve"> za </w:t>
            </w:r>
            <w:proofErr w:type="spellStart"/>
            <w:r w:rsidRPr="00884E32">
              <w:rPr>
                <w:i/>
                <w:iCs/>
              </w:rPr>
              <w:t>tekuće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84E32">
              <w:rPr>
                <w:i/>
                <w:iCs/>
              </w:rPr>
              <w:t>invest.održavanje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7F5D866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524,000</w:t>
            </w:r>
          </w:p>
        </w:tc>
        <w:tc>
          <w:tcPr>
            <w:tcW w:w="1105" w:type="dxa"/>
            <w:noWrap/>
            <w:hideMark/>
          </w:tcPr>
          <w:p w14:paraId="41F9DF5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219,000</w:t>
            </w:r>
          </w:p>
        </w:tc>
        <w:tc>
          <w:tcPr>
            <w:tcW w:w="1116" w:type="dxa"/>
            <w:noWrap/>
            <w:hideMark/>
          </w:tcPr>
          <w:p w14:paraId="29FA79E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743,000</w:t>
            </w:r>
          </w:p>
        </w:tc>
      </w:tr>
      <w:tr w:rsidR="00884E32" w:rsidRPr="00884E32" w14:paraId="6D0E9B6C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088AF35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3225</w:t>
            </w:r>
          </w:p>
        </w:tc>
        <w:tc>
          <w:tcPr>
            <w:tcW w:w="5060" w:type="dxa"/>
            <w:noWrap/>
            <w:hideMark/>
          </w:tcPr>
          <w:p w14:paraId="06B65AE0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Sitni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inventar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CC8F5F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8,000</w:t>
            </w:r>
          </w:p>
        </w:tc>
        <w:tc>
          <w:tcPr>
            <w:tcW w:w="1105" w:type="dxa"/>
            <w:noWrap/>
            <w:hideMark/>
          </w:tcPr>
          <w:p w14:paraId="64905C6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136595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8,000</w:t>
            </w:r>
          </w:p>
        </w:tc>
      </w:tr>
      <w:tr w:rsidR="00884E32" w:rsidRPr="00884E32" w14:paraId="30046EBB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46D743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3227</w:t>
            </w:r>
          </w:p>
        </w:tc>
        <w:tc>
          <w:tcPr>
            <w:tcW w:w="5060" w:type="dxa"/>
            <w:noWrap/>
            <w:hideMark/>
          </w:tcPr>
          <w:p w14:paraId="56117206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Službena</w:t>
            </w:r>
            <w:proofErr w:type="spellEnd"/>
            <w:r w:rsidRPr="00884E32">
              <w:rPr>
                <w:i/>
                <w:iCs/>
              </w:rPr>
              <w:t xml:space="preserve">, </w:t>
            </w:r>
            <w:proofErr w:type="spellStart"/>
            <w:r w:rsidRPr="00884E32">
              <w:rPr>
                <w:i/>
                <w:iCs/>
              </w:rPr>
              <w:t>radna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zaštitna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odjeća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obuća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50218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22,000</w:t>
            </w:r>
          </w:p>
        </w:tc>
        <w:tc>
          <w:tcPr>
            <w:tcW w:w="1105" w:type="dxa"/>
            <w:noWrap/>
            <w:hideMark/>
          </w:tcPr>
          <w:p w14:paraId="7B24021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3,000</w:t>
            </w:r>
          </w:p>
        </w:tc>
        <w:tc>
          <w:tcPr>
            <w:tcW w:w="1116" w:type="dxa"/>
            <w:noWrap/>
            <w:hideMark/>
          </w:tcPr>
          <w:p w14:paraId="2F717E3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25,000</w:t>
            </w:r>
          </w:p>
        </w:tc>
      </w:tr>
      <w:tr w:rsidR="00884E32" w:rsidRPr="00884E32" w14:paraId="6D4BFC79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3518D8D8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323</w:t>
            </w:r>
          </w:p>
        </w:tc>
        <w:tc>
          <w:tcPr>
            <w:tcW w:w="5060" w:type="dxa"/>
            <w:noWrap/>
            <w:hideMark/>
          </w:tcPr>
          <w:p w14:paraId="1543B94D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RASHODI ZA USLUGE</w:t>
            </w:r>
          </w:p>
        </w:tc>
        <w:tc>
          <w:tcPr>
            <w:tcW w:w="1116" w:type="dxa"/>
            <w:noWrap/>
            <w:hideMark/>
          </w:tcPr>
          <w:p w14:paraId="622888DA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11,955,050</w:t>
            </w:r>
          </w:p>
        </w:tc>
        <w:tc>
          <w:tcPr>
            <w:tcW w:w="1105" w:type="dxa"/>
            <w:noWrap/>
            <w:hideMark/>
          </w:tcPr>
          <w:p w14:paraId="4816F0C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2,881,500</w:t>
            </w:r>
          </w:p>
        </w:tc>
        <w:tc>
          <w:tcPr>
            <w:tcW w:w="1116" w:type="dxa"/>
            <w:noWrap/>
            <w:hideMark/>
          </w:tcPr>
          <w:p w14:paraId="331FFD7A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14,836,550</w:t>
            </w:r>
          </w:p>
        </w:tc>
      </w:tr>
      <w:tr w:rsidR="00884E32" w:rsidRPr="00884E32" w14:paraId="478CB35E" w14:textId="77777777" w:rsidTr="00884E32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17218EEB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3231</w:t>
            </w:r>
          </w:p>
        </w:tc>
        <w:tc>
          <w:tcPr>
            <w:tcW w:w="5060" w:type="dxa"/>
            <w:noWrap/>
            <w:hideMark/>
          </w:tcPr>
          <w:p w14:paraId="7D7482A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telefona</w:t>
            </w:r>
            <w:proofErr w:type="spellEnd"/>
            <w:r w:rsidRPr="00884E32">
              <w:rPr>
                <w:i/>
                <w:iCs/>
              </w:rPr>
              <w:t xml:space="preserve">, </w:t>
            </w:r>
            <w:proofErr w:type="spellStart"/>
            <w:r w:rsidRPr="00884E32">
              <w:rPr>
                <w:i/>
                <w:iCs/>
              </w:rPr>
              <w:t>pošte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prijevoza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9C4D36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247,500</w:t>
            </w:r>
          </w:p>
        </w:tc>
        <w:tc>
          <w:tcPr>
            <w:tcW w:w="1105" w:type="dxa"/>
            <w:noWrap/>
            <w:hideMark/>
          </w:tcPr>
          <w:p w14:paraId="0EEED9C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18,000</w:t>
            </w:r>
          </w:p>
        </w:tc>
        <w:tc>
          <w:tcPr>
            <w:tcW w:w="1116" w:type="dxa"/>
            <w:noWrap/>
            <w:hideMark/>
          </w:tcPr>
          <w:p w14:paraId="7C258C8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265,500</w:t>
            </w:r>
          </w:p>
        </w:tc>
      </w:tr>
      <w:tr w:rsidR="00884E32" w:rsidRPr="00884E32" w14:paraId="479115BA" w14:textId="77777777" w:rsidTr="00884E32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7BC9EA19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3232</w:t>
            </w:r>
          </w:p>
        </w:tc>
        <w:tc>
          <w:tcPr>
            <w:tcW w:w="5060" w:type="dxa"/>
            <w:noWrap/>
            <w:hideMark/>
          </w:tcPr>
          <w:p w14:paraId="0C26AFD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tekućeg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investicijskog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održavanja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3341D7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4,665,000</w:t>
            </w:r>
          </w:p>
        </w:tc>
        <w:tc>
          <w:tcPr>
            <w:tcW w:w="1105" w:type="dxa"/>
            <w:noWrap/>
            <w:hideMark/>
          </w:tcPr>
          <w:p w14:paraId="415B936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683,000</w:t>
            </w:r>
          </w:p>
        </w:tc>
        <w:tc>
          <w:tcPr>
            <w:tcW w:w="1116" w:type="dxa"/>
            <w:noWrap/>
            <w:hideMark/>
          </w:tcPr>
          <w:p w14:paraId="7132DE8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5,348,000</w:t>
            </w:r>
          </w:p>
        </w:tc>
      </w:tr>
      <w:tr w:rsidR="00884E32" w:rsidRPr="00884E32" w14:paraId="1C9ADD31" w14:textId="77777777" w:rsidTr="00884E32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23FB4B20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3233</w:t>
            </w:r>
          </w:p>
        </w:tc>
        <w:tc>
          <w:tcPr>
            <w:tcW w:w="5060" w:type="dxa"/>
            <w:noWrap/>
            <w:hideMark/>
          </w:tcPr>
          <w:p w14:paraId="7A7DDA3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promidžbe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informiranja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928AC9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478,500</w:t>
            </w:r>
          </w:p>
        </w:tc>
        <w:tc>
          <w:tcPr>
            <w:tcW w:w="1105" w:type="dxa"/>
            <w:noWrap/>
            <w:hideMark/>
          </w:tcPr>
          <w:p w14:paraId="38731E5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-27,000</w:t>
            </w:r>
          </w:p>
        </w:tc>
        <w:tc>
          <w:tcPr>
            <w:tcW w:w="1116" w:type="dxa"/>
            <w:noWrap/>
            <w:hideMark/>
          </w:tcPr>
          <w:p w14:paraId="33609E0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451,500</w:t>
            </w:r>
          </w:p>
        </w:tc>
      </w:tr>
      <w:tr w:rsidR="00884E32" w:rsidRPr="00884E32" w14:paraId="72F988E0" w14:textId="77777777" w:rsidTr="00884E32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7C245D3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3234</w:t>
            </w:r>
          </w:p>
        </w:tc>
        <w:tc>
          <w:tcPr>
            <w:tcW w:w="5060" w:type="dxa"/>
            <w:noWrap/>
            <w:hideMark/>
          </w:tcPr>
          <w:p w14:paraId="1A180A1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Komunalne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7475CB0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731,500</w:t>
            </w:r>
          </w:p>
        </w:tc>
        <w:tc>
          <w:tcPr>
            <w:tcW w:w="1105" w:type="dxa"/>
            <w:noWrap/>
            <w:hideMark/>
          </w:tcPr>
          <w:p w14:paraId="77BB80F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400,000</w:t>
            </w:r>
          </w:p>
        </w:tc>
        <w:tc>
          <w:tcPr>
            <w:tcW w:w="1116" w:type="dxa"/>
            <w:noWrap/>
            <w:hideMark/>
          </w:tcPr>
          <w:p w14:paraId="6F50347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1,131,500</w:t>
            </w:r>
          </w:p>
        </w:tc>
      </w:tr>
      <w:tr w:rsidR="00884E32" w:rsidRPr="00884E32" w14:paraId="5A0C0A45" w14:textId="77777777" w:rsidTr="00884E32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6A04FCD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3235</w:t>
            </w:r>
          </w:p>
        </w:tc>
        <w:tc>
          <w:tcPr>
            <w:tcW w:w="5060" w:type="dxa"/>
            <w:noWrap/>
            <w:hideMark/>
          </w:tcPr>
          <w:p w14:paraId="5C65EED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Zakupnine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najamnine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D87D92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306,100</w:t>
            </w:r>
          </w:p>
        </w:tc>
        <w:tc>
          <w:tcPr>
            <w:tcW w:w="1105" w:type="dxa"/>
            <w:noWrap/>
            <w:hideMark/>
          </w:tcPr>
          <w:p w14:paraId="6FA1EE4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280,000</w:t>
            </w:r>
          </w:p>
        </w:tc>
        <w:tc>
          <w:tcPr>
            <w:tcW w:w="1116" w:type="dxa"/>
            <w:noWrap/>
            <w:hideMark/>
          </w:tcPr>
          <w:p w14:paraId="323FF0F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586,100</w:t>
            </w:r>
          </w:p>
        </w:tc>
      </w:tr>
      <w:tr w:rsidR="00884E32" w:rsidRPr="00884E32" w14:paraId="7F52D493" w14:textId="77777777" w:rsidTr="00884E32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1AF2F167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3236</w:t>
            </w:r>
          </w:p>
        </w:tc>
        <w:tc>
          <w:tcPr>
            <w:tcW w:w="5060" w:type="dxa"/>
            <w:noWrap/>
            <w:hideMark/>
          </w:tcPr>
          <w:p w14:paraId="7523CB5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Zdravstvene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veterinarske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93BC68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166,000</w:t>
            </w:r>
          </w:p>
        </w:tc>
        <w:tc>
          <w:tcPr>
            <w:tcW w:w="1105" w:type="dxa"/>
            <w:noWrap/>
            <w:hideMark/>
          </w:tcPr>
          <w:p w14:paraId="053C1CA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E243D5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166,000</w:t>
            </w:r>
          </w:p>
        </w:tc>
      </w:tr>
      <w:tr w:rsidR="00884E32" w:rsidRPr="00884E32" w14:paraId="35A7ECE6" w14:textId="77777777" w:rsidTr="00884E32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27B209C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3237</w:t>
            </w:r>
          </w:p>
        </w:tc>
        <w:tc>
          <w:tcPr>
            <w:tcW w:w="5060" w:type="dxa"/>
            <w:noWrap/>
            <w:hideMark/>
          </w:tcPr>
          <w:p w14:paraId="742F0E2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Intelektualne</w:t>
            </w:r>
            <w:proofErr w:type="spellEnd"/>
            <w:r w:rsidRPr="00884E32">
              <w:rPr>
                <w:i/>
                <w:iCs/>
              </w:rPr>
              <w:t xml:space="preserve"> i </w:t>
            </w:r>
            <w:proofErr w:type="spellStart"/>
            <w:r w:rsidRPr="00884E32">
              <w:rPr>
                <w:i/>
                <w:iCs/>
              </w:rPr>
              <w:t>osobne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C3F0B1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2,722,450</w:t>
            </w:r>
          </w:p>
        </w:tc>
        <w:tc>
          <w:tcPr>
            <w:tcW w:w="1105" w:type="dxa"/>
            <w:noWrap/>
            <w:hideMark/>
          </w:tcPr>
          <w:p w14:paraId="299872CE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821,500</w:t>
            </w:r>
          </w:p>
        </w:tc>
        <w:tc>
          <w:tcPr>
            <w:tcW w:w="1116" w:type="dxa"/>
            <w:noWrap/>
            <w:hideMark/>
          </w:tcPr>
          <w:p w14:paraId="5879045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3,543,950</w:t>
            </w:r>
          </w:p>
        </w:tc>
      </w:tr>
      <w:tr w:rsidR="00884E32" w:rsidRPr="00884E32" w14:paraId="50FE2A00" w14:textId="77777777" w:rsidTr="00884E32">
        <w:trPr>
          <w:trHeight w:val="660"/>
          <w:jc w:val="center"/>
        </w:trPr>
        <w:tc>
          <w:tcPr>
            <w:tcW w:w="806" w:type="dxa"/>
            <w:hideMark/>
          </w:tcPr>
          <w:p w14:paraId="3E8CF273" w14:textId="77777777" w:rsidR="00884E32" w:rsidRPr="00884E32" w:rsidRDefault="00884E32" w:rsidP="00A47D35">
            <w:pPr>
              <w:pStyle w:val="NoSpacing"/>
              <w:jc w:val="both"/>
            </w:pPr>
            <w:proofErr w:type="spellStart"/>
            <w:r w:rsidRPr="00884E32">
              <w:lastRenderedPageBreak/>
              <w:t>Račun</w:t>
            </w:r>
            <w:proofErr w:type="spellEnd"/>
            <w:r w:rsidRPr="00884E32">
              <w:t xml:space="preserve"> - </w:t>
            </w:r>
            <w:proofErr w:type="spellStart"/>
            <w:r w:rsidRPr="00884E32">
              <w:t>konto</w:t>
            </w:r>
            <w:proofErr w:type="spellEnd"/>
          </w:p>
        </w:tc>
        <w:tc>
          <w:tcPr>
            <w:tcW w:w="5060" w:type="dxa"/>
            <w:noWrap/>
            <w:hideMark/>
          </w:tcPr>
          <w:p w14:paraId="403DEA90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116" w:type="dxa"/>
            <w:hideMark/>
          </w:tcPr>
          <w:p w14:paraId="225C666A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Plan za </w:t>
            </w:r>
            <w:r w:rsidRPr="00884E32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4DD1AAA7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884E32">
              <w:rPr>
                <w:i/>
                <w:iCs/>
              </w:rPr>
              <w:t>Povećanje</w:t>
            </w:r>
            <w:proofErr w:type="spellEnd"/>
            <w:r w:rsidRPr="00884E32">
              <w:rPr>
                <w:i/>
                <w:iCs/>
              </w:rPr>
              <w:t>/</w:t>
            </w:r>
            <w:r w:rsidRPr="00884E32">
              <w:rPr>
                <w:i/>
                <w:iCs/>
              </w:rPr>
              <w:br/>
            </w:r>
            <w:proofErr w:type="spellStart"/>
            <w:r w:rsidRPr="00884E3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7F8CA0B5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884E32">
              <w:rPr>
                <w:b/>
                <w:bCs/>
                <w:i/>
                <w:iCs/>
              </w:rPr>
              <w:t>NOVI PLAN</w:t>
            </w:r>
            <w:r w:rsidRPr="00884E3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884E3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884E32" w:rsidRPr="00884E32" w14:paraId="4949B69C" w14:textId="77777777" w:rsidTr="00884E32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0637F9F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3238</w:t>
            </w:r>
          </w:p>
        </w:tc>
        <w:tc>
          <w:tcPr>
            <w:tcW w:w="5060" w:type="dxa"/>
            <w:noWrap/>
            <w:hideMark/>
          </w:tcPr>
          <w:p w14:paraId="2C7E2EDC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Računalne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FD8807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215,000</w:t>
            </w:r>
          </w:p>
        </w:tc>
        <w:tc>
          <w:tcPr>
            <w:tcW w:w="1105" w:type="dxa"/>
            <w:noWrap/>
            <w:hideMark/>
          </w:tcPr>
          <w:p w14:paraId="2FC6420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52,000</w:t>
            </w:r>
          </w:p>
        </w:tc>
        <w:tc>
          <w:tcPr>
            <w:tcW w:w="1116" w:type="dxa"/>
            <w:noWrap/>
            <w:hideMark/>
          </w:tcPr>
          <w:p w14:paraId="63E0FCA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267,000</w:t>
            </w:r>
          </w:p>
        </w:tc>
      </w:tr>
      <w:tr w:rsidR="00884E32" w:rsidRPr="00884E32" w14:paraId="72DC99B2" w14:textId="77777777" w:rsidTr="00884E32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2BEF68F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3239</w:t>
            </w:r>
          </w:p>
        </w:tc>
        <w:tc>
          <w:tcPr>
            <w:tcW w:w="5060" w:type="dxa"/>
            <w:noWrap/>
            <w:hideMark/>
          </w:tcPr>
          <w:p w14:paraId="1A9BCED0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659C2A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2,423,000</w:t>
            </w:r>
          </w:p>
        </w:tc>
        <w:tc>
          <w:tcPr>
            <w:tcW w:w="1105" w:type="dxa"/>
            <w:noWrap/>
            <w:hideMark/>
          </w:tcPr>
          <w:p w14:paraId="1C8E3AC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654,000</w:t>
            </w:r>
          </w:p>
        </w:tc>
        <w:tc>
          <w:tcPr>
            <w:tcW w:w="1116" w:type="dxa"/>
            <w:noWrap/>
            <w:hideMark/>
          </w:tcPr>
          <w:p w14:paraId="17715BD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3,077,000</w:t>
            </w:r>
          </w:p>
        </w:tc>
      </w:tr>
      <w:tr w:rsidR="00884E32" w:rsidRPr="00884E32" w14:paraId="393BE074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4013F06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324</w:t>
            </w:r>
          </w:p>
        </w:tc>
        <w:tc>
          <w:tcPr>
            <w:tcW w:w="5060" w:type="dxa"/>
            <w:noWrap/>
            <w:hideMark/>
          </w:tcPr>
          <w:p w14:paraId="0EDB7850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NAKNADA TROŠKOVA OSOBAMA IZVAN RAD.ODNOSA</w:t>
            </w:r>
          </w:p>
        </w:tc>
        <w:tc>
          <w:tcPr>
            <w:tcW w:w="1116" w:type="dxa"/>
            <w:noWrap/>
            <w:hideMark/>
          </w:tcPr>
          <w:p w14:paraId="14A3523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10,000</w:t>
            </w:r>
          </w:p>
        </w:tc>
        <w:tc>
          <w:tcPr>
            <w:tcW w:w="1105" w:type="dxa"/>
            <w:noWrap/>
            <w:hideMark/>
          </w:tcPr>
          <w:p w14:paraId="5895771F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907BF1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10,000</w:t>
            </w:r>
          </w:p>
        </w:tc>
      </w:tr>
      <w:tr w:rsidR="00884E32" w:rsidRPr="00884E32" w14:paraId="4E86BC09" w14:textId="77777777" w:rsidTr="00884E32">
        <w:trPr>
          <w:trHeight w:val="315"/>
          <w:jc w:val="center"/>
        </w:trPr>
        <w:tc>
          <w:tcPr>
            <w:tcW w:w="806" w:type="dxa"/>
            <w:noWrap/>
            <w:hideMark/>
          </w:tcPr>
          <w:p w14:paraId="491E9409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3241</w:t>
            </w:r>
          </w:p>
        </w:tc>
        <w:tc>
          <w:tcPr>
            <w:tcW w:w="5060" w:type="dxa"/>
            <w:noWrap/>
            <w:hideMark/>
          </w:tcPr>
          <w:p w14:paraId="35220B9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Naknada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troškova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osobama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izvan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radnog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odnosa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227B8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10,000</w:t>
            </w:r>
          </w:p>
        </w:tc>
        <w:tc>
          <w:tcPr>
            <w:tcW w:w="1105" w:type="dxa"/>
            <w:noWrap/>
            <w:hideMark/>
          </w:tcPr>
          <w:p w14:paraId="23EA2A0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95A76A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10,000</w:t>
            </w:r>
          </w:p>
        </w:tc>
      </w:tr>
      <w:tr w:rsidR="00884E32" w:rsidRPr="00884E32" w14:paraId="73E8E7BB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1E8772B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329</w:t>
            </w:r>
          </w:p>
        </w:tc>
        <w:tc>
          <w:tcPr>
            <w:tcW w:w="5060" w:type="dxa"/>
            <w:noWrap/>
            <w:hideMark/>
          </w:tcPr>
          <w:p w14:paraId="6E30748D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OSTALI NESPOMENUTI RASHODI POSLOVANJA</w:t>
            </w:r>
          </w:p>
        </w:tc>
        <w:tc>
          <w:tcPr>
            <w:tcW w:w="1116" w:type="dxa"/>
            <w:noWrap/>
            <w:hideMark/>
          </w:tcPr>
          <w:p w14:paraId="53F42D7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1,370,650</w:t>
            </w:r>
          </w:p>
        </w:tc>
        <w:tc>
          <w:tcPr>
            <w:tcW w:w="1105" w:type="dxa"/>
            <w:noWrap/>
            <w:hideMark/>
          </w:tcPr>
          <w:p w14:paraId="598061BA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384,500</w:t>
            </w:r>
          </w:p>
        </w:tc>
        <w:tc>
          <w:tcPr>
            <w:tcW w:w="1116" w:type="dxa"/>
            <w:noWrap/>
            <w:hideMark/>
          </w:tcPr>
          <w:p w14:paraId="2D320B51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1,755,150</w:t>
            </w:r>
          </w:p>
        </w:tc>
      </w:tr>
      <w:tr w:rsidR="00884E32" w:rsidRPr="00884E32" w14:paraId="4DA94090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490EF1C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3291</w:t>
            </w:r>
          </w:p>
        </w:tc>
        <w:tc>
          <w:tcPr>
            <w:tcW w:w="5060" w:type="dxa"/>
            <w:noWrap/>
            <w:hideMark/>
          </w:tcPr>
          <w:p w14:paraId="5D5F7C39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Naknada</w:t>
            </w:r>
            <w:proofErr w:type="spellEnd"/>
            <w:r w:rsidRPr="00884E32">
              <w:rPr>
                <w:i/>
                <w:iCs/>
              </w:rPr>
              <w:t xml:space="preserve"> za rad </w:t>
            </w:r>
            <w:proofErr w:type="spellStart"/>
            <w:r w:rsidRPr="00884E32">
              <w:rPr>
                <w:i/>
                <w:iCs/>
              </w:rPr>
              <w:t>predstavničkih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izvršnih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tijela</w:t>
            </w:r>
            <w:proofErr w:type="spellEnd"/>
            <w:r w:rsidRPr="00884E32">
              <w:rPr>
                <w:i/>
                <w:iCs/>
              </w:rPr>
              <w:t xml:space="preserve">, </w:t>
            </w:r>
            <w:proofErr w:type="spellStart"/>
            <w:r w:rsidRPr="00884E32">
              <w:rPr>
                <w:i/>
                <w:iCs/>
              </w:rPr>
              <w:t>povjer</w:t>
            </w:r>
            <w:proofErr w:type="spellEnd"/>
            <w:r w:rsidRPr="00884E32">
              <w:rPr>
                <w:i/>
                <w:iCs/>
              </w:rPr>
              <w:t xml:space="preserve">.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sl.</w:t>
            </w:r>
          </w:p>
        </w:tc>
        <w:tc>
          <w:tcPr>
            <w:tcW w:w="1116" w:type="dxa"/>
            <w:noWrap/>
            <w:hideMark/>
          </w:tcPr>
          <w:p w14:paraId="332D715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165,500</w:t>
            </w:r>
          </w:p>
        </w:tc>
        <w:tc>
          <w:tcPr>
            <w:tcW w:w="1105" w:type="dxa"/>
            <w:noWrap/>
            <w:hideMark/>
          </w:tcPr>
          <w:p w14:paraId="71631B1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20,000</w:t>
            </w:r>
          </w:p>
        </w:tc>
        <w:tc>
          <w:tcPr>
            <w:tcW w:w="1116" w:type="dxa"/>
            <w:noWrap/>
            <w:hideMark/>
          </w:tcPr>
          <w:p w14:paraId="0213D39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185,500</w:t>
            </w:r>
          </w:p>
        </w:tc>
      </w:tr>
      <w:tr w:rsidR="00884E32" w:rsidRPr="00884E32" w14:paraId="0E7F384B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11EC60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3292</w:t>
            </w:r>
          </w:p>
        </w:tc>
        <w:tc>
          <w:tcPr>
            <w:tcW w:w="5060" w:type="dxa"/>
            <w:noWrap/>
            <w:hideMark/>
          </w:tcPr>
          <w:p w14:paraId="44A0ED96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Premije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osiguranja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CC77FE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138,700</w:t>
            </w:r>
          </w:p>
        </w:tc>
        <w:tc>
          <w:tcPr>
            <w:tcW w:w="1105" w:type="dxa"/>
            <w:noWrap/>
            <w:hideMark/>
          </w:tcPr>
          <w:p w14:paraId="3C83077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66,500</w:t>
            </w:r>
          </w:p>
        </w:tc>
        <w:tc>
          <w:tcPr>
            <w:tcW w:w="1116" w:type="dxa"/>
            <w:noWrap/>
            <w:hideMark/>
          </w:tcPr>
          <w:p w14:paraId="09C2BAA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205,200</w:t>
            </w:r>
          </w:p>
        </w:tc>
      </w:tr>
      <w:tr w:rsidR="00884E32" w:rsidRPr="00884E32" w14:paraId="26DD9EEE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419F3B63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3293</w:t>
            </w:r>
          </w:p>
        </w:tc>
        <w:tc>
          <w:tcPr>
            <w:tcW w:w="5060" w:type="dxa"/>
            <w:noWrap/>
            <w:hideMark/>
          </w:tcPr>
          <w:p w14:paraId="14B609E7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Reprezentacija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6A69A9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196,500</w:t>
            </w:r>
          </w:p>
        </w:tc>
        <w:tc>
          <w:tcPr>
            <w:tcW w:w="1105" w:type="dxa"/>
            <w:noWrap/>
            <w:hideMark/>
          </w:tcPr>
          <w:p w14:paraId="60856B1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50,000</w:t>
            </w:r>
          </w:p>
        </w:tc>
        <w:tc>
          <w:tcPr>
            <w:tcW w:w="1116" w:type="dxa"/>
            <w:noWrap/>
            <w:hideMark/>
          </w:tcPr>
          <w:p w14:paraId="796B5D0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246,500</w:t>
            </w:r>
          </w:p>
        </w:tc>
      </w:tr>
      <w:tr w:rsidR="00884E32" w:rsidRPr="00884E32" w14:paraId="0DED769E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F26D6D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3294</w:t>
            </w:r>
          </w:p>
        </w:tc>
        <w:tc>
          <w:tcPr>
            <w:tcW w:w="5060" w:type="dxa"/>
            <w:noWrap/>
            <w:hideMark/>
          </w:tcPr>
          <w:p w14:paraId="300BFF45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Članarine</w:t>
            </w:r>
            <w:proofErr w:type="spellEnd"/>
            <w:r w:rsidRPr="00884E32">
              <w:rPr>
                <w:i/>
                <w:iCs/>
              </w:rPr>
              <w:t xml:space="preserve"> i </w:t>
            </w:r>
            <w:proofErr w:type="spellStart"/>
            <w:r w:rsidRPr="00884E32">
              <w:rPr>
                <w:i/>
                <w:iCs/>
              </w:rPr>
              <w:t>norme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74CD0C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65,000</w:t>
            </w:r>
          </w:p>
        </w:tc>
        <w:tc>
          <w:tcPr>
            <w:tcW w:w="1105" w:type="dxa"/>
            <w:noWrap/>
            <w:hideMark/>
          </w:tcPr>
          <w:p w14:paraId="38F1826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423D6A0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65,000</w:t>
            </w:r>
          </w:p>
        </w:tc>
      </w:tr>
      <w:tr w:rsidR="00884E32" w:rsidRPr="00884E32" w14:paraId="3B5C00FE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9EC519B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3295</w:t>
            </w:r>
          </w:p>
        </w:tc>
        <w:tc>
          <w:tcPr>
            <w:tcW w:w="5060" w:type="dxa"/>
            <w:noWrap/>
            <w:hideMark/>
          </w:tcPr>
          <w:p w14:paraId="2A0388B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Pristojbe</w:t>
            </w:r>
            <w:proofErr w:type="spellEnd"/>
            <w:r w:rsidRPr="00884E32">
              <w:rPr>
                <w:i/>
                <w:iCs/>
              </w:rPr>
              <w:t xml:space="preserve"> i </w:t>
            </w:r>
            <w:proofErr w:type="spellStart"/>
            <w:r w:rsidRPr="00884E32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4A0B36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52,200</w:t>
            </w:r>
          </w:p>
        </w:tc>
        <w:tc>
          <w:tcPr>
            <w:tcW w:w="1105" w:type="dxa"/>
            <w:noWrap/>
            <w:hideMark/>
          </w:tcPr>
          <w:p w14:paraId="040FC8A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-4,000</w:t>
            </w:r>
          </w:p>
        </w:tc>
        <w:tc>
          <w:tcPr>
            <w:tcW w:w="1116" w:type="dxa"/>
            <w:noWrap/>
            <w:hideMark/>
          </w:tcPr>
          <w:p w14:paraId="6C9215D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48,200</w:t>
            </w:r>
          </w:p>
        </w:tc>
      </w:tr>
      <w:tr w:rsidR="00884E32" w:rsidRPr="00884E32" w14:paraId="3B7C731E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39ED2BC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3296</w:t>
            </w:r>
          </w:p>
        </w:tc>
        <w:tc>
          <w:tcPr>
            <w:tcW w:w="5060" w:type="dxa"/>
            <w:noWrap/>
            <w:hideMark/>
          </w:tcPr>
          <w:p w14:paraId="0F07548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Troškovi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sudskih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postupaka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743B8C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400,000</w:t>
            </w:r>
          </w:p>
        </w:tc>
        <w:tc>
          <w:tcPr>
            <w:tcW w:w="1105" w:type="dxa"/>
            <w:noWrap/>
            <w:hideMark/>
          </w:tcPr>
          <w:p w14:paraId="6C13B6E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B5CA03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400,000</w:t>
            </w:r>
          </w:p>
        </w:tc>
      </w:tr>
      <w:tr w:rsidR="00884E32" w:rsidRPr="00884E32" w14:paraId="1566A5B6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05924C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3299</w:t>
            </w:r>
          </w:p>
        </w:tc>
        <w:tc>
          <w:tcPr>
            <w:tcW w:w="5060" w:type="dxa"/>
            <w:noWrap/>
            <w:hideMark/>
          </w:tcPr>
          <w:p w14:paraId="66E3FEAA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nespomenuti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rashodi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poslovanja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3ADB7F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352,750</w:t>
            </w:r>
          </w:p>
        </w:tc>
        <w:tc>
          <w:tcPr>
            <w:tcW w:w="1105" w:type="dxa"/>
            <w:noWrap/>
            <w:hideMark/>
          </w:tcPr>
          <w:p w14:paraId="4A767FE0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252,000</w:t>
            </w:r>
          </w:p>
        </w:tc>
        <w:tc>
          <w:tcPr>
            <w:tcW w:w="1116" w:type="dxa"/>
            <w:noWrap/>
            <w:hideMark/>
          </w:tcPr>
          <w:p w14:paraId="3F14A0B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604,750</w:t>
            </w:r>
          </w:p>
        </w:tc>
      </w:tr>
      <w:tr w:rsidR="00884E32" w:rsidRPr="00884E32" w14:paraId="3522A8ED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1DEFFC0E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34</w:t>
            </w:r>
          </w:p>
        </w:tc>
        <w:tc>
          <w:tcPr>
            <w:tcW w:w="5060" w:type="dxa"/>
            <w:noWrap/>
            <w:hideMark/>
          </w:tcPr>
          <w:p w14:paraId="1AA55CC3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FINANCIJSKI RASHODI</w:t>
            </w:r>
          </w:p>
        </w:tc>
        <w:tc>
          <w:tcPr>
            <w:tcW w:w="1116" w:type="dxa"/>
            <w:noWrap/>
            <w:hideMark/>
          </w:tcPr>
          <w:p w14:paraId="54E456B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895,300</w:t>
            </w:r>
          </w:p>
        </w:tc>
        <w:tc>
          <w:tcPr>
            <w:tcW w:w="1105" w:type="dxa"/>
            <w:noWrap/>
            <w:hideMark/>
          </w:tcPr>
          <w:p w14:paraId="56E08FD0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330,000</w:t>
            </w:r>
          </w:p>
        </w:tc>
        <w:tc>
          <w:tcPr>
            <w:tcW w:w="1116" w:type="dxa"/>
            <w:noWrap/>
            <w:hideMark/>
          </w:tcPr>
          <w:p w14:paraId="7FFA01C4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1,225,300</w:t>
            </w:r>
          </w:p>
        </w:tc>
      </w:tr>
      <w:tr w:rsidR="00884E32" w:rsidRPr="00884E32" w14:paraId="1EA70927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DB75528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342</w:t>
            </w:r>
          </w:p>
        </w:tc>
        <w:tc>
          <w:tcPr>
            <w:tcW w:w="5060" w:type="dxa"/>
            <w:noWrap/>
            <w:hideMark/>
          </w:tcPr>
          <w:p w14:paraId="4D4A96D4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KAMATE NA PRIMLJENE KREDITE I ZAJMOVE</w:t>
            </w:r>
          </w:p>
        </w:tc>
        <w:tc>
          <w:tcPr>
            <w:tcW w:w="1116" w:type="dxa"/>
            <w:noWrap/>
            <w:hideMark/>
          </w:tcPr>
          <w:p w14:paraId="41891EC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3,000</w:t>
            </w:r>
          </w:p>
        </w:tc>
        <w:tc>
          <w:tcPr>
            <w:tcW w:w="1105" w:type="dxa"/>
            <w:noWrap/>
            <w:hideMark/>
          </w:tcPr>
          <w:p w14:paraId="446F8BD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655A4FC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3,000</w:t>
            </w:r>
          </w:p>
        </w:tc>
      </w:tr>
      <w:tr w:rsidR="00884E32" w:rsidRPr="00884E32" w14:paraId="6034F7B6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916DA17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3423</w:t>
            </w:r>
          </w:p>
        </w:tc>
        <w:tc>
          <w:tcPr>
            <w:tcW w:w="5060" w:type="dxa"/>
            <w:noWrap/>
            <w:hideMark/>
          </w:tcPr>
          <w:p w14:paraId="4CB94B5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884E32">
              <w:rPr>
                <w:i/>
                <w:iCs/>
              </w:rPr>
              <w:t>Kamate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primljene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kredite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zajmove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B8B4DA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3,000</w:t>
            </w:r>
          </w:p>
        </w:tc>
        <w:tc>
          <w:tcPr>
            <w:tcW w:w="1105" w:type="dxa"/>
            <w:noWrap/>
            <w:hideMark/>
          </w:tcPr>
          <w:p w14:paraId="2A2EB05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C31090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3,000</w:t>
            </w:r>
          </w:p>
        </w:tc>
      </w:tr>
      <w:tr w:rsidR="00884E32" w:rsidRPr="00884E32" w14:paraId="302589C3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B0FDF99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343</w:t>
            </w:r>
          </w:p>
        </w:tc>
        <w:tc>
          <w:tcPr>
            <w:tcW w:w="5060" w:type="dxa"/>
            <w:noWrap/>
            <w:hideMark/>
          </w:tcPr>
          <w:p w14:paraId="5B01F2A8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OSTALI FINANCIJSKI RASHODI</w:t>
            </w:r>
          </w:p>
        </w:tc>
        <w:tc>
          <w:tcPr>
            <w:tcW w:w="1116" w:type="dxa"/>
            <w:noWrap/>
            <w:hideMark/>
          </w:tcPr>
          <w:p w14:paraId="74C6FD7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892,300</w:t>
            </w:r>
          </w:p>
        </w:tc>
        <w:tc>
          <w:tcPr>
            <w:tcW w:w="1105" w:type="dxa"/>
            <w:noWrap/>
            <w:hideMark/>
          </w:tcPr>
          <w:p w14:paraId="10F656F6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330,000</w:t>
            </w:r>
          </w:p>
        </w:tc>
        <w:tc>
          <w:tcPr>
            <w:tcW w:w="1116" w:type="dxa"/>
            <w:noWrap/>
            <w:hideMark/>
          </w:tcPr>
          <w:p w14:paraId="5572CCB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1,222,300</w:t>
            </w:r>
          </w:p>
        </w:tc>
      </w:tr>
      <w:tr w:rsidR="00884E32" w:rsidRPr="00884E32" w14:paraId="06BF4D2C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B22D78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3431</w:t>
            </w:r>
          </w:p>
        </w:tc>
        <w:tc>
          <w:tcPr>
            <w:tcW w:w="5060" w:type="dxa"/>
            <w:noWrap/>
            <w:hideMark/>
          </w:tcPr>
          <w:p w14:paraId="72B34023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Bankarske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usluge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platnog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prometa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1B086B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72,300</w:t>
            </w:r>
          </w:p>
        </w:tc>
        <w:tc>
          <w:tcPr>
            <w:tcW w:w="1105" w:type="dxa"/>
            <w:noWrap/>
            <w:hideMark/>
          </w:tcPr>
          <w:p w14:paraId="4C2CC1A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48,000</w:t>
            </w:r>
          </w:p>
        </w:tc>
        <w:tc>
          <w:tcPr>
            <w:tcW w:w="1116" w:type="dxa"/>
            <w:noWrap/>
            <w:hideMark/>
          </w:tcPr>
          <w:p w14:paraId="6C0E96E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120,300</w:t>
            </w:r>
          </w:p>
        </w:tc>
      </w:tr>
      <w:tr w:rsidR="00884E32" w:rsidRPr="00884E32" w14:paraId="160F0F92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400483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3432</w:t>
            </w:r>
          </w:p>
        </w:tc>
        <w:tc>
          <w:tcPr>
            <w:tcW w:w="5060" w:type="dxa"/>
            <w:noWrap/>
            <w:hideMark/>
          </w:tcPr>
          <w:p w14:paraId="49DEEE13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Negativne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tečajne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razlike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8601A0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69D46C0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2,000</w:t>
            </w:r>
          </w:p>
        </w:tc>
        <w:tc>
          <w:tcPr>
            <w:tcW w:w="1116" w:type="dxa"/>
            <w:noWrap/>
            <w:hideMark/>
          </w:tcPr>
          <w:p w14:paraId="1541BD7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2,000</w:t>
            </w:r>
          </w:p>
        </w:tc>
      </w:tr>
      <w:tr w:rsidR="00884E32" w:rsidRPr="00884E32" w14:paraId="05A47C46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AD51F7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3433</w:t>
            </w:r>
          </w:p>
        </w:tc>
        <w:tc>
          <w:tcPr>
            <w:tcW w:w="5060" w:type="dxa"/>
            <w:noWrap/>
            <w:hideMark/>
          </w:tcPr>
          <w:p w14:paraId="3D25FB3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Zatezne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kamate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524448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810,000</w:t>
            </w:r>
          </w:p>
        </w:tc>
        <w:tc>
          <w:tcPr>
            <w:tcW w:w="1105" w:type="dxa"/>
            <w:noWrap/>
            <w:hideMark/>
          </w:tcPr>
          <w:p w14:paraId="0B65C21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240,000</w:t>
            </w:r>
          </w:p>
        </w:tc>
        <w:tc>
          <w:tcPr>
            <w:tcW w:w="1116" w:type="dxa"/>
            <w:noWrap/>
            <w:hideMark/>
          </w:tcPr>
          <w:p w14:paraId="59D2C38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1,050,000</w:t>
            </w:r>
          </w:p>
        </w:tc>
      </w:tr>
      <w:tr w:rsidR="00884E32" w:rsidRPr="00884E32" w14:paraId="06191AF5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240359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3434</w:t>
            </w:r>
          </w:p>
        </w:tc>
        <w:tc>
          <w:tcPr>
            <w:tcW w:w="5060" w:type="dxa"/>
            <w:noWrap/>
            <w:hideMark/>
          </w:tcPr>
          <w:p w14:paraId="4453AEA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nespomenuti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financijski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rashodi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95F1DBE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10,000</w:t>
            </w:r>
          </w:p>
        </w:tc>
        <w:tc>
          <w:tcPr>
            <w:tcW w:w="1105" w:type="dxa"/>
            <w:noWrap/>
            <w:hideMark/>
          </w:tcPr>
          <w:p w14:paraId="3104F84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40,000</w:t>
            </w:r>
          </w:p>
        </w:tc>
        <w:tc>
          <w:tcPr>
            <w:tcW w:w="1116" w:type="dxa"/>
            <w:noWrap/>
            <w:hideMark/>
          </w:tcPr>
          <w:p w14:paraId="26B4EDF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50,000</w:t>
            </w:r>
          </w:p>
        </w:tc>
      </w:tr>
      <w:tr w:rsidR="00884E32" w:rsidRPr="00884E32" w14:paraId="1FF8B7DE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0C2BEBC5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35</w:t>
            </w:r>
          </w:p>
        </w:tc>
        <w:tc>
          <w:tcPr>
            <w:tcW w:w="5060" w:type="dxa"/>
            <w:noWrap/>
            <w:hideMark/>
          </w:tcPr>
          <w:p w14:paraId="0C0091FA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SUBVENCIJE</w:t>
            </w:r>
          </w:p>
        </w:tc>
        <w:tc>
          <w:tcPr>
            <w:tcW w:w="1116" w:type="dxa"/>
            <w:noWrap/>
            <w:hideMark/>
          </w:tcPr>
          <w:p w14:paraId="0CECDA26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200,000</w:t>
            </w:r>
          </w:p>
        </w:tc>
        <w:tc>
          <w:tcPr>
            <w:tcW w:w="1105" w:type="dxa"/>
            <w:noWrap/>
            <w:hideMark/>
          </w:tcPr>
          <w:p w14:paraId="75798B5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2E46B64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200,000</w:t>
            </w:r>
          </w:p>
        </w:tc>
      </w:tr>
      <w:tr w:rsidR="00884E32" w:rsidRPr="00884E32" w14:paraId="1091AF29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3B27FA4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352</w:t>
            </w:r>
          </w:p>
        </w:tc>
        <w:tc>
          <w:tcPr>
            <w:tcW w:w="5060" w:type="dxa"/>
            <w:noWrap/>
            <w:hideMark/>
          </w:tcPr>
          <w:p w14:paraId="11D76EB4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SUBVENCIJE IZVAN JAVNOG SEKTORA</w:t>
            </w:r>
          </w:p>
        </w:tc>
        <w:tc>
          <w:tcPr>
            <w:tcW w:w="1116" w:type="dxa"/>
            <w:noWrap/>
            <w:hideMark/>
          </w:tcPr>
          <w:p w14:paraId="10BEA4B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200,000</w:t>
            </w:r>
          </w:p>
        </w:tc>
        <w:tc>
          <w:tcPr>
            <w:tcW w:w="1105" w:type="dxa"/>
            <w:noWrap/>
            <w:hideMark/>
          </w:tcPr>
          <w:p w14:paraId="7CC2CD1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842AA7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200,000</w:t>
            </w:r>
          </w:p>
        </w:tc>
      </w:tr>
      <w:tr w:rsidR="00884E32" w:rsidRPr="00884E32" w14:paraId="1692236C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FF95FE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3523</w:t>
            </w:r>
          </w:p>
        </w:tc>
        <w:tc>
          <w:tcPr>
            <w:tcW w:w="5060" w:type="dxa"/>
            <w:noWrap/>
            <w:hideMark/>
          </w:tcPr>
          <w:p w14:paraId="5CE120F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Subvencije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poljoprivrednicima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obrtnicima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3BAB43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200,000</w:t>
            </w:r>
          </w:p>
        </w:tc>
        <w:tc>
          <w:tcPr>
            <w:tcW w:w="1105" w:type="dxa"/>
            <w:noWrap/>
            <w:hideMark/>
          </w:tcPr>
          <w:p w14:paraId="6C9F9D6E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26778C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200,000</w:t>
            </w:r>
          </w:p>
        </w:tc>
      </w:tr>
      <w:tr w:rsidR="00884E32" w:rsidRPr="00884E32" w14:paraId="1427D5F2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7F659CA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36</w:t>
            </w:r>
          </w:p>
        </w:tc>
        <w:tc>
          <w:tcPr>
            <w:tcW w:w="5060" w:type="dxa"/>
            <w:noWrap/>
            <w:hideMark/>
          </w:tcPr>
          <w:p w14:paraId="7836C7BE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116" w:type="dxa"/>
            <w:noWrap/>
            <w:hideMark/>
          </w:tcPr>
          <w:p w14:paraId="6899BC9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1,359,000</w:t>
            </w:r>
          </w:p>
        </w:tc>
        <w:tc>
          <w:tcPr>
            <w:tcW w:w="1105" w:type="dxa"/>
            <w:noWrap/>
            <w:hideMark/>
          </w:tcPr>
          <w:p w14:paraId="6CE4840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16,000</w:t>
            </w:r>
          </w:p>
        </w:tc>
        <w:tc>
          <w:tcPr>
            <w:tcW w:w="1116" w:type="dxa"/>
            <w:noWrap/>
            <w:hideMark/>
          </w:tcPr>
          <w:p w14:paraId="15A91F70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1,375,000</w:t>
            </w:r>
          </w:p>
        </w:tc>
      </w:tr>
      <w:tr w:rsidR="00884E32" w:rsidRPr="00884E32" w14:paraId="3F3A599F" w14:textId="77777777" w:rsidTr="00884E32">
        <w:trPr>
          <w:trHeight w:val="660"/>
          <w:jc w:val="center"/>
        </w:trPr>
        <w:tc>
          <w:tcPr>
            <w:tcW w:w="806" w:type="dxa"/>
            <w:hideMark/>
          </w:tcPr>
          <w:p w14:paraId="419E31B8" w14:textId="77777777" w:rsidR="00884E32" w:rsidRPr="00884E32" w:rsidRDefault="00884E32" w:rsidP="00A47D35">
            <w:pPr>
              <w:pStyle w:val="NoSpacing"/>
              <w:jc w:val="both"/>
            </w:pPr>
            <w:proofErr w:type="spellStart"/>
            <w:r w:rsidRPr="00884E32">
              <w:lastRenderedPageBreak/>
              <w:t>Račun</w:t>
            </w:r>
            <w:proofErr w:type="spellEnd"/>
            <w:r w:rsidRPr="00884E32">
              <w:t xml:space="preserve"> - </w:t>
            </w:r>
            <w:proofErr w:type="spellStart"/>
            <w:r w:rsidRPr="00884E32">
              <w:t>konto</w:t>
            </w:r>
            <w:proofErr w:type="spellEnd"/>
          </w:p>
        </w:tc>
        <w:tc>
          <w:tcPr>
            <w:tcW w:w="5060" w:type="dxa"/>
            <w:noWrap/>
            <w:hideMark/>
          </w:tcPr>
          <w:p w14:paraId="6CE63303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116" w:type="dxa"/>
            <w:hideMark/>
          </w:tcPr>
          <w:p w14:paraId="563FEBC1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Plan za </w:t>
            </w:r>
            <w:r w:rsidRPr="00884E32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6D443A14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884E32">
              <w:rPr>
                <w:i/>
                <w:iCs/>
              </w:rPr>
              <w:t>Povećanje</w:t>
            </w:r>
            <w:proofErr w:type="spellEnd"/>
            <w:r w:rsidRPr="00884E32">
              <w:rPr>
                <w:i/>
                <w:iCs/>
              </w:rPr>
              <w:t>/</w:t>
            </w:r>
            <w:r w:rsidRPr="00884E32">
              <w:rPr>
                <w:i/>
                <w:iCs/>
              </w:rPr>
              <w:br/>
            </w:r>
            <w:proofErr w:type="spellStart"/>
            <w:r w:rsidRPr="00884E3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6D7511D7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884E32">
              <w:rPr>
                <w:b/>
                <w:bCs/>
                <w:i/>
                <w:iCs/>
              </w:rPr>
              <w:t>NOVI PLAN</w:t>
            </w:r>
            <w:r w:rsidRPr="00884E3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884E3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884E32" w:rsidRPr="00884E32" w14:paraId="607D024D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747589D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363</w:t>
            </w:r>
          </w:p>
        </w:tc>
        <w:tc>
          <w:tcPr>
            <w:tcW w:w="5060" w:type="dxa"/>
            <w:noWrap/>
            <w:hideMark/>
          </w:tcPr>
          <w:p w14:paraId="671F659C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POMOĆI UNUTAR OPĆEG PRORAČUNA</w:t>
            </w:r>
          </w:p>
        </w:tc>
        <w:tc>
          <w:tcPr>
            <w:tcW w:w="1116" w:type="dxa"/>
            <w:noWrap/>
            <w:hideMark/>
          </w:tcPr>
          <w:p w14:paraId="3A8A0510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40,000</w:t>
            </w:r>
          </w:p>
        </w:tc>
        <w:tc>
          <w:tcPr>
            <w:tcW w:w="1105" w:type="dxa"/>
            <w:noWrap/>
            <w:hideMark/>
          </w:tcPr>
          <w:p w14:paraId="5BF10629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8863A7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40,000</w:t>
            </w:r>
          </w:p>
        </w:tc>
      </w:tr>
      <w:tr w:rsidR="00884E32" w:rsidRPr="00884E32" w14:paraId="56F479C1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6CE2A7A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3631</w:t>
            </w:r>
          </w:p>
        </w:tc>
        <w:tc>
          <w:tcPr>
            <w:tcW w:w="5060" w:type="dxa"/>
            <w:noWrap/>
            <w:hideMark/>
          </w:tcPr>
          <w:p w14:paraId="1E40506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Tekuće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pomoći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unutar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općeg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4586CB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40,000</w:t>
            </w:r>
          </w:p>
        </w:tc>
        <w:tc>
          <w:tcPr>
            <w:tcW w:w="1105" w:type="dxa"/>
            <w:noWrap/>
            <w:hideMark/>
          </w:tcPr>
          <w:p w14:paraId="6F4F42E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EC782D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40,000</w:t>
            </w:r>
          </w:p>
        </w:tc>
      </w:tr>
      <w:tr w:rsidR="00884E32" w:rsidRPr="00884E32" w14:paraId="41CFD14F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BEFCBA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3632</w:t>
            </w:r>
          </w:p>
        </w:tc>
        <w:tc>
          <w:tcPr>
            <w:tcW w:w="5060" w:type="dxa"/>
            <w:noWrap/>
            <w:hideMark/>
          </w:tcPr>
          <w:p w14:paraId="3964F779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Kapitalne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pomoći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unutar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općeg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176B82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72833F7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026211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</w:tr>
      <w:tr w:rsidR="00884E32" w:rsidRPr="00884E32" w14:paraId="71EBD6FF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C9DA3C2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366</w:t>
            </w:r>
          </w:p>
        </w:tc>
        <w:tc>
          <w:tcPr>
            <w:tcW w:w="5060" w:type="dxa"/>
            <w:noWrap/>
            <w:hideMark/>
          </w:tcPr>
          <w:p w14:paraId="26A01E13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POMOĆI PRORAČ.KORISNICIMA DRUGIH PRORAČ.</w:t>
            </w:r>
          </w:p>
        </w:tc>
        <w:tc>
          <w:tcPr>
            <w:tcW w:w="1116" w:type="dxa"/>
            <w:noWrap/>
            <w:hideMark/>
          </w:tcPr>
          <w:p w14:paraId="67AE7526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1,319,000</w:t>
            </w:r>
          </w:p>
        </w:tc>
        <w:tc>
          <w:tcPr>
            <w:tcW w:w="1105" w:type="dxa"/>
            <w:noWrap/>
            <w:hideMark/>
          </w:tcPr>
          <w:p w14:paraId="2AD12020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16,000</w:t>
            </w:r>
          </w:p>
        </w:tc>
        <w:tc>
          <w:tcPr>
            <w:tcW w:w="1116" w:type="dxa"/>
            <w:noWrap/>
            <w:hideMark/>
          </w:tcPr>
          <w:p w14:paraId="33CA45F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1,335,000</w:t>
            </w:r>
          </w:p>
        </w:tc>
      </w:tr>
      <w:tr w:rsidR="00884E32" w:rsidRPr="00884E32" w14:paraId="6031A3D5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FA3D78A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3661</w:t>
            </w:r>
          </w:p>
        </w:tc>
        <w:tc>
          <w:tcPr>
            <w:tcW w:w="5060" w:type="dxa"/>
            <w:noWrap/>
            <w:hideMark/>
          </w:tcPr>
          <w:p w14:paraId="4B90C05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Tekuće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pomoći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korisnicima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drugih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2FC98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959,000</w:t>
            </w:r>
          </w:p>
        </w:tc>
        <w:tc>
          <w:tcPr>
            <w:tcW w:w="1105" w:type="dxa"/>
            <w:noWrap/>
            <w:hideMark/>
          </w:tcPr>
          <w:p w14:paraId="43525C6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16,000</w:t>
            </w:r>
          </w:p>
        </w:tc>
        <w:tc>
          <w:tcPr>
            <w:tcW w:w="1116" w:type="dxa"/>
            <w:noWrap/>
            <w:hideMark/>
          </w:tcPr>
          <w:p w14:paraId="49AF2BD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975,000</w:t>
            </w:r>
          </w:p>
        </w:tc>
      </w:tr>
      <w:tr w:rsidR="00884E32" w:rsidRPr="00884E32" w14:paraId="199AF4FF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B66FC37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3662</w:t>
            </w:r>
          </w:p>
        </w:tc>
        <w:tc>
          <w:tcPr>
            <w:tcW w:w="5060" w:type="dxa"/>
            <w:noWrap/>
            <w:hideMark/>
          </w:tcPr>
          <w:p w14:paraId="68E6C203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Kapitalne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pomoći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korisnicima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drugih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7ADECF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360,000</w:t>
            </w:r>
          </w:p>
        </w:tc>
        <w:tc>
          <w:tcPr>
            <w:tcW w:w="1105" w:type="dxa"/>
            <w:noWrap/>
            <w:hideMark/>
          </w:tcPr>
          <w:p w14:paraId="6669A86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E6F945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360,000</w:t>
            </w:r>
          </w:p>
        </w:tc>
      </w:tr>
      <w:tr w:rsidR="00884E32" w:rsidRPr="00884E32" w14:paraId="57E56821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68B5AC62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37</w:t>
            </w:r>
          </w:p>
        </w:tc>
        <w:tc>
          <w:tcPr>
            <w:tcW w:w="5060" w:type="dxa"/>
            <w:noWrap/>
            <w:hideMark/>
          </w:tcPr>
          <w:p w14:paraId="1CA30BF6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116" w:type="dxa"/>
            <w:noWrap/>
            <w:hideMark/>
          </w:tcPr>
          <w:p w14:paraId="360EA679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849,000</w:t>
            </w:r>
          </w:p>
        </w:tc>
        <w:tc>
          <w:tcPr>
            <w:tcW w:w="1105" w:type="dxa"/>
            <w:noWrap/>
            <w:hideMark/>
          </w:tcPr>
          <w:p w14:paraId="6B153C1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235,000</w:t>
            </w:r>
          </w:p>
        </w:tc>
        <w:tc>
          <w:tcPr>
            <w:tcW w:w="1116" w:type="dxa"/>
            <w:noWrap/>
            <w:hideMark/>
          </w:tcPr>
          <w:p w14:paraId="28AEE073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1,084,000</w:t>
            </w:r>
          </w:p>
        </w:tc>
      </w:tr>
      <w:tr w:rsidR="00884E32" w:rsidRPr="00884E32" w14:paraId="294AC8E0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6D8975A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372</w:t>
            </w:r>
          </w:p>
        </w:tc>
        <w:tc>
          <w:tcPr>
            <w:tcW w:w="5060" w:type="dxa"/>
            <w:noWrap/>
            <w:hideMark/>
          </w:tcPr>
          <w:p w14:paraId="0E33179D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OSTALE NAKANADE GRAĐANIMA I KUĆ. IZ PRORAČUNA</w:t>
            </w:r>
          </w:p>
        </w:tc>
        <w:tc>
          <w:tcPr>
            <w:tcW w:w="1116" w:type="dxa"/>
            <w:noWrap/>
            <w:hideMark/>
          </w:tcPr>
          <w:p w14:paraId="591D9330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849,000</w:t>
            </w:r>
          </w:p>
        </w:tc>
        <w:tc>
          <w:tcPr>
            <w:tcW w:w="1105" w:type="dxa"/>
            <w:noWrap/>
            <w:hideMark/>
          </w:tcPr>
          <w:p w14:paraId="5EA4784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235,000</w:t>
            </w:r>
          </w:p>
        </w:tc>
        <w:tc>
          <w:tcPr>
            <w:tcW w:w="1116" w:type="dxa"/>
            <w:noWrap/>
            <w:hideMark/>
          </w:tcPr>
          <w:p w14:paraId="66A6D51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1,084,000</w:t>
            </w:r>
          </w:p>
        </w:tc>
      </w:tr>
      <w:tr w:rsidR="00884E32" w:rsidRPr="00884E32" w14:paraId="24995AE8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508FF36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3721</w:t>
            </w:r>
          </w:p>
        </w:tc>
        <w:tc>
          <w:tcPr>
            <w:tcW w:w="5060" w:type="dxa"/>
            <w:noWrap/>
            <w:hideMark/>
          </w:tcPr>
          <w:p w14:paraId="3533792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Naknade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građanima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kućanstvima</w:t>
            </w:r>
            <w:proofErr w:type="spellEnd"/>
            <w:r w:rsidRPr="00884E32">
              <w:rPr>
                <w:i/>
                <w:iCs/>
              </w:rPr>
              <w:t xml:space="preserve"> u </w:t>
            </w:r>
            <w:proofErr w:type="spellStart"/>
            <w:r w:rsidRPr="00884E32">
              <w:rPr>
                <w:i/>
                <w:iCs/>
              </w:rPr>
              <w:t>novcu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BCCD4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700,000</w:t>
            </w:r>
          </w:p>
        </w:tc>
        <w:tc>
          <w:tcPr>
            <w:tcW w:w="1105" w:type="dxa"/>
            <w:noWrap/>
            <w:hideMark/>
          </w:tcPr>
          <w:p w14:paraId="701AED8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230,000</w:t>
            </w:r>
          </w:p>
        </w:tc>
        <w:tc>
          <w:tcPr>
            <w:tcW w:w="1116" w:type="dxa"/>
            <w:noWrap/>
            <w:hideMark/>
          </w:tcPr>
          <w:p w14:paraId="5417801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930,000</w:t>
            </w:r>
          </w:p>
        </w:tc>
      </w:tr>
      <w:tr w:rsidR="00884E32" w:rsidRPr="00884E32" w14:paraId="302BAF97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A412F61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3722</w:t>
            </w:r>
          </w:p>
        </w:tc>
        <w:tc>
          <w:tcPr>
            <w:tcW w:w="5060" w:type="dxa"/>
            <w:noWrap/>
            <w:hideMark/>
          </w:tcPr>
          <w:p w14:paraId="21C35F73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Naknade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građanima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kućanstvima</w:t>
            </w:r>
            <w:proofErr w:type="spellEnd"/>
            <w:r w:rsidRPr="00884E32">
              <w:rPr>
                <w:i/>
                <w:iCs/>
              </w:rPr>
              <w:t xml:space="preserve"> u </w:t>
            </w:r>
            <w:proofErr w:type="spellStart"/>
            <w:r w:rsidRPr="00884E32">
              <w:rPr>
                <w:i/>
                <w:iCs/>
              </w:rPr>
              <w:t>naravi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F3195FE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149,000</w:t>
            </w:r>
          </w:p>
        </w:tc>
        <w:tc>
          <w:tcPr>
            <w:tcW w:w="1105" w:type="dxa"/>
            <w:noWrap/>
            <w:hideMark/>
          </w:tcPr>
          <w:p w14:paraId="0C541B9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11B38CC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154,000</w:t>
            </w:r>
          </w:p>
        </w:tc>
      </w:tr>
      <w:tr w:rsidR="00884E32" w:rsidRPr="00884E32" w14:paraId="6830B52F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16FC07C7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38</w:t>
            </w:r>
          </w:p>
        </w:tc>
        <w:tc>
          <w:tcPr>
            <w:tcW w:w="5060" w:type="dxa"/>
            <w:noWrap/>
            <w:hideMark/>
          </w:tcPr>
          <w:p w14:paraId="5DC3218D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OSTALI RASHODI</w:t>
            </w:r>
          </w:p>
        </w:tc>
        <w:tc>
          <w:tcPr>
            <w:tcW w:w="1116" w:type="dxa"/>
            <w:noWrap/>
            <w:hideMark/>
          </w:tcPr>
          <w:p w14:paraId="21EB0A4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10,580,000</w:t>
            </w:r>
          </w:p>
        </w:tc>
        <w:tc>
          <w:tcPr>
            <w:tcW w:w="1105" w:type="dxa"/>
            <w:noWrap/>
            <w:hideMark/>
          </w:tcPr>
          <w:p w14:paraId="50F5D00F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75,000</w:t>
            </w:r>
          </w:p>
        </w:tc>
        <w:tc>
          <w:tcPr>
            <w:tcW w:w="1116" w:type="dxa"/>
            <w:noWrap/>
            <w:hideMark/>
          </w:tcPr>
          <w:p w14:paraId="013BA4DF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10,655,000</w:t>
            </w:r>
          </w:p>
        </w:tc>
      </w:tr>
      <w:tr w:rsidR="00884E32" w:rsidRPr="00884E32" w14:paraId="0596C379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FA3B26E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381</w:t>
            </w:r>
          </w:p>
        </w:tc>
        <w:tc>
          <w:tcPr>
            <w:tcW w:w="5060" w:type="dxa"/>
            <w:noWrap/>
            <w:hideMark/>
          </w:tcPr>
          <w:p w14:paraId="3600E98C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TEKUĆE DONACIJE</w:t>
            </w:r>
          </w:p>
        </w:tc>
        <w:tc>
          <w:tcPr>
            <w:tcW w:w="1116" w:type="dxa"/>
            <w:noWrap/>
            <w:hideMark/>
          </w:tcPr>
          <w:p w14:paraId="5C0C738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3,830,000</w:t>
            </w:r>
          </w:p>
        </w:tc>
        <w:tc>
          <w:tcPr>
            <w:tcW w:w="1105" w:type="dxa"/>
            <w:noWrap/>
            <w:hideMark/>
          </w:tcPr>
          <w:p w14:paraId="64B9E44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415,000</w:t>
            </w:r>
          </w:p>
        </w:tc>
        <w:tc>
          <w:tcPr>
            <w:tcW w:w="1116" w:type="dxa"/>
            <w:noWrap/>
            <w:hideMark/>
          </w:tcPr>
          <w:p w14:paraId="4A78566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4,245,000</w:t>
            </w:r>
          </w:p>
        </w:tc>
      </w:tr>
      <w:tr w:rsidR="00884E32" w:rsidRPr="00884E32" w14:paraId="68018A18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3D5B295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3811</w:t>
            </w:r>
          </w:p>
        </w:tc>
        <w:tc>
          <w:tcPr>
            <w:tcW w:w="5060" w:type="dxa"/>
            <w:noWrap/>
            <w:hideMark/>
          </w:tcPr>
          <w:p w14:paraId="3830A56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Tekuće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donacije</w:t>
            </w:r>
            <w:proofErr w:type="spellEnd"/>
            <w:r w:rsidRPr="00884E32">
              <w:rPr>
                <w:i/>
                <w:iCs/>
              </w:rPr>
              <w:t xml:space="preserve"> u </w:t>
            </w:r>
            <w:proofErr w:type="spellStart"/>
            <w:r w:rsidRPr="00884E32">
              <w:rPr>
                <w:i/>
                <w:iCs/>
              </w:rPr>
              <w:t>novcu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D45CE10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3,830,000</w:t>
            </w:r>
          </w:p>
        </w:tc>
        <w:tc>
          <w:tcPr>
            <w:tcW w:w="1105" w:type="dxa"/>
            <w:noWrap/>
            <w:hideMark/>
          </w:tcPr>
          <w:p w14:paraId="39FF026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415,000</w:t>
            </w:r>
          </w:p>
        </w:tc>
        <w:tc>
          <w:tcPr>
            <w:tcW w:w="1116" w:type="dxa"/>
            <w:noWrap/>
            <w:hideMark/>
          </w:tcPr>
          <w:p w14:paraId="070BBA9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4,245,000</w:t>
            </w:r>
          </w:p>
        </w:tc>
      </w:tr>
      <w:tr w:rsidR="00884E32" w:rsidRPr="00884E32" w14:paraId="6C889868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E1B9BC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382</w:t>
            </w:r>
          </w:p>
        </w:tc>
        <w:tc>
          <w:tcPr>
            <w:tcW w:w="5060" w:type="dxa"/>
            <w:noWrap/>
            <w:hideMark/>
          </w:tcPr>
          <w:p w14:paraId="2432F735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KAPITALNE DONACIJE</w:t>
            </w:r>
          </w:p>
        </w:tc>
        <w:tc>
          <w:tcPr>
            <w:tcW w:w="1116" w:type="dxa"/>
            <w:noWrap/>
            <w:hideMark/>
          </w:tcPr>
          <w:p w14:paraId="524279A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450,000</w:t>
            </w:r>
          </w:p>
        </w:tc>
        <w:tc>
          <w:tcPr>
            <w:tcW w:w="1105" w:type="dxa"/>
            <w:noWrap/>
            <w:hideMark/>
          </w:tcPr>
          <w:p w14:paraId="5B41EDDB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B4EE3DF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450,000</w:t>
            </w:r>
          </w:p>
        </w:tc>
      </w:tr>
      <w:tr w:rsidR="00884E32" w:rsidRPr="00884E32" w14:paraId="4B5A4ED8" w14:textId="77777777" w:rsidTr="00884E32">
        <w:trPr>
          <w:trHeight w:val="465"/>
          <w:jc w:val="center"/>
        </w:trPr>
        <w:tc>
          <w:tcPr>
            <w:tcW w:w="806" w:type="dxa"/>
            <w:noWrap/>
            <w:hideMark/>
          </w:tcPr>
          <w:p w14:paraId="4F4BC90A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3821</w:t>
            </w:r>
          </w:p>
        </w:tc>
        <w:tc>
          <w:tcPr>
            <w:tcW w:w="5060" w:type="dxa"/>
            <w:noWrap/>
            <w:hideMark/>
          </w:tcPr>
          <w:p w14:paraId="296C56D5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Kapitalne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donacije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neprofitnim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organizacijama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C4BE6D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450,000</w:t>
            </w:r>
          </w:p>
        </w:tc>
        <w:tc>
          <w:tcPr>
            <w:tcW w:w="1105" w:type="dxa"/>
            <w:noWrap/>
            <w:hideMark/>
          </w:tcPr>
          <w:p w14:paraId="46E2DE0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86CA74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450,000</w:t>
            </w:r>
          </w:p>
        </w:tc>
      </w:tr>
      <w:tr w:rsidR="00884E32" w:rsidRPr="00884E32" w14:paraId="30256ED7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28F9E9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383</w:t>
            </w:r>
          </w:p>
        </w:tc>
        <w:tc>
          <w:tcPr>
            <w:tcW w:w="5060" w:type="dxa"/>
            <w:noWrap/>
            <w:hideMark/>
          </w:tcPr>
          <w:p w14:paraId="3AC3024F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KAZNE, PENALI I NAKNADE ŠTETE</w:t>
            </w:r>
          </w:p>
        </w:tc>
        <w:tc>
          <w:tcPr>
            <w:tcW w:w="1116" w:type="dxa"/>
            <w:noWrap/>
            <w:hideMark/>
          </w:tcPr>
          <w:p w14:paraId="663C5E2C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1,200,000</w:t>
            </w:r>
          </w:p>
        </w:tc>
        <w:tc>
          <w:tcPr>
            <w:tcW w:w="1105" w:type="dxa"/>
            <w:noWrap/>
            <w:hideMark/>
          </w:tcPr>
          <w:p w14:paraId="34F5B72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150,000</w:t>
            </w:r>
          </w:p>
        </w:tc>
        <w:tc>
          <w:tcPr>
            <w:tcW w:w="1116" w:type="dxa"/>
            <w:noWrap/>
            <w:hideMark/>
          </w:tcPr>
          <w:p w14:paraId="517FD544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1,350,000</w:t>
            </w:r>
          </w:p>
        </w:tc>
      </w:tr>
      <w:tr w:rsidR="00884E32" w:rsidRPr="00884E32" w14:paraId="11A37F9E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719FF7B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3831</w:t>
            </w:r>
          </w:p>
        </w:tc>
        <w:tc>
          <w:tcPr>
            <w:tcW w:w="5060" w:type="dxa"/>
            <w:noWrap/>
            <w:hideMark/>
          </w:tcPr>
          <w:p w14:paraId="2B6ACF3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Naknade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štete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preavnim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fizičkim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osobama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B9BB63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1,200,000</w:t>
            </w:r>
          </w:p>
        </w:tc>
        <w:tc>
          <w:tcPr>
            <w:tcW w:w="1105" w:type="dxa"/>
            <w:noWrap/>
            <w:hideMark/>
          </w:tcPr>
          <w:p w14:paraId="5FAB0C6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150,000</w:t>
            </w:r>
          </w:p>
        </w:tc>
        <w:tc>
          <w:tcPr>
            <w:tcW w:w="1116" w:type="dxa"/>
            <w:noWrap/>
            <w:hideMark/>
          </w:tcPr>
          <w:p w14:paraId="4008189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1,350,000</w:t>
            </w:r>
          </w:p>
        </w:tc>
      </w:tr>
      <w:tr w:rsidR="00884E32" w:rsidRPr="00884E32" w14:paraId="68CCAA79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8639D6D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385</w:t>
            </w:r>
          </w:p>
        </w:tc>
        <w:tc>
          <w:tcPr>
            <w:tcW w:w="5060" w:type="dxa"/>
            <w:noWrap/>
            <w:hideMark/>
          </w:tcPr>
          <w:p w14:paraId="309B2DF3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IZVANREDNI RASHODI</w:t>
            </w:r>
          </w:p>
        </w:tc>
        <w:tc>
          <w:tcPr>
            <w:tcW w:w="1116" w:type="dxa"/>
            <w:noWrap/>
            <w:hideMark/>
          </w:tcPr>
          <w:p w14:paraId="4C3E847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100,000</w:t>
            </w:r>
          </w:p>
        </w:tc>
        <w:tc>
          <w:tcPr>
            <w:tcW w:w="1105" w:type="dxa"/>
            <w:noWrap/>
            <w:hideMark/>
          </w:tcPr>
          <w:p w14:paraId="156CA41F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3E0F96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100,000</w:t>
            </w:r>
          </w:p>
        </w:tc>
      </w:tr>
      <w:tr w:rsidR="00884E32" w:rsidRPr="00884E32" w14:paraId="454B13EA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EB4DDCB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3851</w:t>
            </w:r>
          </w:p>
        </w:tc>
        <w:tc>
          <w:tcPr>
            <w:tcW w:w="5060" w:type="dxa"/>
            <w:noWrap/>
            <w:hideMark/>
          </w:tcPr>
          <w:p w14:paraId="4BAD758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Nepredviđeni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rashodi</w:t>
            </w:r>
            <w:proofErr w:type="spellEnd"/>
            <w:r w:rsidRPr="00884E32">
              <w:rPr>
                <w:i/>
                <w:iCs/>
              </w:rPr>
              <w:t xml:space="preserve"> do </w:t>
            </w:r>
            <w:proofErr w:type="spellStart"/>
            <w:r w:rsidRPr="00884E32">
              <w:rPr>
                <w:i/>
                <w:iCs/>
              </w:rPr>
              <w:t>visine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proračunske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pričuve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883CD5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100,000</w:t>
            </w:r>
          </w:p>
        </w:tc>
        <w:tc>
          <w:tcPr>
            <w:tcW w:w="1105" w:type="dxa"/>
            <w:noWrap/>
            <w:hideMark/>
          </w:tcPr>
          <w:p w14:paraId="536A172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80790C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100,000</w:t>
            </w:r>
          </w:p>
        </w:tc>
      </w:tr>
      <w:tr w:rsidR="00884E32" w:rsidRPr="00884E32" w14:paraId="668963F9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C47D31E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386</w:t>
            </w:r>
          </w:p>
        </w:tc>
        <w:tc>
          <w:tcPr>
            <w:tcW w:w="5060" w:type="dxa"/>
            <w:noWrap/>
            <w:hideMark/>
          </w:tcPr>
          <w:p w14:paraId="1A7B214F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KAPITALNE POMOĆI</w:t>
            </w:r>
          </w:p>
        </w:tc>
        <w:tc>
          <w:tcPr>
            <w:tcW w:w="1116" w:type="dxa"/>
            <w:noWrap/>
            <w:hideMark/>
          </w:tcPr>
          <w:p w14:paraId="00B98D79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5,000,000</w:t>
            </w:r>
          </w:p>
        </w:tc>
        <w:tc>
          <w:tcPr>
            <w:tcW w:w="1105" w:type="dxa"/>
            <w:noWrap/>
            <w:hideMark/>
          </w:tcPr>
          <w:p w14:paraId="6975102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-490,000</w:t>
            </w:r>
          </w:p>
        </w:tc>
        <w:tc>
          <w:tcPr>
            <w:tcW w:w="1116" w:type="dxa"/>
            <w:noWrap/>
            <w:hideMark/>
          </w:tcPr>
          <w:p w14:paraId="4AF9A706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4,510,000</w:t>
            </w:r>
          </w:p>
        </w:tc>
      </w:tr>
      <w:tr w:rsidR="00884E32" w:rsidRPr="00884E32" w14:paraId="3A2FDD16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FCD3CA5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3861</w:t>
            </w:r>
          </w:p>
        </w:tc>
        <w:tc>
          <w:tcPr>
            <w:tcW w:w="5060" w:type="dxa"/>
            <w:noWrap/>
            <w:hideMark/>
          </w:tcPr>
          <w:p w14:paraId="3F9C631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Kapitalne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pomoći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trg</w:t>
            </w:r>
            <w:proofErr w:type="spellEnd"/>
            <w:r w:rsidRPr="00884E32">
              <w:rPr>
                <w:i/>
                <w:iCs/>
              </w:rPr>
              <w:t xml:space="preserve">. </w:t>
            </w:r>
            <w:proofErr w:type="spellStart"/>
            <w:r w:rsidRPr="00884E32">
              <w:rPr>
                <w:i/>
                <w:iCs/>
              </w:rPr>
              <w:t>društvima</w:t>
            </w:r>
            <w:proofErr w:type="spellEnd"/>
            <w:r w:rsidRPr="00884E32">
              <w:rPr>
                <w:i/>
                <w:iCs/>
              </w:rPr>
              <w:t xml:space="preserve"> u </w:t>
            </w:r>
            <w:proofErr w:type="spellStart"/>
            <w:r w:rsidRPr="00884E32">
              <w:rPr>
                <w:i/>
                <w:iCs/>
              </w:rPr>
              <w:t>javnom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D91C7A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5,000,000</w:t>
            </w:r>
          </w:p>
        </w:tc>
        <w:tc>
          <w:tcPr>
            <w:tcW w:w="1105" w:type="dxa"/>
            <w:noWrap/>
            <w:hideMark/>
          </w:tcPr>
          <w:p w14:paraId="0CA49C1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-490,000</w:t>
            </w:r>
          </w:p>
        </w:tc>
        <w:tc>
          <w:tcPr>
            <w:tcW w:w="1116" w:type="dxa"/>
            <w:noWrap/>
            <w:hideMark/>
          </w:tcPr>
          <w:p w14:paraId="2205238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4,510,000</w:t>
            </w:r>
          </w:p>
        </w:tc>
      </w:tr>
      <w:tr w:rsidR="00884E32" w:rsidRPr="00884E32" w14:paraId="41546510" w14:textId="77777777" w:rsidTr="00884E32">
        <w:trPr>
          <w:trHeight w:val="525"/>
          <w:jc w:val="center"/>
        </w:trPr>
        <w:tc>
          <w:tcPr>
            <w:tcW w:w="806" w:type="dxa"/>
            <w:noWrap/>
            <w:hideMark/>
          </w:tcPr>
          <w:p w14:paraId="59416AEF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</w:t>
            </w:r>
          </w:p>
        </w:tc>
        <w:tc>
          <w:tcPr>
            <w:tcW w:w="5060" w:type="dxa"/>
            <w:noWrap/>
            <w:hideMark/>
          </w:tcPr>
          <w:p w14:paraId="3DB039C7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116" w:type="dxa"/>
            <w:noWrap/>
            <w:hideMark/>
          </w:tcPr>
          <w:p w14:paraId="2CA550C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23,679,100</w:t>
            </w:r>
          </w:p>
        </w:tc>
        <w:tc>
          <w:tcPr>
            <w:tcW w:w="1105" w:type="dxa"/>
            <w:noWrap/>
            <w:hideMark/>
          </w:tcPr>
          <w:p w14:paraId="5D19833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-4,320,915</w:t>
            </w:r>
          </w:p>
        </w:tc>
        <w:tc>
          <w:tcPr>
            <w:tcW w:w="1116" w:type="dxa"/>
            <w:noWrap/>
            <w:hideMark/>
          </w:tcPr>
          <w:p w14:paraId="36CBBE6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19,358,185</w:t>
            </w:r>
          </w:p>
        </w:tc>
      </w:tr>
      <w:tr w:rsidR="00884E32" w:rsidRPr="00884E32" w14:paraId="28A347D9" w14:textId="77777777" w:rsidTr="00884E32">
        <w:trPr>
          <w:trHeight w:val="660"/>
          <w:jc w:val="center"/>
        </w:trPr>
        <w:tc>
          <w:tcPr>
            <w:tcW w:w="806" w:type="dxa"/>
            <w:hideMark/>
          </w:tcPr>
          <w:p w14:paraId="3C8CED9F" w14:textId="77777777" w:rsidR="00884E32" w:rsidRPr="00884E32" w:rsidRDefault="00884E32" w:rsidP="00A47D35">
            <w:pPr>
              <w:pStyle w:val="NoSpacing"/>
              <w:jc w:val="both"/>
            </w:pPr>
            <w:proofErr w:type="spellStart"/>
            <w:r w:rsidRPr="00884E32">
              <w:lastRenderedPageBreak/>
              <w:t>Račun</w:t>
            </w:r>
            <w:proofErr w:type="spellEnd"/>
            <w:r w:rsidRPr="00884E32">
              <w:t xml:space="preserve"> - </w:t>
            </w:r>
            <w:proofErr w:type="spellStart"/>
            <w:r w:rsidRPr="00884E32">
              <w:t>konto</w:t>
            </w:r>
            <w:proofErr w:type="spellEnd"/>
          </w:p>
        </w:tc>
        <w:tc>
          <w:tcPr>
            <w:tcW w:w="5060" w:type="dxa"/>
            <w:noWrap/>
            <w:hideMark/>
          </w:tcPr>
          <w:p w14:paraId="0584C3D5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116" w:type="dxa"/>
            <w:hideMark/>
          </w:tcPr>
          <w:p w14:paraId="51597867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Plan za </w:t>
            </w:r>
            <w:r w:rsidRPr="00884E32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706CDFD5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884E32">
              <w:rPr>
                <w:i/>
                <w:iCs/>
              </w:rPr>
              <w:t>Povećanje</w:t>
            </w:r>
            <w:proofErr w:type="spellEnd"/>
            <w:r w:rsidRPr="00884E32">
              <w:rPr>
                <w:i/>
                <w:iCs/>
              </w:rPr>
              <w:t>/</w:t>
            </w:r>
            <w:r w:rsidRPr="00884E32">
              <w:rPr>
                <w:i/>
                <w:iCs/>
              </w:rPr>
              <w:br/>
            </w:r>
            <w:proofErr w:type="spellStart"/>
            <w:r w:rsidRPr="00884E3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1BD3D51C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884E32">
              <w:rPr>
                <w:b/>
                <w:bCs/>
                <w:i/>
                <w:iCs/>
              </w:rPr>
              <w:t>NOVI PLAN</w:t>
            </w:r>
            <w:r w:rsidRPr="00884E3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884E3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884E32" w:rsidRPr="00884E32" w14:paraId="3B54D2A3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5DB5E303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41</w:t>
            </w:r>
          </w:p>
        </w:tc>
        <w:tc>
          <w:tcPr>
            <w:tcW w:w="5060" w:type="dxa"/>
            <w:noWrap/>
            <w:hideMark/>
          </w:tcPr>
          <w:p w14:paraId="25D2DFE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RASH. ZA NABAVU NEPROIZVED. DUGOTR. IMOVINE</w:t>
            </w:r>
          </w:p>
        </w:tc>
        <w:tc>
          <w:tcPr>
            <w:tcW w:w="1116" w:type="dxa"/>
            <w:noWrap/>
            <w:hideMark/>
          </w:tcPr>
          <w:p w14:paraId="25E382E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2,569,000</w:t>
            </w:r>
          </w:p>
        </w:tc>
        <w:tc>
          <w:tcPr>
            <w:tcW w:w="1105" w:type="dxa"/>
            <w:noWrap/>
            <w:hideMark/>
          </w:tcPr>
          <w:p w14:paraId="242161F6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-409,000</w:t>
            </w:r>
          </w:p>
        </w:tc>
        <w:tc>
          <w:tcPr>
            <w:tcW w:w="1116" w:type="dxa"/>
            <w:noWrap/>
            <w:hideMark/>
          </w:tcPr>
          <w:p w14:paraId="2FB7DAE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2,160,000</w:t>
            </w:r>
          </w:p>
        </w:tc>
      </w:tr>
      <w:tr w:rsidR="00884E32" w:rsidRPr="00884E32" w14:paraId="053140D3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0219C7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411</w:t>
            </w:r>
          </w:p>
        </w:tc>
        <w:tc>
          <w:tcPr>
            <w:tcW w:w="5060" w:type="dxa"/>
            <w:noWrap/>
            <w:hideMark/>
          </w:tcPr>
          <w:p w14:paraId="647B8419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MATERIJALNA IMOVINA - PRIRODNA BOGATSTVA</w:t>
            </w:r>
          </w:p>
        </w:tc>
        <w:tc>
          <w:tcPr>
            <w:tcW w:w="1116" w:type="dxa"/>
            <w:noWrap/>
            <w:hideMark/>
          </w:tcPr>
          <w:p w14:paraId="7187A63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2,155,000</w:t>
            </w:r>
          </w:p>
        </w:tc>
        <w:tc>
          <w:tcPr>
            <w:tcW w:w="1105" w:type="dxa"/>
            <w:noWrap/>
            <w:hideMark/>
          </w:tcPr>
          <w:p w14:paraId="7C019FB1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65583D3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2,160,000</w:t>
            </w:r>
          </w:p>
        </w:tc>
      </w:tr>
      <w:tr w:rsidR="00884E32" w:rsidRPr="00884E32" w14:paraId="3766FCC1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4D9089F6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4111</w:t>
            </w:r>
          </w:p>
        </w:tc>
        <w:tc>
          <w:tcPr>
            <w:tcW w:w="5060" w:type="dxa"/>
            <w:noWrap/>
            <w:hideMark/>
          </w:tcPr>
          <w:p w14:paraId="3D097BC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Zemljište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FDD8FB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2,155,000</w:t>
            </w:r>
          </w:p>
        </w:tc>
        <w:tc>
          <w:tcPr>
            <w:tcW w:w="1105" w:type="dxa"/>
            <w:noWrap/>
            <w:hideMark/>
          </w:tcPr>
          <w:p w14:paraId="61DEB82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384B2F6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2,160,000</w:t>
            </w:r>
          </w:p>
        </w:tc>
      </w:tr>
      <w:tr w:rsidR="00884E32" w:rsidRPr="00884E32" w14:paraId="1DB1758A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4FB4CA3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412</w:t>
            </w:r>
          </w:p>
        </w:tc>
        <w:tc>
          <w:tcPr>
            <w:tcW w:w="5060" w:type="dxa"/>
            <w:noWrap/>
            <w:hideMark/>
          </w:tcPr>
          <w:p w14:paraId="37B7B87F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NEMATERIJALNA IMOVINA </w:t>
            </w:r>
          </w:p>
        </w:tc>
        <w:tc>
          <w:tcPr>
            <w:tcW w:w="1116" w:type="dxa"/>
            <w:noWrap/>
            <w:hideMark/>
          </w:tcPr>
          <w:p w14:paraId="1E2DAB3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414,000</w:t>
            </w:r>
          </w:p>
        </w:tc>
        <w:tc>
          <w:tcPr>
            <w:tcW w:w="1105" w:type="dxa"/>
            <w:noWrap/>
            <w:hideMark/>
          </w:tcPr>
          <w:p w14:paraId="590E36F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-414,000</w:t>
            </w:r>
          </w:p>
        </w:tc>
        <w:tc>
          <w:tcPr>
            <w:tcW w:w="1116" w:type="dxa"/>
            <w:noWrap/>
            <w:hideMark/>
          </w:tcPr>
          <w:p w14:paraId="115FA7B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</w:tr>
      <w:tr w:rsidR="00884E32" w:rsidRPr="00884E32" w14:paraId="1BF83A18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BF6FE1C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4124</w:t>
            </w:r>
          </w:p>
        </w:tc>
        <w:tc>
          <w:tcPr>
            <w:tcW w:w="5060" w:type="dxa"/>
            <w:noWrap/>
            <w:hideMark/>
          </w:tcPr>
          <w:p w14:paraId="0D7F3CE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prava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54F733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414,000</w:t>
            </w:r>
          </w:p>
        </w:tc>
        <w:tc>
          <w:tcPr>
            <w:tcW w:w="1105" w:type="dxa"/>
            <w:noWrap/>
            <w:hideMark/>
          </w:tcPr>
          <w:p w14:paraId="34048310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-414,000</w:t>
            </w:r>
          </w:p>
        </w:tc>
        <w:tc>
          <w:tcPr>
            <w:tcW w:w="1116" w:type="dxa"/>
            <w:noWrap/>
            <w:hideMark/>
          </w:tcPr>
          <w:p w14:paraId="2C24D47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</w:tr>
      <w:tr w:rsidR="00884E32" w:rsidRPr="00884E32" w14:paraId="68ECBB55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1CD9622B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42</w:t>
            </w:r>
          </w:p>
        </w:tc>
        <w:tc>
          <w:tcPr>
            <w:tcW w:w="5060" w:type="dxa"/>
            <w:noWrap/>
            <w:hideMark/>
          </w:tcPr>
          <w:p w14:paraId="5A97CEFB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RASHODI ZA NABAVU PROIZV. DUGOTR. IMOVINE</w:t>
            </w:r>
          </w:p>
        </w:tc>
        <w:tc>
          <w:tcPr>
            <w:tcW w:w="1116" w:type="dxa"/>
            <w:noWrap/>
            <w:hideMark/>
          </w:tcPr>
          <w:p w14:paraId="0CEC585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18,460,100</w:t>
            </w:r>
          </w:p>
        </w:tc>
        <w:tc>
          <w:tcPr>
            <w:tcW w:w="1105" w:type="dxa"/>
            <w:noWrap/>
            <w:hideMark/>
          </w:tcPr>
          <w:p w14:paraId="6205BD5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-4,311,915</w:t>
            </w:r>
          </w:p>
        </w:tc>
        <w:tc>
          <w:tcPr>
            <w:tcW w:w="1116" w:type="dxa"/>
            <w:noWrap/>
            <w:hideMark/>
          </w:tcPr>
          <w:p w14:paraId="113CEA14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14,148,185</w:t>
            </w:r>
          </w:p>
        </w:tc>
      </w:tr>
      <w:tr w:rsidR="00884E32" w:rsidRPr="00884E32" w14:paraId="5BA31C64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CDBA350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421</w:t>
            </w:r>
          </w:p>
        </w:tc>
        <w:tc>
          <w:tcPr>
            <w:tcW w:w="5060" w:type="dxa"/>
            <w:noWrap/>
            <w:hideMark/>
          </w:tcPr>
          <w:p w14:paraId="7115226E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GRAĐEVINSKI OBJEKTI</w:t>
            </w:r>
          </w:p>
        </w:tc>
        <w:tc>
          <w:tcPr>
            <w:tcW w:w="1116" w:type="dxa"/>
            <w:noWrap/>
            <w:hideMark/>
          </w:tcPr>
          <w:p w14:paraId="52D6C52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16,500,000</w:t>
            </w:r>
          </w:p>
        </w:tc>
        <w:tc>
          <w:tcPr>
            <w:tcW w:w="1105" w:type="dxa"/>
            <w:noWrap/>
            <w:hideMark/>
          </w:tcPr>
          <w:p w14:paraId="1456584A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-4,353,915</w:t>
            </w:r>
          </w:p>
        </w:tc>
        <w:tc>
          <w:tcPr>
            <w:tcW w:w="1116" w:type="dxa"/>
            <w:noWrap/>
            <w:hideMark/>
          </w:tcPr>
          <w:p w14:paraId="4F85D0AB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12,146,085</w:t>
            </w:r>
          </w:p>
        </w:tc>
      </w:tr>
      <w:tr w:rsidR="00884E32" w:rsidRPr="00884E32" w14:paraId="11958745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B85143A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4212</w:t>
            </w:r>
          </w:p>
        </w:tc>
        <w:tc>
          <w:tcPr>
            <w:tcW w:w="5060" w:type="dxa"/>
            <w:noWrap/>
            <w:hideMark/>
          </w:tcPr>
          <w:p w14:paraId="5B65BE20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Poslovni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93BAF4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290,000</w:t>
            </w:r>
          </w:p>
        </w:tc>
        <w:tc>
          <w:tcPr>
            <w:tcW w:w="1105" w:type="dxa"/>
            <w:noWrap/>
            <w:hideMark/>
          </w:tcPr>
          <w:p w14:paraId="31C05F4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C1520B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290,000</w:t>
            </w:r>
          </w:p>
        </w:tc>
      </w:tr>
      <w:tr w:rsidR="00884E32" w:rsidRPr="00884E32" w14:paraId="19367208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07313AC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4213</w:t>
            </w:r>
          </w:p>
        </w:tc>
        <w:tc>
          <w:tcPr>
            <w:tcW w:w="5060" w:type="dxa"/>
            <w:noWrap/>
            <w:hideMark/>
          </w:tcPr>
          <w:p w14:paraId="49C66A67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Ceste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prometni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BECBEBE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7,100,000</w:t>
            </w:r>
          </w:p>
        </w:tc>
        <w:tc>
          <w:tcPr>
            <w:tcW w:w="1105" w:type="dxa"/>
            <w:noWrap/>
            <w:hideMark/>
          </w:tcPr>
          <w:p w14:paraId="245E6A3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-450,000</w:t>
            </w:r>
          </w:p>
        </w:tc>
        <w:tc>
          <w:tcPr>
            <w:tcW w:w="1116" w:type="dxa"/>
            <w:noWrap/>
            <w:hideMark/>
          </w:tcPr>
          <w:p w14:paraId="551EC9F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6,650,000</w:t>
            </w:r>
          </w:p>
        </w:tc>
      </w:tr>
      <w:tr w:rsidR="00884E32" w:rsidRPr="00884E32" w14:paraId="24634062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8C14EF5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4214</w:t>
            </w:r>
          </w:p>
        </w:tc>
        <w:tc>
          <w:tcPr>
            <w:tcW w:w="5060" w:type="dxa"/>
            <w:noWrap/>
            <w:hideMark/>
          </w:tcPr>
          <w:p w14:paraId="0AFEF3BC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građevinski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1D927E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9,110,000</w:t>
            </w:r>
          </w:p>
        </w:tc>
        <w:tc>
          <w:tcPr>
            <w:tcW w:w="1105" w:type="dxa"/>
            <w:noWrap/>
            <w:hideMark/>
          </w:tcPr>
          <w:p w14:paraId="32DC69A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-3,903,915</w:t>
            </w:r>
          </w:p>
        </w:tc>
        <w:tc>
          <w:tcPr>
            <w:tcW w:w="1116" w:type="dxa"/>
            <w:noWrap/>
            <w:hideMark/>
          </w:tcPr>
          <w:p w14:paraId="4CCE60C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5,206,085</w:t>
            </w:r>
          </w:p>
        </w:tc>
      </w:tr>
      <w:tr w:rsidR="00884E32" w:rsidRPr="00884E32" w14:paraId="6E1E7B7B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EA9A8C6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422</w:t>
            </w:r>
          </w:p>
        </w:tc>
        <w:tc>
          <w:tcPr>
            <w:tcW w:w="5060" w:type="dxa"/>
            <w:noWrap/>
            <w:hideMark/>
          </w:tcPr>
          <w:p w14:paraId="1DBC7E1C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POSTROJENJA I OPREMA</w:t>
            </w:r>
          </w:p>
        </w:tc>
        <w:tc>
          <w:tcPr>
            <w:tcW w:w="1116" w:type="dxa"/>
            <w:noWrap/>
            <w:hideMark/>
          </w:tcPr>
          <w:p w14:paraId="633ECB44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1,287,100</w:t>
            </w:r>
          </w:p>
        </w:tc>
        <w:tc>
          <w:tcPr>
            <w:tcW w:w="1105" w:type="dxa"/>
            <w:noWrap/>
            <w:hideMark/>
          </w:tcPr>
          <w:p w14:paraId="7B08DA66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190,000</w:t>
            </w:r>
          </w:p>
        </w:tc>
        <w:tc>
          <w:tcPr>
            <w:tcW w:w="1116" w:type="dxa"/>
            <w:noWrap/>
            <w:hideMark/>
          </w:tcPr>
          <w:p w14:paraId="1DAF6E1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1,477,100</w:t>
            </w:r>
          </w:p>
        </w:tc>
      </w:tr>
      <w:tr w:rsidR="00884E32" w:rsidRPr="00884E32" w14:paraId="10EE3440" w14:textId="77777777" w:rsidTr="00884E32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227420C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4221</w:t>
            </w:r>
          </w:p>
        </w:tc>
        <w:tc>
          <w:tcPr>
            <w:tcW w:w="5060" w:type="dxa"/>
            <w:noWrap/>
            <w:hideMark/>
          </w:tcPr>
          <w:p w14:paraId="5C1B7A3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Uredska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oprema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namještaj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52D7C9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136,000</w:t>
            </w:r>
          </w:p>
        </w:tc>
        <w:tc>
          <w:tcPr>
            <w:tcW w:w="1105" w:type="dxa"/>
            <w:noWrap/>
            <w:hideMark/>
          </w:tcPr>
          <w:p w14:paraId="5D1134B9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16,000</w:t>
            </w:r>
          </w:p>
        </w:tc>
        <w:tc>
          <w:tcPr>
            <w:tcW w:w="1116" w:type="dxa"/>
            <w:noWrap/>
            <w:hideMark/>
          </w:tcPr>
          <w:p w14:paraId="782079D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152,000</w:t>
            </w:r>
          </w:p>
        </w:tc>
      </w:tr>
      <w:tr w:rsidR="00884E32" w:rsidRPr="00884E32" w14:paraId="4D00E673" w14:textId="77777777" w:rsidTr="00884E32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1D572F5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4222</w:t>
            </w:r>
          </w:p>
        </w:tc>
        <w:tc>
          <w:tcPr>
            <w:tcW w:w="5060" w:type="dxa"/>
            <w:noWrap/>
            <w:hideMark/>
          </w:tcPr>
          <w:p w14:paraId="34BF6635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Komunikacijska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oprema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DC0DE0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10,000</w:t>
            </w:r>
          </w:p>
        </w:tc>
        <w:tc>
          <w:tcPr>
            <w:tcW w:w="1105" w:type="dxa"/>
            <w:noWrap/>
            <w:hideMark/>
          </w:tcPr>
          <w:p w14:paraId="5B12F6D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-3,000</w:t>
            </w:r>
          </w:p>
        </w:tc>
        <w:tc>
          <w:tcPr>
            <w:tcW w:w="1116" w:type="dxa"/>
            <w:noWrap/>
            <w:hideMark/>
          </w:tcPr>
          <w:p w14:paraId="0195058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7,000</w:t>
            </w:r>
          </w:p>
        </w:tc>
      </w:tr>
      <w:tr w:rsidR="00884E32" w:rsidRPr="00884E32" w14:paraId="3904E419" w14:textId="77777777" w:rsidTr="00884E32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3695B9A6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4223</w:t>
            </w:r>
          </w:p>
        </w:tc>
        <w:tc>
          <w:tcPr>
            <w:tcW w:w="5060" w:type="dxa"/>
            <w:noWrap/>
            <w:hideMark/>
          </w:tcPr>
          <w:p w14:paraId="28FFDB8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Oprema</w:t>
            </w:r>
            <w:proofErr w:type="spellEnd"/>
            <w:r w:rsidRPr="00884E32">
              <w:rPr>
                <w:i/>
                <w:iCs/>
              </w:rPr>
              <w:t xml:space="preserve"> za </w:t>
            </w:r>
            <w:proofErr w:type="spellStart"/>
            <w:r w:rsidRPr="00884E32">
              <w:rPr>
                <w:i/>
                <w:iCs/>
              </w:rPr>
              <w:t>održavanje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zaštitu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A9511FE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19,000</w:t>
            </w:r>
          </w:p>
        </w:tc>
        <w:tc>
          <w:tcPr>
            <w:tcW w:w="1105" w:type="dxa"/>
            <w:noWrap/>
            <w:hideMark/>
          </w:tcPr>
          <w:p w14:paraId="43E0429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-3,000</w:t>
            </w:r>
          </w:p>
        </w:tc>
        <w:tc>
          <w:tcPr>
            <w:tcW w:w="1116" w:type="dxa"/>
            <w:noWrap/>
            <w:hideMark/>
          </w:tcPr>
          <w:p w14:paraId="0D66BA4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16,000</w:t>
            </w:r>
          </w:p>
        </w:tc>
      </w:tr>
      <w:tr w:rsidR="00884E32" w:rsidRPr="00884E32" w14:paraId="3B171554" w14:textId="77777777" w:rsidTr="00884E32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0BAF76AA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4225</w:t>
            </w:r>
          </w:p>
        </w:tc>
        <w:tc>
          <w:tcPr>
            <w:tcW w:w="5060" w:type="dxa"/>
            <w:noWrap/>
            <w:hideMark/>
          </w:tcPr>
          <w:p w14:paraId="65681A9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Instrumenti</w:t>
            </w:r>
            <w:proofErr w:type="spellEnd"/>
            <w:r w:rsidRPr="00884E32">
              <w:rPr>
                <w:i/>
                <w:iCs/>
              </w:rPr>
              <w:t xml:space="preserve">, </w:t>
            </w:r>
            <w:proofErr w:type="spellStart"/>
            <w:r w:rsidRPr="00884E32">
              <w:rPr>
                <w:i/>
                <w:iCs/>
              </w:rPr>
              <w:t>uređaji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strojevi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5D113F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5,000</w:t>
            </w:r>
          </w:p>
        </w:tc>
        <w:tc>
          <w:tcPr>
            <w:tcW w:w="1105" w:type="dxa"/>
            <w:noWrap/>
            <w:hideMark/>
          </w:tcPr>
          <w:p w14:paraId="20F7769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-4,000</w:t>
            </w:r>
          </w:p>
        </w:tc>
        <w:tc>
          <w:tcPr>
            <w:tcW w:w="1116" w:type="dxa"/>
            <w:noWrap/>
            <w:hideMark/>
          </w:tcPr>
          <w:p w14:paraId="508C8D5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1,000</w:t>
            </w:r>
          </w:p>
        </w:tc>
      </w:tr>
      <w:tr w:rsidR="00884E32" w:rsidRPr="00884E32" w14:paraId="3150C11D" w14:textId="77777777" w:rsidTr="00884E32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7F99FF5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4226</w:t>
            </w:r>
          </w:p>
        </w:tc>
        <w:tc>
          <w:tcPr>
            <w:tcW w:w="5060" w:type="dxa"/>
            <w:noWrap/>
            <w:hideMark/>
          </w:tcPr>
          <w:p w14:paraId="51E6C0C5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Sportska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glazbena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oprema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C7E16B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2,000</w:t>
            </w:r>
          </w:p>
        </w:tc>
        <w:tc>
          <w:tcPr>
            <w:tcW w:w="1105" w:type="dxa"/>
            <w:noWrap/>
            <w:hideMark/>
          </w:tcPr>
          <w:p w14:paraId="2C3A3975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-1,000</w:t>
            </w:r>
          </w:p>
        </w:tc>
        <w:tc>
          <w:tcPr>
            <w:tcW w:w="1116" w:type="dxa"/>
            <w:noWrap/>
            <w:hideMark/>
          </w:tcPr>
          <w:p w14:paraId="50BB023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1,000</w:t>
            </w:r>
          </w:p>
        </w:tc>
      </w:tr>
      <w:tr w:rsidR="00884E32" w:rsidRPr="00884E32" w14:paraId="08A9BFE6" w14:textId="77777777" w:rsidTr="00884E32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020D33C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4227</w:t>
            </w:r>
          </w:p>
        </w:tc>
        <w:tc>
          <w:tcPr>
            <w:tcW w:w="5060" w:type="dxa"/>
            <w:noWrap/>
            <w:hideMark/>
          </w:tcPr>
          <w:p w14:paraId="4F891723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Uređaji</w:t>
            </w:r>
            <w:proofErr w:type="spellEnd"/>
            <w:r w:rsidRPr="00884E32">
              <w:rPr>
                <w:i/>
                <w:iCs/>
              </w:rPr>
              <w:t xml:space="preserve">, </w:t>
            </w:r>
            <w:proofErr w:type="spellStart"/>
            <w:r w:rsidRPr="00884E32">
              <w:rPr>
                <w:i/>
                <w:iCs/>
              </w:rPr>
              <w:t>strojevi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oprema</w:t>
            </w:r>
            <w:proofErr w:type="spellEnd"/>
            <w:r w:rsidRPr="00884E32">
              <w:rPr>
                <w:i/>
                <w:iCs/>
              </w:rPr>
              <w:t xml:space="preserve"> za </w:t>
            </w:r>
            <w:proofErr w:type="spellStart"/>
            <w:r w:rsidRPr="00884E32">
              <w:rPr>
                <w:i/>
                <w:iCs/>
              </w:rPr>
              <w:t>ostale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namjene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949877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1,115,100</w:t>
            </w:r>
          </w:p>
        </w:tc>
        <w:tc>
          <w:tcPr>
            <w:tcW w:w="1105" w:type="dxa"/>
            <w:noWrap/>
            <w:hideMark/>
          </w:tcPr>
          <w:p w14:paraId="74DF94D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185,000</w:t>
            </w:r>
          </w:p>
        </w:tc>
        <w:tc>
          <w:tcPr>
            <w:tcW w:w="1116" w:type="dxa"/>
            <w:noWrap/>
            <w:hideMark/>
          </w:tcPr>
          <w:p w14:paraId="405E9C9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1,300,100</w:t>
            </w:r>
          </w:p>
        </w:tc>
      </w:tr>
      <w:tr w:rsidR="00884E32" w:rsidRPr="00884E32" w14:paraId="1671EBEC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73337DC5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423</w:t>
            </w:r>
          </w:p>
        </w:tc>
        <w:tc>
          <w:tcPr>
            <w:tcW w:w="5060" w:type="dxa"/>
            <w:noWrap/>
            <w:hideMark/>
          </w:tcPr>
          <w:p w14:paraId="196CD6A5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PRIJEVOZNA SREDSTVA</w:t>
            </w:r>
          </w:p>
        </w:tc>
        <w:tc>
          <w:tcPr>
            <w:tcW w:w="1116" w:type="dxa"/>
            <w:noWrap/>
            <w:hideMark/>
          </w:tcPr>
          <w:p w14:paraId="7F7336F4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021025A1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080560C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</w:tr>
      <w:tr w:rsidR="00884E32" w:rsidRPr="00884E32" w14:paraId="70D64D69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B7473E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4233</w:t>
            </w:r>
          </w:p>
        </w:tc>
        <w:tc>
          <w:tcPr>
            <w:tcW w:w="5060" w:type="dxa"/>
            <w:noWrap/>
            <w:hideMark/>
          </w:tcPr>
          <w:p w14:paraId="2D8E72F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Plovila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CDCC9EA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4D3AF69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A12DDD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</w:tr>
      <w:tr w:rsidR="00884E32" w:rsidRPr="00884E32" w14:paraId="5E630038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864A516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424</w:t>
            </w:r>
          </w:p>
        </w:tc>
        <w:tc>
          <w:tcPr>
            <w:tcW w:w="5060" w:type="dxa"/>
            <w:noWrap/>
            <w:hideMark/>
          </w:tcPr>
          <w:p w14:paraId="781E2537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KNJIGE, UMJET.DJELA I OSTALE VRIJEDNOSTI</w:t>
            </w:r>
          </w:p>
        </w:tc>
        <w:tc>
          <w:tcPr>
            <w:tcW w:w="1116" w:type="dxa"/>
            <w:noWrap/>
            <w:hideMark/>
          </w:tcPr>
          <w:p w14:paraId="3786A239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120,000</w:t>
            </w:r>
          </w:p>
        </w:tc>
        <w:tc>
          <w:tcPr>
            <w:tcW w:w="1105" w:type="dxa"/>
            <w:noWrap/>
            <w:hideMark/>
          </w:tcPr>
          <w:p w14:paraId="430A264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2,000</w:t>
            </w:r>
          </w:p>
        </w:tc>
        <w:tc>
          <w:tcPr>
            <w:tcW w:w="1116" w:type="dxa"/>
            <w:noWrap/>
            <w:hideMark/>
          </w:tcPr>
          <w:p w14:paraId="776AFC6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122,000</w:t>
            </w:r>
          </w:p>
        </w:tc>
      </w:tr>
      <w:tr w:rsidR="00884E32" w:rsidRPr="00884E32" w14:paraId="61C1A6E1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70C52B7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4241</w:t>
            </w:r>
          </w:p>
        </w:tc>
        <w:tc>
          <w:tcPr>
            <w:tcW w:w="5060" w:type="dxa"/>
            <w:noWrap/>
            <w:hideMark/>
          </w:tcPr>
          <w:p w14:paraId="4ECDFF4F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Knjige</w:t>
            </w:r>
            <w:proofErr w:type="spellEnd"/>
            <w:r w:rsidRPr="00884E32">
              <w:rPr>
                <w:i/>
                <w:iCs/>
              </w:rPr>
              <w:t xml:space="preserve"> u </w:t>
            </w:r>
            <w:proofErr w:type="spellStart"/>
            <w:r w:rsidRPr="00884E32">
              <w:rPr>
                <w:i/>
                <w:iCs/>
              </w:rPr>
              <w:t>knjižnicama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FC868D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120,000</w:t>
            </w:r>
          </w:p>
        </w:tc>
        <w:tc>
          <w:tcPr>
            <w:tcW w:w="1105" w:type="dxa"/>
            <w:noWrap/>
            <w:hideMark/>
          </w:tcPr>
          <w:p w14:paraId="566A021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2,000</w:t>
            </w:r>
          </w:p>
        </w:tc>
        <w:tc>
          <w:tcPr>
            <w:tcW w:w="1116" w:type="dxa"/>
            <w:noWrap/>
            <w:hideMark/>
          </w:tcPr>
          <w:p w14:paraId="3BDE7F2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122,000</w:t>
            </w:r>
          </w:p>
        </w:tc>
      </w:tr>
      <w:tr w:rsidR="00884E32" w:rsidRPr="00884E32" w14:paraId="43144FF7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D2BF528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426</w:t>
            </w:r>
          </w:p>
        </w:tc>
        <w:tc>
          <w:tcPr>
            <w:tcW w:w="5060" w:type="dxa"/>
            <w:noWrap/>
            <w:hideMark/>
          </w:tcPr>
          <w:p w14:paraId="7A68DD30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NEMATERIJALNA PROIZVEDENA IMOVINA</w:t>
            </w:r>
          </w:p>
        </w:tc>
        <w:tc>
          <w:tcPr>
            <w:tcW w:w="1116" w:type="dxa"/>
            <w:noWrap/>
            <w:hideMark/>
          </w:tcPr>
          <w:p w14:paraId="23FA7C9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553,000</w:t>
            </w:r>
          </w:p>
        </w:tc>
        <w:tc>
          <w:tcPr>
            <w:tcW w:w="1105" w:type="dxa"/>
            <w:noWrap/>
            <w:hideMark/>
          </w:tcPr>
          <w:p w14:paraId="5B8A73F6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-150,000</w:t>
            </w:r>
          </w:p>
        </w:tc>
        <w:tc>
          <w:tcPr>
            <w:tcW w:w="1116" w:type="dxa"/>
            <w:noWrap/>
            <w:hideMark/>
          </w:tcPr>
          <w:p w14:paraId="698F8CAA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403,000</w:t>
            </w:r>
          </w:p>
        </w:tc>
      </w:tr>
      <w:tr w:rsidR="00884E32" w:rsidRPr="00884E32" w14:paraId="6A8BFB01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D4C9A6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4262</w:t>
            </w:r>
          </w:p>
        </w:tc>
        <w:tc>
          <w:tcPr>
            <w:tcW w:w="5060" w:type="dxa"/>
            <w:noWrap/>
            <w:hideMark/>
          </w:tcPr>
          <w:p w14:paraId="7ECB91C4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Ulaganje</w:t>
            </w:r>
            <w:proofErr w:type="spellEnd"/>
            <w:r w:rsidRPr="00884E32">
              <w:rPr>
                <w:i/>
                <w:iCs/>
              </w:rPr>
              <w:t xml:space="preserve"> u </w:t>
            </w:r>
            <w:proofErr w:type="spellStart"/>
            <w:r w:rsidRPr="00884E32">
              <w:rPr>
                <w:i/>
                <w:iCs/>
              </w:rPr>
              <w:t>računalne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programe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2A4094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47,000</w:t>
            </w:r>
          </w:p>
        </w:tc>
        <w:tc>
          <w:tcPr>
            <w:tcW w:w="1105" w:type="dxa"/>
            <w:noWrap/>
            <w:hideMark/>
          </w:tcPr>
          <w:p w14:paraId="4A0408F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7D892FF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47,000</w:t>
            </w:r>
          </w:p>
        </w:tc>
      </w:tr>
      <w:tr w:rsidR="00884E32" w:rsidRPr="00884E32" w14:paraId="745B88C9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7294250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4263</w:t>
            </w:r>
          </w:p>
        </w:tc>
        <w:tc>
          <w:tcPr>
            <w:tcW w:w="5060" w:type="dxa"/>
            <w:noWrap/>
            <w:hideMark/>
          </w:tcPr>
          <w:p w14:paraId="24E1AE96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Umjetnička</w:t>
            </w:r>
            <w:proofErr w:type="spellEnd"/>
            <w:r w:rsidRPr="00884E32">
              <w:rPr>
                <w:i/>
                <w:iCs/>
              </w:rPr>
              <w:t xml:space="preserve">, </w:t>
            </w:r>
            <w:proofErr w:type="spellStart"/>
            <w:r w:rsidRPr="00884E32">
              <w:rPr>
                <w:i/>
                <w:iCs/>
              </w:rPr>
              <w:t>literalna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znanstvena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djela</w:t>
            </w:r>
            <w:proofErr w:type="spellEnd"/>
            <w:r w:rsidRPr="00884E32">
              <w:rPr>
                <w:i/>
                <w:iCs/>
              </w:rPr>
              <w:t xml:space="preserve"> (</w:t>
            </w:r>
            <w:proofErr w:type="spellStart"/>
            <w:proofErr w:type="gramStart"/>
            <w:r w:rsidRPr="00884E32">
              <w:rPr>
                <w:i/>
                <w:iCs/>
              </w:rPr>
              <w:t>prostor.planovi</w:t>
            </w:r>
            <w:proofErr w:type="spellEnd"/>
            <w:proofErr w:type="gramEnd"/>
            <w:r w:rsidRPr="00884E32">
              <w:rPr>
                <w:i/>
                <w:iCs/>
              </w:rPr>
              <w:t xml:space="preserve">) </w:t>
            </w:r>
          </w:p>
        </w:tc>
        <w:tc>
          <w:tcPr>
            <w:tcW w:w="1116" w:type="dxa"/>
            <w:noWrap/>
            <w:hideMark/>
          </w:tcPr>
          <w:p w14:paraId="00F37AD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506,000</w:t>
            </w:r>
          </w:p>
        </w:tc>
        <w:tc>
          <w:tcPr>
            <w:tcW w:w="1105" w:type="dxa"/>
            <w:noWrap/>
            <w:hideMark/>
          </w:tcPr>
          <w:p w14:paraId="17BBAB5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-150,000</w:t>
            </w:r>
          </w:p>
        </w:tc>
        <w:tc>
          <w:tcPr>
            <w:tcW w:w="1116" w:type="dxa"/>
            <w:noWrap/>
            <w:hideMark/>
          </w:tcPr>
          <w:p w14:paraId="15A84B40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356,000</w:t>
            </w:r>
          </w:p>
        </w:tc>
      </w:tr>
      <w:tr w:rsidR="00884E32" w:rsidRPr="00884E32" w14:paraId="7AB5D0ED" w14:textId="77777777" w:rsidTr="00884E32">
        <w:trPr>
          <w:trHeight w:val="660"/>
          <w:jc w:val="center"/>
        </w:trPr>
        <w:tc>
          <w:tcPr>
            <w:tcW w:w="806" w:type="dxa"/>
            <w:hideMark/>
          </w:tcPr>
          <w:p w14:paraId="1B081DE9" w14:textId="77777777" w:rsidR="00884E32" w:rsidRPr="00884E32" w:rsidRDefault="00884E32" w:rsidP="00A47D35">
            <w:pPr>
              <w:pStyle w:val="NoSpacing"/>
              <w:jc w:val="both"/>
            </w:pPr>
            <w:proofErr w:type="spellStart"/>
            <w:r w:rsidRPr="00884E32">
              <w:lastRenderedPageBreak/>
              <w:t>Račun</w:t>
            </w:r>
            <w:proofErr w:type="spellEnd"/>
            <w:r w:rsidRPr="00884E32">
              <w:t xml:space="preserve"> - </w:t>
            </w:r>
            <w:proofErr w:type="spellStart"/>
            <w:r w:rsidRPr="00884E32">
              <w:t>konto</w:t>
            </w:r>
            <w:proofErr w:type="spellEnd"/>
          </w:p>
        </w:tc>
        <w:tc>
          <w:tcPr>
            <w:tcW w:w="5060" w:type="dxa"/>
            <w:noWrap/>
            <w:hideMark/>
          </w:tcPr>
          <w:p w14:paraId="21703176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116" w:type="dxa"/>
            <w:hideMark/>
          </w:tcPr>
          <w:p w14:paraId="68265016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Plan za </w:t>
            </w:r>
            <w:r w:rsidRPr="00884E32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20DB3C21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884E32">
              <w:rPr>
                <w:i/>
                <w:iCs/>
              </w:rPr>
              <w:t>Povećanje</w:t>
            </w:r>
            <w:proofErr w:type="spellEnd"/>
            <w:r w:rsidRPr="00884E32">
              <w:rPr>
                <w:i/>
                <w:iCs/>
              </w:rPr>
              <w:t>/</w:t>
            </w:r>
            <w:r w:rsidRPr="00884E32">
              <w:rPr>
                <w:i/>
                <w:iCs/>
              </w:rPr>
              <w:br/>
            </w:r>
            <w:proofErr w:type="spellStart"/>
            <w:r w:rsidRPr="00884E3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159E7331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884E32">
              <w:rPr>
                <w:b/>
                <w:bCs/>
                <w:i/>
                <w:iCs/>
              </w:rPr>
              <w:t>NOVI PLAN</w:t>
            </w:r>
            <w:r w:rsidRPr="00884E3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884E3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884E32" w:rsidRPr="00884E32" w14:paraId="3265F55E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769B87DB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43</w:t>
            </w:r>
          </w:p>
        </w:tc>
        <w:tc>
          <w:tcPr>
            <w:tcW w:w="5060" w:type="dxa"/>
            <w:noWrap/>
            <w:hideMark/>
          </w:tcPr>
          <w:p w14:paraId="47B7D65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RASHODI ZA POHRANJENE VRIJEDNOSTI</w:t>
            </w:r>
          </w:p>
        </w:tc>
        <w:tc>
          <w:tcPr>
            <w:tcW w:w="1116" w:type="dxa"/>
            <w:noWrap/>
            <w:hideMark/>
          </w:tcPr>
          <w:p w14:paraId="72A5C1B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5C052640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C995BDC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</w:tr>
      <w:tr w:rsidR="00884E32" w:rsidRPr="00884E32" w14:paraId="3EFDD5C4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C82E6F3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431</w:t>
            </w:r>
          </w:p>
        </w:tc>
        <w:tc>
          <w:tcPr>
            <w:tcW w:w="5060" w:type="dxa"/>
            <w:noWrap/>
            <w:hideMark/>
          </w:tcPr>
          <w:p w14:paraId="14E2BCEA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PLEMENITI METALI I OSTALE POHRANJ.VRIJEDNOSTI</w:t>
            </w:r>
          </w:p>
        </w:tc>
        <w:tc>
          <w:tcPr>
            <w:tcW w:w="1116" w:type="dxa"/>
            <w:noWrap/>
            <w:hideMark/>
          </w:tcPr>
          <w:p w14:paraId="59761F2B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23969D5F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4201CC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</w:tr>
      <w:tr w:rsidR="00884E32" w:rsidRPr="00884E32" w14:paraId="1C9FE693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AFE8C42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4312</w:t>
            </w:r>
          </w:p>
        </w:tc>
        <w:tc>
          <w:tcPr>
            <w:tcW w:w="5060" w:type="dxa"/>
            <w:noWrap/>
            <w:hideMark/>
          </w:tcPr>
          <w:p w14:paraId="02578178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Pohranjene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knjige</w:t>
            </w:r>
            <w:proofErr w:type="spellEnd"/>
            <w:r w:rsidRPr="00884E32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884E32">
              <w:rPr>
                <w:i/>
                <w:iCs/>
              </w:rPr>
              <w:t>umj.djela</w:t>
            </w:r>
            <w:proofErr w:type="spellEnd"/>
            <w:proofErr w:type="gram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ostale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vrijednosti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20E82A0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31B6308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56FC9D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</w:tr>
      <w:tr w:rsidR="00884E32" w:rsidRPr="00884E32" w14:paraId="3F56D1E1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3D5D4D39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45</w:t>
            </w:r>
          </w:p>
        </w:tc>
        <w:tc>
          <w:tcPr>
            <w:tcW w:w="5060" w:type="dxa"/>
            <w:noWrap/>
            <w:hideMark/>
          </w:tcPr>
          <w:p w14:paraId="3F6869E9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RASHODI ZA DODATNA ULAGANJA NA NEF. IMOVINI</w:t>
            </w:r>
          </w:p>
        </w:tc>
        <w:tc>
          <w:tcPr>
            <w:tcW w:w="1116" w:type="dxa"/>
            <w:noWrap/>
            <w:hideMark/>
          </w:tcPr>
          <w:p w14:paraId="23B3E03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2,650,000</w:t>
            </w:r>
          </w:p>
        </w:tc>
        <w:tc>
          <w:tcPr>
            <w:tcW w:w="1105" w:type="dxa"/>
            <w:noWrap/>
            <w:hideMark/>
          </w:tcPr>
          <w:p w14:paraId="46AC9BC1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400,000</w:t>
            </w:r>
          </w:p>
        </w:tc>
        <w:tc>
          <w:tcPr>
            <w:tcW w:w="1116" w:type="dxa"/>
            <w:noWrap/>
            <w:hideMark/>
          </w:tcPr>
          <w:p w14:paraId="66E020CA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3,050,000</w:t>
            </w:r>
          </w:p>
        </w:tc>
      </w:tr>
      <w:tr w:rsidR="00884E32" w:rsidRPr="00884E32" w14:paraId="71ACF98D" w14:textId="77777777" w:rsidTr="00884E32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0BE7F2E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451</w:t>
            </w:r>
          </w:p>
        </w:tc>
        <w:tc>
          <w:tcPr>
            <w:tcW w:w="5060" w:type="dxa"/>
            <w:noWrap/>
            <w:hideMark/>
          </w:tcPr>
          <w:p w14:paraId="2721C468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DODATNA ULAGANJA NA GRAĐEVINSKIM OBJEKTIMA</w:t>
            </w:r>
          </w:p>
        </w:tc>
        <w:tc>
          <w:tcPr>
            <w:tcW w:w="1116" w:type="dxa"/>
            <w:noWrap/>
            <w:hideMark/>
          </w:tcPr>
          <w:p w14:paraId="55788234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2,650,000</w:t>
            </w:r>
          </w:p>
        </w:tc>
        <w:tc>
          <w:tcPr>
            <w:tcW w:w="1105" w:type="dxa"/>
            <w:noWrap/>
            <w:hideMark/>
          </w:tcPr>
          <w:p w14:paraId="0B27E19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400,000</w:t>
            </w:r>
          </w:p>
        </w:tc>
        <w:tc>
          <w:tcPr>
            <w:tcW w:w="1116" w:type="dxa"/>
            <w:noWrap/>
            <w:hideMark/>
          </w:tcPr>
          <w:p w14:paraId="1407289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3,050,000</w:t>
            </w:r>
          </w:p>
        </w:tc>
      </w:tr>
      <w:tr w:rsidR="00884E32" w:rsidRPr="00884E32" w14:paraId="6E7F58C8" w14:textId="77777777" w:rsidTr="00884E32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3EE881E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4511</w:t>
            </w:r>
          </w:p>
        </w:tc>
        <w:tc>
          <w:tcPr>
            <w:tcW w:w="5060" w:type="dxa"/>
            <w:noWrap/>
            <w:hideMark/>
          </w:tcPr>
          <w:p w14:paraId="40E89DF9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Dodatna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ulaganja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na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građevinskim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objektima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7012057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2,650,000</w:t>
            </w:r>
          </w:p>
        </w:tc>
        <w:tc>
          <w:tcPr>
            <w:tcW w:w="1105" w:type="dxa"/>
            <w:noWrap/>
            <w:hideMark/>
          </w:tcPr>
          <w:p w14:paraId="41427D00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400,000</w:t>
            </w:r>
          </w:p>
        </w:tc>
        <w:tc>
          <w:tcPr>
            <w:tcW w:w="1116" w:type="dxa"/>
            <w:noWrap/>
            <w:hideMark/>
          </w:tcPr>
          <w:p w14:paraId="2EC2493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3,050,000</w:t>
            </w:r>
          </w:p>
        </w:tc>
      </w:tr>
      <w:tr w:rsidR="00884E32" w:rsidRPr="00884E32" w14:paraId="76761B3E" w14:textId="77777777" w:rsidTr="00884E32">
        <w:trPr>
          <w:trHeight w:val="510"/>
          <w:jc w:val="center"/>
        </w:trPr>
        <w:tc>
          <w:tcPr>
            <w:tcW w:w="806" w:type="dxa"/>
            <w:noWrap/>
            <w:hideMark/>
          </w:tcPr>
          <w:p w14:paraId="267DEB64" w14:textId="77777777" w:rsidR="00884E32" w:rsidRPr="00884E32" w:rsidRDefault="00884E32" w:rsidP="00884E32">
            <w:pPr>
              <w:pStyle w:val="NoSpacing"/>
              <w:jc w:val="both"/>
            </w:pPr>
            <w:r w:rsidRPr="00884E32">
              <w:t> </w:t>
            </w:r>
          </w:p>
        </w:tc>
        <w:tc>
          <w:tcPr>
            <w:tcW w:w="5060" w:type="dxa"/>
            <w:noWrap/>
            <w:hideMark/>
          </w:tcPr>
          <w:p w14:paraId="47BC232F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U K U P N O   R A S H O D I</w:t>
            </w:r>
            <w:proofErr w:type="gramStart"/>
            <w:r w:rsidRPr="00884E32">
              <w:rPr>
                <w:b/>
                <w:bCs/>
              </w:rPr>
              <w:t xml:space="preserve">   (</w:t>
            </w:r>
            <w:proofErr w:type="gramEnd"/>
            <w:r w:rsidRPr="00884E32">
              <w:rPr>
                <w:b/>
                <w:bCs/>
              </w:rPr>
              <w:t xml:space="preserve"> 3 + 4 )</w:t>
            </w:r>
          </w:p>
        </w:tc>
        <w:tc>
          <w:tcPr>
            <w:tcW w:w="1116" w:type="dxa"/>
            <w:noWrap/>
            <w:hideMark/>
          </w:tcPr>
          <w:p w14:paraId="179EA35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61,472,870</w:t>
            </w:r>
          </w:p>
        </w:tc>
        <w:tc>
          <w:tcPr>
            <w:tcW w:w="1105" w:type="dxa"/>
            <w:noWrap/>
            <w:hideMark/>
          </w:tcPr>
          <w:p w14:paraId="3BECC4E1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549ACC8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61,472,870</w:t>
            </w:r>
          </w:p>
        </w:tc>
      </w:tr>
      <w:tr w:rsidR="00884E32" w:rsidRPr="00884E32" w14:paraId="0AF327BE" w14:textId="77777777" w:rsidTr="00884E32">
        <w:trPr>
          <w:trHeight w:val="525"/>
          <w:jc w:val="center"/>
        </w:trPr>
        <w:tc>
          <w:tcPr>
            <w:tcW w:w="806" w:type="dxa"/>
            <w:noWrap/>
            <w:hideMark/>
          </w:tcPr>
          <w:p w14:paraId="2C000845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5</w:t>
            </w:r>
          </w:p>
        </w:tc>
        <w:tc>
          <w:tcPr>
            <w:tcW w:w="5060" w:type="dxa"/>
            <w:noWrap/>
            <w:hideMark/>
          </w:tcPr>
          <w:p w14:paraId="184A0487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IZDACI ZA FINANCIJSKU IMOVINU I OTPLATE ZAMOVA</w:t>
            </w:r>
          </w:p>
        </w:tc>
        <w:tc>
          <w:tcPr>
            <w:tcW w:w="1116" w:type="dxa"/>
            <w:noWrap/>
            <w:hideMark/>
          </w:tcPr>
          <w:p w14:paraId="6A9C7121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153,000</w:t>
            </w:r>
          </w:p>
        </w:tc>
        <w:tc>
          <w:tcPr>
            <w:tcW w:w="1105" w:type="dxa"/>
            <w:noWrap/>
            <w:hideMark/>
          </w:tcPr>
          <w:p w14:paraId="0EACE0C6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937C0FB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153,000</w:t>
            </w:r>
          </w:p>
        </w:tc>
      </w:tr>
      <w:tr w:rsidR="00884E32" w:rsidRPr="00884E32" w14:paraId="23DD2853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2D484D3C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51</w:t>
            </w:r>
          </w:p>
        </w:tc>
        <w:tc>
          <w:tcPr>
            <w:tcW w:w="5060" w:type="dxa"/>
            <w:noWrap/>
            <w:hideMark/>
          </w:tcPr>
          <w:p w14:paraId="49C7CCE4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IZDACI ZA DANE ZAJMOVE</w:t>
            </w:r>
          </w:p>
        </w:tc>
        <w:tc>
          <w:tcPr>
            <w:tcW w:w="1116" w:type="dxa"/>
            <w:noWrap/>
            <w:hideMark/>
          </w:tcPr>
          <w:p w14:paraId="110C155B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179C0553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784FCA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</w:tr>
      <w:tr w:rsidR="00884E32" w:rsidRPr="00884E32" w14:paraId="79F5EEA0" w14:textId="77777777" w:rsidTr="00884E32">
        <w:trPr>
          <w:trHeight w:val="705"/>
          <w:jc w:val="center"/>
        </w:trPr>
        <w:tc>
          <w:tcPr>
            <w:tcW w:w="806" w:type="dxa"/>
            <w:noWrap/>
            <w:hideMark/>
          </w:tcPr>
          <w:p w14:paraId="7660BE95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518</w:t>
            </w:r>
          </w:p>
        </w:tc>
        <w:tc>
          <w:tcPr>
            <w:tcW w:w="5060" w:type="dxa"/>
            <w:hideMark/>
          </w:tcPr>
          <w:p w14:paraId="787C5070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IZDACI ZA DEPOZITE I JAMČEVNE POLOGE</w:t>
            </w:r>
          </w:p>
        </w:tc>
        <w:tc>
          <w:tcPr>
            <w:tcW w:w="1116" w:type="dxa"/>
            <w:noWrap/>
            <w:hideMark/>
          </w:tcPr>
          <w:p w14:paraId="5426D1B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704780FD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22C5643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</w:tr>
      <w:tr w:rsidR="00884E32" w:rsidRPr="00884E32" w14:paraId="2F92C253" w14:textId="77777777" w:rsidTr="00884E32">
        <w:trPr>
          <w:trHeight w:val="435"/>
          <w:jc w:val="center"/>
        </w:trPr>
        <w:tc>
          <w:tcPr>
            <w:tcW w:w="806" w:type="dxa"/>
            <w:noWrap/>
            <w:hideMark/>
          </w:tcPr>
          <w:p w14:paraId="6AD0695C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5181</w:t>
            </w:r>
          </w:p>
        </w:tc>
        <w:tc>
          <w:tcPr>
            <w:tcW w:w="5060" w:type="dxa"/>
            <w:hideMark/>
          </w:tcPr>
          <w:p w14:paraId="5866DB4B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Izdaci</w:t>
            </w:r>
            <w:proofErr w:type="spellEnd"/>
            <w:r w:rsidRPr="00884E32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884E32">
              <w:rPr>
                <w:i/>
                <w:iCs/>
              </w:rPr>
              <w:t>dep.u</w:t>
            </w:r>
            <w:proofErr w:type="spellEnd"/>
            <w:proofErr w:type="gram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kred</w:t>
            </w:r>
            <w:proofErr w:type="spellEnd"/>
            <w:r w:rsidRPr="00884E32">
              <w:rPr>
                <w:i/>
                <w:iCs/>
              </w:rPr>
              <w:t xml:space="preserve">. I </w:t>
            </w:r>
            <w:proofErr w:type="spellStart"/>
            <w:r w:rsidRPr="00884E32">
              <w:rPr>
                <w:i/>
                <w:iCs/>
              </w:rPr>
              <w:t>ostalim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84E32">
              <w:rPr>
                <w:i/>
                <w:iCs/>
              </w:rPr>
              <w:t>fin.institucijama</w:t>
            </w:r>
            <w:proofErr w:type="gramEnd"/>
            <w:r w:rsidRPr="00884E32">
              <w:rPr>
                <w:i/>
                <w:iCs/>
              </w:rPr>
              <w:t>-tuzemni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CF7A33C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05" w:type="dxa"/>
            <w:noWrap/>
            <w:hideMark/>
          </w:tcPr>
          <w:p w14:paraId="433E3094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3DA7A4D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</w:tr>
      <w:tr w:rsidR="00884E32" w:rsidRPr="00884E32" w14:paraId="0479236E" w14:textId="77777777" w:rsidTr="00884E32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2C35C8A3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54</w:t>
            </w:r>
          </w:p>
        </w:tc>
        <w:tc>
          <w:tcPr>
            <w:tcW w:w="5060" w:type="dxa"/>
            <w:noWrap/>
            <w:hideMark/>
          </w:tcPr>
          <w:p w14:paraId="265EF0EE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116" w:type="dxa"/>
            <w:noWrap/>
            <w:hideMark/>
          </w:tcPr>
          <w:p w14:paraId="234D9A87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153,000</w:t>
            </w:r>
          </w:p>
        </w:tc>
        <w:tc>
          <w:tcPr>
            <w:tcW w:w="1105" w:type="dxa"/>
            <w:noWrap/>
            <w:hideMark/>
          </w:tcPr>
          <w:p w14:paraId="732DEC21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3C8ABF1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153,000</w:t>
            </w:r>
          </w:p>
        </w:tc>
      </w:tr>
      <w:tr w:rsidR="00884E32" w:rsidRPr="00884E32" w14:paraId="77E612E2" w14:textId="77777777" w:rsidTr="00884E32">
        <w:trPr>
          <w:trHeight w:val="705"/>
          <w:jc w:val="center"/>
        </w:trPr>
        <w:tc>
          <w:tcPr>
            <w:tcW w:w="806" w:type="dxa"/>
            <w:noWrap/>
            <w:hideMark/>
          </w:tcPr>
          <w:p w14:paraId="3650F580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542</w:t>
            </w:r>
          </w:p>
        </w:tc>
        <w:tc>
          <w:tcPr>
            <w:tcW w:w="5060" w:type="dxa"/>
            <w:hideMark/>
          </w:tcPr>
          <w:p w14:paraId="5AE6EE5D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OTPLATA GLAVNICE PRIMLJENIH KREDITA I ZAJMOVA OD KREDITNIH I OSTALIH FINANCIJSKIH INSTITUACIJA U JAVNOM SEKTORU</w:t>
            </w:r>
          </w:p>
        </w:tc>
        <w:tc>
          <w:tcPr>
            <w:tcW w:w="1116" w:type="dxa"/>
            <w:noWrap/>
            <w:hideMark/>
          </w:tcPr>
          <w:p w14:paraId="68534ED5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150,000</w:t>
            </w:r>
          </w:p>
        </w:tc>
        <w:tc>
          <w:tcPr>
            <w:tcW w:w="1105" w:type="dxa"/>
            <w:noWrap/>
            <w:hideMark/>
          </w:tcPr>
          <w:p w14:paraId="5F04348B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F60994E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150,000</w:t>
            </w:r>
          </w:p>
        </w:tc>
      </w:tr>
      <w:tr w:rsidR="00884E32" w:rsidRPr="00884E32" w14:paraId="1CF8390D" w14:textId="77777777" w:rsidTr="00884E32">
        <w:trPr>
          <w:trHeight w:val="435"/>
          <w:jc w:val="center"/>
        </w:trPr>
        <w:tc>
          <w:tcPr>
            <w:tcW w:w="806" w:type="dxa"/>
            <w:noWrap/>
            <w:hideMark/>
          </w:tcPr>
          <w:p w14:paraId="506F683A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5422</w:t>
            </w:r>
          </w:p>
        </w:tc>
        <w:tc>
          <w:tcPr>
            <w:tcW w:w="5060" w:type="dxa"/>
            <w:hideMark/>
          </w:tcPr>
          <w:p w14:paraId="5CFE6A49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Otplata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glavnice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primljenih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kredita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zajmova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84E32">
              <w:rPr>
                <w:i/>
                <w:iCs/>
              </w:rPr>
              <w:t>od</w:t>
            </w:r>
            <w:proofErr w:type="spellEnd"/>
            <w:r w:rsidRPr="00884E32">
              <w:rPr>
                <w:i/>
                <w:iCs/>
              </w:rPr>
              <w:t xml:space="preserve">  </w:t>
            </w:r>
            <w:proofErr w:type="spellStart"/>
            <w:r w:rsidRPr="00884E32">
              <w:rPr>
                <w:i/>
                <w:iCs/>
              </w:rPr>
              <w:t>kreditnih</w:t>
            </w:r>
            <w:proofErr w:type="spellEnd"/>
            <w:proofErr w:type="gram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</w:t>
            </w:r>
            <w:proofErr w:type="spellEnd"/>
            <w:r w:rsidRPr="00884E32">
              <w:rPr>
                <w:i/>
                <w:iCs/>
              </w:rPr>
              <w:br/>
              <w:t xml:space="preserve"> </w:t>
            </w:r>
            <w:proofErr w:type="spellStart"/>
            <w:r w:rsidRPr="00884E32">
              <w:rPr>
                <w:i/>
                <w:iCs/>
              </w:rPr>
              <w:t>ostalih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financijskih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institucija</w:t>
            </w:r>
            <w:proofErr w:type="spellEnd"/>
            <w:r w:rsidRPr="00884E32">
              <w:rPr>
                <w:i/>
                <w:iCs/>
              </w:rPr>
              <w:t xml:space="preserve"> u </w:t>
            </w:r>
            <w:proofErr w:type="spellStart"/>
            <w:r w:rsidRPr="00884E32">
              <w:rPr>
                <w:i/>
                <w:iCs/>
              </w:rPr>
              <w:t>javnom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7405DF8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150,000</w:t>
            </w:r>
          </w:p>
        </w:tc>
        <w:tc>
          <w:tcPr>
            <w:tcW w:w="1105" w:type="dxa"/>
            <w:noWrap/>
            <w:hideMark/>
          </w:tcPr>
          <w:p w14:paraId="6B61B8B3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EF7A16B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150,000</w:t>
            </w:r>
          </w:p>
        </w:tc>
      </w:tr>
      <w:tr w:rsidR="00884E32" w:rsidRPr="00884E32" w14:paraId="7CDF4185" w14:textId="77777777" w:rsidTr="00884E32">
        <w:trPr>
          <w:trHeight w:val="705"/>
          <w:jc w:val="center"/>
        </w:trPr>
        <w:tc>
          <w:tcPr>
            <w:tcW w:w="806" w:type="dxa"/>
            <w:noWrap/>
            <w:hideMark/>
          </w:tcPr>
          <w:p w14:paraId="79B15D85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>547</w:t>
            </w:r>
          </w:p>
        </w:tc>
        <w:tc>
          <w:tcPr>
            <w:tcW w:w="5060" w:type="dxa"/>
            <w:hideMark/>
          </w:tcPr>
          <w:p w14:paraId="245DA131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OTPLATA GLAVNICE </w:t>
            </w:r>
            <w:proofErr w:type="gramStart"/>
            <w:r w:rsidRPr="00884E32">
              <w:rPr>
                <w:b/>
                <w:bCs/>
              </w:rPr>
              <w:t>PRIMLJENIH  ZAJMOVA</w:t>
            </w:r>
            <w:proofErr w:type="gramEnd"/>
            <w:r w:rsidRPr="00884E32">
              <w:rPr>
                <w:b/>
                <w:bCs/>
              </w:rPr>
              <w:t xml:space="preserve"> </w:t>
            </w:r>
            <w:r w:rsidRPr="00884E32">
              <w:rPr>
                <w:b/>
                <w:bCs/>
              </w:rPr>
              <w:br/>
              <w:t xml:space="preserve"> OD DRUGIH RAZINA VLASTI</w:t>
            </w:r>
          </w:p>
        </w:tc>
        <w:tc>
          <w:tcPr>
            <w:tcW w:w="1116" w:type="dxa"/>
            <w:noWrap/>
            <w:hideMark/>
          </w:tcPr>
          <w:p w14:paraId="36FDA19A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3,000</w:t>
            </w:r>
          </w:p>
        </w:tc>
        <w:tc>
          <w:tcPr>
            <w:tcW w:w="1105" w:type="dxa"/>
            <w:noWrap/>
            <w:hideMark/>
          </w:tcPr>
          <w:p w14:paraId="3B2D71C1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971C6AA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3,000</w:t>
            </w:r>
          </w:p>
        </w:tc>
      </w:tr>
      <w:tr w:rsidR="00884E32" w:rsidRPr="00884E32" w14:paraId="6A68922E" w14:textId="77777777" w:rsidTr="00884E32">
        <w:trPr>
          <w:trHeight w:val="660"/>
          <w:jc w:val="center"/>
        </w:trPr>
        <w:tc>
          <w:tcPr>
            <w:tcW w:w="806" w:type="dxa"/>
            <w:hideMark/>
          </w:tcPr>
          <w:p w14:paraId="2C1D01CB" w14:textId="77777777" w:rsidR="00884E32" w:rsidRPr="00884E32" w:rsidRDefault="00884E32" w:rsidP="00A47D35">
            <w:pPr>
              <w:pStyle w:val="NoSpacing"/>
              <w:jc w:val="both"/>
            </w:pPr>
            <w:proofErr w:type="spellStart"/>
            <w:r w:rsidRPr="00884E32">
              <w:lastRenderedPageBreak/>
              <w:t>Račun</w:t>
            </w:r>
            <w:proofErr w:type="spellEnd"/>
            <w:r w:rsidRPr="00884E32">
              <w:t xml:space="preserve"> - </w:t>
            </w:r>
            <w:proofErr w:type="spellStart"/>
            <w:r w:rsidRPr="00884E32">
              <w:t>konto</w:t>
            </w:r>
            <w:proofErr w:type="spellEnd"/>
          </w:p>
        </w:tc>
        <w:tc>
          <w:tcPr>
            <w:tcW w:w="5060" w:type="dxa"/>
            <w:noWrap/>
            <w:hideMark/>
          </w:tcPr>
          <w:p w14:paraId="6FDA9F96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116" w:type="dxa"/>
            <w:hideMark/>
          </w:tcPr>
          <w:p w14:paraId="31292B57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Plan za </w:t>
            </w:r>
            <w:r w:rsidRPr="00884E32">
              <w:rPr>
                <w:i/>
                <w:iCs/>
              </w:rPr>
              <w:br/>
              <w:t>2022.god.</w:t>
            </w:r>
          </w:p>
        </w:tc>
        <w:tc>
          <w:tcPr>
            <w:tcW w:w="1105" w:type="dxa"/>
            <w:hideMark/>
          </w:tcPr>
          <w:p w14:paraId="1370672C" w14:textId="77777777" w:rsidR="00884E32" w:rsidRPr="00884E32" w:rsidRDefault="00884E32" w:rsidP="00A47D35">
            <w:pPr>
              <w:pStyle w:val="NoSpacing"/>
              <w:jc w:val="both"/>
              <w:rPr>
                <w:i/>
                <w:iCs/>
              </w:rPr>
            </w:pPr>
            <w:proofErr w:type="spellStart"/>
            <w:r w:rsidRPr="00884E32">
              <w:rPr>
                <w:i/>
                <w:iCs/>
              </w:rPr>
              <w:t>Povećanje</w:t>
            </w:r>
            <w:proofErr w:type="spellEnd"/>
            <w:r w:rsidRPr="00884E32">
              <w:rPr>
                <w:i/>
                <w:iCs/>
              </w:rPr>
              <w:t>/</w:t>
            </w:r>
            <w:r w:rsidRPr="00884E32">
              <w:rPr>
                <w:i/>
                <w:iCs/>
              </w:rPr>
              <w:br/>
            </w:r>
            <w:proofErr w:type="spellStart"/>
            <w:r w:rsidRPr="00884E32">
              <w:rPr>
                <w:i/>
                <w:iCs/>
              </w:rPr>
              <w:t>Smanjenje</w:t>
            </w:r>
            <w:proofErr w:type="spellEnd"/>
          </w:p>
        </w:tc>
        <w:tc>
          <w:tcPr>
            <w:tcW w:w="1116" w:type="dxa"/>
            <w:hideMark/>
          </w:tcPr>
          <w:p w14:paraId="5A32D029" w14:textId="77777777" w:rsidR="00884E32" w:rsidRPr="00884E32" w:rsidRDefault="00884E32" w:rsidP="00A47D35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884E32">
              <w:rPr>
                <w:b/>
                <w:bCs/>
                <w:i/>
                <w:iCs/>
              </w:rPr>
              <w:t>NOVI PLAN</w:t>
            </w:r>
            <w:r w:rsidRPr="00884E32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884E32">
              <w:rPr>
                <w:b/>
                <w:bCs/>
                <w:i/>
                <w:iCs/>
              </w:rPr>
              <w:t>2022.g.</w:t>
            </w:r>
            <w:proofErr w:type="gramEnd"/>
          </w:p>
        </w:tc>
      </w:tr>
      <w:tr w:rsidR="00884E32" w:rsidRPr="00884E32" w14:paraId="4EF8B746" w14:textId="77777777" w:rsidTr="00884E32">
        <w:trPr>
          <w:trHeight w:val="435"/>
          <w:jc w:val="center"/>
        </w:trPr>
        <w:tc>
          <w:tcPr>
            <w:tcW w:w="806" w:type="dxa"/>
            <w:noWrap/>
            <w:hideMark/>
          </w:tcPr>
          <w:p w14:paraId="1BE17C63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>5471</w:t>
            </w:r>
          </w:p>
        </w:tc>
        <w:tc>
          <w:tcPr>
            <w:tcW w:w="5060" w:type="dxa"/>
            <w:hideMark/>
          </w:tcPr>
          <w:p w14:paraId="346D9930" w14:textId="77777777" w:rsidR="00884E32" w:rsidRPr="00884E32" w:rsidRDefault="00884E32" w:rsidP="00884E32">
            <w:pPr>
              <w:pStyle w:val="NoSpacing"/>
              <w:jc w:val="both"/>
              <w:rPr>
                <w:i/>
                <w:iCs/>
              </w:rPr>
            </w:pPr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Otplata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glavnice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primljenih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zajmova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od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državnog</w:t>
            </w:r>
            <w:proofErr w:type="spellEnd"/>
            <w:r w:rsidRPr="00884E32">
              <w:rPr>
                <w:i/>
                <w:iCs/>
              </w:rPr>
              <w:t xml:space="preserve"> </w:t>
            </w:r>
            <w:proofErr w:type="spellStart"/>
            <w:r w:rsidRPr="00884E32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B9A9B41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3,000</w:t>
            </w:r>
          </w:p>
        </w:tc>
        <w:tc>
          <w:tcPr>
            <w:tcW w:w="1105" w:type="dxa"/>
            <w:noWrap/>
            <w:hideMark/>
          </w:tcPr>
          <w:p w14:paraId="2542FE22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61C1906" w14:textId="77777777" w:rsidR="00884E32" w:rsidRPr="00884E32" w:rsidRDefault="00884E32" w:rsidP="00884E32">
            <w:pPr>
              <w:pStyle w:val="NoSpacing"/>
              <w:jc w:val="right"/>
              <w:rPr>
                <w:i/>
                <w:iCs/>
              </w:rPr>
            </w:pPr>
            <w:r w:rsidRPr="00884E32">
              <w:rPr>
                <w:i/>
                <w:iCs/>
              </w:rPr>
              <w:t>3,000</w:t>
            </w:r>
          </w:p>
        </w:tc>
      </w:tr>
      <w:tr w:rsidR="00884E32" w:rsidRPr="00884E32" w14:paraId="57A4A828" w14:textId="77777777" w:rsidTr="00884E32">
        <w:trPr>
          <w:trHeight w:val="510"/>
          <w:jc w:val="center"/>
        </w:trPr>
        <w:tc>
          <w:tcPr>
            <w:tcW w:w="806" w:type="dxa"/>
            <w:noWrap/>
            <w:hideMark/>
          </w:tcPr>
          <w:p w14:paraId="369BC5D5" w14:textId="77777777" w:rsidR="00884E32" w:rsidRPr="00884E32" w:rsidRDefault="00884E32" w:rsidP="00884E32">
            <w:pPr>
              <w:pStyle w:val="NoSpacing"/>
              <w:jc w:val="both"/>
            </w:pPr>
            <w:r w:rsidRPr="00884E32">
              <w:t> </w:t>
            </w:r>
          </w:p>
        </w:tc>
        <w:tc>
          <w:tcPr>
            <w:tcW w:w="5060" w:type="dxa"/>
            <w:noWrap/>
            <w:hideMark/>
          </w:tcPr>
          <w:p w14:paraId="11014836" w14:textId="77777777" w:rsidR="00884E32" w:rsidRPr="00884E32" w:rsidRDefault="00884E32" w:rsidP="00884E32">
            <w:pPr>
              <w:pStyle w:val="NoSpacing"/>
              <w:jc w:val="both"/>
              <w:rPr>
                <w:b/>
                <w:bCs/>
              </w:rPr>
            </w:pPr>
            <w:r w:rsidRPr="00884E32">
              <w:rPr>
                <w:b/>
                <w:bCs/>
              </w:rPr>
              <w:t xml:space="preserve">U K U P N O   R A S H O D I   </w:t>
            </w:r>
            <w:proofErr w:type="spellStart"/>
            <w:proofErr w:type="gramStart"/>
            <w:r w:rsidRPr="00884E32">
              <w:rPr>
                <w:b/>
                <w:bCs/>
              </w:rPr>
              <w:t>I</w:t>
            </w:r>
            <w:proofErr w:type="spellEnd"/>
            <w:r w:rsidRPr="00884E32">
              <w:rPr>
                <w:b/>
                <w:bCs/>
              </w:rPr>
              <w:t xml:space="preserve">  </w:t>
            </w:r>
            <w:proofErr w:type="spellStart"/>
            <w:r w:rsidRPr="00884E32">
              <w:rPr>
                <w:b/>
                <w:bCs/>
              </w:rPr>
              <w:t>I</w:t>
            </w:r>
            <w:proofErr w:type="spellEnd"/>
            <w:proofErr w:type="gramEnd"/>
            <w:r w:rsidRPr="00884E32">
              <w:rPr>
                <w:b/>
                <w:bCs/>
              </w:rPr>
              <w:t xml:space="preserve"> Z D A C I ( 3 + 4 + 5 )</w:t>
            </w:r>
          </w:p>
        </w:tc>
        <w:tc>
          <w:tcPr>
            <w:tcW w:w="1116" w:type="dxa"/>
            <w:noWrap/>
            <w:hideMark/>
          </w:tcPr>
          <w:p w14:paraId="793BEC32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61,625,870</w:t>
            </w:r>
          </w:p>
        </w:tc>
        <w:tc>
          <w:tcPr>
            <w:tcW w:w="1105" w:type="dxa"/>
            <w:noWrap/>
            <w:hideMark/>
          </w:tcPr>
          <w:p w14:paraId="0AE13D4B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DF914EC" w14:textId="77777777" w:rsidR="00884E32" w:rsidRPr="00884E32" w:rsidRDefault="00884E32" w:rsidP="00884E32">
            <w:pPr>
              <w:pStyle w:val="NoSpacing"/>
              <w:jc w:val="right"/>
              <w:rPr>
                <w:b/>
                <w:bCs/>
              </w:rPr>
            </w:pPr>
            <w:r w:rsidRPr="00884E32">
              <w:rPr>
                <w:b/>
                <w:bCs/>
              </w:rPr>
              <w:t>61,625,870</w:t>
            </w:r>
          </w:p>
        </w:tc>
      </w:tr>
    </w:tbl>
    <w:p w14:paraId="60F3FB65" w14:textId="48BCCE05" w:rsidR="00884E32" w:rsidRDefault="00884E32" w:rsidP="00B44A02">
      <w:pPr>
        <w:pStyle w:val="NoSpacing"/>
        <w:jc w:val="both"/>
      </w:pPr>
    </w:p>
    <w:p w14:paraId="0E387175" w14:textId="26654E9A" w:rsidR="00884E32" w:rsidRDefault="00884E32" w:rsidP="00B44A02">
      <w:pPr>
        <w:pStyle w:val="NoSpacing"/>
        <w:jc w:val="both"/>
      </w:pPr>
    </w:p>
    <w:p w14:paraId="22C4CE3C" w14:textId="1CBC29E0" w:rsidR="00884E32" w:rsidRPr="00884E32" w:rsidRDefault="00884E32" w:rsidP="00884E32">
      <w:pPr>
        <w:pStyle w:val="NoSpacing"/>
        <w:jc w:val="center"/>
        <w:rPr>
          <w:b/>
          <w:bCs/>
        </w:rPr>
      </w:pPr>
      <w:proofErr w:type="spellStart"/>
      <w:r w:rsidRPr="00884E32">
        <w:rPr>
          <w:b/>
          <w:bCs/>
        </w:rPr>
        <w:t>Članak</w:t>
      </w:r>
      <w:proofErr w:type="spellEnd"/>
      <w:r w:rsidRPr="00884E32">
        <w:rPr>
          <w:b/>
          <w:bCs/>
        </w:rPr>
        <w:t xml:space="preserve"> 3.</w:t>
      </w:r>
    </w:p>
    <w:p w14:paraId="7328986E" w14:textId="77777777" w:rsidR="00884E32" w:rsidRDefault="00884E32" w:rsidP="00884E3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7852D29" w14:textId="60C4068B" w:rsidR="00884E32" w:rsidRDefault="00884E32" w:rsidP="00884E32">
      <w:pPr>
        <w:pStyle w:val="NoSpacing"/>
        <w:ind w:firstLine="720"/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otplatu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 u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svoti</w:t>
      </w:r>
      <w:proofErr w:type="spellEnd"/>
      <w:r>
        <w:t xml:space="preserve"> od 61.625.870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po </w:t>
      </w:r>
      <w:proofErr w:type="spellStart"/>
      <w:r>
        <w:t>nositeljima</w:t>
      </w:r>
      <w:proofErr w:type="spellEnd"/>
      <w:r>
        <w:t xml:space="preserve">, </w:t>
      </w:r>
      <w:proofErr w:type="spellStart"/>
      <w:r>
        <w:t>korisnicima</w:t>
      </w:r>
      <w:proofErr w:type="spellEnd"/>
      <w:r>
        <w:t xml:space="preserve">, </w:t>
      </w:r>
      <w:proofErr w:type="spellStart"/>
      <w:r>
        <w:t>programima</w:t>
      </w:r>
      <w:proofErr w:type="spellEnd"/>
      <w:r>
        <w:t xml:space="preserve">, </w:t>
      </w:r>
      <w:proofErr w:type="spellStart"/>
      <w:r>
        <w:t>aktivnostima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Plana za 2022.godinu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5B3BF61C" w14:textId="265D746E" w:rsidR="00884E32" w:rsidRDefault="00884E32" w:rsidP="00884E32">
      <w:pPr>
        <w:pStyle w:val="NoSpacing"/>
        <w:ind w:firstLine="720"/>
        <w:jc w:val="both"/>
      </w:pPr>
    </w:p>
    <w:p w14:paraId="6A4854C8" w14:textId="77777777" w:rsidR="00884E32" w:rsidRDefault="00884E32" w:rsidP="00884E32">
      <w:pPr>
        <w:pStyle w:val="NoSpacing"/>
        <w:ind w:firstLine="720"/>
        <w:jc w:val="both"/>
      </w:pPr>
    </w:p>
    <w:p w14:paraId="6AC1DA1B" w14:textId="29D92CA1" w:rsidR="00884E32" w:rsidRDefault="00884E32" w:rsidP="00884E32">
      <w:pPr>
        <w:pStyle w:val="NoSpacing"/>
        <w:jc w:val="both"/>
      </w:pPr>
    </w:p>
    <w:p w14:paraId="0B91E8C5" w14:textId="73E97F07" w:rsidR="00884E32" w:rsidRDefault="00884E32" w:rsidP="00884E32">
      <w:pPr>
        <w:pStyle w:val="NoSpacing"/>
        <w:jc w:val="both"/>
      </w:pPr>
      <w:r w:rsidRPr="00884E32">
        <w:rPr>
          <w:noProof/>
        </w:rPr>
        <w:drawing>
          <wp:inline distT="0" distB="0" distL="0" distR="0" wp14:anchorId="7161EF7C" wp14:editId="007D4CF2">
            <wp:extent cx="8863330" cy="2286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B31D7" w14:textId="2B740084" w:rsidR="00884E32" w:rsidRDefault="00884E32" w:rsidP="00884E32">
      <w:pPr>
        <w:pStyle w:val="NoSpacing"/>
        <w:jc w:val="both"/>
      </w:pPr>
    </w:p>
    <w:p w14:paraId="1C4481A7" w14:textId="0B2E91E7" w:rsidR="00884E32" w:rsidRDefault="00884E32" w:rsidP="00884E32">
      <w:pPr>
        <w:pStyle w:val="NoSpacing"/>
        <w:jc w:val="both"/>
      </w:pPr>
    </w:p>
    <w:p w14:paraId="14A0012B" w14:textId="59599594" w:rsidR="00884E32" w:rsidRDefault="00884E32" w:rsidP="00884E32">
      <w:pPr>
        <w:pStyle w:val="NoSpacing"/>
        <w:jc w:val="both"/>
      </w:pPr>
    </w:p>
    <w:p w14:paraId="5CCC2921" w14:textId="1F52B314" w:rsidR="00884E32" w:rsidRDefault="00884E32" w:rsidP="00884E32">
      <w:pPr>
        <w:pStyle w:val="NoSpacing"/>
        <w:jc w:val="both"/>
      </w:pPr>
    </w:p>
    <w:p w14:paraId="42ACC2CF" w14:textId="78BA500B" w:rsidR="00884E32" w:rsidRDefault="00884E32" w:rsidP="00884E32">
      <w:pPr>
        <w:pStyle w:val="NoSpacing"/>
        <w:jc w:val="both"/>
      </w:pPr>
    </w:p>
    <w:p w14:paraId="1E9DB5D3" w14:textId="235534FF" w:rsidR="00884E32" w:rsidRDefault="00884E32" w:rsidP="00884E32">
      <w:pPr>
        <w:pStyle w:val="NoSpacing"/>
        <w:jc w:val="both"/>
      </w:pPr>
    </w:p>
    <w:p w14:paraId="16DEF035" w14:textId="01B1E55E" w:rsidR="00884E32" w:rsidRDefault="00884E32" w:rsidP="00884E32">
      <w:pPr>
        <w:pStyle w:val="NoSpacing"/>
        <w:jc w:val="both"/>
      </w:pPr>
    </w:p>
    <w:p w14:paraId="20B8FEE6" w14:textId="7417766D" w:rsidR="00884E32" w:rsidRDefault="00884E32" w:rsidP="00884E32">
      <w:pPr>
        <w:pStyle w:val="NoSpacing"/>
        <w:jc w:val="both"/>
      </w:pPr>
    </w:p>
    <w:p w14:paraId="43271F45" w14:textId="4EE774A7" w:rsidR="00884E32" w:rsidRDefault="00884E32" w:rsidP="00884E32">
      <w:pPr>
        <w:pStyle w:val="NoSpacing"/>
        <w:jc w:val="both"/>
      </w:pPr>
    </w:p>
    <w:p w14:paraId="20731BA9" w14:textId="5A53E3CF" w:rsidR="00884E32" w:rsidRDefault="00884E32" w:rsidP="00884E32">
      <w:pPr>
        <w:pStyle w:val="NoSpacing"/>
        <w:jc w:val="both"/>
      </w:pPr>
      <w:r w:rsidRPr="00884E32">
        <w:rPr>
          <w:noProof/>
        </w:rPr>
        <w:drawing>
          <wp:inline distT="0" distB="0" distL="0" distR="0" wp14:anchorId="26451342" wp14:editId="61CEEC80">
            <wp:extent cx="8863330" cy="3829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758F5" w14:textId="34FCAA43" w:rsidR="00884E32" w:rsidRDefault="00884E32" w:rsidP="00884E32">
      <w:pPr>
        <w:pStyle w:val="NoSpacing"/>
        <w:jc w:val="both"/>
      </w:pPr>
    </w:p>
    <w:p w14:paraId="5C1C9E76" w14:textId="50F7F1B4" w:rsidR="00884E32" w:rsidRDefault="00884E32" w:rsidP="00884E32">
      <w:pPr>
        <w:pStyle w:val="NoSpacing"/>
        <w:jc w:val="both"/>
      </w:pPr>
    </w:p>
    <w:p w14:paraId="53006240" w14:textId="50C6259D" w:rsidR="00884E32" w:rsidRDefault="00884E32" w:rsidP="00884E32">
      <w:pPr>
        <w:pStyle w:val="NoSpacing"/>
        <w:jc w:val="both"/>
      </w:pPr>
    </w:p>
    <w:p w14:paraId="5C9DD53F" w14:textId="2E0AAA3B" w:rsidR="00884E32" w:rsidRDefault="00884E32" w:rsidP="00884E32">
      <w:pPr>
        <w:pStyle w:val="NoSpacing"/>
        <w:jc w:val="both"/>
      </w:pPr>
    </w:p>
    <w:p w14:paraId="6A3152D4" w14:textId="01436E1B" w:rsidR="00884E32" w:rsidRDefault="00884E32" w:rsidP="00884E32">
      <w:pPr>
        <w:pStyle w:val="NoSpacing"/>
        <w:jc w:val="both"/>
      </w:pPr>
    </w:p>
    <w:p w14:paraId="12E3A22E" w14:textId="41D1842C" w:rsidR="00884E32" w:rsidRDefault="00884E32" w:rsidP="00884E32">
      <w:pPr>
        <w:pStyle w:val="NoSpacing"/>
        <w:jc w:val="both"/>
      </w:pPr>
    </w:p>
    <w:p w14:paraId="1DC85993" w14:textId="2A21266F" w:rsidR="00884E32" w:rsidRDefault="00884E32" w:rsidP="00884E32">
      <w:pPr>
        <w:pStyle w:val="NoSpacing"/>
        <w:jc w:val="both"/>
      </w:pPr>
    </w:p>
    <w:p w14:paraId="54CC357B" w14:textId="392CA2A0" w:rsidR="00884E32" w:rsidRDefault="00884E32" w:rsidP="00884E32">
      <w:pPr>
        <w:pStyle w:val="NoSpacing"/>
        <w:jc w:val="both"/>
      </w:pPr>
    </w:p>
    <w:p w14:paraId="0067A008" w14:textId="22730676" w:rsidR="00884E32" w:rsidRDefault="00884E32" w:rsidP="00884E32">
      <w:pPr>
        <w:pStyle w:val="NoSpacing"/>
        <w:jc w:val="both"/>
      </w:pPr>
    </w:p>
    <w:p w14:paraId="31CB8F26" w14:textId="693F6218" w:rsidR="00884E32" w:rsidRDefault="00884E32" w:rsidP="00884E32">
      <w:pPr>
        <w:pStyle w:val="NoSpacing"/>
        <w:jc w:val="both"/>
      </w:pPr>
    </w:p>
    <w:p w14:paraId="3FA322E3" w14:textId="707E3514" w:rsidR="00884E32" w:rsidRDefault="00884E32" w:rsidP="00884E32">
      <w:pPr>
        <w:pStyle w:val="NoSpacing"/>
        <w:jc w:val="both"/>
      </w:pPr>
    </w:p>
    <w:p w14:paraId="34C73F92" w14:textId="7BF2A3B0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20B27072" wp14:editId="5EE11515">
            <wp:extent cx="8863330" cy="53943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9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E87B5" w14:textId="5F28EC77" w:rsidR="00884E32" w:rsidRDefault="00884E32" w:rsidP="00884E32">
      <w:pPr>
        <w:pStyle w:val="NoSpacing"/>
        <w:jc w:val="both"/>
      </w:pPr>
    </w:p>
    <w:p w14:paraId="40047689" w14:textId="06442F6E" w:rsidR="00884E32" w:rsidRDefault="00884E32" w:rsidP="00884E32">
      <w:pPr>
        <w:pStyle w:val="NoSpacing"/>
        <w:jc w:val="both"/>
      </w:pPr>
    </w:p>
    <w:p w14:paraId="00DC3148" w14:textId="0F15C1BE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0CBA30D3" wp14:editId="1718021D">
            <wp:extent cx="8863330" cy="5511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65A22" w14:textId="7EACA875" w:rsidR="00884E32" w:rsidRDefault="00884E32" w:rsidP="00884E32">
      <w:pPr>
        <w:pStyle w:val="NoSpacing"/>
        <w:jc w:val="both"/>
      </w:pPr>
    </w:p>
    <w:p w14:paraId="40C7961A" w14:textId="6A306467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1823283E" wp14:editId="6546DA45">
            <wp:extent cx="8863330" cy="5359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8AD5D" w14:textId="5F6FC2D7" w:rsidR="00884E32" w:rsidRDefault="00884E32" w:rsidP="00884E32">
      <w:pPr>
        <w:pStyle w:val="NoSpacing"/>
        <w:jc w:val="both"/>
      </w:pPr>
    </w:p>
    <w:p w14:paraId="5D92AE2F" w14:textId="5F31397B" w:rsidR="00884E32" w:rsidRDefault="00884E32" w:rsidP="00884E32">
      <w:pPr>
        <w:pStyle w:val="NoSpacing"/>
        <w:jc w:val="both"/>
      </w:pPr>
    </w:p>
    <w:p w14:paraId="7E771FE9" w14:textId="28BB4892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13E2C35C" wp14:editId="294A76C6">
            <wp:extent cx="8863330" cy="5283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BDD2F" w14:textId="14C12D3E" w:rsidR="00884E32" w:rsidRDefault="00884E32" w:rsidP="00884E32">
      <w:pPr>
        <w:pStyle w:val="NoSpacing"/>
        <w:jc w:val="both"/>
      </w:pPr>
    </w:p>
    <w:p w14:paraId="51F15CD8" w14:textId="3383A296" w:rsidR="00884E32" w:rsidRDefault="00884E32" w:rsidP="00884E32">
      <w:pPr>
        <w:pStyle w:val="NoSpacing"/>
        <w:jc w:val="both"/>
      </w:pPr>
    </w:p>
    <w:p w14:paraId="5C011F58" w14:textId="321C5E6B" w:rsidR="00884E32" w:rsidRDefault="00884E32" w:rsidP="00884E32">
      <w:pPr>
        <w:pStyle w:val="NoSpacing"/>
        <w:jc w:val="both"/>
      </w:pPr>
    </w:p>
    <w:p w14:paraId="055EF47C" w14:textId="30577751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43887FCE" wp14:editId="5F7F43C3">
            <wp:extent cx="8863330" cy="534543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3259" w14:textId="785D4497" w:rsidR="00884E32" w:rsidRDefault="00884E32" w:rsidP="00884E32">
      <w:pPr>
        <w:pStyle w:val="NoSpacing"/>
        <w:jc w:val="both"/>
      </w:pPr>
    </w:p>
    <w:p w14:paraId="2D1D40E7" w14:textId="564FB50F" w:rsidR="00884E32" w:rsidRDefault="00884E32" w:rsidP="00884E32">
      <w:pPr>
        <w:pStyle w:val="NoSpacing"/>
        <w:jc w:val="both"/>
      </w:pPr>
    </w:p>
    <w:p w14:paraId="4AE1E3CE" w14:textId="627F307C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499622F9" wp14:editId="5B54E26C">
            <wp:extent cx="8863330" cy="541464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EA6D" w14:textId="2DF52839" w:rsidR="00884E32" w:rsidRDefault="00884E32" w:rsidP="00884E32">
      <w:pPr>
        <w:pStyle w:val="NoSpacing"/>
        <w:jc w:val="both"/>
      </w:pPr>
    </w:p>
    <w:p w14:paraId="3114D745" w14:textId="07932D43" w:rsidR="00884E32" w:rsidRDefault="00884E32" w:rsidP="00884E32">
      <w:pPr>
        <w:pStyle w:val="NoSpacing"/>
        <w:jc w:val="both"/>
      </w:pPr>
    </w:p>
    <w:p w14:paraId="343C29D9" w14:textId="1B6A29C5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60C6CD0E" wp14:editId="6C3DD6E6">
            <wp:extent cx="8863330" cy="5325110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39EA" w14:textId="3FA7AD8F" w:rsidR="00884E32" w:rsidRDefault="00884E32" w:rsidP="00884E32">
      <w:pPr>
        <w:pStyle w:val="NoSpacing"/>
        <w:jc w:val="both"/>
      </w:pPr>
    </w:p>
    <w:p w14:paraId="1EBA21D7" w14:textId="65B0F53E" w:rsidR="00884E32" w:rsidRDefault="00884E32" w:rsidP="00884E32">
      <w:pPr>
        <w:pStyle w:val="NoSpacing"/>
        <w:jc w:val="both"/>
      </w:pPr>
    </w:p>
    <w:p w14:paraId="50BD37F2" w14:textId="4BDA2AE5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22B8DE23" wp14:editId="23FD6A0D">
            <wp:extent cx="8863330" cy="540829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798C" w14:textId="72BFA7FA" w:rsidR="00884E32" w:rsidRDefault="00884E32" w:rsidP="00884E32">
      <w:pPr>
        <w:pStyle w:val="NoSpacing"/>
        <w:jc w:val="both"/>
      </w:pPr>
    </w:p>
    <w:p w14:paraId="3D9C23E5" w14:textId="2A19EE9F" w:rsidR="00884E32" w:rsidRDefault="00884E32" w:rsidP="00884E32">
      <w:pPr>
        <w:pStyle w:val="NoSpacing"/>
        <w:jc w:val="both"/>
      </w:pPr>
    </w:p>
    <w:p w14:paraId="3FE408DA" w14:textId="574EFA62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05DBFEB2" wp14:editId="40855D09">
            <wp:extent cx="8863330" cy="530415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72D2" w14:textId="6F89A75F" w:rsidR="00884E32" w:rsidRDefault="00884E32" w:rsidP="00884E32">
      <w:pPr>
        <w:pStyle w:val="NoSpacing"/>
        <w:jc w:val="both"/>
      </w:pPr>
    </w:p>
    <w:p w14:paraId="0EE6D37D" w14:textId="484C0C25" w:rsidR="00884E32" w:rsidRDefault="00884E32" w:rsidP="00884E32">
      <w:pPr>
        <w:pStyle w:val="NoSpacing"/>
        <w:jc w:val="both"/>
      </w:pPr>
    </w:p>
    <w:p w14:paraId="287AC7F3" w14:textId="5984C255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6B3AF251" wp14:editId="2FBBFA79">
            <wp:extent cx="8863330" cy="54146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01091" w14:textId="4A2874C6" w:rsidR="00884E32" w:rsidRDefault="00884E32" w:rsidP="00884E32">
      <w:pPr>
        <w:pStyle w:val="NoSpacing"/>
        <w:jc w:val="both"/>
      </w:pPr>
    </w:p>
    <w:p w14:paraId="0D14B191" w14:textId="6DECAEC9" w:rsidR="00884E32" w:rsidRDefault="00884E32" w:rsidP="00884E32">
      <w:pPr>
        <w:pStyle w:val="NoSpacing"/>
        <w:jc w:val="both"/>
      </w:pPr>
    </w:p>
    <w:p w14:paraId="2BFA4E2E" w14:textId="13CC86C6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6FDB0CBF" wp14:editId="1B3322D8">
            <wp:extent cx="8863330" cy="5359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B14AD" w14:textId="4934F3E9" w:rsidR="00884E32" w:rsidRDefault="00884E32" w:rsidP="00884E32">
      <w:pPr>
        <w:pStyle w:val="NoSpacing"/>
        <w:jc w:val="both"/>
      </w:pPr>
    </w:p>
    <w:p w14:paraId="0F7DFAED" w14:textId="6F10224C" w:rsidR="00884E32" w:rsidRDefault="00884E32" w:rsidP="00884E32">
      <w:pPr>
        <w:pStyle w:val="NoSpacing"/>
        <w:jc w:val="both"/>
      </w:pPr>
    </w:p>
    <w:p w14:paraId="5900B365" w14:textId="1F731F3F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1EF90539" wp14:editId="519A170D">
            <wp:extent cx="8863330" cy="5255895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27F58" w14:textId="0F5C0313" w:rsidR="00884E32" w:rsidRDefault="00884E32" w:rsidP="00884E32">
      <w:pPr>
        <w:pStyle w:val="NoSpacing"/>
        <w:jc w:val="both"/>
      </w:pPr>
    </w:p>
    <w:p w14:paraId="57EEBAE8" w14:textId="7C85294C" w:rsidR="00884E32" w:rsidRDefault="00884E32" w:rsidP="00884E32">
      <w:pPr>
        <w:pStyle w:val="NoSpacing"/>
        <w:jc w:val="both"/>
      </w:pPr>
    </w:p>
    <w:p w14:paraId="1B8E52B4" w14:textId="3E07943D" w:rsidR="00884E32" w:rsidRDefault="00884E32" w:rsidP="00884E32">
      <w:pPr>
        <w:pStyle w:val="NoSpacing"/>
        <w:jc w:val="both"/>
      </w:pPr>
    </w:p>
    <w:p w14:paraId="43CEC1A0" w14:textId="02AD8383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4B0A7BDA" wp14:editId="7ABB68B9">
            <wp:extent cx="8863330" cy="5345430"/>
            <wp:effectExtent l="0" t="0" r="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E745" w14:textId="32A72221" w:rsidR="00884E32" w:rsidRDefault="00884E32" w:rsidP="00884E32">
      <w:pPr>
        <w:pStyle w:val="NoSpacing"/>
        <w:jc w:val="both"/>
      </w:pPr>
    </w:p>
    <w:p w14:paraId="50D51139" w14:textId="19028B41" w:rsidR="00884E32" w:rsidRDefault="00884E32" w:rsidP="00884E32">
      <w:pPr>
        <w:pStyle w:val="NoSpacing"/>
        <w:jc w:val="both"/>
      </w:pPr>
    </w:p>
    <w:p w14:paraId="11A50466" w14:textId="79E1DD88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1F39A67A" wp14:editId="3ED7DA63">
            <wp:extent cx="8863330" cy="5290185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9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C94E1" w14:textId="3CE859EC" w:rsidR="00884E32" w:rsidRDefault="00884E32" w:rsidP="00884E32">
      <w:pPr>
        <w:pStyle w:val="NoSpacing"/>
        <w:jc w:val="both"/>
      </w:pPr>
    </w:p>
    <w:p w14:paraId="38CE98F0" w14:textId="68CDFFBC" w:rsidR="00884E32" w:rsidRDefault="00884E32" w:rsidP="00884E32">
      <w:pPr>
        <w:pStyle w:val="NoSpacing"/>
        <w:jc w:val="both"/>
      </w:pPr>
    </w:p>
    <w:p w14:paraId="41D8B340" w14:textId="5FEEE90E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0AF50C17" wp14:editId="29E5620A">
            <wp:extent cx="8863330" cy="52419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AC9A" w14:textId="363D8D14" w:rsidR="00884E32" w:rsidRDefault="00884E32" w:rsidP="00884E32">
      <w:pPr>
        <w:pStyle w:val="NoSpacing"/>
        <w:jc w:val="both"/>
      </w:pPr>
    </w:p>
    <w:p w14:paraId="7259F8ED" w14:textId="00AF92F0" w:rsidR="00884E32" w:rsidRDefault="00884E32" w:rsidP="00884E32">
      <w:pPr>
        <w:pStyle w:val="NoSpacing"/>
        <w:jc w:val="both"/>
      </w:pPr>
    </w:p>
    <w:p w14:paraId="6AA4B7F5" w14:textId="4C3229BD" w:rsidR="00884E32" w:rsidRDefault="00884E32" w:rsidP="00884E32">
      <w:pPr>
        <w:pStyle w:val="NoSpacing"/>
        <w:jc w:val="both"/>
      </w:pPr>
    </w:p>
    <w:p w14:paraId="3B782701" w14:textId="5E566AB6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5AB68B19" wp14:editId="14AA24E7">
            <wp:extent cx="8863330" cy="537337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8BC2F" w14:textId="65681869" w:rsidR="00884E32" w:rsidRDefault="00884E32" w:rsidP="00884E32">
      <w:pPr>
        <w:pStyle w:val="NoSpacing"/>
        <w:jc w:val="both"/>
      </w:pPr>
    </w:p>
    <w:p w14:paraId="657D5CF8" w14:textId="1564745B" w:rsidR="00884E32" w:rsidRDefault="00884E32" w:rsidP="00884E32">
      <w:pPr>
        <w:pStyle w:val="NoSpacing"/>
        <w:jc w:val="both"/>
      </w:pPr>
    </w:p>
    <w:p w14:paraId="49D08DDE" w14:textId="76CA6DEF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608E84E5" wp14:editId="38CEF644">
            <wp:extent cx="8863330" cy="5332095"/>
            <wp:effectExtent l="0" t="0" r="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864DB" w14:textId="4472094A" w:rsidR="00884E32" w:rsidRDefault="00884E32" w:rsidP="00884E32">
      <w:pPr>
        <w:pStyle w:val="NoSpacing"/>
        <w:jc w:val="both"/>
      </w:pPr>
    </w:p>
    <w:p w14:paraId="65DB2CA7" w14:textId="244CFB88" w:rsidR="00884E32" w:rsidRDefault="00884E32" w:rsidP="00884E32">
      <w:pPr>
        <w:pStyle w:val="NoSpacing"/>
        <w:jc w:val="both"/>
      </w:pPr>
    </w:p>
    <w:p w14:paraId="385A435C" w14:textId="0A28E674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6235845D" wp14:editId="4F0EE9B7">
            <wp:extent cx="8863330" cy="5401310"/>
            <wp:effectExtent l="0" t="0" r="0" b="889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A2DE" w14:textId="31FDF75D" w:rsidR="00884E32" w:rsidRDefault="00884E32" w:rsidP="00884E32">
      <w:pPr>
        <w:pStyle w:val="NoSpacing"/>
        <w:jc w:val="both"/>
      </w:pPr>
    </w:p>
    <w:p w14:paraId="77078705" w14:textId="76D3BBA8" w:rsidR="00884E32" w:rsidRDefault="00884E32" w:rsidP="00884E32">
      <w:pPr>
        <w:pStyle w:val="NoSpacing"/>
        <w:jc w:val="both"/>
      </w:pPr>
    </w:p>
    <w:p w14:paraId="33D30B27" w14:textId="3DF3A5B8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4196FFC1" wp14:editId="64C03D11">
            <wp:extent cx="8863330" cy="534543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6267" w14:textId="19B0EC1A" w:rsidR="00884E32" w:rsidRDefault="00884E32" w:rsidP="00884E32">
      <w:pPr>
        <w:pStyle w:val="NoSpacing"/>
        <w:jc w:val="both"/>
      </w:pPr>
    </w:p>
    <w:p w14:paraId="335E5D64" w14:textId="463184CB" w:rsidR="00884E32" w:rsidRDefault="00884E32" w:rsidP="00884E32">
      <w:pPr>
        <w:pStyle w:val="NoSpacing"/>
        <w:jc w:val="both"/>
      </w:pPr>
    </w:p>
    <w:p w14:paraId="74C033D0" w14:textId="478DB9F0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46144EA3" wp14:editId="439F0B9F">
            <wp:extent cx="8863330" cy="538035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0A99" w14:textId="125A6454" w:rsidR="00884E32" w:rsidRDefault="00884E32" w:rsidP="00884E32">
      <w:pPr>
        <w:pStyle w:val="NoSpacing"/>
        <w:jc w:val="both"/>
      </w:pPr>
    </w:p>
    <w:p w14:paraId="30C7AEB4" w14:textId="7785EE1A" w:rsidR="00884E32" w:rsidRDefault="00884E32" w:rsidP="00884E32">
      <w:pPr>
        <w:pStyle w:val="NoSpacing"/>
        <w:jc w:val="both"/>
      </w:pPr>
    </w:p>
    <w:p w14:paraId="680C5CEB" w14:textId="4BF18C19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53B9387E" wp14:editId="49513881">
            <wp:extent cx="8863330" cy="52832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86FC1" w14:textId="4F03FC54" w:rsidR="00884E32" w:rsidRDefault="00884E32" w:rsidP="00884E32">
      <w:pPr>
        <w:pStyle w:val="NoSpacing"/>
        <w:jc w:val="both"/>
      </w:pPr>
    </w:p>
    <w:p w14:paraId="66F40BB7" w14:textId="3B724638" w:rsidR="00884E32" w:rsidRDefault="00884E32" w:rsidP="00884E32">
      <w:pPr>
        <w:pStyle w:val="NoSpacing"/>
        <w:jc w:val="both"/>
      </w:pPr>
    </w:p>
    <w:p w14:paraId="29FCAAE9" w14:textId="5D357AF1" w:rsidR="00884E32" w:rsidRDefault="00884E32" w:rsidP="00884E32">
      <w:pPr>
        <w:pStyle w:val="NoSpacing"/>
        <w:jc w:val="both"/>
      </w:pPr>
    </w:p>
    <w:p w14:paraId="67BA68A2" w14:textId="25D862A6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4D7605F3" wp14:editId="231CE05F">
            <wp:extent cx="8863330" cy="541464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D2E60" w14:textId="20F9224C" w:rsidR="00884E32" w:rsidRDefault="00884E32" w:rsidP="00884E32">
      <w:pPr>
        <w:pStyle w:val="NoSpacing"/>
        <w:jc w:val="both"/>
      </w:pPr>
    </w:p>
    <w:p w14:paraId="10A5762F" w14:textId="36B3A1DF" w:rsidR="00884E32" w:rsidRDefault="00884E32" w:rsidP="00884E32">
      <w:pPr>
        <w:pStyle w:val="NoSpacing"/>
        <w:jc w:val="both"/>
      </w:pPr>
    </w:p>
    <w:p w14:paraId="2455B5B7" w14:textId="54472C2C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31CDFDE6" wp14:editId="7F78B1BA">
            <wp:extent cx="8863330" cy="533908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3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67AB6" w14:textId="614E7314" w:rsidR="00884E32" w:rsidRDefault="00884E32" w:rsidP="00884E32">
      <w:pPr>
        <w:pStyle w:val="NoSpacing"/>
        <w:jc w:val="both"/>
      </w:pPr>
    </w:p>
    <w:p w14:paraId="19A1B3BD" w14:textId="6B791B98" w:rsidR="00884E32" w:rsidRDefault="00884E32" w:rsidP="00884E32">
      <w:pPr>
        <w:pStyle w:val="NoSpacing"/>
        <w:jc w:val="both"/>
      </w:pPr>
    </w:p>
    <w:p w14:paraId="2024906E" w14:textId="45B479A2" w:rsidR="00884E32" w:rsidRDefault="00884E32" w:rsidP="00884E32">
      <w:pPr>
        <w:pStyle w:val="NoSpacing"/>
        <w:jc w:val="both"/>
      </w:pPr>
      <w:r w:rsidRPr="00884E32">
        <w:rPr>
          <w:noProof/>
        </w:rPr>
        <w:lastRenderedPageBreak/>
        <w:drawing>
          <wp:inline distT="0" distB="0" distL="0" distR="0" wp14:anchorId="2B4193A1" wp14:editId="2687E04C">
            <wp:extent cx="8863330" cy="374015"/>
            <wp:effectExtent l="0" t="0" r="0" b="698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1445" w14:textId="39355B6E" w:rsidR="00884E32" w:rsidRDefault="00884E32" w:rsidP="00884E32">
      <w:pPr>
        <w:pStyle w:val="NoSpacing"/>
        <w:jc w:val="both"/>
      </w:pPr>
    </w:p>
    <w:p w14:paraId="764FFBD6" w14:textId="77777777" w:rsidR="009C1F7F" w:rsidRPr="009C1F7F" w:rsidRDefault="009C1F7F" w:rsidP="009C1F7F">
      <w:pPr>
        <w:pStyle w:val="NoSpacing"/>
        <w:jc w:val="center"/>
        <w:rPr>
          <w:b/>
          <w:bCs/>
        </w:rPr>
      </w:pPr>
      <w:proofErr w:type="gramStart"/>
      <w:r w:rsidRPr="009C1F7F">
        <w:rPr>
          <w:b/>
          <w:bCs/>
        </w:rPr>
        <w:t>II  ZAVRŠNE</w:t>
      </w:r>
      <w:proofErr w:type="gramEnd"/>
      <w:r w:rsidRPr="009C1F7F">
        <w:rPr>
          <w:b/>
          <w:bCs/>
        </w:rPr>
        <w:t xml:space="preserve"> I ZAKLJUČNE ODREDBE</w:t>
      </w:r>
    </w:p>
    <w:p w14:paraId="757D3B79" w14:textId="77777777" w:rsidR="009C1F7F" w:rsidRPr="009C1F7F" w:rsidRDefault="009C1F7F" w:rsidP="009C1F7F">
      <w:pPr>
        <w:pStyle w:val="NoSpacing"/>
        <w:jc w:val="center"/>
        <w:rPr>
          <w:b/>
          <w:bCs/>
        </w:rPr>
      </w:pPr>
    </w:p>
    <w:p w14:paraId="605F7F2D" w14:textId="77777777" w:rsidR="009C1F7F" w:rsidRPr="009C1F7F" w:rsidRDefault="009C1F7F" w:rsidP="009C1F7F">
      <w:pPr>
        <w:pStyle w:val="NoSpacing"/>
        <w:jc w:val="center"/>
        <w:rPr>
          <w:b/>
          <w:bCs/>
        </w:rPr>
      </w:pPr>
      <w:proofErr w:type="spellStart"/>
      <w:r w:rsidRPr="009C1F7F">
        <w:rPr>
          <w:b/>
          <w:bCs/>
        </w:rPr>
        <w:t>Članak</w:t>
      </w:r>
      <w:proofErr w:type="spellEnd"/>
      <w:r w:rsidRPr="009C1F7F">
        <w:rPr>
          <w:b/>
          <w:bCs/>
        </w:rPr>
        <w:t xml:space="preserve"> 4.</w:t>
      </w:r>
    </w:p>
    <w:p w14:paraId="4A9EC2AE" w14:textId="77777777" w:rsidR="009C1F7F" w:rsidRDefault="009C1F7F" w:rsidP="009C1F7F">
      <w:pPr>
        <w:pStyle w:val="NoSpacing"/>
        <w:jc w:val="both"/>
      </w:pPr>
    </w:p>
    <w:p w14:paraId="479F652D" w14:textId="77777777" w:rsidR="009C1F7F" w:rsidRDefault="009C1F7F" w:rsidP="009C1F7F">
      <w:pPr>
        <w:pStyle w:val="NoSpacing"/>
        <w:ind w:firstLine="720"/>
        <w:jc w:val="both"/>
      </w:pPr>
      <w:r>
        <w:t xml:space="preserve">Ove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Plana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".</w:t>
      </w:r>
    </w:p>
    <w:p w14:paraId="48F952A1" w14:textId="77777777" w:rsidR="009C1F7F" w:rsidRDefault="009C1F7F" w:rsidP="009C1F7F">
      <w:pPr>
        <w:pStyle w:val="NoSpacing"/>
        <w:jc w:val="both"/>
      </w:pPr>
    </w:p>
    <w:p w14:paraId="1FE3B7D1" w14:textId="77777777" w:rsidR="009C1F7F" w:rsidRPr="009C1F7F" w:rsidRDefault="009C1F7F" w:rsidP="009C1F7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C1F7F">
        <w:rPr>
          <w:b/>
          <w:bCs/>
          <w:i/>
          <w:iCs/>
          <w:sz w:val="24"/>
          <w:szCs w:val="24"/>
        </w:rPr>
        <w:t>REPUBLIKA HRVATSKA</w:t>
      </w:r>
    </w:p>
    <w:p w14:paraId="7E0F91C8" w14:textId="77777777" w:rsidR="009C1F7F" w:rsidRPr="009C1F7F" w:rsidRDefault="009C1F7F" w:rsidP="009C1F7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C1F7F">
        <w:rPr>
          <w:b/>
          <w:bCs/>
          <w:i/>
          <w:iCs/>
          <w:sz w:val="24"/>
          <w:szCs w:val="24"/>
        </w:rPr>
        <w:t>SPLITSKO-DALMATINSKA ŽUPANIJA</w:t>
      </w:r>
    </w:p>
    <w:p w14:paraId="3658A316" w14:textId="77777777" w:rsidR="009C1F7F" w:rsidRPr="009C1F7F" w:rsidRDefault="009C1F7F" w:rsidP="009C1F7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C1F7F">
        <w:rPr>
          <w:b/>
          <w:bCs/>
          <w:i/>
          <w:iCs/>
          <w:sz w:val="24"/>
          <w:szCs w:val="24"/>
        </w:rPr>
        <w:t>GRAD HVAR</w:t>
      </w:r>
    </w:p>
    <w:p w14:paraId="01755F88" w14:textId="77777777" w:rsidR="009C1F7F" w:rsidRPr="009C1F7F" w:rsidRDefault="009C1F7F" w:rsidP="009C1F7F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9C1F7F">
        <w:rPr>
          <w:b/>
          <w:bCs/>
          <w:i/>
          <w:iCs/>
          <w:sz w:val="24"/>
          <w:szCs w:val="24"/>
        </w:rPr>
        <w:t>Gradonačelnik</w:t>
      </w:r>
      <w:proofErr w:type="spellEnd"/>
    </w:p>
    <w:p w14:paraId="0EDEA466" w14:textId="77777777" w:rsidR="009C1F7F" w:rsidRPr="009C1F7F" w:rsidRDefault="009C1F7F" w:rsidP="009C1F7F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0E55952E" w14:textId="77777777" w:rsidR="009C1F7F" w:rsidRDefault="009C1F7F" w:rsidP="009C1F7F">
      <w:pPr>
        <w:pStyle w:val="NoSpacing"/>
        <w:jc w:val="both"/>
      </w:pPr>
      <w:r>
        <w:t>KLASA: 400-01/21-01/40</w:t>
      </w:r>
    </w:p>
    <w:p w14:paraId="0448C691" w14:textId="77777777" w:rsidR="009C1F7F" w:rsidRDefault="009C1F7F" w:rsidP="009C1F7F">
      <w:pPr>
        <w:pStyle w:val="NoSpacing"/>
        <w:jc w:val="both"/>
      </w:pPr>
      <w:r>
        <w:t>URBROJ: 2181-2/01-01/1-22-08</w:t>
      </w:r>
    </w:p>
    <w:p w14:paraId="76F65106" w14:textId="77777777" w:rsidR="009C1F7F" w:rsidRDefault="009C1F7F" w:rsidP="009C1F7F">
      <w:pPr>
        <w:pStyle w:val="NoSpacing"/>
        <w:jc w:val="both"/>
      </w:pPr>
      <w:r>
        <w:t xml:space="preserve">Hvar, 16. </w:t>
      </w:r>
      <w:proofErr w:type="spellStart"/>
      <w:r>
        <w:t>studenog</w:t>
      </w:r>
      <w:proofErr w:type="spellEnd"/>
      <w:r>
        <w:t xml:space="preserve"> 2022.g.</w:t>
      </w:r>
    </w:p>
    <w:p w14:paraId="628F390B" w14:textId="77777777" w:rsidR="009C1F7F" w:rsidRDefault="009C1F7F" w:rsidP="009C1F7F">
      <w:pPr>
        <w:pStyle w:val="NoSpacing"/>
        <w:jc w:val="both"/>
      </w:pPr>
    </w:p>
    <w:p w14:paraId="2B8C45C5" w14:textId="77777777" w:rsidR="009C1F7F" w:rsidRDefault="009C1F7F" w:rsidP="009C1F7F">
      <w:pPr>
        <w:pStyle w:val="NoSpacing"/>
        <w:jc w:val="center"/>
      </w:pPr>
      <w:proofErr w:type="spellStart"/>
      <w:r>
        <w:t>Gradonačelnik</w:t>
      </w:r>
      <w:proofErr w:type="spellEnd"/>
      <w:r>
        <w:t>:</w:t>
      </w:r>
    </w:p>
    <w:p w14:paraId="4F0165EC" w14:textId="7DBF822F" w:rsidR="00884E32" w:rsidRDefault="009C1F7F" w:rsidP="009C1F7F">
      <w:pPr>
        <w:pStyle w:val="NoSpacing"/>
        <w:jc w:val="center"/>
      </w:pP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577E87D5" w14:textId="0B6EA723" w:rsidR="009C1F7F" w:rsidRPr="00367A5E" w:rsidRDefault="009C1F7F" w:rsidP="009C1F7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 * * * * * * * * * * * * * * * * * * * * * * * * * * * * * * * *</w:t>
      </w:r>
    </w:p>
    <w:p w14:paraId="36F2419B" w14:textId="2F0E93D3" w:rsidR="009C1F7F" w:rsidRDefault="009C1F7F" w:rsidP="009C1F7F">
      <w:pPr>
        <w:pStyle w:val="NoSpacing"/>
        <w:jc w:val="both"/>
      </w:pPr>
    </w:p>
    <w:p w14:paraId="5D49E2A3" w14:textId="3E439D92" w:rsidR="009C1F7F" w:rsidRDefault="009C1F7F" w:rsidP="009C1F7F">
      <w:pPr>
        <w:pStyle w:val="NoSpacing"/>
        <w:jc w:val="both"/>
      </w:pPr>
    </w:p>
    <w:p w14:paraId="4300CBC7" w14:textId="109674CD" w:rsidR="009303BB" w:rsidRDefault="009303BB" w:rsidP="009C1F7F">
      <w:pPr>
        <w:pStyle w:val="NoSpacing"/>
        <w:jc w:val="both"/>
      </w:pPr>
    </w:p>
    <w:p w14:paraId="69EBFFBB" w14:textId="77777777" w:rsidR="009303BB" w:rsidRDefault="009303BB" w:rsidP="009C1F7F">
      <w:pPr>
        <w:pStyle w:val="NoSpacing"/>
        <w:jc w:val="both"/>
        <w:sectPr w:rsidR="009303BB" w:rsidSect="00E71912">
          <w:pgSz w:w="16838" w:h="11906" w:orient="landscape"/>
          <w:pgMar w:top="1440" w:right="1440" w:bottom="1440" w:left="1440" w:header="708" w:footer="708" w:gutter="0"/>
          <w:pgNumType w:start="425"/>
          <w:cols w:space="708"/>
          <w:titlePg/>
          <w:docGrid w:linePitch="360"/>
        </w:sectPr>
      </w:pPr>
    </w:p>
    <w:p w14:paraId="730B6785" w14:textId="77777777" w:rsidR="009303BB" w:rsidRDefault="009303BB" w:rsidP="009303BB">
      <w:pPr>
        <w:pStyle w:val="NoSpacing"/>
        <w:ind w:firstLine="720"/>
        <w:jc w:val="both"/>
      </w:pPr>
      <w:proofErr w:type="spellStart"/>
      <w:r>
        <w:lastRenderedPageBreak/>
        <w:t>Temeljem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sastavljanju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fiskalnoj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fiskalnih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 br.</w:t>
      </w:r>
      <w:proofErr w:type="gramEnd"/>
      <w:r>
        <w:t xml:space="preserve"> 95/19)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78F478A" w14:textId="77777777" w:rsidR="009303BB" w:rsidRDefault="009303BB" w:rsidP="009303BB">
      <w:pPr>
        <w:pStyle w:val="NoSpacing"/>
        <w:jc w:val="both"/>
      </w:pPr>
    </w:p>
    <w:p w14:paraId="6EB83419" w14:textId="77777777" w:rsidR="009303BB" w:rsidRPr="009303BB" w:rsidRDefault="009303BB" w:rsidP="009303BB">
      <w:pPr>
        <w:pStyle w:val="NoSpacing"/>
        <w:jc w:val="center"/>
        <w:rPr>
          <w:b/>
          <w:bCs/>
        </w:rPr>
      </w:pPr>
      <w:r w:rsidRPr="009303BB">
        <w:rPr>
          <w:b/>
          <w:bCs/>
        </w:rPr>
        <w:t>ODLUKU</w:t>
      </w:r>
    </w:p>
    <w:p w14:paraId="2BB3A16A" w14:textId="77777777" w:rsidR="009303BB" w:rsidRPr="009303BB" w:rsidRDefault="009303BB" w:rsidP="009303BB">
      <w:pPr>
        <w:pStyle w:val="NoSpacing"/>
        <w:jc w:val="center"/>
        <w:rPr>
          <w:b/>
          <w:bCs/>
        </w:rPr>
      </w:pPr>
      <w:r w:rsidRPr="009303BB">
        <w:rPr>
          <w:b/>
          <w:bCs/>
        </w:rPr>
        <w:t>O NAČINU KORIŠTENJA VIŠKOVA PRIHODA</w:t>
      </w:r>
    </w:p>
    <w:p w14:paraId="25441C94" w14:textId="3ABA3D85" w:rsidR="009303BB" w:rsidRPr="009303BB" w:rsidRDefault="009303BB" w:rsidP="009303BB">
      <w:pPr>
        <w:pStyle w:val="NoSpacing"/>
        <w:jc w:val="center"/>
        <w:rPr>
          <w:b/>
          <w:bCs/>
        </w:rPr>
      </w:pPr>
      <w:r w:rsidRPr="009303BB">
        <w:rPr>
          <w:b/>
          <w:bCs/>
        </w:rPr>
        <w:t>PRETHODNIH GODINA</w:t>
      </w:r>
    </w:p>
    <w:p w14:paraId="41090EAA" w14:textId="77777777" w:rsidR="009303BB" w:rsidRPr="009303BB" w:rsidRDefault="009303BB" w:rsidP="009303BB">
      <w:pPr>
        <w:pStyle w:val="NoSpacing"/>
        <w:jc w:val="center"/>
        <w:rPr>
          <w:b/>
          <w:bCs/>
        </w:rPr>
      </w:pPr>
    </w:p>
    <w:p w14:paraId="138472BE" w14:textId="77777777" w:rsidR="009303BB" w:rsidRPr="009303BB" w:rsidRDefault="009303BB" w:rsidP="009303BB">
      <w:pPr>
        <w:pStyle w:val="NoSpacing"/>
        <w:jc w:val="center"/>
        <w:rPr>
          <w:b/>
          <w:bCs/>
        </w:rPr>
      </w:pPr>
      <w:proofErr w:type="spellStart"/>
      <w:r w:rsidRPr="009303BB">
        <w:rPr>
          <w:b/>
          <w:bCs/>
        </w:rPr>
        <w:t>Članak</w:t>
      </w:r>
      <w:proofErr w:type="spellEnd"/>
      <w:r w:rsidRPr="009303BB">
        <w:rPr>
          <w:b/>
          <w:bCs/>
        </w:rPr>
        <w:t xml:space="preserve"> 1.</w:t>
      </w:r>
    </w:p>
    <w:p w14:paraId="5B32947A" w14:textId="77777777" w:rsidR="009303BB" w:rsidRDefault="009303BB" w:rsidP="009303BB">
      <w:pPr>
        <w:pStyle w:val="NoSpacing"/>
        <w:jc w:val="both"/>
      </w:pPr>
    </w:p>
    <w:p w14:paraId="3E76E1AA" w14:textId="77777777" w:rsidR="009303BB" w:rsidRDefault="009303BB" w:rsidP="009303BB">
      <w:pPr>
        <w:pStyle w:val="NoSpacing"/>
        <w:ind w:firstLine="720"/>
        <w:jc w:val="both"/>
      </w:pP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19.605.599,39 kn. Od toga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17.019.122,60 </w:t>
      </w:r>
      <w:proofErr w:type="spellStart"/>
      <w:r>
        <w:t>kn</w:t>
      </w:r>
      <w:proofErr w:type="spellEnd"/>
      <w:r>
        <w:t xml:space="preserve">, a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proofErr w:type="gramStart"/>
      <w:r>
        <w:t>Božitković</w:t>
      </w:r>
      <w:proofErr w:type="spellEnd"/>
      <w:r>
        <w:t xml:space="preserve">“  </w:t>
      </w:r>
      <w:proofErr w:type="gramEnd"/>
      <w:r>
        <w:t xml:space="preserve">228.810,23 </w:t>
      </w:r>
      <w:proofErr w:type="spellStart"/>
      <w:r>
        <w:t>kn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2.357.666,56 </w:t>
      </w:r>
      <w:proofErr w:type="spellStart"/>
      <w:r>
        <w:t>kn</w:t>
      </w:r>
      <w:proofErr w:type="spellEnd"/>
    </w:p>
    <w:p w14:paraId="71BC0C53" w14:textId="77777777" w:rsidR="009303BB" w:rsidRDefault="009303BB" w:rsidP="009303BB">
      <w:pPr>
        <w:pStyle w:val="NoSpacing"/>
        <w:jc w:val="both"/>
      </w:pPr>
    </w:p>
    <w:p w14:paraId="5631B6A0" w14:textId="77777777" w:rsidR="009303BB" w:rsidRPr="009303BB" w:rsidRDefault="009303BB" w:rsidP="009303BB">
      <w:pPr>
        <w:pStyle w:val="NoSpacing"/>
        <w:jc w:val="center"/>
        <w:rPr>
          <w:b/>
          <w:bCs/>
        </w:rPr>
      </w:pPr>
      <w:proofErr w:type="spellStart"/>
      <w:r w:rsidRPr="009303BB">
        <w:rPr>
          <w:b/>
          <w:bCs/>
        </w:rPr>
        <w:t>Članak</w:t>
      </w:r>
      <w:proofErr w:type="spellEnd"/>
      <w:r w:rsidRPr="009303BB">
        <w:rPr>
          <w:b/>
          <w:bCs/>
        </w:rPr>
        <w:t xml:space="preserve"> 2.</w:t>
      </w:r>
    </w:p>
    <w:p w14:paraId="4C37F64F" w14:textId="77777777" w:rsidR="009303BB" w:rsidRDefault="009303BB" w:rsidP="009303BB">
      <w:pPr>
        <w:pStyle w:val="NoSpacing"/>
        <w:jc w:val="both"/>
      </w:pPr>
    </w:p>
    <w:p w14:paraId="19F11AE7" w14:textId="77777777" w:rsidR="009303BB" w:rsidRDefault="009303BB" w:rsidP="009303BB">
      <w:pPr>
        <w:pStyle w:val="NoSpacing"/>
        <w:ind w:firstLine="720"/>
        <w:jc w:val="both"/>
      </w:pPr>
      <w:proofErr w:type="spellStart"/>
      <w:r>
        <w:t>Dio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uključit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financijski</w:t>
      </w:r>
      <w:proofErr w:type="spellEnd"/>
      <w:r>
        <w:t xml:space="preserve"> plan </w:t>
      </w:r>
      <w:proofErr w:type="spellStart"/>
      <w:r>
        <w:t>proračuna</w:t>
      </w:r>
      <w:proofErr w:type="spellEnd"/>
      <w:r>
        <w:t xml:space="preserve"> za 2022.g. u </w:t>
      </w:r>
      <w:proofErr w:type="spellStart"/>
      <w:r>
        <w:t>iznosu</w:t>
      </w:r>
      <w:proofErr w:type="spellEnd"/>
      <w:r>
        <w:t xml:space="preserve"> 2.755.421 </w:t>
      </w:r>
      <w:proofErr w:type="spellStart"/>
      <w:r>
        <w:t>kn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iz</w:t>
      </w:r>
      <w:proofErr w:type="spellEnd"/>
      <w:r>
        <w:t xml:space="preserve">: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; 150.000 </w:t>
      </w:r>
      <w:proofErr w:type="spellStart"/>
      <w:r>
        <w:t>kn</w:t>
      </w:r>
      <w:proofErr w:type="spellEnd"/>
      <w:r>
        <w:t xml:space="preserve">, </w:t>
      </w:r>
      <w:proofErr w:type="spellStart"/>
      <w:r>
        <w:t>pomoći</w:t>
      </w:r>
      <w:proofErr w:type="spellEnd"/>
      <w:r>
        <w:t xml:space="preserve">: 347.765 </w:t>
      </w:r>
      <w:proofErr w:type="spellStart"/>
      <w:r>
        <w:t>kn</w:t>
      </w:r>
      <w:proofErr w:type="spellEnd"/>
      <w:r>
        <w:t xml:space="preserve">, </w:t>
      </w:r>
      <w:proofErr w:type="spellStart"/>
      <w:r>
        <w:t>donacija</w:t>
      </w:r>
      <w:proofErr w:type="spellEnd"/>
      <w:r>
        <w:t xml:space="preserve">; 144.350 </w:t>
      </w:r>
      <w:proofErr w:type="spellStart"/>
      <w:r>
        <w:t>kn</w:t>
      </w:r>
      <w:proofErr w:type="spellEnd"/>
      <w:r>
        <w:t xml:space="preserve">,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: 35.829 </w:t>
      </w:r>
      <w:proofErr w:type="spellStart"/>
      <w:r>
        <w:t>kn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gramStart"/>
      <w:r>
        <w:t xml:space="preserve">2.077.477  </w:t>
      </w:r>
      <w:proofErr w:type="spellStart"/>
      <w:r>
        <w:t>kn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uravnoteženje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. 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uključit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idućim</w:t>
      </w:r>
      <w:proofErr w:type="spellEnd"/>
      <w:r>
        <w:t xml:space="preserve"> </w:t>
      </w:r>
      <w:proofErr w:type="spellStart"/>
      <w:r>
        <w:t>proračunskim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 xml:space="preserve">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izvoru</w:t>
      </w:r>
      <w:proofErr w:type="spellEnd"/>
      <w:r>
        <w:t xml:space="preserve"> </w:t>
      </w:r>
      <w:proofErr w:type="spellStart"/>
      <w:r>
        <w:t>viška</w:t>
      </w:r>
      <w:proofErr w:type="spellEnd"/>
      <w:r>
        <w:t>.</w:t>
      </w:r>
    </w:p>
    <w:p w14:paraId="51A1E077" w14:textId="77777777" w:rsidR="009303BB" w:rsidRDefault="009303BB" w:rsidP="009303BB">
      <w:pPr>
        <w:pStyle w:val="NoSpacing"/>
        <w:jc w:val="both"/>
      </w:pPr>
    </w:p>
    <w:p w14:paraId="4A2D192F" w14:textId="77777777" w:rsidR="009303BB" w:rsidRPr="009303BB" w:rsidRDefault="009303BB" w:rsidP="009303BB">
      <w:pPr>
        <w:pStyle w:val="NoSpacing"/>
        <w:jc w:val="center"/>
        <w:rPr>
          <w:b/>
          <w:bCs/>
        </w:rPr>
      </w:pPr>
      <w:proofErr w:type="spellStart"/>
      <w:r w:rsidRPr="009303BB">
        <w:rPr>
          <w:b/>
          <w:bCs/>
        </w:rPr>
        <w:t>Članak</w:t>
      </w:r>
      <w:proofErr w:type="spellEnd"/>
      <w:r w:rsidRPr="009303BB">
        <w:rPr>
          <w:b/>
          <w:bCs/>
        </w:rPr>
        <w:t xml:space="preserve"> 3.</w:t>
      </w:r>
    </w:p>
    <w:p w14:paraId="3F2C05C1" w14:textId="77777777" w:rsidR="009303BB" w:rsidRDefault="009303BB" w:rsidP="009303BB">
      <w:pPr>
        <w:pStyle w:val="NoSpacing"/>
        <w:jc w:val="both"/>
      </w:pPr>
    </w:p>
    <w:p w14:paraId="16E58340" w14:textId="77777777" w:rsidR="009303BB" w:rsidRDefault="009303BB" w:rsidP="009303BB">
      <w:pPr>
        <w:pStyle w:val="NoSpacing"/>
        <w:ind w:firstLine="720"/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2.755.421 </w:t>
      </w:r>
      <w:proofErr w:type="spellStart"/>
      <w:r>
        <w:t>kn</w:t>
      </w:r>
      <w:proofErr w:type="spellEnd"/>
      <w:r>
        <w:t xml:space="preserve"> </w:t>
      </w:r>
      <w:proofErr w:type="spellStart"/>
      <w:r>
        <w:t>koristit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u </w:t>
      </w:r>
      <w:proofErr w:type="spellStart"/>
      <w:r>
        <w:t>stupcu</w:t>
      </w:r>
      <w:proofErr w:type="spellEnd"/>
      <w:r>
        <w:t xml:space="preserve"> „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proofErr w:type="gramStart"/>
      <w:r>
        <w:t>godina</w:t>
      </w:r>
      <w:proofErr w:type="spellEnd"/>
      <w:r>
        <w:t>“</w:t>
      </w:r>
      <w:proofErr w:type="gramEnd"/>
      <w:r>
        <w:t xml:space="preserve">. </w:t>
      </w:r>
    </w:p>
    <w:p w14:paraId="7DE8E252" w14:textId="77777777" w:rsidR="009303BB" w:rsidRDefault="009303BB" w:rsidP="009303BB">
      <w:pPr>
        <w:pStyle w:val="NoSpacing"/>
        <w:jc w:val="both"/>
      </w:pPr>
    </w:p>
    <w:p w14:paraId="6A3F6D35" w14:textId="77777777" w:rsidR="009303BB" w:rsidRPr="009303BB" w:rsidRDefault="009303BB" w:rsidP="009303BB">
      <w:pPr>
        <w:pStyle w:val="NoSpacing"/>
        <w:jc w:val="center"/>
        <w:rPr>
          <w:b/>
          <w:bCs/>
        </w:rPr>
      </w:pPr>
      <w:proofErr w:type="spellStart"/>
      <w:r w:rsidRPr="009303BB">
        <w:rPr>
          <w:b/>
          <w:bCs/>
        </w:rPr>
        <w:t>Članak</w:t>
      </w:r>
      <w:proofErr w:type="spellEnd"/>
      <w:r w:rsidRPr="009303BB">
        <w:rPr>
          <w:b/>
          <w:bCs/>
        </w:rPr>
        <w:t xml:space="preserve"> 4.</w:t>
      </w:r>
    </w:p>
    <w:p w14:paraId="1E4D6931" w14:textId="77777777" w:rsidR="009303BB" w:rsidRDefault="009303BB" w:rsidP="009303BB">
      <w:pPr>
        <w:pStyle w:val="NoSpacing"/>
        <w:jc w:val="both"/>
      </w:pPr>
    </w:p>
    <w:p w14:paraId="1AC93599" w14:textId="77777777" w:rsidR="009303BB" w:rsidRDefault="009303BB" w:rsidP="009303BB">
      <w:pPr>
        <w:pStyle w:val="NoSpacing"/>
        <w:ind w:firstLine="720"/>
        <w:jc w:val="both"/>
      </w:pP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prošlih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</w:t>
      </w:r>
      <w:proofErr w:type="gramStart"/>
      <w:r>
        <w:t>10.prosinca</w:t>
      </w:r>
      <w:proofErr w:type="gramEnd"/>
      <w:r>
        <w:t xml:space="preserve"> 2021.godine, KLASA: 400-01/21-01/42,URBROJ: 2128/01-02-20-02</w:t>
      </w:r>
    </w:p>
    <w:p w14:paraId="3419FC49" w14:textId="77777777" w:rsidR="009303BB" w:rsidRDefault="009303BB" w:rsidP="009303BB">
      <w:pPr>
        <w:pStyle w:val="NoSpacing"/>
        <w:jc w:val="both"/>
      </w:pPr>
    </w:p>
    <w:p w14:paraId="63F03DDB" w14:textId="77777777" w:rsidR="009303BB" w:rsidRPr="009303BB" w:rsidRDefault="009303BB" w:rsidP="009303BB">
      <w:pPr>
        <w:pStyle w:val="NoSpacing"/>
        <w:jc w:val="center"/>
        <w:rPr>
          <w:b/>
          <w:bCs/>
        </w:rPr>
      </w:pPr>
      <w:proofErr w:type="spellStart"/>
      <w:r w:rsidRPr="009303BB">
        <w:rPr>
          <w:b/>
          <w:bCs/>
        </w:rPr>
        <w:t>Članak</w:t>
      </w:r>
      <w:proofErr w:type="spellEnd"/>
      <w:r w:rsidRPr="009303BB">
        <w:rPr>
          <w:b/>
          <w:bCs/>
        </w:rPr>
        <w:t xml:space="preserve"> 5.</w:t>
      </w:r>
    </w:p>
    <w:p w14:paraId="1281E363" w14:textId="77777777" w:rsidR="009303BB" w:rsidRDefault="009303BB" w:rsidP="009303BB">
      <w:pPr>
        <w:pStyle w:val="NoSpacing"/>
        <w:jc w:val="both"/>
      </w:pPr>
    </w:p>
    <w:p w14:paraId="1BFD04DD" w14:textId="77777777" w:rsidR="009303BB" w:rsidRDefault="009303BB" w:rsidP="009303BB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54B05917" w14:textId="77777777" w:rsidR="009303BB" w:rsidRDefault="009303BB" w:rsidP="009303BB">
      <w:pPr>
        <w:pStyle w:val="NoSpacing"/>
        <w:jc w:val="both"/>
      </w:pPr>
    </w:p>
    <w:p w14:paraId="6EDAC0A3" w14:textId="77777777" w:rsidR="009303BB" w:rsidRDefault="009303BB" w:rsidP="009303BB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4C1159E6" w14:textId="77777777" w:rsidR="009303BB" w:rsidRDefault="009303BB" w:rsidP="009303BB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7075648F" w14:textId="77777777" w:rsidR="009303BB" w:rsidRDefault="009303BB" w:rsidP="009303BB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24D71021" w14:textId="77777777" w:rsidR="009303BB" w:rsidRDefault="009303BB" w:rsidP="009303BB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0C56BA26" w14:textId="629FBB08" w:rsidR="009303BB" w:rsidRPr="009303BB" w:rsidRDefault="009303BB" w:rsidP="009303B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303BB">
        <w:rPr>
          <w:b/>
          <w:bCs/>
          <w:i/>
          <w:iCs/>
          <w:sz w:val="24"/>
          <w:szCs w:val="24"/>
        </w:rPr>
        <w:t>REPUBLIKA HRVATSKA</w:t>
      </w:r>
    </w:p>
    <w:p w14:paraId="763001C4" w14:textId="77777777" w:rsidR="009303BB" w:rsidRPr="009303BB" w:rsidRDefault="009303BB" w:rsidP="009303B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303BB">
        <w:rPr>
          <w:b/>
          <w:bCs/>
          <w:i/>
          <w:iCs/>
          <w:sz w:val="24"/>
          <w:szCs w:val="24"/>
        </w:rPr>
        <w:t>SPLITSKO-DALMATINSKA ŽUPANIJA</w:t>
      </w:r>
    </w:p>
    <w:p w14:paraId="2AC0C4B9" w14:textId="77777777" w:rsidR="009303BB" w:rsidRPr="009303BB" w:rsidRDefault="009303BB" w:rsidP="009303B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303BB">
        <w:rPr>
          <w:b/>
          <w:bCs/>
          <w:i/>
          <w:iCs/>
          <w:sz w:val="24"/>
          <w:szCs w:val="24"/>
        </w:rPr>
        <w:t>GRAD HVAR</w:t>
      </w:r>
    </w:p>
    <w:p w14:paraId="4047C540" w14:textId="77777777" w:rsidR="009303BB" w:rsidRPr="009303BB" w:rsidRDefault="009303BB" w:rsidP="009303BB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9303BB">
        <w:rPr>
          <w:b/>
          <w:bCs/>
          <w:i/>
          <w:iCs/>
          <w:sz w:val="24"/>
          <w:szCs w:val="24"/>
        </w:rPr>
        <w:t>Gradsko</w:t>
      </w:r>
      <w:proofErr w:type="spellEnd"/>
      <w:r w:rsidRPr="009303B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303BB">
        <w:rPr>
          <w:b/>
          <w:bCs/>
          <w:i/>
          <w:iCs/>
          <w:sz w:val="24"/>
          <w:szCs w:val="24"/>
        </w:rPr>
        <w:t>vijeće</w:t>
      </w:r>
      <w:proofErr w:type="spellEnd"/>
    </w:p>
    <w:p w14:paraId="1C66EC23" w14:textId="77777777" w:rsidR="009303BB" w:rsidRDefault="009303BB" w:rsidP="009303BB">
      <w:pPr>
        <w:pStyle w:val="NoSpacing"/>
        <w:jc w:val="both"/>
      </w:pPr>
    </w:p>
    <w:p w14:paraId="337DC3EC" w14:textId="77777777" w:rsidR="009303BB" w:rsidRDefault="009303BB" w:rsidP="009303BB">
      <w:pPr>
        <w:pStyle w:val="NoSpacing"/>
        <w:jc w:val="both"/>
      </w:pPr>
      <w:r>
        <w:t>KLASA: 400-01/21-01/42</w:t>
      </w:r>
    </w:p>
    <w:p w14:paraId="7AD1F9F7" w14:textId="77777777" w:rsidR="009303BB" w:rsidRDefault="009303BB" w:rsidP="009303BB">
      <w:pPr>
        <w:pStyle w:val="NoSpacing"/>
        <w:jc w:val="both"/>
      </w:pPr>
      <w:r>
        <w:t>URBROJ: 2181-2/01-02-22-4</w:t>
      </w:r>
    </w:p>
    <w:p w14:paraId="646F72A3" w14:textId="77777777" w:rsidR="009303BB" w:rsidRDefault="009303BB" w:rsidP="009303BB">
      <w:pPr>
        <w:pStyle w:val="NoSpacing"/>
        <w:jc w:val="both"/>
      </w:pPr>
      <w:r>
        <w:t xml:space="preserve">Hvar, 16. </w:t>
      </w:r>
      <w:proofErr w:type="spellStart"/>
      <w:r>
        <w:t>studeni</w:t>
      </w:r>
      <w:proofErr w:type="spellEnd"/>
      <w:r>
        <w:t xml:space="preserve"> 2022.g.</w:t>
      </w:r>
    </w:p>
    <w:p w14:paraId="228DC570" w14:textId="77777777" w:rsidR="009303BB" w:rsidRDefault="009303BB" w:rsidP="009303BB">
      <w:pPr>
        <w:pStyle w:val="NoSpacing"/>
        <w:jc w:val="both"/>
      </w:pPr>
    </w:p>
    <w:p w14:paraId="33DC1495" w14:textId="0CB2B937" w:rsidR="009303BB" w:rsidRDefault="009303BB" w:rsidP="009303BB">
      <w:pPr>
        <w:pStyle w:val="NoSpacing"/>
        <w:jc w:val="center"/>
      </w:pPr>
      <w:r>
        <w:t xml:space="preserve">                   PREDSJEDNIK</w:t>
      </w:r>
    </w:p>
    <w:p w14:paraId="1D0E6921" w14:textId="7E821C1C" w:rsidR="009303BB" w:rsidRDefault="009303BB" w:rsidP="009303BB">
      <w:pPr>
        <w:pStyle w:val="NoSpacing"/>
        <w:jc w:val="center"/>
      </w:pPr>
      <w:r>
        <w:t xml:space="preserve">                   GRADSKOG VIJEĆA:</w:t>
      </w:r>
    </w:p>
    <w:p w14:paraId="770B9856" w14:textId="20EBB640" w:rsidR="009303BB" w:rsidRDefault="009303BB" w:rsidP="009303BB">
      <w:pPr>
        <w:pStyle w:val="NoSpacing"/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0BC5F74" w14:textId="77777777" w:rsidR="009303BB" w:rsidRPr="00367A5E" w:rsidRDefault="009303BB" w:rsidP="009303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3CDBB1A" w14:textId="0DBB8C3F" w:rsidR="009303BB" w:rsidRDefault="009303BB" w:rsidP="009303BB">
      <w:pPr>
        <w:pStyle w:val="NoSpacing"/>
        <w:jc w:val="both"/>
      </w:pPr>
    </w:p>
    <w:p w14:paraId="0DF362F5" w14:textId="77777777" w:rsidR="008950A3" w:rsidRDefault="008950A3" w:rsidP="008950A3">
      <w:pPr>
        <w:pStyle w:val="NoSpacing"/>
        <w:ind w:firstLine="720"/>
        <w:jc w:val="both"/>
      </w:pPr>
      <w:r>
        <w:t xml:space="preserve">Na </w:t>
      </w:r>
      <w:proofErr w:type="spellStart"/>
      <w:proofErr w:type="gramStart"/>
      <w:r>
        <w:t>temelju</w:t>
      </w:r>
      <w:proofErr w:type="spellEnd"/>
      <w:r>
        <w:t xml:space="preserve">  </w:t>
      </w:r>
      <w:proofErr w:type="spellStart"/>
      <w:r>
        <w:t>članaka</w:t>
      </w:r>
      <w:proofErr w:type="spellEnd"/>
      <w:proofErr w:type="gramEnd"/>
      <w:r>
        <w:t xml:space="preserve"> 289.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 xml:space="preserve">novine“ </w:t>
      </w:r>
      <w:proofErr w:type="spellStart"/>
      <w:r>
        <w:t>broj</w:t>
      </w:r>
      <w:proofErr w:type="spellEnd"/>
      <w:proofErr w:type="gramEnd"/>
      <w:r>
        <w:t xml:space="preserve">: 18/22, 46/22 </w:t>
      </w:r>
      <w:proofErr w:type="spellStart"/>
      <w:r>
        <w:t>i</w:t>
      </w:r>
      <w:proofErr w:type="spellEnd"/>
      <w:r>
        <w:t xml:space="preserve"> 119/22)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proofErr w:type="gramStart"/>
      <w:r>
        <w:t>studenog</w:t>
      </w:r>
      <w:proofErr w:type="spellEnd"/>
      <w:r>
        <w:t xml:space="preserve">  2022.godine</w:t>
      </w:r>
      <w:proofErr w:type="gramEnd"/>
      <w:r>
        <w:t xml:space="preserve">, </w:t>
      </w:r>
      <w:proofErr w:type="spellStart"/>
      <w:r>
        <w:t>donosi</w:t>
      </w:r>
      <w:proofErr w:type="spellEnd"/>
    </w:p>
    <w:p w14:paraId="4D281317" w14:textId="77777777" w:rsidR="008950A3" w:rsidRDefault="008950A3" w:rsidP="008950A3">
      <w:pPr>
        <w:pStyle w:val="NoSpacing"/>
        <w:jc w:val="both"/>
      </w:pPr>
    </w:p>
    <w:p w14:paraId="15713B24" w14:textId="77777777" w:rsidR="008950A3" w:rsidRPr="00534D56" w:rsidRDefault="008950A3" w:rsidP="008950A3">
      <w:pPr>
        <w:pStyle w:val="NoSpacing"/>
        <w:jc w:val="center"/>
        <w:rPr>
          <w:b/>
          <w:bCs/>
          <w:sz w:val="24"/>
          <w:szCs w:val="24"/>
        </w:rPr>
      </w:pPr>
      <w:r w:rsidRPr="00534D56">
        <w:rPr>
          <w:b/>
          <w:bCs/>
          <w:sz w:val="24"/>
          <w:szCs w:val="24"/>
        </w:rPr>
        <w:t>ODLUKU</w:t>
      </w:r>
    </w:p>
    <w:p w14:paraId="33F68921" w14:textId="77777777" w:rsidR="008950A3" w:rsidRPr="008950A3" w:rsidRDefault="008950A3" w:rsidP="008950A3">
      <w:pPr>
        <w:pStyle w:val="NoSpacing"/>
        <w:jc w:val="center"/>
        <w:rPr>
          <w:b/>
          <w:bCs/>
        </w:rPr>
      </w:pPr>
      <w:r w:rsidRPr="008950A3">
        <w:rPr>
          <w:b/>
          <w:bCs/>
        </w:rPr>
        <w:t xml:space="preserve">o </w:t>
      </w:r>
      <w:proofErr w:type="spellStart"/>
      <w:r w:rsidRPr="008950A3">
        <w:rPr>
          <w:b/>
          <w:bCs/>
        </w:rPr>
        <w:t>izmjeni</w:t>
      </w:r>
      <w:proofErr w:type="spellEnd"/>
      <w:r w:rsidRPr="008950A3">
        <w:rPr>
          <w:b/>
          <w:bCs/>
        </w:rPr>
        <w:t xml:space="preserve"> </w:t>
      </w:r>
      <w:proofErr w:type="spellStart"/>
      <w:r w:rsidRPr="008950A3">
        <w:rPr>
          <w:b/>
          <w:bCs/>
        </w:rPr>
        <w:t>Programa</w:t>
      </w:r>
      <w:proofErr w:type="spellEnd"/>
      <w:r w:rsidRPr="008950A3">
        <w:rPr>
          <w:b/>
          <w:bCs/>
        </w:rPr>
        <w:t xml:space="preserve"> </w:t>
      </w:r>
      <w:proofErr w:type="spellStart"/>
      <w:r w:rsidRPr="008950A3">
        <w:rPr>
          <w:b/>
          <w:bCs/>
        </w:rPr>
        <w:t>socijalne</w:t>
      </w:r>
      <w:proofErr w:type="spellEnd"/>
      <w:r w:rsidRPr="008950A3">
        <w:rPr>
          <w:b/>
          <w:bCs/>
        </w:rPr>
        <w:t xml:space="preserve"> </w:t>
      </w:r>
      <w:proofErr w:type="spellStart"/>
      <w:r w:rsidRPr="008950A3">
        <w:rPr>
          <w:b/>
          <w:bCs/>
        </w:rPr>
        <w:t>skrbi</w:t>
      </w:r>
      <w:proofErr w:type="spellEnd"/>
      <w:r w:rsidRPr="008950A3">
        <w:rPr>
          <w:b/>
          <w:bCs/>
        </w:rPr>
        <w:t xml:space="preserve"> </w:t>
      </w:r>
      <w:proofErr w:type="spellStart"/>
      <w:r w:rsidRPr="008950A3">
        <w:rPr>
          <w:b/>
          <w:bCs/>
        </w:rPr>
        <w:t>Grada</w:t>
      </w:r>
      <w:proofErr w:type="spellEnd"/>
      <w:r w:rsidRPr="008950A3">
        <w:rPr>
          <w:b/>
          <w:bCs/>
        </w:rPr>
        <w:t xml:space="preserve"> </w:t>
      </w:r>
      <w:proofErr w:type="spellStart"/>
      <w:r w:rsidRPr="008950A3">
        <w:rPr>
          <w:b/>
          <w:bCs/>
        </w:rPr>
        <w:t>Hvara</w:t>
      </w:r>
      <w:proofErr w:type="spellEnd"/>
      <w:r w:rsidRPr="008950A3">
        <w:rPr>
          <w:b/>
          <w:bCs/>
        </w:rPr>
        <w:t xml:space="preserve"> za 2022.godinu</w:t>
      </w:r>
    </w:p>
    <w:p w14:paraId="13F7818C" w14:textId="77777777" w:rsidR="008950A3" w:rsidRPr="008950A3" w:rsidRDefault="008950A3" w:rsidP="008950A3">
      <w:pPr>
        <w:pStyle w:val="NoSpacing"/>
        <w:jc w:val="center"/>
        <w:rPr>
          <w:b/>
          <w:bCs/>
        </w:rPr>
      </w:pPr>
    </w:p>
    <w:p w14:paraId="19318113" w14:textId="77777777" w:rsidR="008950A3" w:rsidRPr="008950A3" w:rsidRDefault="008950A3" w:rsidP="008950A3">
      <w:pPr>
        <w:pStyle w:val="NoSpacing"/>
        <w:jc w:val="center"/>
        <w:rPr>
          <w:b/>
          <w:bCs/>
        </w:rPr>
      </w:pPr>
      <w:proofErr w:type="spellStart"/>
      <w:r w:rsidRPr="008950A3">
        <w:rPr>
          <w:b/>
          <w:bCs/>
        </w:rPr>
        <w:t>Članak</w:t>
      </w:r>
      <w:proofErr w:type="spellEnd"/>
      <w:r w:rsidRPr="008950A3">
        <w:rPr>
          <w:b/>
          <w:bCs/>
        </w:rPr>
        <w:t xml:space="preserve"> 1.</w:t>
      </w:r>
    </w:p>
    <w:p w14:paraId="1B3165A2" w14:textId="77777777" w:rsidR="008950A3" w:rsidRDefault="008950A3" w:rsidP="008950A3">
      <w:pPr>
        <w:pStyle w:val="NoSpacing"/>
        <w:jc w:val="both"/>
      </w:pPr>
    </w:p>
    <w:p w14:paraId="5114C660" w14:textId="77777777" w:rsidR="008950A3" w:rsidRDefault="008950A3" w:rsidP="008950A3">
      <w:pPr>
        <w:pStyle w:val="NoSpacing"/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10/21)  u </w:t>
      </w:r>
      <w:proofErr w:type="spellStart"/>
      <w:r>
        <w:t>glavi</w:t>
      </w:r>
      <w:proofErr w:type="spellEnd"/>
      <w:r>
        <w:t xml:space="preserve">  II. OSNOVNE </w:t>
      </w:r>
      <w:proofErr w:type="gramStart"/>
      <w:r>
        <w:t>AKTIVNOSTI  GRADA</w:t>
      </w:r>
      <w:proofErr w:type="gramEnd"/>
      <w:r>
        <w:t xml:space="preserve">  HVARA  NA  PLANU SOCIJALNE  SKRBI,  u </w:t>
      </w:r>
      <w:proofErr w:type="spellStart"/>
      <w:r>
        <w:t>tablici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točkama</w:t>
      </w:r>
      <w:proofErr w:type="spellEnd"/>
      <w:r>
        <w:t xml:space="preserve">: 1.,4., 5. </w:t>
      </w:r>
      <w:proofErr w:type="spellStart"/>
      <w:r>
        <w:t>i</w:t>
      </w:r>
      <w:proofErr w:type="spellEnd"/>
      <w:r>
        <w:t xml:space="preserve"> 9.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iznose</w:t>
      </w:r>
      <w:proofErr w:type="spellEnd"/>
      <w:r>
        <w:t>:</w:t>
      </w:r>
    </w:p>
    <w:p w14:paraId="250B3881" w14:textId="77777777" w:rsidR="008950A3" w:rsidRDefault="008950A3" w:rsidP="008950A3">
      <w:pPr>
        <w:pStyle w:val="NoSpacing"/>
        <w:jc w:val="both"/>
      </w:pPr>
    </w:p>
    <w:p w14:paraId="3A83685B" w14:textId="77777777" w:rsidR="008950A3" w:rsidRDefault="008950A3" w:rsidP="008950A3">
      <w:pPr>
        <w:pStyle w:val="NoSpacing"/>
        <w:jc w:val="both"/>
      </w:pPr>
      <w:r>
        <w:t xml:space="preserve">„  </w:t>
      </w:r>
    </w:p>
    <w:p w14:paraId="5E474D70" w14:textId="339C376E" w:rsidR="008950A3" w:rsidRDefault="008950A3" w:rsidP="008950A3">
      <w:pPr>
        <w:pStyle w:val="NoSpacing"/>
        <w:ind w:firstLine="720"/>
        <w:jc w:val="both"/>
      </w:pPr>
      <w:r>
        <w:t xml:space="preserve">1.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.......................................14.000,00 </w:t>
      </w:r>
      <w:proofErr w:type="spellStart"/>
      <w:r>
        <w:t>kuna</w:t>
      </w:r>
      <w:proofErr w:type="spellEnd"/>
      <w:r>
        <w:t>,</w:t>
      </w:r>
    </w:p>
    <w:p w14:paraId="7072AE7B" w14:textId="561A8FCA" w:rsidR="008950A3" w:rsidRDefault="008950A3" w:rsidP="008950A3">
      <w:pPr>
        <w:pStyle w:val="NoSpacing"/>
        <w:ind w:firstLine="720"/>
        <w:jc w:val="both"/>
      </w:pPr>
      <w:r>
        <w:t xml:space="preserve">4. </w:t>
      </w:r>
      <w:proofErr w:type="spellStart"/>
      <w:r>
        <w:t>Jednokratna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…………………………………...300.000,00 </w:t>
      </w:r>
      <w:proofErr w:type="spellStart"/>
      <w:r>
        <w:t>kuna</w:t>
      </w:r>
      <w:proofErr w:type="spellEnd"/>
      <w:r>
        <w:t xml:space="preserve">, </w:t>
      </w:r>
    </w:p>
    <w:p w14:paraId="7A9C9AFE" w14:textId="6A3F0F42" w:rsidR="008950A3" w:rsidRDefault="008950A3" w:rsidP="008950A3">
      <w:pPr>
        <w:pStyle w:val="NoSpacing"/>
        <w:ind w:firstLine="720"/>
        <w:jc w:val="both"/>
      </w:pPr>
      <w:r>
        <w:t xml:space="preserve">5.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novorođenu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…………………………………...330.000,00 </w:t>
      </w:r>
      <w:proofErr w:type="spellStart"/>
      <w:r>
        <w:t>kuna</w:t>
      </w:r>
      <w:proofErr w:type="spellEnd"/>
      <w:r>
        <w:t>,</w:t>
      </w:r>
    </w:p>
    <w:p w14:paraId="64F2FB48" w14:textId="59CED9B6" w:rsidR="008950A3" w:rsidRDefault="008950A3" w:rsidP="008950A3">
      <w:pPr>
        <w:pStyle w:val="NoSpacing"/>
        <w:ind w:firstLine="720"/>
        <w:jc w:val="both"/>
      </w:pPr>
      <w:r>
        <w:t xml:space="preserve">9. </w:t>
      </w:r>
      <w:proofErr w:type="spellStart"/>
      <w:r>
        <w:t>Stipendiranje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………………………………….300.000,00 </w:t>
      </w:r>
      <w:proofErr w:type="spellStart"/>
      <w:r>
        <w:t>kuna</w:t>
      </w:r>
      <w:proofErr w:type="spellEnd"/>
    </w:p>
    <w:p w14:paraId="589EE07B" w14:textId="77777777" w:rsidR="008950A3" w:rsidRDefault="008950A3" w:rsidP="008950A3">
      <w:pPr>
        <w:pStyle w:val="NoSpacing"/>
        <w:jc w:val="both"/>
      </w:pPr>
    </w:p>
    <w:p w14:paraId="6216BB07" w14:textId="3DF8EBE7" w:rsidR="008950A3" w:rsidRDefault="008950A3" w:rsidP="008950A3">
      <w:pPr>
        <w:pStyle w:val="NoSpacing"/>
        <w:ind w:firstLine="720"/>
        <w:jc w:val="both"/>
      </w:pPr>
      <w:r>
        <w:t xml:space="preserve">UKUPNO:  ................1.479.000,00 </w:t>
      </w:r>
      <w:proofErr w:type="spellStart"/>
      <w:r>
        <w:t>kuna</w:t>
      </w:r>
      <w:proofErr w:type="spellEnd"/>
      <w:r>
        <w:t xml:space="preserve"> „</w:t>
      </w:r>
    </w:p>
    <w:p w14:paraId="1D11EE69" w14:textId="77777777" w:rsidR="008950A3" w:rsidRDefault="008950A3" w:rsidP="008950A3">
      <w:pPr>
        <w:pStyle w:val="NoSpacing"/>
        <w:jc w:val="both"/>
      </w:pPr>
    </w:p>
    <w:p w14:paraId="53F3F714" w14:textId="77777777" w:rsidR="008950A3" w:rsidRPr="008950A3" w:rsidRDefault="008950A3" w:rsidP="008950A3">
      <w:pPr>
        <w:pStyle w:val="NoSpacing"/>
        <w:jc w:val="center"/>
        <w:rPr>
          <w:b/>
          <w:bCs/>
        </w:rPr>
      </w:pPr>
      <w:proofErr w:type="spellStart"/>
      <w:r w:rsidRPr="008950A3">
        <w:rPr>
          <w:b/>
          <w:bCs/>
        </w:rPr>
        <w:t>Članak</w:t>
      </w:r>
      <w:proofErr w:type="spellEnd"/>
      <w:r w:rsidRPr="008950A3">
        <w:rPr>
          <w:b/>
          <w:bCs/>
        </w:rPr>
        <w:t xml:space="preserve"> 2.</w:t>
      </w:r>
    </w:p>
    <w:p w14:paraId="515A984D" w14:textId="77777777" w:rsidR="008950A3" w:rsidRDefault="008950A3" w:rsidP="008950A3">
      <w:pPr>
        <w:pStyle w:val="NoSpacing"/>
        <w:jc w:val="both"/>
      </w:pPr>
    </w:p>
    <w:p w14:paraId="1B919A3E" w14:textId="77777777" w:rsidR="008950A3" w:rsidRDefault="008950A3" w:rsidP="008950A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proofErr w:type="gramStart"/>
      <w:r>
        <w:t>prvog</w:t>
      </w:r>
      <w:proofErr w:type="spellEnd"/>
      <w:r>
        <w:t xml:space="preserve">  dana</w:t>
      </w:r>
      <w:proofErr w:type="gramEnd"/>
      <w:r>
        <w:t xml:space="preserve">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.“ </w:t>
      </w:r>
    </w:p>
    <w:p w14:paraId="3BD6EEF3" w14:textId="77777777" w:rsidR="008950A3" w:rsidRDefault="008950A3" w:rsidP="008950A3">
      <w:pPr>
        <w:pStyle w:val="NoSpacing"/>
        <w:jc w:val="both"/>
      </w:pPr>
    </w:p>
    <w:p w14:paraId="3F99C37C" w14:textId="77777777" w:rsidR="008950A3" w:rsidRPr="008950A3" w:rsidRDefault="008950A3" w:rsidP="008950A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950A3">
        <w:rPr>
          <w:b/>
          <w:bCs/>
          <w:i/>
          <w:iCs/>
          <w:sz w:val="24"/>
          <w:szCs w:val="24"/>
        </w:rPr>
        <w:t>REPUBLIKA HRVATSKA</w:t>
      </w:r>
    </w:p>
    <w:p w14:paraId="08ED3269" w14:textId="77777777" w:rsidR="008950A3" w:rsidRPr="008950A3" w:rsidRDefault="008950A3" w:rsidP="008950A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950A3">
        <w:rPr>
          <w:b/>
          <w:bCs/>
          <w:i/>
          <w:iCs/>
          <w:sz w:val="24"/>
          <w:szCs w:val="24"/>
        </w:rPr>
        <w:t>SPLITSKO-DALMATINSKA ŽUPANIJA</w:t>
      </w:r>
    </w:p>
    <w:p w14:paraId="0EB388C4" w14:textId="77777777" w:rsidR="008950A3" w:rsidRPr="008950A3" w:rsidRDefault="008950A3" w:rsidP="008950A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950A3">
        <w:rPr>
          <w:b/>
          <w:bCs/>
          <w:i/>
          <w:iCs/>
          <w:sz w:val="24"/>
          <w:szCs w:val="24"/>
        </w:rPr>
        <w:t>GRAD HVAR</w:t>
      </w:r>
    </w:p>
    <w:p w14:paraId="18927789" w14:textId="77777777" w:rsidR="008950A3" w:rsidRPr="008950A3" w:rsidRDefault="008950A3" w:rsidP="008950A3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8950A3">
        <w:rPr>
          <w:b/>
          <w:bCs/>
          <w:i/>
          <w:iCs/>
          <w:sz w:val="24"/>
          <w:szCs w:val="24"/>
        </w:rPr>
        <w:t>Gradsko</w:t>
      </w:r>
      <w:proofErr w:type="spellEnd"/>
      <w:r w:rsidRPr="008950A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950A3">
        <w:rPr>
          <w:b/>
          <w:bCs/>
          <w:i/>
          <w:iCs/>
          <w:sz w:val="24"/>
          <w:szCs w:val="24"/>
        </w:rPr>
        <w:t>vijeće</w:t>
      </w:r>
      <w:proofErr w:type="spellEnd"/>
    </w:p>
    <w:p w14:paraId="46007C50" w14:textId="77777777" w:rsidR="008950A3" w:rsidRDefault="008950A3" w:rsidP="008950A3">
      <w:pPr>
        <w:pStyle w:val="NoSpacing"/>
        <w:jc w:val="both"/>
      </w:pPr>
    </w:p>
    <w:p w14:paraId="1BADF616" w14:textId="77777777" w:rsidR="008950A3" w:rsidRDefault="008950A3" w:rsidP="008950A3">
      <w:pPr>
        <w:pStyle w:val="NoSpacing"/>
        <w:jc w:val="both"/>
      </w:pPr>
      <w:r>
        <w:lastRenderedPageBreak/>
        <w:t>KLASA: 500-01/21-01/44</w:t>
      </w:r>
    </w:p>
    <w:p w14:paraId="7BC6687B" w14:textId="77777777" w:rsidR="008950A3" w:rsidRDefault="008950A3" w:rsidP="008950A3">
      <w:pPr>
        <w:pStyle w:val="NoSpacing"/>
        <w:jc w:val="both"/>
      </w:pPr>
      <w:r>
        <w:t>URBROJ: 2181-2/01-02-22-5</w:t>
      </w:r>
    </w:p>
    <w:p w14:paraId="05A32342" w14:textId="77777777" w:rsidR="008950A3" w:rsidRDefault="008950A3" w:rsidP="008950A3">
      <w:pPr>
        <w:pStyle w:val="NoSpacing"/>
        <w:jc w:val="both"/>
      </w:pPr>
      <w:r>
        <w:t xml:space="preserve">Hvar, 16. </w:t>
      </w:r>
      <w:proofErr w:type="spellStart"/>
      <w:r>
        <w:t>studeni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5E8C5618" w14:textId="77777777" w:rsidR="008950A3" w:rsidRDefault="008950A3" w:rsidP="008950A3">
      <w:pPr>
        <w:pStyle w:val="NoSpacing"/>
        <w:jc w:val="both"/>
      </w:pPr>
    </w:p>
    <w:p w14:paraId="48CFBC9F" w14:textId="0450FF12" w:rsidR="008950A3" w:rsidRDefault="008950A3" w:rsidP="008950A3">
      <w:pPr>
        <w:pStyle w:val="NoSpacing"/>
        <w:jc w:val="center"/>
      </w:pPr>
      <w:r>
        <w:t xml:space="preserve">                   PREDSJEDNIK</w:t>
      </w:r>
    </w:p>
    <w:p w14:paraId="6483FACC" w14:textId="000CFB25" w:rsidR="008950A3" w:rsidRDefault="008950A3" w:rsidP="008950A3">
      <w:pPr>
        <w:pStyle w:val="NoSpacing"/>
        <w:jc w:val="center"/>
      </w:pPr>
      <w:r>
        <w:t xml:space="preserve">                 GRADSKOG VIJEĆA:</w:t>
      </w:r>
    </w:p>
    <w:p w14:paraId="6EFFFBF0" w14:textId="65C21ADC" w:rsidR="009303BB" w:rsidRDefault="008950A3" w:rsidP="008950A3">
      <w:pPr>
        <w:pStyle w:val="NoSpacing"/>
        <w:jc w:val="center"/>
      </w:pPr>
      <w:r>
        <w:t xml:space="preserve">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6B2C531" w14:textId="77777777" w:rsidR="008950A3" w:rsidRPr="00367A5E" w:rsidRDefault="008950A3" w:rsidP="008950A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FA605D7" w14:textId="628D61A8" w:rsidR="008950A3" w:rsidRDefault="008950A3" w:rsidP="008950A3">
      <w:pPr>
        <w:pStyle w:val="NoSpacing"/>
        <w:jc w:val="both"/>
      </w:pPr>
    </w:p>
    <w:p w14:paraId="0E532359" w14:textId="77777777" w:rsidR="00132FE3" w:rsidRDefault="00132FE3" w:rsidP="00132FE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83/22),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74/14,70/17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  <w:r>
        <w:t xml:space="preserve"> </w:t>
      </w:r>
    </w:p>
    <w:p w14:paraId="267FC395" w14:textId="77777777" w:rsidR="00132FE3" w:rsidRDefault="00132FE3" w:rsidP="00132FE3">
      <w:pPr>
        <w:pStyle w:val="NoSpacing"/>
        <w:jc w:val="both"/>
      </w:pPr>
    </w:p>
    <w:p w14:paraId="0E7EF217" w14:textId="77777777" w:rsidR="00132FE3" w:rsidRPr="00132FE3" w:rsidRDefault="00132FE3" w:rsidP="00132FE3">
      <w:pPr>
        <w:pStyle w:val="NoSpacing"/>
        <w:jc w:val="center"/>
        <w:rPr>
          <w:b/>
          <w:bCs/>
          <w:sz w:val="24"/>
          <w:szCs w:val="24"/>
        </w:rPr>
      </w:pPr>
      <w:r w:rsidRPr="00132FE3">
        <w:rPr>
          <w:b/>
          <w:bCs/>
          <w:sz w:val="24"/>
          <w:szCs w:val="24"/>
        </w:rPr>
        <w:t>ODLUKU</w:t>
      </w:r>
    </w:p>
    <w:p w14:paraId="371A105B" w14:textId="77777777" w:rsidR="00132FE3" w:rsidRPr="00132FE3" w:rsidRDefault="00132FE3" w:rsidP="00132FE3">
      <w:pPr>
        <w:pStyle w:val="NoSpacing"/>
        <w:jc w:val="center"/>
        <w:rPr>
          <w:b/>
          <w:bCs/>
        </w:rPr>
      </w:pPr>
      <w:r w:rsidRPr="00132FE3">
        <w:rPr>
          <w:b/>
          <w:bCs/>
        </w:rPr>
        <w:t xml:space="preserve">o </w:t>
      </w:r>
      <w:proofErr w:type="spellStart"/>
      <w:proofErr w:type="gramStart"/>
      <w:r w:rsidRPr="00132FE3">
        <w:rPr>
          <w:b/>
          <w:bCs/>
        </w:rPr>
        <w:t>izmjeni</w:t>
      </w:r>
      <w:proofErr w:type="spellEnd"/>
      <w:r w:rsidRPr="00132FE3">
        <w:rPr>
          <w:b/>
          <w:bCs/>
        </w:rPr>
        <w:t xml:space="preserve">  </w:t>
      </w:r>
      <w:proofErr w:type="spellStart"/>
      <w:r w:rsidRPr="00132FE3">
        <w:rPr>
          <w:b/>
          <w:bCs/>
        </w:rPr>
        <w:t>Programa</w:t>
      </w:r>
      <w:proofErr w:type="spellEnd"/>
      <w:proofErr w:type="gramEnd"/>
      <w:r w:rsidRPr="00132FE3">
        <w:rPr>
          <w:b/>
          <w:bCs/>
        </w:rPr>
        <w:t xml:space="preserve"> </w:t>
      </w:r>
      <w:proofErr w:type="spellStart"/>
      <w:r w:rsidRPr="00132FE3">
        <w:rPr>
          <w:b/>
          <w:bCs/>
        </w:rPr>
        <w:t>javnih</w:t>
      </w:r>
      <w:proofErr w:type="spellEnd"/>
      <w:r w:rsidRPr="00132FE3">
        <w:rPr>
          <w:b/>
          <w:bCs/>
        </w:rPr>
        <w:t xml:space="preserve"> </w:t>
      </w:r>
      <w:proofErr w:type="spellStart"/>
      <w:r w:rsidRPr="00132FE3">
        <w:rPr>
          <w:b/>
          <w:bCs/>
        </w:rPr>
        <w:t>potreba</w:t>
      </w:r>
      <w:proofErr w:type="spellEnd"/>
      <w:r w:rsidRPr="00132FE3">
        <w:rPr>
          <w:b/>
          <w:bCs/>
        </w:rPr>
        <w:t xml:space="preserve"> u </w:t>
      </w:r>
      <w:proofErr w:type="spellStart"/>
      <w:r w:rsidRPr="00132FE3">
        <w:rPr>
          <w:b/>
          <w:bCs/>
        </w:rPr>
        <w:t>kulturi</w:t>
      </w:r>
      <w:proofErr w:type="spellEnd"/>
      <w:r w:rsidRPr="00132FE3">
        <w:rPr>
          <w:b/>
          <w:bCs/>
        </w:rPr>
        <w:t xml:space="preserve"> </w:t>
      </w:r>
      <w:proofErr w:type="spellStart"/>
      <w:r w:rsidRPr="00132FE3">
        <w:rPr>
          <w:b/>
          <w:bCs/>
        </w:rPr>
        <w:t>Grada</w:t>
      </w:r>
      <w:proofErr w:type="spellEnd"/>
      <w:r w:rsidRPr="00132FE3">
        <w:rPr>
          <w:b/>
          <w:bCs/>
        </w:rPr>
        <w:t xml:space="preserve"> </w:t>
      </w:r>
      <w:proofErr w:type="spellStart"/>
      <w:r w:rsidRPr="00132FE3">
        <w:rPr>
          <w:b/>
          <w:bCs/>
        </w:rPr>
        <w:t>Hvara</w:t>
      </w:r>
      <w:proofErr w:type="spellEnd"/>
      <w:r w:rsidRPr="00132FE3">
        <w:rPr>
          <w:b/>
          <w:bCs/>
        </w:rPr>
        <w:t xml:space="preserve"> za 2022.godinu</w:t>
      </w:r>
    </w:p>
    <w:p w14:paraId="7DF24F24" w14:textId="77777777" w:rsidR="00132FE3" w:rsidRPr="00132FE3" w:rsidRDefault="00132FE3" w:rsidP="00132FE3">
      <w:pPr>
        <w:pStyle w:val="NoSpacing"/>
        <w:jc w:val="center"/>
        <w:rPr>
          <w:b/>
          <w:bCs/>
        </w:rPr>
      </w:pPr>
    </w:p>
    <w:p w14:paraId="53D32159" w14:textId="77777777" w:rsidR="00132FE3" w:rsidRPr="00132FE3" w:rsidRDefault="00132FE3" w:rsidP="00132FE3">
      <w:pPr>
        <w:pStyle w:val="NoSpacing"/>
        <w:jc w:val="center"/>
        <w:rPr>
          <w:b/>
          <w:bCs/>
        </w:rPr>
      </w:pPr>
      <w:proofErr w:type="spellStart"/>
      <w:r w:rsidRPr="00132FE3">
        <w:rPr>
          <w:b/>
          <w:bCs/>
        </w:rPr>
        <w:t>Članak</w:t>
      </w:r>
      <w:proofErr w:type="spellEnd"/>
      <w:r w:rsidRPr="00132FE3">
        <w:rPr>
          <w:b/>
          <w:bCs/>
        </w:rPr>
        <w:t xml:space="preserve"> 1.</w:t>
      </w:r>
    </w:p>
    <w:p w14:paraId="65B3242D" w14:textId="77777777" w:rsidR="00132FE3" w:rsidRDefault="00132FE3" w:rsidP="00132FE3">
      <w:pPr>
        <w:pStyle w:val="NoSpacing"/>
        <w:jc w:val="both"/>
      </w:pPr>
    </w:p>
    <w:p w14:paraId="247FD22D" w14:textId="77777777" w:rsidR="00132FE3" w:rsidRDefault="00132FE3" w:rsidP="00132FE3">
      <w:pPr>
        <w:pStyle w:val="NoSpacing"/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10/21) 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2.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56AEDD8A" w14:textId="77777777" w:rsidR="00132FE3" w:rsidRDefault="00132FE3" w:rsidP="00132FE3">
      <w:pPr>
        <w:pStyle w:val="NoSpacing"/>
        <w:jc w:val="both"/>
      </w:pPr>
    </w:p>
    <w:p w14:paraId="0D75E522" w14:textId="77777777" w:rsidR="00132FE3" w:rsidRDefault="00132FE3" w:rsidP="00132FE3">
      <w:pPr>
        <w:pStyle w:val="NoSpacing"/>
        <w:ind w:firstLine="720"/>
        <w:jc w:val="both"/>
      </w:pPr>
      <w:r>
        <w:t>„GRADSKA KNJIŽNICA I ČITAONICA - HVAR</w:t>
      </w:r>
    </w:p>
    <w:p w14:paraId="46D524BB" w14:textId="77777777" w:rsidR="00132FE3" w:rsidRDefault="00132FE3" w:rsidP="00132FE3">
      <w:pPr>
        <w:pStyle w:val="NoSpacing"/>
        <w:jc w:val="both"/>
      </w:pPr>
    </w:p>
    <w:p w14:paraId="7EE3EF56" w14:textId="41B48EC0" w:rsidR="00132FE3" w:rsidRDefault="00132FE3" w:rsidP="00132FE3">
      <w:pPr>
        <w:pStyle w:val="NoSpacing"/>
        <w:ind w:firstLine="720"/>
        <w:jc w:val="both"/>
      </w:pPr>
      <w:r>
        <w:t xml:space="preserve"> Program 3001- </w:t>
      </w:r>
      <w:proofErr w:type="spellStart"/>
      <w:r>
        <w:t>knjižnična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5E920A08" w14:textId="77777777" w:rsidR="00132FE3" w:rsidRDefault="00132FE3" w:rsidP="00132FE3">
      <w:pPr>
        <w:pStyle w:val="NoSpacing"/>
        <w:jc w:val="both"/>
      </w:pPr>
    </w:p>
    <w:p w14:paraId="0961B9F8" w14:textId="57202CD2" w:rsidR="00132FE3" w:rsidRDefault="00132FE3" w:rsidP="00132FE3">
      <w:pPr>
        <w:pStyle w:val="NoSpacing"/>
        <w:ind w:firstLine="720"/>
        <w:jc w:val="both"/>
      </w:pPr>
      <w:r>
        <w:t xml:space="preserve">Za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.........................806.270,00 kn</w:t>
      </w:r>
    </w:p>
    <w:p w14:paraId="05281F29" w14:textId="77777777" w:rsidR="00132FE3" w:rsidRDefault="00132FE3" w:rsidP="00132FE3">
      <w:pPr>
        <w:pStyle w:val="NoSpacing"/>
        <w:jc w:val="both"/>
      </w:pPr>
    </w:p>
    <w:p w14:paraId="6F4026FB" w14:textId="77777777" w:rsidR="00132FE3" w:rsidRDefault="00132FE3" w:rsidP="00132FE3">
      <w:pPr>
        <w:pStyle w:val="NoSpacing"/>
        <w:ind w:firstLine="720"/>
        <w:jc w:val="both"/>
      </w:pPr>
      <w:r>
        <w:t xml:space="preserve">Od </w:t>
      </w:r>
      <w:proofErr w:type="spellStart"/>
      <w:r>
        <w:t>ukupno</w:t>
      </w:r>
      <w:proofErr w:type="spellEnd"/>
      <w:r>
        <w:t xml:space="preserve"> </w:t>
      </w:r>
      <w:proofErr w:type="spellStart"/>
      <w:proofErr w:type="gramStart"/>
      <w:r>
        <w:t>navedenog</w:t>
      </w:r>
      <w:proofErr w:type="spellEnd"/>
      <w:r>
        <w:t xml:space="preserve">  </w:t>
      </w:r>
      <w:proofErr w:type="spellStart"/>
      <w:r>
        <w:t>iznosa</w:t>
      </w:r>
      <w:proofErr w:type="spellEnd"/>
      <w:proofErr w:type="gramEnd"/>
      <w:r>
        <w:t>:</w:t>
      </w:r>
    </w:p>
    <w:p w14:paraId="0B246924" w14:textId="77777777" w:rsidR="00132FE3" w:rsidRDefault="00132FE3" w:rsidP="00132FE3">
      <w:pPr>
        <w:pStyle w:val="NoSpacing"/>
        <w:jc w:val="both"/>
      </w:pPr>
    </w:p>
    <w:p w14:paraId="0EE24A98" w14:textId="1612D519" w:rsidR="00132FE3" w:rsidRDefault="00132FE3">
      <w:pPr>
        <w:pStyle w:val="NoSpacing"/>
        <w:numPr>
          <w:ilvl w:val="1"/>
          <w:numId w:val="6"/>
        </w:numPr>
        <w:jc w:val="both"/>
      </w:pPr>
      <w:r>
        <w:t xml:space="preserve">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464.470,00 </w:t>
      </w:r>
      <w:proofErr w:type="spellStart"/>
      <w:r>
        <w:t>kuna</w:t>
      </w:r>
      <w:proofErr w:type="spellEnd"/>
      <w:r>
        <w:t>, a od toga:</w:t>
      </w:r>
    </w:p>
    <w:p w14:paraId="1A546BC2" w14:textId="1FD0872F" w:rsidR="00132FE3" w:rsidRDefault="00132FE3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367.620,00 </w:t>
      </w:r>
      <w:proofErr w:type="spellStart"/>
      <w:r>
        <w:t>kuna</w:t>
      </w:r>
      <w:proofErr w:type="spellEnd"/>
      <w:r>
        <w:t>,</w:t>
      </w:r>
    </w:p>
    <w:p w14:paraId="33B6B058" w14:textId="1DDED9F6" w:rsidR="00132FE3" w:rsidRDefault="00132FE3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35.000,00 </w:t>
      </w:r>
      <w:proofErr w:type="spellStart"/>
      <w:r>
        <w:t>kuna</w:t>
      </w:r>
      <w:proofErr w:type="spellEnd"/>
      <w:r>
        <w:t>,</w:t>
      </w:r>
    </w:p>
    <w:p w14:paraId="0297E2A9" w14:textId="095C7B93" w:rsidR="00132FE3" w:rsidRDefault="00132FE3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61.850,00 </w:t>
      </w:r>
      <w:proofErr w:type="spellStart"/>
      <w:r>
        <w:t>kuna</w:t>
      </w:r>
      <w:proofErr w:type="spellEnd"/>
      <w:r>
        <w:t>,</w:t>
      </w:r>
    </w:p>
    <w:p w14:paraId="17DF13D6" w14:textId="77777777" w:rsidR="00132FE3" w:rsidRDefault="00132FE3" w:rsidP="00132FE3">
      <w:pPr>
        <w:pStyle w:val="NoSpacing"/>
        <w:jc w:val="both"/>
      </w:pPr>
    </w:p>
    <w:p w14:paraId="6408B330" w14:textId="217F079A" w:rsidR="00132FE3" w:rsidRDefault="00132FE3">
      <w:pPr>
        <w:pStyle w:val="NoSpacing"/>
        <w:numPr>
          <w:ilvl w:val="1"/>
          <w:numId w:val="6"/>
        </w:numPr>
        <w:jc w:val="both"/>
      </w:pPr>
      <w:r>
        <w:t xml:space="preserve">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187.500,00 </w:t>
      </w:r>
      <w:proofErr w:type="spellStart"/>
      <w:r>
        <w:t>kuna</w:t>
      </w:r>
      <w:proofErr w:type="spellEnd"/>
      <w:r>
        <w:t>, a od toga:</w:t>
      </w:r>
    </w:p>
    <w:p w14:paraId="3CCF1CFE" w14:textId="20A9E982" w:rsidR="00132FE3" w:rsidRDefault="00132FE3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25.500,00 </w:t>
      </w:r>
      <w:proofErr w:type="spellStart"/>
      <w:r>
        <w:t>kuna</w:t>
      </w:r>
      <w:proofErr w:type="spellEnd"/>
      <w:r>
        <w:t>,</w:t>
      </w:r>
    </w:p>
    <w:p w14:paraId="70980CF8" w14:textId="316FE563" w:rsidR="00132FE3" w:rsidRDefault="00132FE3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16.000,00 </w:t>
      </w:r>
      <w:proofErr w:type="spellStart"/>
      <w:r>
        <w:t>kuna</w:t>
      </w:r>
      <w:proofErr w:type="spellEnd"/>
      <w:r>
        <w:t>,</w:t>
      </w:r>
    </w:p>
    <w:p w14:paraId="143677FD" w14:textId="2CBFD38B" w:rsidR="00132FE3" w:rsidRDefault="00132FE3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od: 128.550,00 </w:t>
      </w:r>
      <w:proofErr w:type="spellStart"/>
      <w:r>
        <w:t>kuna</w:t>
      </w:r>
      <w:proofErr w:type="spellEnd"/>
      <w:r>
        <w:t>,</w:t>
      </w:r>
    </w:p>
    <w:p w14:paraId="08A5DBFC" w14:textId="56234766" w:rsidR="00132FE3" w:rsidRDefault="00132FE3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nespomenute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17.450,00 </w:t>
      </w:r>
      <w:proofErr w:type="spellStart"/>
      <w:r>
        <w:t>kuna</w:t>
      </w:r>
      <w:proofErr w:type="spellEnd"/>
      <w:r>
        <w:t>,</w:t>
      </w:r>
    </w:p>
    <w:p w14:paraId="5DF5196D" w14:textId="77777777" w:rsidR="00132FE3" w:rsidRDefault="00132FE3" w:rsidP="00132FE3">
      <w:pPr>
        <w:pStyle w:val="NoSpacing"/>
        <w:jc w:val="both"/>
      </w:pPr>
    </w:p>
    <w:p w14:paraId="1EDD645C" w14:textId="32DB7B65" w:rsidR="00132FE3" w:rsidRDefault="00132FE3">
      <w:pPr>
        <w:pStyle w:val="NoSpacing"/>
        <w:numPr>
          <w:ilvl w:val="1"/>
          <w:numId w:val="6"/>
        </w:numPr>
        <w:jc w:val="both"/>
      </w:pPr>
      <w:r>
        <w:t xml:space="preserve">za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4.300,00 </w:t>
      </w:r>
      <w:proofErr w:type="spellStart"/>
      <w:proofErr w:type="gramStart"/>
      <w:r>
        <w:t>kuna,za</w:t>
      </w:r>
      <w:proofErr w:type="spellEnd"/>
      <w:proofErr w:type="gram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platnog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>,</w:t>
      </w:r>
    </w:p>
    <w:p w14:paraId="2E5FD745" w14:textId="77777777" w:rsidR="00132FE3" w:rsidRDefault="00132FE3" w:rsidP="00132FE3">
      <w:pPr>
        <w:pStyle w:val="NoSpacing"/>
        <w:jc w:val="both"/>
      </w:pPr>
    </w:p>
    <w:p w14:paraId="2DD22E3C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Tekući</w:t>
      </w:r>
      <w:proofErr w:type="spellEnd"/>
      <w:r>
        <w:t xml:space="preserve"> </w:t>
      </w:r>
      <w:proofErr w:type="spellStart"/>
      <w:proofErr w:type="gramStart"/>
      <w:r>
        <w:t>projekt</w:t>
      </w:r>
      <w:proofErr w:type="spellEnd"/>
      <w:r>
        <w:t xml:space="preserve">  T</w:t>
      </w:r>
      <w:proofErr w:type="gramEnd"/>
      <w:r>
        <w:t xml:space="preserve"> 3001 -02- </w:t>
      </w:r>
      <w:proofErr w:type="spellStart"/>
      <w:r>
        <w:t>Kupnja</w:t>
      </w:r>
      <w:proofErr w:type="spellEnd"/>
      <w:r>
        <w:t xml:space="preserve"> </w:t>
      </w:r>
      <w:proofErr w:type="spellStart"/>
      <w:r>
        <w:t>knjižne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7344882A" w14:textId="77777777" w:rsidR="00132FE3" w:rsidRDefault="00132FE3" w:rsidP="00132FE3">
      <w:pPr>
        <w:pStyle w:val="NoSpacing"/>
        <w:jc w:val="both"/>
      </w:pPr>
    </w:p>
    <w:p w14:paraId="2728A154" w14:textId="1EFC31FE" w:rsidR="00132FE3" w:rsidRDefault="00132FE3">
      <w:pPr>
        <w:pStyle w:val="NoSpacing"/>
        <w:numPr>
          <w:ilvl w:val="1"/>
          <w:numId w:val="6"/>
        </w:numPr>
        <w:jc w:val="both"/>
      </w:pPr>
      <w:r>
        <w:t xml:space="preserve">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knjižne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150.000,00 </w:t>
      </w:r>
      <w:proofErr w:type="spellStart"/>
      <w:r>
        <w:t>kuna</w:t>
      </w:r>
      <w:proofErr w:type="spellEnd"/>
      <w:r>
        <w:t xml:space="preserve">, od </w:t>
      </w:r>
      <w:proofErr w:type="spellStart"/>
      <w:r>
        <w:t>čega</w:t>
      </w:r>
      <w:proofErr w:type="spellEnd"/>
      <w:r>
        <w:t xml:space="preserve"> se 19.000,</w:t>
      </w:r>
      <w:proofErr w:type="gramStart"/>
      <w:r>
        <w:t xml:space="preserve">00  </w:t>
      </w:r>
      <w:proofErr w:type="spellStart"/>
      <w:r>
        <w:t>kuna</w:t>
      </w:r>
      <w:proofErr w:type="spellEnd"/>
      <w:proofErr w:type="gram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namještaja</w:t>
      </w:r>
      <w:proofErr w:type="spellEnd"/>
      <w:r>
        <w:t xml:space="preserve">,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122.000,00 </w:t>
      </w:r>
      <w:proofErr w:type="spellStart"/>
      <w:r>
        <w:t>kuna</w:t>
      </w:r>
      <w:proofErr w:type="spellEnd"/>
      <w:r>
        <w:t xml:space="preserve">,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umjetničkih</w:t>
      </w:r>
      <w:proofErr w:type="spellEnd"/>
      <w:r>
        <w:t xml:space="preserve">, </w:t>
      </w:r>
      <w:proofErr w:type="spellStart"/>
      <w:r>
        <w:t>literarnih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znanstvenih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računalnih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9.000,00 </w:t>
      </w:r>
      <w:proofErr w:type="spellStart"/>
      <w:r>
        <w:t>kuna</w:t>
      </w:r>
      <w:proofErr w:type="spellEnd"/>
      <w:r>
        <w:t>.“</w:t>
      </w:r>
    </w:p>
    <w:p w14:paraId="5CC1E6E9" w14:textId="77777777" w:rsidR="00132FE3" w:rsidRDefault="00132FE3" w:rsidP="00132FE3">
      <w:pPr>
        <w:pStyle w:val="NoSpacing"/>
        <w:jc w:val="both"/>
      </w:pPr>
    </w:p>
    <w:p w14:paraId="15C458DB" w14:textId="77777777" w:rsidR="00132FE3" w:rsidRPr="00132FE3" w:rsidRDefault="00132FE3" w:rsidP="00132FE3">
      <w:pPr>
        <w:pStyle w:val="NoSpacing"/>
        <w:jc w:val="center"/>
        <w:rPr>
          <w:b/>
          <w:bCs/>
        </w:rPr>
      </w:pPr>
      <w:proofErr w:type="spellStart"/>
      <w:r w:rsidRPr="00132FE3">
        <w:rPr>
          <w:b/>
          <w:bCs/>
        </w:rPr>
        <w:t>Članak</w:t>
      </w:r>
      <w:proofErr w:type="spellEnd"/>
      <w:r w:rsidRPr="00132FE3">
        <w:rPr>
          <w:b/>
          <w:bCs/>
        </w:rPr>
        <w:t xml:space="preserve"> 2.</w:t>
      </w:r>
    </w:p>
    <w:p w14:paraId="289185BA" w14:textId="77777777" w:rsidR="00132FE3" w:rsidRDefault="00132FE3" w:rsidP="00132FE3">
      <w:pPr>
        <w:pStyle w:val="NoSpacing"/>
        <w:jc w:val="both"/>
      </w:pPr>
    </w:p>
    <w:p w14:paraId="71C404F0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3.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07FE5943" w14:textId="77777777" w:rsidR="00132FE3" w:rsidRDefault="00132FE3" w:rsidP="00132FE3">
      <w:pPr>
        <w:pStyle w:val="NoSpacing"/>
        <w:jc w:val="both"/>
      </w:pPr>
    </w:p>
    <w:p w14:paraId="43B30C5F" w14:textId="77777777" w:rsidR="00132FE3" w:rsidRDefault="00132FE3" w:rsidP="00132FE3">
      <w:pPr>
        <w:pStyle w:val="NoSpacing"/>
        <w:ind w:firstLine="720"/>
        <w:jc w:val="both"/>
      </w:pPr>
      <w:r>
        <w:t>„HVARSKE LJETNE PRIREDBE</w:t>
      </w:r>
    </w:p>
    <w:p w14:paraId="46EE78B8" w14:textId="77777777" w:rsidR="00132FE3" w:rsidRDefault="00132FE3" w:rsidP="00132FE3">
      <w:pPr>
        <w:pStyle w:val="NoSpacing"/>
        <w:jc w:val="both"/>
      </w:pPr>
    </w:p>
    <w:p w14:paraId="459A0D60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Aktivnost</w:t>
      </w:r>
      <w:proofErr w:type="spellEnd"/>
      <w:r>
        <w:t xml:space="preserve"> A 1019 01</w:t>
      </w:r>
    </w:p>
    <w:p w14:paraId="41FFF03F" w14:textId="77777777" w:rsidR="00132FE3" w:rsidRDefault="00132FE3" w:rsidP="00132FE3">
      <w:pPr>
        <w:pStyle w:val="NoSpacing"/>
        <w:jc w:val="both"/>
      </w:pPr>
    </w:p>
    <w:p w14:paraId="12B06899" w14:textId="77777777" w:rsidR="00132FE3" w:rsidRDefault="00132FE3" w:rsidP="00132FE3">
      <w:pPr>
        <w:pStyle w:val="NoSpacing"/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materijalne</w:t>
      </w:r>
      <w:proofErr w:type="spellEnd"/>
      <w:r>
        <w:t xml:space="preserve"> </w:t>
      </w:r>
      <w:proofErr w:type="spellStart"/>
      <w:proofErr w:type="gramStart"/>
      <w:r>
        <w:t>rashode</w:t>
      </w:r>
      <w:proofErr w:type="spellEnd"/>
      <w:r>
        <w:t xml:space="preserve">,  </w:t>
      </w:r>
      <w:proofErr w:type="spellStart"/>
      <w:r>
        <w:t>rashode</w:t>
      </w:r>
      <w:proofErr w:type="spellEnd"/>
      <w:proofErr w:type="gramEnd"/>
      <w:r>
        <w:t xml:space="preserve"> za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usluge-honorare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nespomenute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 u </w:t>
      </w:r>
      <w:proofErr w:type="spellStart"/>
      <w:r>
        <w:t>iznosu</w:t>
      </w:r>
      <w:proofErr w:type="spellEnd"/>
      <w:r>
        <w:t xml:space="preserve"> od 810.000,00 </w:t>
      </w:r>
      <w:proofErr w:type="spellStart"/>
      <w:r>
        <w:t>kuna</w:t>
      </w:r>
      <w:proofErr w:type="spellEnd"/>
      <w:r>
        <w:t>.“</w:t>
      </w:r>
    </w:p>
    <w:p w14:paraId="14A9628B" w14:textId="77777777" w:rsidR="00132FE3" w:rsidRDefault="00132FE3" w:rsidP="00132FE3">
      <w:pPr>
        <w:pStyle w:val="NoSpacing"/>
        <w:jc w:val="both"/>
      </w:pPr>
    </w:p>
    <w:p w14:paraId="4136215F" w14:textId="77777777" w:rsidR="00132FE3" w:rsidRPr="00132FE3" w:rsidRDefault="00132FE3" w:rsidP="00132FE3">
      <w:pPr>
        <w:pStyle w:val="NoSpacing"/>
        <w:jc w:val="center"/>
        <w:rPr>
          <w:b/>
          <w:bCs/>
        </w:rPr>
      </w:pPr>
      <w:proofErr w:type="spellStart"/>
      <w:r w:rsidRPr="00132FE3">
        <w:rPr>
          <w:b/>
          <w:bCs/>
        </w:rPr>
        <w:t>Članak</w:t>
      </w:r>
      <w:proofErr w:type="spellEnd"/>
      <w:r w:rsidRPr="00132FE3">
        <w:rPr>
          <w:b/>
          <w:bCs/>
        </w:rPr>
        <w:t xml:space="preserve"> 3.</w:t>
      </w:r>
    </w:p>
    <w:p w14:paraId="54AB202A" w14:textId="77777777" w:rsidR="00132FE3" w:rsidRDefault="00132FE3" w:rsidP="00132FE3">
      <w:pPr>
        <w:pStyle w:val="NoSpacing"/>
        <w:jc w:val="both"/>
      </w:pPr>
    </w:p>
    <w:p w14:paraId="43FDBF41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7.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789EEBD7" w14:textId="77777777" w:rsidR="00132FE3" w:rsidRDefault="00132FE3" w:rsidP="00132FE3">
      <w:pPr>
        <w:pStyle w:val="NoSpacing"/>
        <w:jc w:val="both"/>
      </w:pPr>
    </w:p>
    <w:p w14:paraId="03CA7F09" w14:textId="77777777" w:rsidR="00132FE3" w:rsidRDefault="00132FE3" w:rsidP="00132FE3">
      <w:pPr>
        <w:pStyle w:val="NoSpacing"/>
        <w:ind w:firstLine="720"/>
        <w:jc w:val="both"/>
      </w:pPr>
      <w:r>
        <w:t>„ODRŽAVANJE SPOMENIKA KULTURE</w:t>
      </w:r>
    </w:p>
    <w:p w14:paraId="0A782D5A" w14:textId="77777777" w:rsidR="00132FE3" w:rsidRDefault="00132FE3" w:rsidP="00132FE3">
      <w:pPr>
        <w:pStyle w:val="NoSpacing"/>
        <w:jc w:val="both"/>
      </w:pPr>
    </w:p>
    <w:p w14:paraId="3F708833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Aktivnost</w:t>
      </w:r>
      <w:proofErr w:type="spellEnd"/>
      <w:r>
        <w:t xml:space="preserve"> A 1019 05</w:t>
      </w:r>
    </w:p>
    <w:p w14:paraId="5B25D056" w14:textId="77777777" w:rsidR="00132FE3" w:rsidRDefault="00132FE3" w:rsidP="00132FE3">
      <w:pPr>
        <w:pStyle w:val="NoSpacing"/>
        <w:jc w:val="both"/>
      </w:pPr>
    </w:p>
    <w:p w14:paraId="54B65BD7" w14:textId="77777777" w:rsidR="00132FE3" w:rsidRDefault="00132FE3" w:rsidP="00132FE3">
      <w:pPr>
        <w:pStyle w:val="NoSpacing"/>
        <w:ind w:firstLine="720"/>
        <w:jc w:val="both"/>
      </w:pPr>
      <w:r>
        <w:t xml:space="preserve">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1.056.000,00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rashode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materijal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250.000,00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 806.000,00 </w:t>
      </w:r>
      <w:proofErr w:type="spellStart"/>
      <w:r>
        <w:t>kuna</w:t>
      </w:r>
      <w:proofErr w:type="spellEnd"/>
      <w:r>
        <w:t xml:space="preserve"> (za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investicijsko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lastRenderedPageBreak/>
        <w:t>komunalne</w:t>
      </w:r>
      <w:proofErr w:type="spellEnd"/>
      <w:r>
        <w:t xml:space="preserve"> 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-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).“</w:t>
      </w:r>
    </w:p>
    <w:p w14:paraId="72EE36D2" w14:textId="77777777" w:rsidR="00132FE3" w:rsidRDefault="00132FE3" w:rsidP="00132FE3">
      <w:pPr>
        <w:pStyle w:val="NoSpacing"/>
        <w:jc w:val="both"/>
      </w:pPr>
    </w:p>
    <w:p w14:paraId="37BA0FD3" w14:textId="77777777" w:rsidR="00132FE3" w:rsidRPr="00132FE3" w:rsidRDefault="00132FE3" w:rsidP="00132FE3">
      <w:pPr>
        <w:pStyle w:val="NoSpacing"/>
        <w:jc w:val="center"/>
        <w:rPr>
          <w:b/>
          <w:bCs/>
        </w:rPr>
      </w:pPr>
      <w:proofErr w:type="spellStart"/>
      <w:r w:rsidRPr="00132FE3">
        <w:rPr>
          <w:b/>
          <w:bCs/>
        </w:rPr>
        <w:t>Članak</w:t>
      </w:r>
      <w:proofErr w:type="spellEnd"/>
      <w:r w:rsidRPr="00132FE3">
        <w:rPr>
          <w:b/>
          <w:bCs/>
        </w:rPr>
        <w:t xml:space="preserve"> 4.</w:t>
      </w:r>
    </w:p>
    <w:p w14:paraId="77FDDD1A" w14:textId="77777777" w:rsidR="00132FE3" w:rsidRDefault="00132FE3" w:rsidP="00132FE3">
      <w:pPr>
        <w:pStyle w:val="NoSpacing"/>
        <w:jc w:val="both"/>
      </w:pPr>
    </w:p>
    <w:p w14:paraId="61182B46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8.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77410DF1" w14:textId="77777777" w:rsidR="00132FE3" w:rsidRDefault="00132FE3" w:rsidP="00132FE3">
      <w:pPr>
        <w:pStyle w:val="NoSpacing"/>
        <w:jc w:val="both"/>
      </w:pPr>
    </w:p>
    <w:p w14:paraId="15C0DDE0" w14:textId="77777777" w:rsidR="00132FE3" w:rsidRDefault="00132FE3" w:rsidP="00132FE3">
      <w:pPr>
        <w:pStyle w:val="NoSpacing"/>
        <w:ind w:firstLine="720"/>
        <w:jc w:val="both"/>
      </w:pPr>
      <w:r>
        <w:t>„DODATNA ULAGANJA NA ZGRADI ARSENAL S FONTIKOM</w:t>
      </w:r>
    </w:p>
    <w:p w14:paraId="230C8FA7" w14:textId="77777777" w:rsidR="00132FE3" w:rsidRDefault="00132FE3" w:rsidP="00132FE3">
      <w:pPr>
        <w:pStyle w:val="NoSpacing"/>
        <w:jc w:val="both"/>
      </w:pPr>
    </w:p>
    <w:p w14:paraId="33EFB2C4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K 1019 06</w:t>
      </w:r>
    </w:p>
    <w:p w14:paraId="0DA9CC6B" w14:textId="77777777" w:rsidR="00132FE3" w:rsidRDefault="00132FE3" w:rsidP="00132FE3">
      <w:pPr>
        <w:pStyle w:val="NoSpacing"/>
        <w:jc w:val="both"/>
      </w:pPr>
    </w:p>
    <w:p w14:paraId="4613D5B9" w14:textId="77777777" w:rsidR="00132FE3" w:rsidRDefault="00132FE3" w:rsidP="00132FE3">
      <w:pPr>
        <w:pStyle w:val="NoSpacing"/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Arsenala</w:t>
      </w:r>
      <w:proofErr w:type="spellEnd"/>
      <w:r>
        <w:t xml:space="preserve"> s </w:t>
      </w:r>
      <w:proofErr w:type="spellStart"/>
      <w:r>
        <w:t>Fontikom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600.000,00 </w:t>
      </w:r>
      <w:proofErr w:type="spellStart"/>
      <w:proofErr w:type="gramStart"/>
      <w:r>
        <w:t>kuna</w:t>
      </w:r>
      <w:proofErr w:type="spellEnd"/>
      <w:r>
        <w:t>.“</w:t>
      </w:r>
      <w:proofErr w:type="gramEnd"/>
    </w:p>
    <w:p w14:paraId="01FB0489" w14:textId="77777777" w:rsidR="00132FE3" w:rsidRDefault="00132FE3" w:rsidP="00132FE3">
      <w:pPr>
        <w:pStyle w:val="NoSpacing"/>
        <w:jc w:val="both"/>
      </w:pPr>
    </w:p>
    <w:p w14:paraId="15E9A595" w14:textId="77777777" w:rsidR="00132FE3" w:rsidRPr="00132FE3" w:rsidRDefault="00132FE3" w:rsidP="00132FE3">
      <w:pPr>
        <w:pStyle w:val="NoSpacing"/>
        <w:jc w:val="center"/>
        <w:rPr>
          <w:b/>
          <w:bCs/>
        </w:rPr>
      </w:pPr>
      <w:proofErr w:type="spellStart"/>
      <w:r w:rsidRPr="00132FE3">
        <w:rPr>
          <w:b/>
          <w:bCs/>
        </w:rPr>
        <w:t>Članak</w:t>
      </w:r>
      <w:proofErr w:type="spellEnd"/>
      <w:r w:rsidRPr="00132FE3">
        <w:rPr>
          <w:b/>
          <w:bCs/>
        </w:rPr>
        <w:t xml:space="preserve"> 5.</w:t>
      </w:r>
    </w:p>
    <w:p w14:paraId="3F82063F" w14:textId="77777777" w:rsidR="00132FE3" w:rsidRDefault="00132FE3" w:rsidP="00132FE3">
      <w:pPr>
        <w:pStyle w:val="NoSpacing"/>
        <w:jc w:val="both"/>
      </w:pPr>
    </w:p>
    <w:p w14:paraId="7A366371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9.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1391EDF9" w14:textId="77777777" w:rsidR="00132FE3" w:rsidRDefault="00132FE3" w:rsidP="00132FE3">
      <w:pPr>
        <w:pStyle w:val="NoSpacing"/>
        <w:jc w:val="both"/>
      </w:pPr>
    </w:p>
    <w:p w14:paraId="6063301D" w14:textId="77777777" w:rsidR="00132FE3" w:rsidRDefault="00132FE3" w:rsidP="00132FE3">
      <w:pPr>
        <w:pStyle w:val="NoSpacing"/>
        <w:ind w:firstLine="720"/>
        <w:jc w:val="both"/>
      </w:pPr>
      <w:r>
        <w:t>„OPREMANJE SPOMENIKA KULTURE</w:t>
      </w:r>
    </w:p>
    <w:p w14:paraId="5839AD63" w14:textId="4C16A7E7" w:rsidR="00132FE3" w:rsidRDefault="00132FE3" w:rsidP="00132FE3">
      <w:pPr>
        <w:pStyle w:val="NoSpacing"/>
        <w:jc w:val="both"/>
      </w:pPr>
      <w:r>
        <w:tab/>
      </w:r>
    </w:p>
    <w:p w14:paraId="37BD9B89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K 1019 07</w:t>
      </w:r>
    </w:p>
    <w:p w14:paraId="0004B82E" w14:textId="77777777" w:rsidR="00132FE3" w:rsidRDefault="00132FE3" w:rsidP="00132FE3">
      <w:pPr>
        <w:pStyle w:val="NoSpacing"/>
        <w:jc w:val="both"/>
      </w:pPr>
    </w:p>
    <w:p w14:paraId="501A7548" w14:textId="77777777" w:rsidR="00132FE3" w:rsidRDefault="00132FE3" w:rsidP="00132FE3">
      <w:pPr>
        <w:pStyle w:val="NoSpacing"/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700.000,00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kazalište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galeriju</w:t>
      </w:r>
      <w:proofErr w:type="spellEnd"/>
      <w:r>
        <w:t>.“</w:t>
      </w:r>
      <w:proofErr w:type="gramEnd"/>
    </w:p>
    <w:p w14:paraId="22122A52" w14:textId="77777777" w:rsidR="00132FE3" w:rsidRDefault="00132FE3" w:rsidP="00132FE3">
      <w:pPr>
        <w:pStyle w:val="NoSpacing"/>
        <w:jc w:val="both"/>
      </w:pPr>
    </w:p>
    <w:p w14:paraId="2DEE40FD" w14:textId="77777777" w:rsidR="00132FE3" w:rsidRPr="00132FE3" w:rsidRDefault="00132FE3" w:rsidP="00132FE3">
      <w:pPr>
        <w:pStyle w:val="NoSpacing"/>
        <w:jc w:val="center"/>
        <w:rPr>
          <w:b/>
          <w:bCs/>
        </w:rPr>
      </w:pPr>
      <w:proofErr w:type="spellStart"/>
      <w:r w:rsidRPr="00132FE3">
        <w:rPr>
          <w:b/>
          <w:bCs/>
        </w:rPr>
        <w:t>Članak</w:t>
      </w:r>
      <w:proofErr w:type="spellEnd"/>
      <w:r w:rsidRPr="00132FE3">
        <w:rPr>
          <w:b/>
          <w:bCs/>
        </w:rPr>
        <w:t xml:space="preserve"> 6.</w:t>
      </w:r>
    </w:p>
    <w:p w14:paraId="28400267" w14:textId="77777777" w:rsidR="00132FE3" w:rsidRDefault="00132FE3" w:rsidP="00132FE3">
      <w:pPr>
        <w:pStyle w:val="NoSpacing"/>
        <w:jc w:val="both"/>
      </w:pPr>
    </w:p>
    <w:p w14:paraId="3AA8F0C0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10.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7E28CC97" w14:textId="77777777" w:rsidR="00132FE3" w:rsidRDefault="00132FE3" w:rsidP="00132FE3">
      <w:pPr>
        <w:pStyle w:val="NoSpacing"/>
        <w:jc w:val="both"/>
      </w:pPr>
    </w:p>
    <w:p w14:paraId="7E3DAAB2" w14:textId="77777777" w:rsidR="00132FE3" w:rsidRDefault="00132FE3" w:rsidP="00132FE3">
      <w:pPr>
        <w:pStyle w:val="NoSpacing"/>
        <w:ind w:firstLine="720"/>
        <w:jc w:val="both"/>
      </w:pPr>
      <w:r>
        <w:t xml:space="preserve">„DODATNA ULAGANJA NA </w:t>
      </w:r>
      <w:proofErr w:type="gramStart"/>
      <w:r>
        <w:t>PALAČI  VUKAŠINOVIĆ</w:t>
      </w:r>
      <w:proofErr w:type="gramEnd"/>
    </w:p>
    <w:p w14:paraId="1ECA79F5" w14:textId="77777777" w:rsidR="00132FE3" w:rsidRDefault="00132FE3" w:rsidP="00132FE3">
      <w:pPr>
        <w:pStyle w:val="NoSpacing"/>
        <w:jc w:val="both"/>
      </w:pPr>
    </w:p>
    <w:p w14:paraId="58B57941" w14:textId="77777777" w:rsidR="00132FE3" w:rsidRDefault="00132FE3" w:rsidP="00132FE3">
      <w:pPr>
        <w:pStyle w:val="NoSpacing"/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K 1019 08</w:t>
      </w:r>
    </w:p>
    <w:p w14:paraId="44F996DE" w14:textId="77777777" w:rsidR="00132FE3" w:rsidRDefault="00132FE3" w:rsidP="00132FE3">
      <w:pPr>
        <w:pStyle w:val="NoSpacing"/>
        <w:jc w:val="both"/>
      </w:pPr>
    </w:p>
    <w:p w14:paraId="361D9DD6" w14:textId="77777777" w:rsidR="00132FE3" w:rsidRDefault="00132FE3" w:rsidP="00132FE3">
      <w:pPr>
        <w:pStyle w:val="NoSpacing"/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palače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800.000,00 </w:t>
      </w:r>
      <w:proofErr w:type="spellStart"/>
      <w:proofErr w:type="gramStart"/>
      <w:r>
        <w:t>kuna</w:t>
      </w:r>
      <w:proofErr w:type="spellEnd"/>
      <w:r>
        <w:t>.“</w:t>
      </w:r>
      <w:proofErr w:type="gramEnd"/>
    </w:p>
    <w:p w14:paraId="293CF6C1" w14:textId="77777777" w:rsidR="00132FE3" w:rsidRDefault="00132FE3" w:rsidP="00132FE3">
      <w:pPr>
        <w:pStyle w:val="NoSpacing"/>
        <w:jc w:val="both"/>
      </w:pPr>
    </w:p>
    <w:p w14:paraId="22D3260D" w14:textId="77777777" w:rsidR="00132FE3" w:rsidRPr="00132FE3" w:rsidRDefault="00132FE3" w:rsidP="00132FE3">
      <w:pPr>
        <w:pStyle w:val="NoSpacing"/>
        <w:jc w:val="center"/>
        <w:rPr>
          <w:b/>
          <w:bCs/>
        </w:rPr>
      </w:pPr>
      <w:proofErr w:type="spellStart"/>
      <w:r w:rsidRPr="00132FE3">
        <w:rPr>
          <w:b/>
          <w:bCs/>
        </w:rPr>
        <w:t>Članak</w:t>
      </w:r>
      <w:proofErr w:type="spellEnd"/>
      <w:r w:rsidRPr="00132FE3">
        <w:rPr>
          <w:b/>
          <w:bCs/>
        </w:rPr>
        <w:t xml:space="preserve"> 7.</w:t>
      </w:r>
    </w:p>
    <w:p w14:paraId="16A7C3D7" w14:textId="77777777" w:rsidR="00132FE3" w:rsidRDefault="00132FE3" w:rsidP="00132FE3">
      <w:pPr>
        <w:pStyle w:val="NoSpacing"/>
        <w:jc w:val="both"/>
      </w:pPr>
    </w:p>
    <w:p w14:paraId="196795B2" w14:textId="1C341F76" w:rsidR="00132FE3" w:rsidRDefault="00132FE3" w:rsidP="00132FE3">
      <w:pPr>
        <w:pStyle w:val="NoSpacing"/>
        <w:ind w:firstLine="720"/>
        <w:jc w:val="both"/>
      </w:pPr>
      <w:proofErr w:type="spellStart"/>
      <w:r>
        <w:t>Dodaje</w:t>
      </w:r>
      <w:proofErr w:type="spellEnd"/>
      <w:r>
        <w:t xml:space="preserve"> se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članak</w:t>
      </w:r>
      <w:proofErr w:type="spellEnd"/>
      <w:r>
        <w:t xml:space="preserve"> 11. koji </w:t>
      </w:r>
      <w:proofErr w:type="spellStart"/>
      <w:r>
        <w:t>glasi</w:t>
      </w:r>
      <w:proofErr w:type="spellEnd"/>
      <w:r>
        <w:t>:</w:t>
      </w:r>
    </w:p>
    <w:p w14:paraId="35E68064" w14:textId="77777777" w:rsidR="00132FE3" w:rsidRDefault="00132FE3" w:rsidP="00132FE3">
      <w:pPr>
        <w:pStyle w:val="NoSpacing"/>
        <w:jc w:val="both"/>
      </w:pPr>
    </w:p>
    <w:p w14:paraId="66D8550B" w14:textId="77777777" w:rsidR="00132FE3" w:rsidRDefault="00132FE3" w:rsidP="00132FE3">
      <w:pPr>
        <w:pStyle w:val="NoSpacing"/>
        <w:jc w:val="both"/>
      </w:pPr>
      <w:r>
        <w:t>„UKUPNA SREDSTVA ZA JAVNE POTREBE U KULTURI</w:t>
      </w:r>
    </w:p>
    <w:p w14:paraId="1443633C" w14:textId="77777777" w:rsidR="00132FE3" w:rsidRDefault="00132FE3" w:rsidP="00132FE3">
      <w:pPr>
        <w:pStyle w:val="NoSpacing"/>
        <w:jc w:val="both"/>
      </w:pPr>
    </w:p>
    <w:p w14:paraId="7842BF46" w14:textId="77777777" w:rsidR="00132FE3" w:rsidRDefault="00132FE3" w:rsidP="00132FE3">
      <w:pPr>
        <w:pStyle w:val="NoSpacing"/>
        <w:ind w:firstLine="720"/>
        <w:jc w:val="both"/>
      </w:pPr>
      <w:r>
        <w:t xml:space="preserve">Grad Hvar je u </w:t>
      </w:r>
      <w:proofErr w:type="spellStart"/>
      <w:r>
        <w:t>Proračunu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predvidio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od:</w:t>
      </w:r>
    </w:p>
    <w:p w14:paraId="33B0CF66" w14:textId="77777777" w:rsidR="00132FE3" w:rsidRDefault="00132FE3" w:rsidP="00132FE3">
      <w:pPr>
        <w:pStyle w:val="NoSpacing"/>
        <w:jc w:val="both"/>
      </w:pPr>
    </w:p>
    <w:p w14:paraId="21115658" w14:textId="77777777" w:rsidR="00132FE3" w:rsidRDefault="00132FE3" w:rsidP="00132FE3">
      <w:pPr>
        <w:pStyle w:val="NoSpacing"/>
        <w:ind w:firstLine="720"/>
        <w:jc w:val="both"/>
      </w:pPr>
      <w:r>
        <w:t xml:space="preserve">5.732.270,00 </w:t>
      </w:r>
      <w:proofErr w:type="spellStart"/>
      <w:proofErr w:type="gramStart"/>
      <w:r>
        <w:t>kuna</w:t>
      </w:r>
      <w:proofErr w:type="spellEnd"/>
      <w:r>
        <w:t>.“</w:t>
      </w:r>
      <w:proofErr w:type="gramEnd"/>
    </w:p>
    <w:p w14:paraId="312A4317" w14:textId="77777777" w:rsidR="00132FE3" w:rsidRDefault="00132FE3" w:rsidP="00132FE3">
      <w:pPr>
        <w:pStyle w:val="NoSpacing"/>
        <w:jc w:val="both"/>
      </w:pPr>
    </w:p>
    <w:p w14:paraId="4B21B078" w14:textId="77777777" w:rsidR="00132FE3" w:rsidRDefault="00132FE3" w:rsidP="00132FE3">
      <w:pPr>
        <w:pStyle w:val="NoSpacing"/>
        <w:jc w:val="both"/>
      </w:pPr>
    </w:p>
    <w:p w14:paraId="336F1AB9" w14:textId="77777777" w:rsidR="00132FE3" w:rsidRDefault="00132FE3" w:rsidP="00132FE3">
      <w:pPr>
        <w:pStyle w:val="NoSpacing"/>
        <w:jc w:val="both"/>
      </w:pPr>
    </w:p>
    <w:p w14:paraId="3D5C8A05" w14:textId="667BB8D8" w:rsidR="00132FE3" w:rsidRPr="00132FE3" w:rsidRDefault="00132FE3" w:rsidP="00132FE3">
      <w:pPr>
        <w:pStyle w:val="NoSpacing"/>
        <w:jc w:val="center"/>
        <w:rPr>
          <w:b/>
          <w:bCs/>
        </w:rPr>
      </w:pPr>
      <w:proofErr w:type="spellStart"/>
      <w:r w:rsidRPr="00132FE3">
        <w:rPr>
          <w:b/>
          <w:bCs/>
        </w:rPr>
        <w:t>Članak</w:t>
      </w:r>
      <w:proofErr w:type="spellEnd"/>
      <w:r w:rsidRPr="00132FE3">
        <w:rPr>
          <w:b/>
          <w:bCs/>
        </w:rPr>
        <w:t xml:space="preserve"> 8.</w:t>
      </w:r>
    </w:p>
    <w:p w14:paraId="2227B24B" w14:textId="77777777" w:rsidR="00132FE3" w:rsidRDefault="00132FE3" w:rsidP="00132FE3">
      <w:pPr>
        <w:pStyle w:val="NoSpacing"/>
        <w:jc w:val="both"/>
      </w:pPr>
    </w:p>
    <w:p w14:paraId="67EF9DDE" w14:textId="77777777" w:rsidR="00132FE3" w:rsidRDefault="00132FE3" w:rsidP="00132FE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6E883772" w14:textId="77777777" w:rsidR="00132FE3" w:rsidRDefault="00132FE3" w:rsidP="00132FE3">
      <w:pPr>
        <w:pStyle w:val="NoSpacing"/>
        <w:jc w:val="both"/>
      </w:pPr>
    </w:p>
    <w:p w14:paraId="7AC3FC88" w14:textId="77777777" w:rsidR="00132FE3" w:rsidRPr="00132FE3" w:rsidRDefault="00132FE3" w:rsidP="00132FE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32FE3">
        <w:rPr>
          <w:b/>
          <w:bCs/>
          <w:i/>
          <w:iCs/>
          <w:sz w:val="24"/>
          <w:szCs w:val="24"/>
        </w:rPr>
        <w:t>REPUBLIKA HRVATSKA</w:t>
      </w:r>
    </w:p>
    <w:p w14:paraId="4BBBF1CE" w14:textId="77777777" w:rsidR="00132FE3" w:rsidRPr="00132FE3" w:rsidRDefault="00132FE3" w:rsidP="00132FE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32FE3">
        <w:rPr>
          <w:b/>
          <w:bCs/>
          <w:i/>
          <w:iCs/>
          <w:sz w:val="24"/>
          <w:szCs w:val="24"/>
        </w:rPr>
        <w:t>SPLITSKO -DALMATINSKA ŽUPANIJA</w:t>
      </w:r>
    </w:p>
    <w:p w14:paraId="0438442E" w14:textId="77777777" w:rsidR="00132FE3" w:rsidRPr="00132FE3" w:rsidRDefault="00132FE3" w:rsidP="00132FE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32FE3">
        <w:rPr>
          <w:b/>
          <w:bCs/>
          <w:i/>
          <w:iCs/>
          <w:sz w:val="24"/>
          <w:szCs w:val="24"/>
        </w:rPr>
        <w:t>GRAD HVAR</w:t>
      </w:r>
    </w:p>
    <w:p w14:paraId="7D9C521A" w14:textId="77777777" w:rsidR="00132FE3" w:rsidRPr="00132FE3" w:rsidRDefault="00132FE3" w:rsidP="00132FE3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132FE3">
        <w:rPr>
          <w:b/>
          <w:bCs/>
          <w:i/>
          <w:iCs/>
          <w:sz w:val="24"/>
          <w:szCs w:val="24"/>
        </w:rPr>
        <w:t>Gradsko</w:t>
      </w:r>
      <w:proofErr w:type="spellEnd"/>
      <w:r w:rsidRPr="00132FE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132FE3">
        <w:rPr>
          <w:b/>
          <w:bCs/>
          <w:i/>
          <w:iCs/>
          <w:sz w:val="24"/>
          <w:szCs w:val="24"/>
        </w:rPr>
        <w:t>vijeće</w:t>
      </w:r>
      <w:proofErr w:type="spellEnd"/>
    </w:p>
    <w:p w14:paraId="7106B4E4" w14:textId="77777777" w:rsidR="00132FE3" w:rsidRPr="00132FE3" w:rsidRDefault="00132FE3" w:rsidP="00132FE3">
      <w:pPr>
        <w:pStyle w:val="NoSpacing"/>
        <w:jc w:val="center"/>
      </w:pPr>
    </w:p>
    <w:p w14:paraId="29567C00" w14:textId="77777777" w:rsidR="00132FE3" w:rsidRDefault="00132FE3" w:rsidP="00132FE3">
      <w:pPr>
        <w:pStyle w:val="NoSpacing"/>
        <w:jc w:val="both"/>
      </w:pPr>
      <w:r>
        <w:t>KLASA:612-01/21-01/14</w:t>
      </w:r>
    </w:p>
    <w:p w14:paraId="75DFD880" w14:textId="77777777" w:rsidR="00132FE3" w:rsidRDefault="00132FE3" w:rsidP="00132FE3">
      <w:pPr>
        <w:pStyle w:val="NoSpacing"/>
        <w:jc w:val="both"/>
      </w:pPr>
      <w:r>
        <w:t>URBROJ: 2181-2/01-02-22-4</w:t>
      </w:r>
    </w:p>
    <w:p w14:paraId="278191CD" w14:textId="77777777" w:rsidR="00132FE3" w:rsidRDefault="00132FE3" w:rsidP="00132FE3">
      <w:pPr>
        <w:pStyle w:val="NoSpacing"/>
        <w:jc w:val="both"/>
      </w:pPr>
      <w:r>
        <w:t xml:space="preserve">Hvar, 16. </w:t>
      </w:r>
      <w:proofErr w:type="spellStart"/>
      <w:r>
        <w:t>studeni</w:t>
      </w:r>
      <w:proofErr w:type="spellEnd"/>
      <w:r>
        <w:t xml:space="preserve"> 2022.godine </w:t>
      </w:r>
    </w:p>
    <w:p w14:paraId="30C31D25" w14:textId="77777777" w:rsidR="00132FE3" w:rsidRDefault="00132FE3" w:rsidP="00132FE3">
      <w:pPr>
        <w:pStyle w:val="NoSpacing"/>
        <w:jc w:val="both"/>
      </w:pPr>
    </w:p>
    <w:p w14:paraId="4841ECB5" w14:textId="50C06A57" w:rsidR="00132FE3" w:rsidRDefault="00132FE3" w:rsidP="00132FE3">
      <w:pPr>
        <w:pStyle w:val="NoSpacing"/>
        <w:jc w:val="center"/>
      </w:pPr>
      <w:r>
        <w:t>PREDSJEDNIK</w:t>
      </w:r>
    </w:p>
    <w:p w14:paraId="2422B48C" w14:textId="77777777" w:rsidR="00132FE3" w:rsidRDefault="00132FE3" w:rsidP="00132FE3">
      <w:pPr>
        <w:pStyle w:val="NoSpacing"/>
        <w:jc w:val="center"/>
      </w:pPr>
      <w:r>
        <w:t>GRADSKOG VIJEĆA:</w:t>
      </w:r>
    </w:p>
    <w:p w14:paraId="64E84DE9" w14:textId="00BC636D" w:rsidR="008950A3" w:rsidRDefault="00132FE3" w:rsidP="00132FE3">
      <w:pPr>
        <w:pStyle w:val="NoSpacing"/>
        <w:jc w:val="center"/>
      </w:pP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CF51404" w14:textId="77777777" w:rsidR="00132FE3" w:rsidRPr="00367A5E" w:rsidRDefault="00132FE3" w:rsidP="00132FE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63EFB94" w14:textId="110DD258" w:rsidR="00132FE3" w:rsidRDefault="00132FE3" w:rsidP="00132FE3">
      <w:pPr>
        <w:pStyle w:val="NoSpacing"/>
        <w:jc w:val="both"/>
      </w:pPr>
    </w:p>
    <w:p w14:paraId="6437AB26" w14:textId="77777777" w:rsidR="009C0A23" w:rsidRDefault="009C0A23" w:rsidP="009C0A2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76.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sportu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br. 71/06. </w:t>
      </w:r>
      <w:proofErr w:type="spellStart"/>
      <w:r>
        <w:t>i</w:t>
      </w:r>
      <w:proofErr w:type="spellEnd"/>
      <w:r>
        <w:t xml:space="preserve"> 150/08- uredba,124/10,124/11, 86/12, 94/</w:t>
      </w:r>
      <w:proofErr w:type="gramStart"/>
      <w:r>
        <w:t>13,  85</w:t>
      </w:r>
      <w:proofErr w:type="gramEnd"/>
      <w:r>
        <w:t xml:space="preserve">/15, 19/16,  98/19, 47/20 </w:t>
      </w:r>
      <w:proofErr w:type="spellStart"/>
      <w:r>
        <w:t>i</w:t>
      </w:r>
      <w:proofErr w:type="spellEnd"/>
      <w:r>
        <w:t xml:space="preserve"> 77/20),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               </w:t>
      </w:r>
      <w:proofErr w:type="gramStart"/>
      <w:r>
        <w:t xml:space="preserve">   (</w:t>
      </w:r>
      <w:proofErr w:type="gramEnd"/>
      <w:r>
        <w:t xml:space="preserve"> 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proofErr w:type="gramStart"/>
      <w:r>
        <w:t>studenog</w:t>
      </w:r>
      <w:proofErr w:type="spellEnd"/>
      <w:r>
        <w:t xml:space="preserve">  2022</w:t>
      </w:r>
      <w:proofErr w:type="gramEnd"/>
      <w:r>
        <w:t xml:space="preserve">. </w:t>
      </w:r>
      <w:proofErr w:type="spellStart"/>
      <w:r>
        <w:t>godine</w:t>
      </w:r>
      <w:proofErr w:type="spellEnd"/>
      <w:r>
        <w:t xml:space="preserve">, d o n o s i:     </w:t>
      </w:r>
    </w:p>
    <w:p w14:paraId="46ADC64B" w14:textId="77777777" w:rsidR="009C0A23" w:rsidRDefault="009C0A23" w:rsidP="009C0A23">
      <w:pPr>
        <w:pStyle w:val="NoSpacing"/>
        <w:jc w:val="both"/>
      </w:pPr>
    </w:p>
    <w:p w14:paraId="139CFDE5" w14:textId="77777777" w:rsidR="009C0A23" w:rsidRPr="009C0A23" w:rsidRDefault="009C0A23" w:rsidP="009C0A23">
      <w:pPr>
        <w:pStyle w:val="NoSpacing"/>
        <w:jc w:val="center"/>
        <w:rPr>
          <w:b/>
          <w:bCs/>
          <w:sz w:val="24"/>
          <w:szCs w:val="24"/>
        </w:rPr>
      </w:pPr>
      <w:r w:rsidRPr="009C0A23">
        <w:rPr>
          <w:b/>
          <w:bCs/>
          <w:sz w:val="24"/>
          <w:szCs w:val="24"/>
        </w:rPr>
        <w:t>ODLUKU</w:t>
      </w:r>
    </w:p>
    <w:p w14:paraId="08C4FB15" w14:textId="77777777" w:rsidR="009C0A23" w:rsidRPr="009C0A23" w:rsidRDefault="009C0A23" w:rsidP="009C0A23">
      <w:pPr>
        <w:pStyle w:val="NoSpacing"/>
        <w:jc w:val="center"/>
        <w:rPr>
          <w:b/>
          <w:bCs/>
        </w:rPr>
      </w:pPr>
      <w:r w:rsidRPr="009C0A23">
        <w:rPr>
          <w:b/>
          <w:bCs/>
        </w:rPr>
        <w:t xml:space="preserve">o </w:t>
      </w:r>
      <w:proofErr w:type="spellStart"/>
      <w:r w:rsidRPr="009C0A23">
        <w:rPr>
          <w:b/>
          <w:bCs/>
        </w:rPr>
        <w:t>izmjeni</w:t>
      </w:r>
      <w:proofErr w:type="spellEnd"/>
      <w:r w:rsidRPr="009C0A23">
        <w:rPr>
          <w:b/>
          <w:bCs/>
        </w:rPr>
        <w:t xml:space="preserve"> </w:t>
      </w:r>
      <w:proofErr w:type="spellStart"/>
      <w:r w:rsidRPr="009C0A23">
        <w:rPr>
          <w:b/>
          <w:bCs/>
        </w:rPr>
        <w:t>Programa</w:t>
      </w:r>
      <w:proofErr w:type="spellEnd"/>
      <w:r w:rsidRPr="009C0A23">
        <w:rPr>
          <w:b/>
          <w:bCs/>
        </w:rPr>
        <w:t xml:space="preserve"> </w:t>
      </w:r>
      <w:proofErr w:type="spellStart"/>
      <w:r w:rsidRPr="009C0A23">
        <w:rPr>
          <w:b/>
          <w:bCs/>
        </w:rPr>
        <w:t>javnih</w:t>
      </w:r>
      <w:proofErr w:type="spellEnd"/>
      <w:r w:rsidRPr="009C0A23">
        <w:rPr>
          <w:b/>
          <w:bCs/>
        </w:rPr>
        <w:t xml:space="preserve"> </w:t>
      </w:r>
      <w:proofErr w:type="spellStart"/>
      <w:r w:rsidRPr="009C0A23">
        <w:rPr>
          <w:b/>
          <w:bCs/>
        </w:rPr>
        <w:t>potreba</w:t>
      </w:r>
      <w:proofErr w:type="spellEnd"/>
      <w:r w:rsidRPr="009C0A23">
        <w:rPr>
          <w:b/>
          <w:bCs/>
        </w:rPr>
        <w:t xml:space="preserve"> u </w:t>
      </w:r>
      <w:proofErr w:type="spellStart"/>
      <w:r w:rsidRPr="009C0A23">
        <w:rPr>
          <w:b/>
          <w:bCs/>
        </w:rPr>
        <w:t>sportu</w:t>
      </w:r>
      <w:proofErr w:type="spellEnd"/>
      <w:r w:rsidRPr="009C0A23">
        <w:rPr>
          <w:b/>
          <w:bCs/>
        </w:rPr>
        <w:t xml:space="preserve"> </w:t>
      </w:r>
      <w:proofErr w:type="spellStart"/>
      <w:r w:rsidRPr="009C0A23">
        <w:rPr>
          <w:b/>
          <w:bCs/>
        </w:rPr>
        <w:t>Grada</w:t>
      </w:r>
      <w:proofErr w:type="spellEnd"/>
      <w:r w:rsidRPr="009C0A23">
        <w:rPr>
          <w:b/>
          <w:bCs/>
        </w:rPr>
        <w:t xml:space="preserve"> </w:t>
      </w:r>
      <w:proofErr w:type="spellStart"/>
      <w:r w:rsidRPr="009C0A23">
        <w:rPr>
          <w:b/>
          <w:bCs/>
        </w:rPr>
        <w:t>Hvara</w:t>
      </w:r>
      <w:proofErr w:type="spellEnd"/>
      <w:r w:rsidRPr="009C0A23">
        <w:rPr>
          <w:b/>
          <w:bCs/>
        </w:rPr>
        <w:t xml:space="preserve"> za 2022.godinu</w:t>
      </w:r>
    </w:p>
    <w:p w14:paraId="07E113A6" w14:textId="77777777" w:rsidR="009C0A23" w:rsidRPr="009C0A23" w:rsidRDefault="009C0A23" w:rsidP="009C0A23">
      <w:pPr>
        <w:pStyle w:val="NoSpacing"/>
        <w:jc w:val="center"/>
        <w:rPr>
          <w:b/>
          <w:bCs/>
        </w:rPr>
      </w:pPr>
    </w:p>
    <w:p w14:paraId="60BB7190" w14:textId="77777777" w:rsidR="009C0A23" w:rsidRPr="009C0A23" w:rsidRDefault="009C0A23" w:rsidP="009C0A23">
      <w:pPr>
        <w:pStyle w:val="NoSpacing"/>
        <w:jc w:val="center"/>
        <w:rPr>
          <w:b/>
          <w:bCs/>
        </w:rPr>
      </w:pPr>
      <w:proofErr w:type="spellStart"/>
      <w:r w:rsidRPr="009C0A23">
        <w:rPr>
          <w:b/>
          <w:bCs/>
        </w:rPr>
        <w:t>Članak</w:t>
      </w:r>
      <w:proofErr w:type="spellEnd"/>
      <w:r w:rsidRPr="009C0A23">
        <w:rPr>
          <w:b/>
          <w:bCs/>
        </w:rPr>
        <w:t xml:space="preserve"> 1.</w:t>
      </w:r>
    </w:p>
    <w:p w14:paraId="12008C3D" w14:textId="77777777" w:rsidR="009C0A23" w:rsidRDefault="009C0A23" w:rsidP="009C0A23">
      <w:pPr>
        <w:pStyle w:val="NoSpacing"/>
        <w:jc w:val="both"/>
      </w:pPr>
    </w:p>
    <w:p w14:paraId="2EF05891" w14:textId="1A8F9DC2" w:rsidR="009C0A23" w:rsidRDefault="009C0A23" w:rsidP="009C0A23">
      <w:pPr>
        <w:pStyle w:val="NoSpacing"/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10/21) 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mijenja</w:t>
      </w:r>
      <w:proofErr w:type="spellEnd"/>
      <w:r>
        <w:t xml:space="preserve"> se </w:t>
      </w:r>
      <w:proofErr w:type="spellStart"/>
      <w:proofErr w:type="gramStart"/>
      <w:r>
        <w:t>iznos</w:t>
      </w:r>
      <w:proofErr w:type="spellEnd"/>
      <w:r>
        <w:t xml:space="preserve">  „</w:t>
      </w:r>
      <w:proofErr w:type="gramEnd"/>
      <w:r>
        <w:t xml:space="preserve"> 900.000,00 </w:t>
      </w:r>
      <w:proofErr w:type="spellStart"/>
      <w:r>
        <w:t>kuna</w:t>
      </w:r>
      <w:proofErr w:type="spellEnd"/>
      <w:r>
        <w:t xml:space="preserve">“ u </w:t>
      </w:r>
      <w:proofErr w:type="spellStart"/>
      <w:r>
        <w:t>iznos</w:t>
      </w:r>
      <w:proofErr w:type="spellEnd"/>
      <w:r>
        <w:t xml:space="preserve"> „1.000.000,00 </w:t>
      </w:r>
      <w:proofErr w:type="spellStart"/>
      <w:r>
        <w:t>kuna</w:t>
      </w:r>
      <w:proofErr w:type="spellEnd"/>
      <w:r>
        <w:t xml:space="preserve">.“ </w:t>
      </w:r>
      <w:r>
        <w:tab/>
      </w:r>
    </w:p>
    <w:p w14:paraId="55828997" w14:textId="77777777" w:rsidR="009C0A23" w:rsidRPr="009C0A23" w:rsidRDefault="009C0A23" w:rsidP="009C0A23">
      <w:pPr>
        <w:pStyle w:val="NoSpacing"/>
        <w:jc w:val="center"/>
        <w:rPr>
          <w:b/>
          <w:bCs/>
        </w:rPr>
      </w:pPr>
      <w:proofErr w:type="spellStart"/>
      <w:r w:rsidRPr="009C0A23">
        <w:rPr>
          <w:b/>
          <w:bCs/>
        </w:rPr>
        <w:t>Članak</w:t>
      </w:r>
      <w:proofErr w:type="spellEnd"/>
      <w:r w:rsidRPr="009C0A23">
        <w:rPr>
          <w:b/>
          <w:bCs/>
        </w:rPr>
        <w:t xml:space="preserve"> 2.</w:t>
      </w:r>
    </w:p>
    <w:p w14:paraId="0BE55AAC" w14:textId="77777777" w:rsidR="009C0A23" w:rsidRDefault="009C0A23" w:rsidP="009C0A23">
      <w:pPr>
        <w:pStyle w:val="NoSpacing"/>
        <w:jc w:val="both"/>
      </w:pPr>
    </w:p>
    <w:p w14:paraId="78D432C7" w14:textId="77777777" w:rsidR="009C0A23" w:rsidRDefault="009C0A23" w:rsidP="009C0A23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3.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7FACE244" w14:textId="77777777" w:rsidR="009C0A23" w:rsidRDefault="009C0A23" w:rsidP="009C0A23">
      <w:pPr>
        <w:pStyle w:val="NoSpacing"/>
        <w:jc w:val="both"/>
      </w:pPr>
    </w:p>
    <w:p w14:paraId="26715326" w14:textId="77777777" w:rsidR="009C0A23" w:rsidRDefault="009C0A23" w:rsidP="009C0A23">
      <w:pPr>
        <w:pStyle w:val="NoSpacing"/>
        <w:ind w:firstLine="720"/>
        <w:jc w:val="both"/>
      </w:pPr>
      <w:r>
        <w:t>„PROGRAMI ODRŽAVANJA, UNAPREĐENJA I IZGRADNJE SPORTSKIH TERENA</w:t>
      </w:r>
    </w:p>
    <w:p w14:paraId="648FA9CD" w14:textId="77777777" w:rsidR="009C0A23" w:rsidRDefault="009C0A23" w:rsidP="009C0A23">
      <w:pPr>
        <w:pStyle w:val="NoSpacing"/>
        <w:jc w:val="both"/>
      </w:pPr>
    </w:p>
    <w:p w14:paraId="767204DF" w14:textId="77777777" w:rsidR="009C0A23" w:rsidRDefault="009C0A23" w:rsidP="009C0A23">
      <w:pPr>
        <w:pStyle w:val="NoSpacing"/>
        <w:ind w:firstLine="720"/>
        <w:jc w:val="both"/>
      </w:pPr>
      <w:proofErr w:type="spellStart"/>
      <w:r>
        <w:t>Aktivnost</w:t>
      </w:r>
      <w:proofErr w:type="spellEnd"/>
      <w:r>
        <w:t xml:space="preserve">:  A1018 01-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</w:p>
    <w:p w14:paraId="0F31D254" w14:textId="77777777" w:rsidR="009C0A23" w:rsidRDefault="009C0A23" w:rsidP="009C0A23">
      <w:pPr>
        <w:pStyle w:val="NoSpacing"/>
        <w:jc w:val="both"/>
      </w:pPr>
    </w:p>
    <w:p w14:paraId="055EA8FA" w14:textId="281E68F7" w:rsidR="009C0A23" w:rsidRDefault="009C0A23" w:rsidP="009C0A23">
      <w:pPr>
        <w:pStyle w:val="NoSpacing"/>
        <w:ind w:firstLine="720"/>
        <w:jc w:val="both"/>
      </w:pPr>
      <w:r>
        <w:t xml:space="preserve">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</w:t>
      </w:r>
      <w:r>
        <w:lastRenderedPageBreak/>
        <w:t xml:space="preserve">.......................................................250.000,00 </w:t>
      </w:r>
      <w:proofErr w:type="spellStart"/>
      <w:r>
        <w:t>kuna</w:t>
      </w:r>
      <w:proofErr w:type="spellEnd"/>
      <w:r>
        <w:t xml:space="preserve"> i to za tekuće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>.</w:t>
      </w:r>
    </w:p>
    <w:p w14:paraId="1B8524BD" w14:textId="77777777" w:rsidR="009C0A23" w:rsidRDefault="009C0A23" w:rsidP="009C0A23">
      <w:pPr>
        <w:pStyle w:val="NoSpacing"/>
        <w:jc w:val="both"/>
      </w:pPr>
    </w:p>
    <w:p w14:paraId="5DDF16B0" w14:textId="77777777" w:rsidR="009C0A23" w:rsidRDefault="009C0A23" w:rsidP="009C0A23">
      <w:pPr>
        <w:pStyle w:val="NoSpacing"/>
        <w:ind w:firstLine="720"/>
        <w:jc w:val="both"/>
      </w:pPr>
      <w:proofErr w:type="spellStart"/>
      <w:r>
        <w:t>Aktivnost</w:t>
      </w:r>
      <w:proofErr w:type="spellEnd"/>
      <w:r>
        <w:t xml:space="preserve">:  A1018 03-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sportskog</w:t>
      </w:r>
      <w:proofErr w:type="spellEnd"/>
      <w:r>
        <w:t xml:space="preserve"> centra </w:t>
      </w:r>
    </w:p>
    <w:p w14:paraId="52764856" w14:textId="77777777" w:rsidR="009C0A23" w:rsidRDefault="009C0A23" w:rsidP="009C0A23">
      <w:pPr>
        <w:pStyle w:val="NoSpacing"/>
        <w:jc w:val="both"/>
      </w:pPr>
    </w:p>
    <w:p w14:paraId="1EC1E263" w14:textId="7E013ACC" w:rsidR="009C0A23" w:rsidRDefault="009C0A23" w:rsidP="009C0A23">
      <w:pPr>
        <w:pStyle w:val="NoSpacing"/>
        <w:ind w:firstLine="720"/>
        <w:jc w:val="both"/>
      </w:pPr>
      <w:r>
        <w:t xml:space="preserve">Za program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sportskog</w:t>
      </w:r>
      <w:proofErr w:type="spellEnd"/>
      <w:r>
        <w:t xml:space="preserve"> centra u 2022.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…………………………………......10.000,00 </w:t>
      </w:r>
      <w:proofErr w:type="spellStart"/>
      <w:r>
        <w:t>kuna</w:t>
      </w:r>
      <w:proofErr w:type="spellEnd"/>
    </w:p>
    <w:p w14:paraId="0F16ACF6" w14:textId="77777777" w:rsidR="009C0A23" w:rsidRDefault="009C0A23" w:rsidP="009C0A23">
      <w:pPr>
        <w:pStyle w:val="NoSpacing"/>
        <w:jc w:val="both"/>
      </w:pPr>
    </w:p>
    <w:p w14:paraId="73F6074C" w14:textId="77777777" w:rsidR="009C0A23" w:rsidRDefault="009C0A23" w:rsidP="009C0A23">
      <w:pPr>
        <w:pStyle w:val="NoSpacing"/>
        <w:ind w:firstLine="720"/>
        <w:jc w:val="both"/>
      </w:pPr>
      <w:proofErr w:type="spellStart"/>
      <w:r>
        <w:t>Aktivnost</w:t>
      </w:r>
      <w:proofErr w:type="spellEnd"/>
      <w:r>
        <w:t xml:space="preserve">:  A1018 04-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sportskog-rekreacijskih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</w:p>
    <w:p w14:paraId="4082D5B6" w14:textId="77777777" w:rsidR="009C0A23" w:rsidRDefault="009C0A23" w:rsidP="009C0A23">
      <w:pPr>
        <w:pStyle w:val="NoSpacing"/>
        <w:jc w:val="both"/>
      </w:pPr>
    </w:p>
    <w:p w14:paraId="764D7E8E" w14:textId="08647F60" w:rsidR="009C0A23" w:rsidRDefault="009C0A23" w:rsidP="009C0A23">
      <w:pPr>
        <w:pStyle w:val="NoSpacing"/>
        <w:ind w:firstLine="720"/>
        <w:jc w:val="both"/>
      </w:pPr>
      <w:r>
        <w:t xml:space="preserve">Za program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sportskog-rekreacijskih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u 2022.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……………………....1.750.000,00 </w:t>
      </w:r>
      <w:proofErr w:type="spellStart"/>
      <w:proofErr w:type="gramStart"/>
      <w:r>
        <w:t>kuna</w:t>
      </w:r>
      <w:proofErr w:type="spellEnd"/>
      <w:r>
        <w:t>.“</w:t>
      </w:r>
      <w:proofErr w:type="gramEnd"/>
    </w:p>
    <w:p w14:paraId="15FD0CD1" w14:textId="77777777" w:rsidR="009C0A23" w:rsidRDefault="009C0A23" w:rsidP="009C0A23">
      <w:pPr>
        <w:pStyle w:val="NoSpacing"/>
        <w:jc w:val="both"/>
      </w:pPr>
    </w:p>
    <w:p w14:paraId="27E171E3" w14:textId="77777777" w:rsidR="009C0A23" w:rsidRPr="009C0A23" w:rsidRDefault="009C0A23" w:rsidP="009C0A23">
      <w:pPr>
        <w:pStyle w:val="NoSpacing"/>
        <w:jc w:val="center"/>
        <w:rPr>
          <w:b/>
          <w:bCs/>
        </w:rPr>
      </w:pPr>
      <w:proofErr w:type="spellStart"/>
      <w:r w:rsidRPr="009C0A23">
        <w:rPr>
          <w:b/>
          <w:bCs/>
        </w:rPr>
        <w:t>Članak</w:t>
      </w:r>
      <w:proofErr w:type="spellEnd"/>
      <w:r w:rsidRPr="009C0A23">
        <w:rPr>
          <w:b/>
          <w:bCs/>
        </w:rPr>
        <w:t xml:space="preserve"> 3.</w:t>
      </w:r>
    </w:p>
    <w:p w14:paraId="0EDAE1A4" w14:textId="77777777" w:rsidR="009C0A23" w:rsidRDefault="009C0A23" w:rsidP="009C0A23">
      <w:pPr>
        <w:pStyle w:val="NoSpacing"/>
        <w:jc w:val="both"/>
      </w:pPr>
    </w:p>
    <w:p w14:paraId="7E0F11B0" w14:textId="77777777" w:rsidR="009C0A23" w:rsidRDefault="009C0A23" w:rsidP="009C0A23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4.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23268739" w14:textId="77777777" w:rsidR="009C0A23" w:rsidRDefault="009C0A23" w:rsidP="009C0A23">
      <w:pPr>
        <w:pStyle w:val="NoSpacing"/>
        <w:jc w:val="both"/>
      </w:pPr>
    </w:p>
    <w:p w14:paraId="181E59F8" w14:textId="77777777" w:rsidR="009C0A23" w:rsidRDefault="009C0A23" w:rsidP="009C0A23">
      <w:pPr>
        <w:pStyle w:val="NoSpacing"/>
        <w:ind w:firstLine="720"/>
        <w:jc w:val="both"/>
      </w:pPr>
      <w:r>
        <w:t>„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</w:t>
      </w:r>
      <w:proofErr w:type="spellStart"/>
      <w:r>
        <w:t>sportu</w:t>
      </w:r>
      <w:proofErr w:type="spellEnd"/>
      <w:r>
        <w:t xml:space="preserve"> u </w:t>
      </w:r>
    </w:p>
    <w:p w14:paraId="05FF1F6B" w14:textId="77777777" w:rsidR="009C0A23" w:rsidRDefault="009C0A23" w:rsidP="009C0A23">
      <w:pPr>
        <w:pStyle w:val="NoSpacing"/>
        <w:jc w:val="both"/>
      </w:pPr>
    </w:p>
    <w:p w14:paraId="5F6E44C7" w14:textId="70D4769D" w:rsidR="009C0A23" w:rsidRDefault="009C0A23" w:rsidP="009C0A23">
      <w:pPr>
        <w:pStyle w:val="NoSpacing"/>
        <w:ind w:firstLine="720"/>
        <w:jc w:val="both"/>
      </w:pP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</w:t>
      </w:r>
      <w:proofErr w:type="spellStart"/>
      <w:r>
        <w:t>iznose</w:t>
      </w:r>
      <w:proofErr w:type="spellEnd"/>
      <w:r>
        <w:t xml:space="preserve"> ………………………...3.010.000,00 </w:t>
      </w:r>
      <w:proofErr w:type="spellStart"/>
      <w:proofErr w:type="gramStart"/>
      <w:r>
        <w:t>kuna</w:t>
      </w:r>
      <w:proofErr w:type="spellEnd"/>
      <w:r>
        <w:t>.“</w:t>
      </w:r>
      <w:proofErr w:type="gramEnd"/>
    </w:p>
    <w:p w14:paraId="24515D49" w14:textId="77777777" w:rsidR="009C0A23" w:rsidRDefault="009C0A23" w:rsidP="009C0A23">
      <w:pPr>
        <w:pStyle w:val="NoSpacing"/>
        <w:jc w:val="both"/>
      </w:pPr>
    </w:p>
    <w:p w14:paraId="60748EF0" w14:textId="77777777" w:rsidR="009C0A23" w:rsidRPr="009C0A23" w:rsidRDefault="009C0A23" w:rsidP="009C0A23">
      <w:pPr>
        <w:pStyle w:val="NoSpacing"/>
        <w:jc w:val="center"/>
        <w:rPr>
          <w:b/>
          <w:bCs/>
        </w:rPr>
      </w:pPr>
      <w:proofErr w:type="spellStart"/>
      <w:r w:rsidRPr="009C0A23">
        <w:rPr>
          <w:b/>
          <w:bCs/>
        </w:rPr>
        <w:t>Članak</w:t>
      </w:r>
      <w:proofErr w:type="spellEnd"/>
      <w:r w:rsidRPr="009C0A23">
        <w:rPr>
          <w:b/>
          <w:bCs/>
        </w:rPr>
        <w:t xml:space="preserve"> 4.</w:t>
      </w:r>
    </w:p>
    <w:p w14:paraId="729C69B9" w14:textId="77777777" w:rsidR="009C0A23" w:rsidRDefault="009C0A23" w:rsidP="009C0A23">
      <w:pPr>
        <w:pStyle w:val="NoSpacing"/>
        <w:jc w:val="both"/>
      </w:pPr>
    </w:p>
    <w:p w14:paraId="7590C48E" w14:textId="77777777" w:rsidR="009C0A23" w:rsidRDefault="009C0A23" w:rsidP="009C0A2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gramStart"/>
      <w:r>
        <w:t>u  «</w:t>
      </w:r>
      <w:proofErr w:type="spellStart"/>
      <w:proofErr w:type="gramEnd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«.</w:t>
      </w:r>
    </w:p>
    <w:p w14:paraId="4DD18095" w14:textId="77777777" w:rsidR="009C0A23" w:rsidRDefault="009C0A23" w:rsidP="009C0A23">
      <w:pPr>
        <w:pStyle w:val="NoSpacing"/>
        <w:jc w:val="both"/>
      </w:pPr>
    </w:p>
    <w:p w14:paraId="793EBDD9" w14:textId="77777777" w:rsidR="009C0A23" w:rsidRPr="009C0A23" w:rsidRDefault="009C0A23" w:rsidP="009C0A2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C0A23">
        <w:rPr>
          <w:b/>
          <w:bCs/>
          <w:i/>
          <w:iCs/>
          <w:sz w:val="24"/>
          <w:szCs w:val="24"/>
        </w:rPr>
        <w:t>REPUBLIKA HRVATSKA</w:t>
      </w:r>
    </w:p>
    <w:p w14:paraId="77063958" w14:textId="77777777" w:rsidR="009C0A23" w:rsidRPr="009C0A23" w:rsidRDefault="009C0A23" w:rsidP="009C0A2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C0A23">
        <w:rPr>
          <w:b/>
          <w:bCs/>
          <w:i/>
          <w:iCs/>
          <w:sz w:val="24"/>
          <w:szCs w:val="24"/>
        </w:rPr>
        <w:t>SPLITSKO-DALMATINSKA ŽUPANIJA</w:t>
      </w:r>
    </w:p>
    <w:p w14:paraId="44D2ED90" w14:textId="77777777" w:rsidR="009C0A23" w:rsidRPr="009C0A23" w:rsidRDefault="009C0A23" w:rsidP="009C0A2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C0A23">
        <w:rPr>
          <w:b/>
          <w:bCs/>
          <w:i/>
          <w:iCs/>
          <w:sz w:val="24"/>
          <w:szCs w:val="24"/>
        </w:rPr>
        <w:t>GRAD HVAR</w:t>
      </w:r>
    </w:p>
    <w:p w14:paraId="6AF08C3F" w14:textId="77777777" w:rsidR="009C0A23" w:rsidRPr="009C0A23" w:rsidRDefault="009C0A23" w:rsidP="009C0A23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9C0A23">
        <w:rPr>
          <w:b/>
          <w:bCs/>
          <w:i/>
          <w:iCs/>
          <w:sz w:val="24"/>
          <w:szCs w:val="24"/>
        </w:rPr>
        <w:t>Gradsko</w:t>
      </w:r>
      <w:proofErr w:type="spellEnd"/>
      <w:r w:rsidRPr="009C0A2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C0A23">
        <w:rPr>
          <w:b/>
          <w:bCs/>
          <w:i/>
          <w:iCs/>
          <w:sz w:val="24"/>
          <w:szCs w:val="24"/>
        </w:rPr>
        <w:t>vijeće</w:t>
      </w:r>
      <w:proofErr w:type="spellEnd"/>
    </w:p>
    <w:p w14:paraId="29412C0C" w14:textId="77777777" w:rsidR="009C0A23" w:rsidRDefault="009C0A23" w:rsidP="009C0A23">
      <w:pPr>
        <w:pStyle w:val="NoSpacing"/>
        <w:jc w:val="both"/>
      </w:pPr>
    </w:p>
    <w:p w14:paraId="44439636" w14:textId="77777777" w:rsidR="009C0A23" w:rsidRDefault="009C0A23" w:rsidP="009C0A23">
      <w:pPr>
        <w:pStyle w:val="NoSpacing"/>
        <w:jc w:val="both"/>
      </w:pPr>
      <w:r>
        <w:t>KLASA: 620-01/21-01/02</w:t>
      </w:r>
    </w:p>
    <w:p w14:paraId="6FE664E4" w14:textId="77777777" w:rsidR="009C0A23" w:rsidRDefault="009C0A23" w:rsidP="009C0A23">
      <w:pPr>
        <w:pStyle w:val="NoSpacing"/>
        <w:jc w:val="both"/>
      </w:pPr>
      <w:r>
        <w:t>URBROJ: 2181-2/01-02-22-46</w:t>
      </w:r>
    </w:p>
    <w:p w14:paraId="74B95F68" w14:textId="77777777" w:rsidR="009C0A23" w:rsidRDefault="009C0A23" w:rsidP="009C0A23">
      <w:pPr>
        <w:pStyle w:val="NoSpacing"/>
        <w:jc w:val="both"/>
      </w:pPr>
      <w:r>
        <w:t xml:space="preserve">Hvar, 16. </w:t>
      </w:r>
      <w:proofErr w:type="spellStart"/>
      <w:r>
        <w:t>studeni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068E1E3B" w14:textId="77777777" w:rsidR="009C0A23" w:rsidRDefault="009C0A23" w:rsidP="009C0A23">
      <w:pPr>
        <w:pStyle w:val="NoSpacing"/>
        <w:jc w:val="both"/>
      </w:pPr>
    </w:p>
    <w:p w14:paraId="152A843E" w14:textId="3BFACE13" w:rsidR="009C0A23" w:rsidRDefault="009C0A23" w:rsidP="009C0A23">
      <w:pPr>
        <w:pStyle w:val="NoSpacing"/>
        <w:jc w:val="center"/>
      </w:pPr>
      <w:r>
        <w:t xml:space="preserve">                     PREDSJEDNIK</w:t>
      </w:r>
    </w:p>
    <w:p w14:paraId="1B200AF4" w14:textId="16653F6B" w:rsidR="009C0A23" w:rsidRDefault="009C0A23" w:rsidP="009C0A23">
      <w:pPr>
        <w:pStyle w:val="NoSpacing"/>
        <w:jc w:val="center"/>
      </w:pPr>
      <w:r>
        <w:t xml:space="preserve">                      GRADSKOG VIJEĆA:</w:t>
      </w:r>
    </w:p>
    <w:p w14:paraId="5A4B3B3B" w14:textId="203C7B1E" w:rsidR="00132FE3" w:rsidRDefault="009C0A23" w:rsidP="009C0A23">
      <w:pPr>
        <w:pStyle w:val="NoSpacing"/>
        <w:jc w:val="center"/>
      </w:pPr>
      <w:r>
        <w:t xml:space="preserve">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992F2A2" w14:textId="77777777" w:rsidR="009C0A23" w:rsidRPr="00367A5E" w:rsidRDefault="009C0A23" w:rsidP="009C0A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96FDD0C" w14:textId="4B4BF647" w:rsidR="009C0A23" w:rsidRDefault="009C0A23" w:rsidP="009C0A23">
      <w:pPr>
        <w:pStyle w:val="NoSpacing"/>
        <w:jc w:val="both"/>
      </w:pPr>
    </w:p>
    <w:p w14:paraId="4D256598" w14:textId="221E5FA1" w:rsidR="00351699" w:rsidRDefault="00351699" w:rsidP="00351699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32. </w:t>
      </w:r>
      <w:proofErr w:type="spellStart"/>
      <w:r>
        <w:t>i</w:t>
      </w:r>
      <w:proofErr w:type="spellEnd"/>
      <w:r>
        <w:t xml:space="preserve"> 33.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26/15 ),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</w:t>
      </w:r>
      <w:proofErr w:type="gramStart"/>
      <w:r>
        <w:t>21 )</w:t>
      </w:r>
      <w:proofErr w:type="gram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  <w:r>
        <w:t>,</w:t>
      </w:r>
    </w:p>
    <w:p w14:paraId="2EB7514F" w14:textId="77777777" w:rsidR="00351699" w:rsidRDefault="00351699" w:rsidP="00351699">
      <w:pPr>
        <w:pStyle w:val="NoSpacing"/>
        <w:jc w:val="both"/>
      </w:pPr>
    </w:p>
    <w:p w14:paraId="088954C1" w14:textId="77777777" w:rsidR="00351699" w:rsidRDefault="00351699" w:rsidP="00351699">
      <w:pPr>
        <w:pStyle w:val="NoSpacing"/>
        <w:jc w:val="both"/>
      </w:pPr>
    </w:p>
    <w:p w14:paraId="6CBE3D79" w14:textId="77777777" w:rsidR="00351699" w:rsidRDefault="00351699" w:rsidP="00351699">
      <w:pPr>
        <w:pStyle w:val="NoSpacing"/>
        <w:jc w:val="both"/>
      </w:pPr>
    </w:p>
    <w:p w14:paraId="49B71C6A" w14:textId="59492E20" w:rsidR="00351699" w:rsidRPr="00351699" w:rsidRDefault="00351699" w:rsidP="00351699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351699">
        <w:rPr>
          <w:b/>
          <w:bCs/>
          <w:sz w:val="24"/>
          <w:szCs w:val="24"/>
        </w:rPr>
        <w:t>Odluku</w:t>
      </w:r>
      <w:proofErr w:type="spellEnd"/>
    </w:p>
    <w:p w14:paraId="10C9EABF" w14:textId="77777777" w:rsidR="00351699" w:rsidRPr="00351699" w:rsidRDefault="00351699" w:rsidP="00351699">
      <w:pPr>
        <w:pStyle w:val="NoSpacing"/>
        <w:jc w:val="center"/>
        <w:rPr>
          <w:b/>
          <w:bCs/>
        </w:rPr>
      </w:pPr>
      <w:r w:rsidRPr="00351699">
        <w:rPr>
          <w:b/>
          <w:bCs/>
        </w:rPr>
        <w:t xml:space="preserve">o </w:t>
      </w:r>
      <w:proofErr w:type="spellStart"/>
      <w:r w:rsidRPr="00351699">
        <w:rPr>
          <w:b/>
          <w:bCs/>
        </w:rPr>
        <w:t>Izmjeni</w:t>
      </w:r>
      <w:proofErr w:type="spellEnd"/>
      <w:r w:rsidRPr="00351699">
        <w:rPr>
          <w:b/>
          <w:bCs/>
        </w:rPr>
        <w:t xml:space="preserve"> </w:t>
      </w:r>
      <w:proofErr w:type="spellStart"/>
      <w:r w:rsidRPr="00351699">
        <w:rPr>
          <w:b/>
          <w:bCs/>
        </w:rPr>
        <w:t>Programa</w:t>
      </w:r>
      <w:proofErr w:type="spellEnd"/>
    </w:p>
    <w:p w14:paraId="2D3F6BDE" w14:textId="677B57B7" w:rsidR="00351699" w:rsidRPr="00351699" w:rsidRDefault="00351699" w:rsidP="00351699">
      <w:pPr>
        <w:pStyle w:val="NoSpacing"/>
        <w:jc w:val="center"/>
        <w:rPr>
          <w:b/>
          <w:bCs/>
        </w:rPr>
      </w:pPr>
      <w:proofErr w:type="spellStart"/>
      <w:r w:rsidRPr="00351699">
        <w:rPr>
          <w:b/>
          <w:bCs/>
        </w:rPr>
        <w:t>financiranja</w:t>
      </w:r>
      <w:proofErr w:type="spellEnd"/>
      <w:r w:rsidRPr="00351699">
        <w:rPr>
          <w:b/>
          <w:bCs/>
        </w:rPr>
        <w:t xml:space="preserve"> </w:t>
      </w:r>
      <w:proofErr w:type="spellStart"/>
      <w:r w:rsidRPr="00351699">
        <w:rPr>
          <w:b/>
          <w:bCs/>
        </w:rPr>
        <w:t>ostalih</w:t>
      </w:r>
      <w:proofErr w:type="spellEnd"/>
      <w:r w:rsidRPr="00351699">
        <w:rPr>
          <w:b/>
          <w:bCs/>
        </w:rPr>
        <w:t xml:space="preserve"> </w:t>
      </w:r>
      <w:proofErr w:type="spellStart"/>
      <w:r w:rsidRPr="00351699">
        <w:rPr>
          <w:b/>
          <w:bCs/>
        </w:rPr>
        <w:t>udruga</w:t>
      </w:r>
      <w:proofErr w:type="spellEnd"/>
      <w:r w:rsidRPr="00351699">
        <w:rPr>
          <w:b/>
          <w:bCs/>
        </w:rPr>
        <w:t xml:space="preserve"> </w:t>
      </w:r>
      <w:proofErr w:type="spellStart"/>
      <w:r w:rsidRPr="00351699">
        <w:rPr>
          <w:b/>
          <w:bCs/>
        </w:rPr>
        <w:t>civilnog</w:t>
      </w:r>
      <w:proofErr w:type="spellEnd"/>
      <w:r w:rsidRPr="00351699">
        <w:rPr>
          <w:b/>
          <w:bCs/>
        </w:rPr>
        <w:t xml:space="preserve"> </w:t>
      </w:r>
      <w:proofErr w:type="spellStart"/>
      <w:r w:rsidRPr="00351699">
        <w:rPr>
          <w:b/>
          <w:bCs/>
        </w:rPr>
        <w:t>društva</w:t>
      </w:r>
      <w:proofErr w:type="spellEnd"/>
      <w:r w:rsidRPr="00351699">
        <w:rPr>
          <w:b/>
          <w:bCs/>
        </w:rPr>
        <w:t xml:space="preserve"> </w:t>
      </w:r>
      <w:proofErr w:type="spellStart"/>
      <w:r w:rsidRPr="00351699">
        <w:rPr>
          <w:b/>
          <w:bCs/>
        </w:rPr>
        <w:t>Grada</w:t>
      </w:r>
      <w:proofErr w:type="spellEnd"/>
      <w:r w:rsidRPr="00351699">
        <w:rPr>
          <w:b/>
          <w:bCs/>
        </w:rPr>
        <w:t xml:space="preserve"> </w:t>
      </w:r>
      <w:proofErr w:type="spellStart"/>
      <w:r w:rsidRPr="00351699">
        <w:rPr>
          <w:b/>
          <w:bCs/>
        </w:rPr>
        <w:t>Hvara</w:t>
      </w:r>
      <w:proofErr w:type="spellEnd"/>
      <w:r w:rsidRPr="00351699">
        <w:rPr>
          <w:b/>
          <w:bCs/>
        </w:rPr>
        <w:t xml:space="preserve"> za 2022. </w:t>
      </w:r>
      <w:proofErr w:type="spellStart"/>
      <w:r w:rsidRPr="00351699">
        <w:rPr>
          <w:b/>
          <w:bCs/>
        </w:rPr>
        <w:t>godinu</w:t>
      </w:r>
      <w:proofErr w:type="spellEnd"/>
    </w:p>
    <w:p w14:paraId="7519EC40" w14:textId="77777777" w:rsidR="00351699" w:rsidRPr="00351699" w:rsidRDefault="00351699" w:rsidP="00351699">
      <w:pPr>
        <w:pStyle w:val="NoSpacing"/>
        <w:jc w:val="center"/>
        <w:rPr>
          <w:b/>
          <w:bCs/>
        </w:rPr>
      </w:pPr>
    </w:p>
    <w:p w14:paraId="7E8953D3" w14:textId="77777777" w:rsidR="00351699" w:rsidRPr="00351699" w:rsidRDefault="00351699" w:rsidP="00351699">
      <w:pPr>
        <w:pStyle w:val="NoSpacing"/>
        <w:jc w:val="center"/>
        <w:rPr>
          <w:b/>
          <w:bCs/>
        </w:rPr>
      </w:pPr>
      <w:proofErr w:type="spellStart"/>
      <w:r w:rsidRPr="00351699">
        <w:rPr>
          <w:b/>
          <w:bCs/>
        </w:rPr>
        <w:t>Članak</w:t>
      </w:r>
      <w:proofErr w:type="spellEnd"/>
      <w:r w:rsidRPr="00351699">
        <w:rPr>
          <w:b/>
          <w:bCs/>
        </w:rPr>
        <w:t xml:space="preserve"> 1.</w:t>
      </w:r>
    </w:p>
    <w:p w14:paraId="7561BA2A" w14:textId="77777777" w:rsidR="00351699" w:rsidRDefault="00351699" w:rsidP="00351699">
      <w:pPr>
        <w:pStyle w:val="NoSpacing"/>
        <w:jc w:val="both"/>
      </w:pPr>
    </w:p>
    <w:p w14:paraId="412FC87B" w14:textId="77777777" w:rsidR="00351699" w:rsidRDefault="00351699" w:rsidP="00351699">
      <w:pPr>
        <w:pStyle w:val="NoSpacing"/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10/21)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1.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: </w:t>
      </w:r>
    </w:p>
    <w:p w14:paraId="612AEDD3" w14:textId="77777777" w:rsidR="00351699" w:rsidRDefault="00351699" w:rsidP="00351699">
      <w:pPr>
        <w:pStyle w:val="NoSpacing"/>
        <w:jc w:val="both"/>
      </w:pPr>
    </w:p>
    <w:p w14:paraId="46F29B02" w14:textId="44CCE267" w:rsidR="00351699" w:rsidRDefault="00351699" w:rsidP="00351699">
      <w:pPr>
        <w:pStyle w:val="NoSpacing"/>
        <w:ind w:firstLine="720"/>
        <w:jc w:val="both"/>
      </w:pPr>
      <w:r>
        <w:t>„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proofErr w:type="gramStart"/>
      <w:r>
        <w:t>udruge</w:t>
      </w:r>
      <w:proofErr w:type="spellEnd"/>
      <w:r>
        <w:t xml:space="preserve">  </w:t>
      </w:r>
      <w:proofErr w:type="spellStart"/>
      <w:r>
        <w:t>civilnog</w:t>
      </w:r>
      <w:proofErr w:type="spellEnd"/>
      <w:proofErr w:type="gramEnd"/>
      <w:r>
        <w:t xml:space="preserve"> </w:t>
      </w:r>
      <w:proofErr w:type="spellStart"/>
      <w:r>
        <w:t>društva</w:t>
      </w:r>
      <w:proofErr w:type="spellEnd"/>
      <w:r>
        <w:t xml:space="preserve"> 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2022.godinu,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2022.godinu.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64317005" w14:textId="77777777" w:rsidR="00351699" w:rsidRDefault="00351699" w:rsidP="00351699">
      <w:pPr>
        <w:pStyle w:val="NoSpacing"/>
        <w:jc w:val="both"/>
      </w:pPr>
    </w:p>
    <w:p w14:paraId="57A356EB" w14:textId="6FD77834" w:rsidR="00351699" w:rsidRDefault="00351699">
      <w:pPr>
        <w:pStyle w:val="NoSpacing"/>
        <w:numPr>
          <w:ilvl w:val="1"/>
          <w:numId w:val="2"/>
        </w:numPr>
        <w:jc w:val="both"/>
      </w:pPr>
      <w:proofErr w:type="spellStart"/>
      <w:r>
        <w:t>Dobrovoljno</w:t>
      </w:r>
      <w:proofErr w:type="spellEnd"/>
      <w:r>
        <w:t xml:space="preserve"> </w:t>
      </w:r>
      <w:proofErr w:type="spellStart"/>
      <w:r>
        <w:t>vatrogasno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1.640.000,00 </w:t>
      </w:r>
      <w:proofErr w:type="spellStart"/>
      <w:r>
        <w:t>kuna</w:t>
      </w:r>
      <w:proofErr w:type="spellEnd"/>
      <w:r>
        <w:t xml:space="preserve">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rad </w:t>
      </w:r>
      <w:proofErr w:type="spellStart"/>
      <w:r>
        <w:t>sezonskih</w:t>
      </w:r>
      <w:proofErr w:type="spellEnd"/>
      <w:r>
        <w:t xml:space="preserve"> </w:t>
      </w:r>
      <w:proofErr w:type="spellStart"/>
      <w:r>
        <w:t>vatrogasaca</w:t>
      </w:r>
      <w:proofErr w:type="spellEnd"/>
      <w:r>
        <w:t>,</w:t>
      </w:r>
    </w:p>
    <w:p w14:paraId="304A4CD0" w14:textId="382B444C" w:rsidR="00351699" w:rsidRDefault="00351699">
      <w:pPr>
        <w:pStyle w:val="NoSpacing"/>
        <w:numPr>
          <w:ilvl w:val="1"/>
          <w:numId w:val="2"/>
        </w:numPr>
        <w:jc w:val="both"/>
      </w:pPr>
      <w:proofErr w:type="spellStart"/>
      <w:r>
        <w:t>Dobrovoljno</w:t>
      </w:r>
      <w:proofErr w:type="spellEnd"/>
      <w:r>
        <w:t xml:space="preserve"> </w:t>
      </w:r>
      <w:proofErr w:type="spellStart"/>
      <w:r>
        <w:t>vatrogasno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 za </w:t>
      </w:r>
      <w:proofErr w:type="spellStart"/>
      <w:r>
        <w:t>kapitalnu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leasing rata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autocisterne</w:t>
      </w:r>
      <w:proofErr w:type="spellEnd"/>
      <w:r>
        <w:t xml:space="preserve"> </w:t>
      </w:r>
      <w:proofErr w:type="gramStart"/>
      <w:r>
        <w:t xml:space="preserve">u  </w:t>
      </w:r>
      <w:proofErr w:type="spellStart"/>
      <w:r>
        <w:t>iznosu</w:t>
      </w:r>
      <w:proofErr w:type="spellEnd"/>
      <w:proofErr w:type="gramEnd"/>
      <w:r>
        <w:t xml:space="preserve"> od 450.000,00 </w:t>
      </w:r>
      <w:proofErr w:type="spellStart"/>
      <w:r>
        <w:t>kuna</w:t>
      </w:r>
      <w:proofErr w:type="spellEnd"/>
      <w:r>
        <w:t>,</w:t>
      </w:r>
    </w:p>
    <w:p w14:paraId="2D71A06E" w14:textId="6EE7F68A" w:rsidR="00351699" w:rsidRDefault="00351699">
      <w:pPr>
        <w:pStyle w:val="NoSpacing"/>
        <w:numPr>
          <w:ilvl w:val="1"/>
          <w:numId w:val="2"/>
        </w:numPr>
        <w:jc w:val="both"/>
      </w:pPr>
      <w:r>
        <w:t xml:space="preserve">Hrvatska </w:t>
      </w:r>
      <w:proofErr w:type="spellStart"/>
      <w:r>
        <w:t>gorska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spašavanje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60.000,00 </w:t>
      </w:r>
      <w:proofErr w:type="spellStart"/>
      <w:r>
        <w:t>kuna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30.000,00 </w:t>
      </w:r>
      <w:proofErr w:type="spellStart"/>
      <w:r>
        <w:t>kuna</w:t>
      </w:r>
      <w:proofErr w:type="spellEnd"/>
      <w:r>
        <w:t xml:space="preserve"> za </w:t>
      </w:r>
      <w:proofErr w:type="spellStart"/>
      <w:r>
        <w:t>redovan</w:t>
      </w:r>
      <w:proofErr w:type="spellEnd"/>
      <w:r>
        <w:t xml:space="preserve"> rad </w:t>
      </w:r>
      <w:proofErr w:type="spellStart"/>
      <w:r>
        <w:t>te</w:t>
      </w:r>
      <w:proofErr w:type="spellEnd"/>
      <w:r>
        <w:t xml:space="preserve"> 30.000,00 </w:t>
      </w:r>
      <w:proofErr w:type="spellStart"/>
      <w:r>
        <w:t>kuna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automobila</w:t>
      </w:r>
      <w:proofErr w:type="spellEnd"/>
      <w:r>
        <w:t>.</w:t>
      </w:r>
    </w:p>
    <w:p w14:paraId="7B245FC5" w14:textId="77777777" w:rsidR="00351699" w:rsidRDefault="00351699" w:rsidP="00351699">
      <w:pPr>
        <w:pStyle w:val="NoSpacing"/>
        <w:jc w:val="both"/>
      </w:pPr>
    </w:p>
    <w:p w14:paraId="3D7AF12B" w14:textId="77777777" w:rsidR="00351699" w:rsidRDefault="00351699" w:rsidP="00351699">
      <w:pPr>
        <w:pStyle w:val="NoSpacing"/>
        <w:ind w:firstLine="720"/>
        <w:jc w:val="both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od 120.000,00 </w:t>
      </w:r>
      <w:proofErr w:type="spellStart"/>
      <w:r>
        <w:t>kuna</w:t>
      </w:r>
      <w:proofErr w:type="spellEnd"/>
      <w:r>
        <w:t xml:space="preserve"> u 2022.godini, a </w:t>
      </w:r>
      <w:proofErr w:type="spellStart"/>
      <w:r>
        <w:t>odobravanje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 xml:space="preserve">  </w:t>
      </w:r>
      <w:proofErr w:type="spellStart"/>
      <w:r>
        <w:t>vršiti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/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98/19)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>: 26/15).“</w:t>
      </w:r>
    </w:p>
    <w:p w14:paraId="3082C7FA" w14:textId="77777777" w:rsidR="00351699" w:rsidRDefault="00351699" w:rsidP="00351699">
      <w:pPr>
        <w:pStyle w:val="NoSpacing"/>
        <w:jc w:val="both"/>
      </w:pPr>
    </w:p>
    <w:p w14:paraId="243E94FE" w14:textId="77777777" w:rsidR="00351699" w:rsidRPr="00351699" w:rsidRDefault="00351699" w:rsidP="00351699">
      <w:pPr>
        <w:pStyle w:val="NoSpacing"/>
        <w:jc w:val="center"/>
        <w:rPr>
          <w:b/>
          <w:bCs/>
        </w:rPr>
      </w:pPr>
      <w:proofErr w:type="spellStart"/>
      <w:r w:rsidRPr="00351699">
        <w:rPr>
          <w:b/>
          <w:bCs/>
        </w:rPr>
        <w:t>Članak</w:t>
      </w:r>
      <w:proofErr w:type="spellEnd"/>
      <w:r w:rsidRPr="00351699">
        <w:rPr>
          <w:b/>
          <w:bCs/>
        </w:rPr>
        <w:t xml:space="preserve"> 2.</w:t>
      </w:r>
    </w:p>
    <w:p w14:paraId="0FE69F94" w14:textId="77777777" w:rsidR="00351699" w:rsidRDefault="00351699" w:rsidP="00351699">
      <w:pPr>
        <w:pStyle w:val="NoSpacing"/>
        <w:jc w:val="both"/>
      </w:pPr>
    </w:p>
    <w:p w14:paraId="1D84B94C" w14:textId="77777777" w:rsidR="00351699" w:rsidRDefault="00351699" w:rsidP="00351699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«.</w:t>
      </w:r>
    </w:p>
    <w:p w14:paraId="07C56BDC" w14:textId="77777777" w:rsidR="00351699" w:rsidRDefault="00351699" w:rsidP="00351699">
      <w:pPr>
        <w:pStyle w:val="NoSpacing"/>
        <w:jc w:val="both"/>
      </w:pPr>
      <w:r>
        <w:t xml:space="preserve">     </w:t>
      </w:r>
    </w:p>
    <w:p w14:paraId="55B427E1" w14:textId="77777777" w:rsidR="00351699" w:rsidRDefault="00351699" w:rsidP="00351699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4CFBBB75" w14:textId="77777777" w:rsidR="00351699" w:rsidRDefault="00351699" w:rsidP="00351699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482DA596" w14:textId="77777777" w:rsidR="00351699" w:rsidRDefault="00351699" w:rsidP="00351699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31C08084" w14:textId="77777777" w:rsidR="00351699" w:rsidRDefault="00351699" w:rsidP="00351699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3BC782D5" w14:textId="1A365751" w:rsidR="00351699" w:rsidRPr="00351699" w:rsidRDefault="00351699" w:rsidP="0035169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51699">
        <w:rPr>
          <w:b/>
          <w:bCs/>
          <w:i/>
          <w:iCs/>
          <w:sz w:val="24"/>
          <w:szCs w:val="24"/>
        </w:rPr>
        <w:lastRenderedPageBreak/>
        <w:t>REPUBLIKA HRVATSKA</w:t>
      </w:r>
    </w:p>
    <w:p w14:paraId="6FF2E9C9" w14:textId="77777777" w:rsidR="00351699" w:rsidRPr="00351699" w:rsidRDefault="00351699" w:rsidP="0035169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51699">
        <w:rPr>
          <w:b/>
          <w:bCs/>
          <w:i/>
          <w:iCs/>
          <w:sz w:val="24"/>
          <w:szCs w:val="24"/>
        </w:rPr>
        <w:t>SPLITSKO-DALMATINSKA ŽUPANIJA</w:t>
      </w:r>
    </w:p>
    <w:p w14:paraId="54FFBE00" w14:textId="77777777" w:rsidR="00351699" w:rsidRPr="00351699" w:rsidRDefault="00351699" w:rsidP="0035169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51699">
        <w:rPr>
          <w:b/>
          <w:bCs/>
          <w:i/>
          <w:iCs/>
          <w:sz w:val="24"/>
          <w:szCs w:val="24"/>
        </w:rPr>
        <w:t>GRAD HVAR</w:t>
      </w:r>
    </w:p>
    <w:p w14:paraId="7228FB1C" w14:textId="77777777" w:rsidR="00351699" w:rsidRPr="00351699" w:rsidRDefault="00351699" w:rsidP="00351699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351699">
        <w:rPr>
          <w:b/>
          <w:bCs/>
          <w:i/>
          <w:iCs/>
          <w:sz w:val="24"/>
          <w:szCs w:val="24"/>
        </w:rPr>
        <w:t>Gradsko</w:t>
      </w:r>
      <w:proofErr w:type="spellEnd"/>
      <w:r w:rsidRPr="0035169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51699">
        <w:rPr>
          <w:b/>
          <w:bCs/>
          <w:i/>
          <w:iCs/>
          <w:sz w:val="24"/>
          <w:szCs w:val="24"/>
        </w:rPr>
        <w:t>vijeće</w:t>
      </w:r>
      <w:proofErr w:type="spellEnd"/>
    </w:p>
    <w:p w14:paraId="29365DB4" w14:textId="77777777" w:rsidR="00351699" w:rsidRDefault="00351699" w:rsidP="00351699">
      <w:pPr>
        <w:pStyle w:val="NoSpacing"/>
        <w:jc w:val="both"/>
      </w:pPr>
      <w:r>
        <w:t xml:space="preserve">               </w:t>
      </w:r>
    </w:p>
    <w:p w14:paraId="25B59809" w14:textId="77777777" w:rsidR="00351699" w:rsidRDefault="00351699" w:rsidP="00351699">
      <w:pPr>
        <w:pStyle w:val="NoSpacing"/>
        <w:jc w:val="both"/>
      </w:pPr>
      <w:r>
        <w:t>KLASA: 612-01/21-01/15</w:t>
      </w:r>
    </w:p>
    <w:p w14:paraId="42965C59" w14:textId="77777777" w:rsidR="00351699" w:rsidRDefault="00351699" w:rsidP="00351699">
      <w:pPr>
        <w:pStyle w:val="NoSpacing"/>
        <w:jc w:val="both"/>
      </w:pPr>
      <w:r>
        <w:t>URBROJ: 2181-2/01-02-22-04</w:t>
      </w:r>
    </w:p>
    <w:p w14:paraId="1D619C53" w14:textId="77777777" w:rsidR="00351699" w:rsidRDefault="00351699" w:rsidP="00351699">
      <w:pPr>
        <w:pStyle w:val="NoSpacing"/>
        <w:jc w:val="both"/>
      </w:pPr>
      <w:r>
        <w:t xml:space="preserve">Hvar, 16. </w:t>
      </w:r>
      <w:proofErr w:type="spellStart"/>
      <w:r>
        <w:t>studeni</w:t>
      </w:r>
      <w:proofErr w:type="spellEnd"/>
      <w:r>
        <w:t xml:space="preserve"> 2022.godine</w:t>
      </w:r>
    </w:p>
    <w:p w14:paraId="44B6D566" w14:textId="77777777" w:rsidR="00351699" w:rsidRDefault="00351699" w:rsidP="00351699">
      <w:pPr>
        <w:pStyle w:val="NoSpacing"/>
        <w:jc w:val="both"/>
      </w:pPr>
    </w:p>
    <w:p w14:paraId="35257B34" w14:textId="4A9D39DB" w:rsidR="00351699" w:rsidRDefault="00351699" w:rsidP="00351699">
      <w:pPr>
        <w:pStyle w:val="NoSpacing"/>
        <w:jc w:val="center"/>
      </w:pPr>
      <w:r>
        <w:t xml:space="preserve">                    PREDSJEDNIK</w:t>
      </w:r>
    </w:p>
    <w:p w14:paraId="79F448DD" w14:textId="3729E3D7" w:rsidR="00351699" w:rsidRDefault="00351699" w:rsidP="00351699">
      <w:pPr>
        <w:pStyle w:val="NoSpacing"/>
        <w:jc w:val="center"/>
      </w:pPr>
      <w:r>
        <w:t xml:space="preserve">                    GRADSKOG VIJEĆA:</w:t>
      </w:r>
    </w:p>
    <w:p w14:paraId="3C33ED77" w14:textId="2077217E" w:rsidR="009C0A23" w:rsidRDefault="00351699" w:rsidP="00351699">
      <w:pPr>
        <w:pStyle w:val="NoSpacing"/>
        <w:jc w:val="center"/>
      </w:pPr>
      <w:r>
        <w:t xml:space="preserve">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4419FD0" w14:textId="77777777" w:rsidR="00351699" w:rsidRPr="00367A5E" w:rsidRDefault="00351699" w:rsidP="003516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07204A6" w14:textId="154CA103" w:rsidR="00351699" w:rsidRDefault="00351699" w:rsidP="00351699">
      <w:pPr>
        <w:pStyle w:val="NoSpacing"/>
        <w:jc w:val="both"/>
      </w:pPr>
    </w:p>
    <w:p w14:paraId="41E7AF24" w14:textId="77777777" w:rsidR="00F324C3" w:rsidRDefault="00F324C3" w:rsidP="00F324C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: 68/18, 110/18 </w:t>
      </w:r>
      <w:proofErr w:type="spellStart"/>
      <w:r>
        <w:t>i</w:t>
      </w:r>
      <w:proofErr w:type="spellEnd"/>
      <w:r>
        <w:t xml:space="preserve"> 32/20)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</w:p>
    <w:p w14:paraId="7036C002" w14:textId="77777777" w:rsidR="00F324C3" w:rsidRDefault="00F324C3" w:rsidP="00F324C3">
      <w:pPr>
        <w:pStyle w:val="NoSpacing"/>
        <w:jc w:val="both"/>
      </w:pPr>
    </w:p>
    <w:p w14:paraId="7F70F4F3" w14:textId="6B85AEEE" w:rsidR="00F324C3" w:rsidRPr="00F324C3" w:rsidRDefault="00F324C3" w:rsidP="00F324C3">
      <w:pPr>
        <w:pStyle w:val="NoSpacing"/>
        <w:jc w:val="center"/>
        <w:rPr>
          <w:b/>
          <w:bCs/>
          <w:sz w:val="22"/>
          <w:szCs w:val="22"/>
        </w:rPr>
      </w:pPr>
      <w:r w:rsidRPr="00F324C3">
        <w:rPr>
          <w:b/>
          <w:bCs/>
          <w:sz w:val="22"/>
          <w:szCs w:val="22"/>
        </w:rPr>
        <w:t>ODLUKU</w:t>
      </w:r>
    </w:p>
    <w:p w14:paraId="2B720198" w14:textId="77777777" w:rsidR="00F324C3" w:rsidRPr="00F324C3" w:rsidRDefault="00F324C3" w:rsidP="00F324C3">
      <w:pPr>
        <w:pStyle w:val="NoSpacing"/>
        <w:jc w:val="center"/>
        <w:rPr>
          <w:b/>
          <w:bCs/>
        </w:rPr>
      </w:pPr>
      <w:r w:rsidRPr="00F324C3">
        <w:rPr>
          <w:b/>
          <w:bCs/>
        </w:rPr>
        <w:t xml:space="preserve">o </w:t>
      </w:r>
      <w:proofErr w:type="spellStart"/>
      <w:r w:rsidRPr="00F324C3">
        <w:rPr>
          <w:b/>
          <w:bCs/>
        </w:rPr>
        <w:t>izmjeni</w:t>
      </w:r>
      <w:proofErr w:type="spellEnd"/>
      <w:r w:rsidRPr="00F324C3">
        <w:rPr>
          <w:b/>
          <w:bCs/>
        </w:rPr>
        <w:t xml:space="preserve"> </w:t>
      </w:r>
      <w:proofErr w:type="spellStart"/>
      <w:r w:rsidRPr="00F324C3">
        <w:rPr>
          <w:b/>
          <w:bCs/>
        </w:rPr>
        <w:t>i</w:t>
      </w:r>
      <w:proofErr w:type="spellEnd"/>
      <w:r w:rsidRPr="00F324C3">
        <w:rPr>
          <w:b/>
          <w:bCs/>
        </w:rPr>
        <w:t xml:space="preserve"> </w:t>
      </w:r>
      <w:proofErr w:type="spellStart"/>
      <w:r w:rsidRPr="00F324C3">
        <w:rPr>
          <w:b/>
          <w:bCs/>
        </w:rPr>
        <w:t>dopuni</w:t>
      </w:r>
      <w:proofErr w:type="spellEnd"/>
      <w:r w:rsidRPr="00F324C3">
        <w:rPr>
          <w:b/>
          <w:bCs/>
        </w:rPr>
        <w:t xml:space="preserve"> </w:t>
      </w:r>
      <w:proofErr w:type="spellStart"/>
      <w:r w:rsidRPr="00F324C3">
        <w:rPr>
          <w:b/>
          <w:bCs/>
        </w:rPr>
        <w:t>Programa</w:t>
      </w:r>
      <w:proofErr w:type="spellEnd"/>
      <w:r w:rsidRPr="00F324C3">
        <w:rPr>
          <w:b/>
          <w:bCs/>
        </w:rPr>
        <w:t xml:space="preserve"> </w:t>
      </w:r>
      <w:proofErr w:type="spellStart"/>
      <w:r w:rsidRPr="00F324C3">
        <w:rPr>
          <w:b/>
          <w:bCs/>
        </w:rPr>
        <w:t>građenja</w:t>
      </w:r>
      <w:proofErr w:type="spellEnd"/>
      <w:r w:rsidRPr="00F324C3">
        <w:rPr>
          <w:b/>
          <w:bCs/>
        </w:rPr>
        <w:t xml:space="preserve"> </w:t>
      </w:r>
      <w:proofErr w:type="spellStart"/>
      <w:r w:rsidRPr="00F324C3">
        <w:rPr>
          <w:b/>
          <w:bCs/>
        </w:rPr>
        <w:t>komunalne</w:t>
      </w:r>
      <w:proofErr w:type="spellEnd"/>
      <w:r w:rsidRPr="00F324C3">
        <w:rPr>
          <w:b/>
          <w:bCs/>
        </w:rPr>
        <w:t xml:space="preserve"> </w:t>
      </w:r>
      <w:proofErr w:type="spellStart"/>
      <w:r w:rsidRPr="00F324C3">
        <w:rPr>
          <w:b/>
          <w:bCs/>
        </w:rPr>
        <w:t>infrastrukture</w:t>
      </w:r>
      <w:proofErr w:type="spellEnd"/>
      <w:r w:rsidRPr="00F324C3">
        <w:rPr>
          <w:b/>
          <w:bCs/>
        </w:rPr>
        <w:t xml:space="preserve"> za 2022. </w:t>
      </w:r>
      <w:proofErr w:type="spellStart"/>
      <w:r w:rsidRPr="00F324C3">
        <w:rPr>
          <w:b/>
          <w:bCs/>
        </w:rPr>
        <w:t>godinu</w:t>
      </w:r>
      <w:proofErr w:type="spellEnd"/>
      <w:r w:rsidRPr="00F324C3">
        <w:rPr>
          <w:b/>
          <w:bCs/>
        </w:rPr>
        <w:t xml:space="preserve"> za Grad Hvar</w:t>
      </w:r>
    </w:p>
    <w:p w14:paraId="4FB3ECAC" w14:textId="77777777" w:rsidR="00F324C3" w:rsidRPr="00F324C3" w:rsidRDefault="00F324C3" w:rsidP="00F324C3">
      <w:pPr>
        <w:pStyle w:val="NoSpacing"/>
        <w:jc w:val="center"/>
        <w:rPr>
          <w:b/>
          <w:bCs/>
        </w:rPr>
      </w:pPr>
    </w:p>
    <w:p w14:paraId="448B7520" w14:textId="77777777" w:rsidR="00F324C3" w:rsidRPr="00F324C3" w:rsidRDefault="00F324C3" w:rsidP="00F324C3">
      <w:pPr>
        <w:pStyle w:val="NoSpacing"/>
        <w:jc w:val="center"/>
        <w:rPr>
          <w:b/>
          <w:bCs/>
        </w:rPr>
      </w:pPr>
      <w:proofErr w:type="spellStart"/>
      <w:r w:rsidRPr="00F324C3">
        <w:rPr>
          <w:b/>
          <w:bCs/>
        </w:rPr>
        <w:t>Članak</w:t>
      </w:r>
      <w:proofErr w:type="spellEnd"/>
      <w:r w:rsidRPr="00F324C3">
        <w:rPr>
          <w:b/>
          <w:bCs/>
        </w:rPr>
        <w:t xml:space="preserve"> 1.</w:t>
      </w:r>
    </w:p>
    <w:p w14:paraId="35192305" w14:textId="77777777" w:rsidR="00F324C3" w:rsidRPr="00F324C3" w:rsidRDefault="00F324C3" w:rsidP="00F324C3">
      <w:pPr>
        <w:pStyle w:val="NoSpacing"/>
        <w:jc w:val="center"/>
        <w:rPr>
          <w:b/>
          <w:bCs/>
        </w:rPr>
      </w:pPr>
    </w:p>
    <w:p w14:paraId="20613ADB" w14:textId="77777777" w:rsidR="00F324C3" w:rsidRDefault="00F324C3" w:rsidP="00F324C3">
      <w:pPr>
        <w:pStyle w:val="NoSpacing"/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za Grad Hvar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10/21 </w:t>
      </w:r>
      <w:proofErr w:type="spellStart"/>
      <w:r>
        <w:t>i</w:t>
      </w:r>
      <w:proofErr w:type="spellEnd"/>
      <w:r>
        <w:t xml:space="preserve"> 3/22)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članci</w:t>
      </w:r>
      <w:proofErr w:type="spellEnd"/>
      <w:r>
        <w:t xml:space="preserve"> </w:t>
      </w:r>
      <w:proofErr w:type="spellStart"/>
      <w:r>
        <w:t>mijenjaju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glase</w:t>
      </w:r>
      <w:proofErr w:type="spellEnd"/>
      <w:r>
        <w:t>:</w:t>
      </w:r>
    </w:p>
    <w:p w14:paraId="4D1B9456" w14:textId="77777777" w:rsidR="00F324C3" w:rsidRDefault="00F324C3" w:rsidP="00F324C3">
      <w:pPr>
        <w:pStyle w:val="NoSpacing"/>
        <w:jc w:val="both"/>
      </w:pPr>
    </w:p>
    <w:p w14:paraId="36168A99" w14:textId="24170FF5" w:rsidR="00F324C3" w:rsidRDefault="00F324C3" w:rsidP="00F324C3">
      <w:pPr>
        <w:pStyle w:val="NoSpacing"/>
        <w:ind w:firstLine="720"/>
        <w:jc w:val="both"/>
      </w:pPr>
      <w:r>
        <w:t>„</w:t>
      </w:r>
      <w:proofErr w:type="spellStart"/>
      <w:r>
        <w:t>Članak</w:t>
      </w:r>
      <w:proofErr w:type="spellEnd"/>
      <w:r>
        <w:t xml:space="preserve"> 2. </w:t>
      </w:r>
      <w:proofErr w:type="spellStart"/>
      <w:r>
        <w:t>Programa</w:t>
      </w:r>
      <w:proofErr w:type="spellEnd"/>
      <w:r>
        <w:t xml:space="preserve"> FINANCIRANJE GRAĐENJA KOMUNALNE INFRASTRUKTURE</w:t>
      </w:r>
    </w:p>
    <w:p w14:paraId="19CFE3E1" w14:textId="77777777" w:rsidR="00F324C3" w:rsidRDefault="00F324C3" w:rsidP="00F324C3">
      <w:pPr>
        <w:pStyle w:val="NoSpacing"/>
        <w:jc w:val="both"/>
      </w:pPr>
    </w:p>
    <w:p w14:paraId="5765EF7A" w14:textId="77777777" w:rsidR="00F324C3" w:rsidRDefault="00F324C3" w:rsidP="00F324C3">
      <w:pPr>
        <w:pStyle w:val="NoSpacing"/>
        <w:ind w:firstLine="720"/>
        <w:jc w:val="both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financira</w:t>
      </w:r>
      <w:proofErr w:type="spellEnd"/>
      <w:r>
        <w:t xml:space="preserve"> se </w:t>
      </w:r>
      <w:proofErr w:type="spellStart"/>
      <w:r>
        <w:t>sredstvima</w:t>
      </w:r>
      <w:proofErr w:type="spellEnd"/>
      <w:r>
        <w:t>:</w:t>
      </w:r>
    </w:p>
    <w:p w14:paraId="7CA0F2C2" w14:textId="4AEBA643" w:rsidR="00F324C3" w:rsidRDefault="00F324C3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………………...9.631.301,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458DFBB4" w14:textId="12B06E9C" w:rsidR="00F324C3" w:rsidRDefault="00F324C3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………………...2.000.000,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72FE12B6" w14:textId="09081AB6" w:rsidR="00F324C3" w:rsidRDefault="00F324C3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……...3.326.000,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1820C6A8" w14:textId="105F533F" w:rsidR="00F324C3" w:rsidRDefault="00F324C3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………………</w:t>
      </w:r>
      <w:proofErr w:type="gramStart"/>
      <w:r>
        <w:t>…..</w:t>
      </w:r>
      <w:proofErr w:type="gramEnd"/>
      <w:r>
        <w:t xml:space="preserve">100.000,00  </w:t>
      </w:r>
      <w:proofErr w:type="spellStart"/>
      <w:r>
        <w:t>kn</w:t>
      </w:r>
      <w:proofErr w:type="spellEnd"/>
    </w:p>
    <w:p w14:paraId="3C71DC4B" w14:textId="1E2E4C0F" w:rsidR="00F324C3" w:rsidRDefault="00F324C3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………………</w:t>
      </w:r>
      <w:proofErr w:type="gramStart"/>
      <w:r>
        <w:t>…..</w:t>
      </w:r>
      <w:proofErr w:type="gramEnd"/>
      <w:r>
        <w:t xml:space="preserve">126.000,00  </w:t>
      </w:r>
      <w:proofErr w:type="spellStart"/>
      <w:r>
        <w:t>kn</w:t>
      </w:r>
      <w:proofErr w:type="spellEnd"/>
    </w:p>
    <w:p w14:paraId="771D0B19" w14:textId="28254C8B" w:rsidR="00F324C3" w:rsidRDefault="00F324C3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vlastih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…………………...282.765,00 </w:t>
      </w:r>
      <w:proofErr w:type="spellStart"/>
      <w:r>
        <w:t>kn</w:t>
      </w:r>
      <w:proofErr w:type="spellEnd"/>
    </w:p>
    <w:p w14:paraId="303FC6D4" w14:textId="450FB203" w:rsidR="00F324C3" w:rsidRDefault="00F324C3">
      <w:pPr>
        <w:pStyle w:val="NoSpacing"/>
        <w:numPr>
          <w:ilvl w:val="1"/>
          <w:numId w:val="2"/>
        </w:numPr>
        <w:jc w:val="both"/>
      </w:pPr>
      <w:proofErr w:type="spellStart"/>
      <w:r>
        <w:t>sredstava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HBOR-a (</w:t>
      </w:r>
      <w:proofErr w:type="spellStart"/>
      <w:r>
        <w:t>namjenski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) …………………...508.934,00 </w:t>
      </w:r>
      <w:proofErr w:type="spellStart"/>
      <w:r>
        <w:t>kn</w:t>
      </w:r>
      <w:proofErr w:type="spellEnd"/>
    </w:p>
    <w:p w14:paraId="19BB7987" w14:textId="7171B9BD" w:rsidR="00F324C3" w:rsidRDefault="00F324C3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…………………....25.000,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4831E099" w14:textId="77777777" w:rsidR="00F324C3" w:rsidRDefault="00F324C3" w:rsidP="00F324C3">
      <w:pPr>
        <w:pStyle w:val="NoSpacing"/>
        <w:jc w:val="both"/>
      </w:pPr>
    </w:p>
    <w:p w14:paraId="3C821C08" w14:textId="3B24C3F1" w:rsidR="00F324C3" w:rsidRDefault="00F324C3" w:rsidP="00F324C3">
      <w:pPr>
        <w:pStyle w:val="NoSpacing"/>
        <w:jc w:val="both"/>
      </w:pPr>
      <w:r>
        <w:t xml:space="preserve">- </w:t>
      </w: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……………………..16.000.000,00  </w:t>
      </w:r>
      <w:proofErr w:type="spellStart"/>
      <w:r>
        <w:t>kn</w:t>
      </w:r>
      <w:proofErr w:type="spellEnd"/>
    </w:p>
    <w:p w14:paraId="667A3F90" w14:textId="77777777" w:rsidR="00F324C3" w:rsidRDefault="00F324C3" w:rsidP="00F324C3">
      <w:pPr>
        <w:pStyle w:val="NoSpacing"/>
        <w:jc w:val="both"/>
      </w:pPr>
    </w:p>
    <w:p w14:paraId="7AE55D49" w14:textId="77777777" w:rsidR="00F324C3" w:rsidRDefault="00F324C3" w:rsidP="00F324C3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3. </w:t>
      </w:r>
      <w:proofErr w:type="spellStart"/>
      <w:r>
        <w:t>Programa</w:t>
      </w:r>
      <w:proofErr w:type="spellEnd"/>
      <w:r>
        <w:t xml:space="preserve"> - GRAĐENJE KOMUNALNE INFRASTRUKTURE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4C38C1E3" w14:textId="77777777" w:rsidR="00F324C3" w:rsidRDefault="00F324C3" w:rsidP="00F324C3">
      <w:pPr>
        <w:pStyle w:val="NoSpacing"/>
        <w:jc w:val="both"/>
      </w:pPr>
    </w:p>
    <w:p w14:paraId="387311C8" w14:textId="77777777" w:rsidR="00F324C3" w:rsidRDefault="00F324C3" w:rsidP="00F324C3">
      <w:pPr>
        <w:pStyle w:val="NoSpacing"/>
        <w:ind w:firstLine="720"/>
        <w:jc w:val="both"/>
      </w:pPr>
      <w:r>
        <w:t xml:space="preserve">„ </w:t>
      </w:r>
      <w:proofErr w:type="spellStart"/>
      <w:r>
        <w:t>Programom</w:t>
      </w:r>
      <w:proofErr w:type="spellEnd"/>
      <w:r>
        <w:t xml:space="preserve"> se </w:t>
      </w:r>
      <w:proofErr w:type="spellStart"/>
      <w:r>
        <w:t>određuju</w:t>
      </w:r>
      <w:proofErr w:type="spellEnd"/>
      <w:r>
        <w:t xml:space="preserve">: </w:t>
      </w:r>
    </w:p>
    <w:p w14:paraId="317E0A36" w14:textId="737C5F0B" w:rsidR="00F324C3" w:rsidRDefault="00F324C3">
      <w:pPr>
        <w:pStyle w:val="NoSpacing"/>
        <w:numPr>
          <w:ilvl w:val="0"/>
          <w:numId w:val="9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neuređenih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A) u </w:t>
      </w:r>
      <w:proofErr w:type="spellStart"/>
      <w:r>
        <w:t>iznosu</w:t>
      </w:r>
      <w:proofErr w:type="spellEnd"/>
      <w:r>
        <w:t xml:space="preserve"> od 5.450.000,00 </w:t>
      </w:r>
      <w:proofErr w:type="spellStart"/>
      <w:r>
        <w:t>kn</w:t>
      </w:r>
      <w:proofErr w:type="spellEnd"/>
    </w:p>
    <w:p w14:paraId="4B5A8A51" w14:textId="5611FAB8" w:rsidR="00F324C3" w:rsidRDefault="00F324C3">
      <w:pPr>
        <w:pStyle w:val="NoSpacing"/>
        <w:numPr>
          <w:ilvl w:val="0"/>
          <w:numId w:val="9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u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B) u </w:t>
      </w:r>
      <w:proofErr w:type="spellStart"/>
      <w:r>
        <w:t>iznosu</w:t>
      </w:r>
      <w:proofErr w:type="spellEnd"/>
      <w:r>
        <w:t xml:space="preserve"> od 3.428.000,00 </w:t>
      </w:r>
      <w:proofErr w:type="spellStart"/>
      <w:r>
        <w:t>kn</w:t>
      </w:r>
      <w:proofErr w:type="spellEnd"/>
    </w:p>
    <w:p w14:paraId="6B7910F4" w14:textId="0ACC36AB" w:rsidR="00F324C3" w:rsidRDefault="00F324C3">
      <w:pPr>
        <w:pStyle w:val="NoSpacing"/>
        <w:numPr>
          <w:ilvl w:val="0"/>
          <w:numId w:val="9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C) u </w:t>
      </w:r>
      <w:proofErr w:type="spellStart"/>
      <w:r>
        <w:t>iznosu</w:t>
      </w:r>
      <w:proofErr w:type="spellEnd"/>
      <w:r>
        <w:t xml:space="preserve"> od 0,00 </w:t>
      </w:r>
      <w:proofErr w:type="spellStart"/>
      <w:r>
        <w:t>kn</w:t>
      </w:r>
      <w:proofErr w:type="spellEnd"/>
    </w:p>
    <w:p w14:paraId="1E8C3E14" w14:textId="5759FF15" w:rsidR="00F324C3" w:rsidRDefault="00F324C3">
      <w:pPr>
        <w:pStyle w:val="NoSpacing"/>
        <w:numPr>
          <w:ilvl w:val="0"/>
          <w:numId w:val="9"/>
        </w:numPr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D) u </w:t>
      </w:r>
      <w:proofErr w:type="spellStart"/>
      <w:r>
        <w:t>iznosu</w:t>
      </w:r>
      <w:proofErr w:type="spellEnd"/>
      <w:r>
        <w:t xml:space="preserve"> od 7.122.000,00 </w:t>
      </w:r>
      <w:proofErr w:type="spellStart"/>
      <w:r>
        <w:t>kn</w:t>
      </w:r>
      <w:proofErr w:type="spellEnd"/>
    </w:p>
    <w:p w14:paraId="05364C3A" w14:textId="77777777" w:rsidR="00F324C3" w:rsidRDefault="00F324C3" w:rsidP="00F324C3">
      <w:pPr>
        <w:pStyle w:val="NoSpacing"/>
        <w:jc w:val="both"/>
      </w:pPr>
    </w:p>
    <w:p w14:paraId="0F170113" w14:textId="77777777" w:rsidR="00F324C3" w:rsidRDefault="00F324C3" w:rsidP="00F324C3">
      <w:pPr>
        <w:pStyle w:val="NoSpacing"/>
        <w:ind w:firstLine="360"/>
        <w:jc w:val="both"/>
      </w:pPr>
      <w:proofErr w:type="spellStart"/>
      <w:r>
        <w:t>Programom</w:t>
      </w:r>
      <w:proofErr w:type="spellEnd"/>
      <w:r>
        <w:t xml:space="preserve"> je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0090EBA1" w14:textId="585481DE" w:rsidR="00F324C3" w:rsidRDefault="00F324C3">
      <w:pPr>
        <w:pStyle w:val="NoSpacing"/>
        <w:numPr>
          <w:ilvl w:val="0"/>
          <w:numId w:val="10"/>
        </w:numPr>
        <w:jc w:val="both"/>
      </w:pP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</w:p>
    <w:p w14:paraId="52AC3C08" w14:textId="1820DFAB" w:rsidR="00F324C3" w:rsidRDefault="00F324C3">
      <w:pPr>
        <w:pStyle w:val="NoSpacing"/>
        <w:numPr>
          <w:ilvl w:val="0"/>
          <w:numId w:val="10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</w:p>
    <w:p w14:paraId="3487CFC2" w14:textId="40316ECD" w:rsidR="00F324C3" w:rsidRDefault="00F324C3">
      <w:pPr>
        <w:pStyle w:val="NoSpacing"/>
        <w:numPr>
          <w:ilvl w:val="0"/>
          <w:numId w:val="10"/>
        </w:num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parkirališta</w:t>
      </w:r>
      <w:proofErr w:type="spellEnd"/>
    </w:p>
    <w:p w14:paraId="593A040A" w14:textId="4374737B" w:rsidR="00F324C3" w:rsidRDefault="00F324C3">
      <w:pPr>
        <w:pStyle w:val="NoSpacing"/>
        <w:numPr>
          <w:ilvl w:val="0"/>
          <w:numId w:val="10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</w:p>
    <w:p w14:paraId="21B9E72D" w14:textId="657F1AAF" w:rsidR="00F324C3" w:rsidRDefault="00F324C3">
      <w:pPr>
        <w:pStyle w:val="NoSpacing"/>
        <w:numPr>
          <w:ilvl w:val="0"/>
          <w:numId w:val="10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</w:p>
    <w:p w14:paraId="73E66044" w14:textId="582FA615" w:rsidR="00F324C3" w:rsidRDefault="00F324C3">
      <w:pPr>
        <w:pStyle w:val="NoSpacing"/>
        <w:numPr>
          <w:ilvl w:val="0"/>
          <w:numId w:val="10"/>
        </w:num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rasvjeta</w:t>
      </w:r>
      <w:proofErr w:type="spellEnd"/>
    </w:p>
    <w:p w14:paraId="68081660" w14:textId="37034CCB" w:rsidR="00F324C3" w:rsidRDefault="00F324C3">
      <w:pPr>
        <w:pStyle w:val="NoSpacing"/>
        <w:numPr>
          <w:ilvl w:val="0"/>
          <w:numId w:val="10"/>
        </w:numPr>
        <w:jc w:val="both"/>
      </w:pPr>
      <w:proofErr w:type="spellStart"/>
      <w:r>
        <w:t>groblja</w:t>
      </w:r>
      <w:proofErr w:type="spellEnd"/>
    </w:p>
    <w:p w14:paraId="194F3C84" w14:textId="77777777" w:rsidR="00F324C3" w:rsidRDefault="00F324C3" w:rsidP="00F324C3">
      <w:pPr>
        <w:pStyle w:val="NoSpacing"/>
        <w:jc w:val="both"/>
      </w:pPr>
    </w:p>
    <w:p w14:paraId="37C9B972" w14:textId="14A5E76F" w:rsidR="00351699" w:rsidRDefault="00F324C3" w:rsidP="00F324C3">
      <w:pPr>
        <w:pStyle w:val="NoSpacing"/>
        <w:ind w:firstLine="360"/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projektiranja</w:t>
      </w:r>
      <w:proofErr w:type="spellEnd"/>
      <w:r>
        <w:t xml:space="preserve">, </w:t>
      </w:r>
      <w:proofErr w:type="spellStart"/>
      <w:r>
        <w:t>revizije</w:t>
      </w:r>
      <w:proofErr w:type="spellEnd"/>
      <w:r>
        <w:t xml:space="preserve">, </w:t>
      </w:r>
      <w:proofErr w:type="spellStart"/>
      <w:r>
        <w:t>građenja</w:t>
      </w:r>
      <w:proofErr w:type="spellEnd"/>
      <w:r>
        <w:t xml:space="preserve">,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tablično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3BAC3F14" w14:textId="59FCAD1E" w:rsidR="00F324C3" w:rsidRDefault="00F324C3" w:rsidP="00F324C3">
      <w:pPr>
        <w:pStyle w:val="NoSpacing"/>
        <w:jc w:val="both"/>
      </w:pPr>
    </w:p>
    <w:p w14:paraId="6B60A97E" w14:textId="77777777" w:rsidR="009D708B" w:rsidRDefault="009D708B" w:rsidP="00F324C3">
      <w:pPr>
        <w:pStyle w:val="NoSpacing"/>
        <w:jc w:val="both"/>
        <w:sectPr w:rsidR="009D708B" w:rsidSect="009303BB">
          <w:pgSz w:w="11906" w:h="16838"/>
          <w:pgMar w:top="1440" w:right="1440" w:bottom="1440" w:left="1440" w:header="708" w:footer="708" w:gutter="0"/>
          <w:pgNumType w:start="467"/>
          <w:cols w:num="2" w:space="708"/>
          <w:titlePg/>
          <w:docGrid w:linePitch="360"/>
        </w:sect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8320"/>
        <w:gridCol w:w="1620"/>
        <w:gridCol w:w="2660"/>
        <w:gridCol w:w="1680"/>
      </w:tblGrid>
      <w:tr w:rsidR="009D708B" w:rsidRPr="009D708B" w14:paraId="522CFB58" w14:textId="77777777" w:rsidTr="00C05CD7">
        <w:trPr>
          <w:trHeight w:val="1305"/>
        </w:trPr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26CEA0" w14:textId="77777777" w:rsidR="009D708B" w:rsidRPr="009D708B" w:rsidRDefault="009D708B" w:rsidP="00C05CD7">
            <w:pPr>
              <w:jc w:val="center"/>
              <w:rPr>
                <w:b/>
                <w:bCs/>
                <w:lang w:eastAsia="hr-HR"/>
              </w:rPr>
            </w:pPr>
            <w:bookmarkStart w:id="0" w:name="RANGE!A1:D129"/>
            <w:r w:rsidRPr="009D708B">
              <w:rPr>
                <w:b/>
                <w:bCs/>
                <w:lang w:eastAsia="hr-HR"/>
              </w:rPr>
              <w:lastRenderedPageBreak/>
              <w:t xml:space="preserve">1. </w:t>
            </w:r>
            <w:proofErr w:type="spellStart"/>
            <w:r w:rsidRPr="009D708B">
              <w:rPr>
                <w:b/>
                <w:bCs/>
                <w:lang w:eastAsia="hr-HR"/>
              </w:rPr>
              <w:t>Građevine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komunalne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infrastrukture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koje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će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9D708B">
              <w:rPr>
                <w:b/>
                <w:bCs/>
                <w:lang w:eastAsia="hr-HR"/>
              </w:rPr>
              <w:t>graditi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radi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uređenja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neuređenih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dijelova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građevinskog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područja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9D708B">
              <w:rPr>
                <w:b/>
                <w:bCs/>
                <w:lang w:eastAsia="hr-HR"/>
              </w:rPr>
              <w:t>skupina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A)</w:t>
            </w:r>
            <w:bookmarkEnd w:id="0"/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D1B74D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PROCJENA TROŠKOVA (</w:t>
            </w:r>
            <w:proofErr w:type="spellStart"/>
            <w:r w:rsidRPr="009D708B">
              <w:rPr>
                <w:lang w:eastAsia="hr-HR"/>
              </w:rPr>
              <w:t>kn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sa</w:t>
            </w:r>
            <w:proofErr w:type="spellEnd"/>
            <w:r w:rsidRPr="009D708B">
              <w:rPr>
                <w:lang w:eastAsia="hr-HR"/>
              </w:rPr>
              <w:t xml:space="preserve"> PDV-om)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E71E361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ISKAZ FINANCIJSKIH SREDSTAVA PREMA</w:t>
            </w:r>
            <w:r w:rsidRPr="009D708B">
              <w:rPr>
                <w:lang w:eastAsia="hr-HR"/>
              </w:rPr>
              <w:br/>
              <w:t>IZVORIMA FINANCIRANJA</w:t>
            </w:r>
          </w:p>
        </w:tc>
      </w:tr>
      <w:tr w:rsidR="009D708B" w:rsidRPr="009D708B" w14:paraId="3FFC93FB" w14:textId="77777777" w:rsidTr="00C05CD7">
        <w:trPr>
          <w:trHeight w:val="585"/>
        </w:trPr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34985" w14:textId="77777777" w:rsidR="009D708B" w:rsidRPr="009D708B" w:rsidRDefault="009D708B" w:rsidP="00C05CD7">
            <w:pPr>
              <w:rPr>
                <w:b/>
                <w:bCs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83208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44380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IZVOR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E25ECDC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IZNOS (</w:t>
            </w:r>
            <w:proofErr w:type="spellStart"/>
            <w:r w:rsidRPr="009D708B">
              <w:rPr>
                <w:lang w:eastAsia="hr-HR"/>
              </w:rPr>
              <w:t>kn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sa</w:t>
            </w:r>
            <w:proofErr w:type="spellEnd"/>
            <w:r w:rsidRPr="009D708B">
              <w:rPr>
                <w:lang w:eastAsia="hr-HR"/>
              </w:rPr>
              <w:t xml:space="preserve"> PDV-om)</w:t>
            </w:r>
          </w:p>
        </w:tc>
      </w:tr>
      <w:tr w:rsidR="009D708B" w:rsidRPr="009D708B" w14:paraId="5C1FE6A5" w14:textId="77777777" w:rsidTr="00C05CD7">
        <w:trPr>
          <w:trHeight w:val="630"/>
        </w:trPr>
        <w:tc>
          <w:tcPr>
            <w:tcW w:w="1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5D8ED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 xml:space="preserve">NERAZVRSTANE CESTE </w:t>
            </w:r>
          </w:p>
        </w:tc>
      </w:tr>
      <w:tr w:rsidR="009D708B" w:rsidRPr="009D708B" w14:paraId="72258C7A" w14:textId="77777777" w:rsidTr="00C05CD7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D05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Otkup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zemljišta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izgradnju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Spojne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Ceste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Opuzena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Glavica</w:t>
            </w:r>
            <w:proofErr w:type="spellEnd"/>
            <w:r w:rsidRPr="009D708B">
              <w:rPr>
                <w:lang w:eastAsia="hr-HR"/>
              </w:rPr>
              <w:t xml:space="preserve"> - D116 s </w:t>
            </w:r>
            <w:proofErr w:type="spellStart"/>
            <w:r w:rsidRPr="009D708B">
              <w:rPr>
                <w:lang w:eastAsia="hr-HR"/>
              </w:rPr>
              <w:t>parkiralištem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Hvaru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prometnce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obuhvatu</w:t>
            </w:r>
            <w:proofErr w:type="spellEnd"/>
            <w:r w:rsidRPr="009D708B">
              <w:rPr>
                <w:lang w:eastAsia="hr-HR"/>
              </w:rPr>
              <w:t xml:space="preserve"> DPU-a </w:t>
            </w:r>
            <w:proofErr w:type="spellStart"/>
            <w:r w:rsidRPr="009D708B">
              <w:rPr>
                <w:lang w:eastAsia="hr-HR"/>
              </w:rPr>
              <w:t>Biskupija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F3EF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1.500.000,00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C680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2EC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1.500.000,00</w:t>
            </w:r>
          </w:p>
        </w:tc>
      </w:tr>
      <w:tr w:rsidR="009D708B" w:rsidRPr="009D708B" w14:paraId="6A8D5D6C" w14:textId="77777777" w:rsidTr="00C05CD7">
        <w:trPr>
          <w:trHeight w:val="45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B0EDF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NERAZVRSTANE CESTE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63FE0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1.500.000,00</w:t>
            </w:r>
          </w:p>
        </w:tc>
      </w:tr>
      <w:tr w:rsidR="009D708B" w:rsidRPr="009D708B" w14:paraId="316488DD" w14:textId="77777777" w:rsidTr="00C05CD7">
        <w:trPr>
          <w:trHeight w:val="51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5EB66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ZELENE POVRŠINE</w:t>
            </w:r>
          </w:p>
        </w:tc>
      </w:tr>
      <w:tr w:rsidR="009D708B" w:rsidRPr="009D708B" w14:paraId="7F258416" w14:textId="77777777" w:rsidTr="00C05CD7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3D5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Izmjena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dopuna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idejnog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projekta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Sportskog</w:t>
            </w:r>
            <w:proofErr w:type="spellEnd"/>
            <w:r w:rsidRPr="009D708B">
              <w:rPr>
                <w:lang w:eastAsia="hr-HR"/>
              </w:rPr>
              <w:t xml:space="preserve"> centra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1282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01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7AB6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10.000,00</w:t>
            </w:r>
          </w:p>
        </w:tc>
      </w:tr>
      <w:tr w:rsidR="009D708B" w:rsidRPr="009D708B" w14:paraId="084BF838" w14:textId="77777777" w:rsidTr="00C05CD7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93674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ZELENE POVRŠINE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BAE0B9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10.000,00</w:t>
            </w:r>
          </w:p>
        </w:tc>
      </w:tr>
      <w:tr w:rsidR="009D708B" w:rsidRPr="009D708B" w14:paraId="36D4C7C1" w14:textId="77777777" w:rsidTr="00C05CD7">
        <w:trPr>
          <w:trHeight w:val="55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E3C1B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GROBLJA</w:t>
            </w:r>
          </w:p>
        </w:tc>
      </w:tr>
      <w:tr w:rsidR="009D708B" w:rsidRPr="009D708B" w14:paraId="25656D16" w14:textId="77777777" w:rsidTr="00C05CD7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8D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Kapitalna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pomoć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Komunalnom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gradnju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novog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gradskog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groblja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Kruvenica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9BF5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4.050.000,00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CFA9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F13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3.940.000,00</w:t>
            </w:r>
          </w:p>
        </w:tc>
      </w:tr>
      <w:tr w:rsidR="009D708B" w:rsidRPr="009D708B" w14:paraId="0F3C4ABD" w14:textId="77777777" w:rsidTr="00C05CD7">
        <w:trPr>
          <w:trHeight w:val="408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AF06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E56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5C2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42FA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  <w:tr w:rsidR="009D708B" w:rsidRPr="009D708B" w14:paraId="3546091B" w14:textId="77777777" w:rsidTr="00C05CD7">
        <w:trPr>
          <w:trHeight w:val="4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BE6F1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GROBLJA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75A75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3.940.000,00</w:t>
            </w:r>
          </w:p>
        </w:tc>
      </w:tr>
      <w:tr w:rsidR="009D708B" w:rsidRPr="009D708B" w14:paraId="66123681" w14:textId="77777777" w:rsidTr="00C05CD7">
        <w:trPr>
          <w:trHeight w:val="34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190A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725F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162E8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2131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</w:p>
        </w:tc>
      </w:tr>
      <w:tr w:rsidR="009D708B" w:rsidRPr="009D708B" w14:paraId="3FDB0402" w14:textId="77777777" w:rsidTr="00C05CD7">
        <w:trPr>
          <w:trHeight w:val="1666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EDAB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AE29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12A19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45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</w:p>
        </w:tc>
      </w:tr>
      <w:tr w:rsidR="009D708B" w:rsidRPr="009D708B" w14:paraId="05E358AD" w14:textId="77777777" w:rsidTr="00C05CD7">
        <w:trPr>
          <w:trHeight w:val="930"/>
        </w:trPr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35A67B" w14:textId="77777777" w:rsidR="009D708B" w:rsidRPr="009D708B" w:rsidRDefault="009D708B" w:rsidP="00C05CD7">
            <w:pPr>
              <w:jc w:val="center"/>
              <w:rPr>
                <w:b/>
                <w:bCs/>
                <w:lang w:eastAsia="hr-HR"/>
              </w:rPr>
            </w:pPr>
            <w:r w:rsidRPr="009D708B">
              <w:rPr>
                <w:b/>
                <w:bCs/>
                <w:lang w:eastAsia="hr-HR"/>
              </w:rPr>
              <w:lastRenderedPageBreak/>
              <w:t xml:space="preserve">2. </w:t>
            </w:r>
            <w:proofErr w:type="spellStart"/>
            <w:r w:rsidRPr="009D708B">
              <w:rPr>
                <w:b/>
                <w:bCs/>
                <w:lang w:eastAsia="hr-HR"/>
              </w:rPr>
              <w:t>Građevine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komunalne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infrastrukture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koje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će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9D708B">
              <w:rPr>
                <w:b/>
                <w:bCs/>
                <w:lang w:eastAsia="hr-HR"/>
              </w:rPr>
              <w:t>graditi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u </w:t>
            </w:r>
            <w:proofErr w:type="spellStart"/>
            <w:r w:rsidRPr="009D708B">
              <w:rPr>
                <w:b/>
                <w:bCs/>
                <w:lang w:eastAsia="hr-HR"/>
              </w:rPr>
              <w:t>uređenim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dijelovima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građevinskog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područja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9D708B">
              <w:rPr>
                <w:b/>
                <w:bCs/>
                <w:lang w:eastAsia="hr-HR"/>
              </w:rPr>
              <w:t>skupina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B)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4089C9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PROCJENA TROŠKOVA (</w:t>
            </w:r>
            <w:proofErr w:type="spellStart"/>
            <w:r w:rsidRPr="009D708B">
              <w:rPr>
                <w:lang w:eastAsia="hr-HR"/>
              </w:rPr>
              <w:t>kn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sa</w:t>
            </w:r>
            <w:proofErr w:type="spellEnd"/>
            <w:r w:rsidRPr="009D708B">
              <w:rPr>
                <w:lang w:eastAsia="hr-HR"/>
              </w:rPr>
              <w:t xml:space="preserve"> PDV-om)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7F2BA57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ISKAZ FINANCIJSKIH SREDSTAVA PREMA</w:t>
            </w:r>
            <w:r w:rsidRPr="009D708B">
              <w:rPr>
                <w:lang w:eastAsia="hr-HR"/>
              </w:rPr>
              <w:br/>
              <w:t>IZVORIMA FINANCIRANJA</w:t>
            </w:r>
          </w:p>
        </w:tc>
      </w:tr>
      <w:tr w:rsidR="009D708B" w:rsidRPr="009D708B" w14:paraId="758D755C" w14:textId="77777777" w:rsidTr="00C05CD7">
        <w:trPr>
          <w:trHeight w:val="600"/>
        </w:trPr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D99BE" w14:textId="77777777" w:rsidR="009D708B" w:rsidRPr="009D708B" w:rsidRDefault="009D708B" w:rsidP="00C05CD7">
            <w:pPr>
              <w:rPr>
                <w:b/>
                <w:bCs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0175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DD490A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IZVOR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47E0F2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IZNOS (</w:t>
            </w:r>
            <w:proofErr w:type="spellStart"/>
            <w:r w:rsidRPr="009D708B">
              <w:rPr>
                <w:lang w:eastAsia="hr-HR"/>
              </w:rPr>
              <w:t>kn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sa</w:t>
            </w:r>
            <w:proofErr w:type="spellEnd"/>
            <w:r w:rsidRPr="009D708B">
              <w:rPr>
                <w:lang w:eastAsia="hr-HR"/>
              </w:rPr>
              <w:t xml:space="preserve"> PDV-om)</w:t>
            </w:r>
          </w:p>
        </w:tc>
      </w:tr>
      <w:tr w:rsidR="009D708B" w:rsidRPr="009D708B" w14:paraId="70F472CD" w14:textId="77777777" w:rsidTr="00C05CD7">
        <w:trPr>
          <w:trHeight w:val="525"/>
        </w:trPr>
        <w:tc>
          <w:tcPr>
            <w:tcW w:w="1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C3545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NERAZVRSTANE CESTE</w:t>
            </w:r>
          </w:p>
        </w:tc>
      </w:tr>
      <w:tr w:rsidR="009D708B" w:rsidRPr="009D708B" w14:paraId="20A9F61D" w14:textId="77777777" w:rsidTr="00C05CD7">
        <w:trPr>
          <w:trHeight w:val="51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166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Asfaltiranje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raznih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lokacija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području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Hvara</w:t>
            </w:r>
            <w:proofErr w:type="spellEnd"/>
            <w:r w:rsidRPr="009D708B">
              <w:rPr>
                <w:lang w:eastAsia="hr-HR"/>
              </w:rPr>
              <w:t xml:space="preserve"> (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Mate </w:t>
            </w:r>
            <w:proofErr w:type="spellStart"/>
            <w:r w:rsidRPr="009D708B">
              <w:rPr>
                <w:lang w:eastAsia="hr-HR"/>
              </w:rPr>
              <w:t>Hraste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Higijeničkog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društva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Martina </w:t>
            </w:r>
            <w:proofErr w:type="spellStart"/>
            <w:r w:rsidRPr="009D708B">
              <w:rPr>
                <w:lang w:eastAsia="hr-HR"/>
              </w:rPr>
              <w:t>Vučetića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Ivana </w:t>
            </w:r>
            <w:proofErr w:type="spellStart"/>
            <w:r w:rsidRPr="009D708B">
              <w:rPr>
                <w:lang w:eastAsia="hr-HR"/>
              </w:rPr>
              <w:t>Vučetića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Hanibala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Lucića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druge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lokacije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3ADF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560.000,00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761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12F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300.000,00</w:t>
            </w:r>
          </w:p>
        </w:tc>
      </w:tr>
      <w:tr w:rsidR="009D708B" w:rsidRPr="009D708B" w14:paraId="15C36567" w14:textId="77777777" w:rsidTr="00C05CD7">
        <w:trPr>
          <w:trHeight w:val="52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6870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697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08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167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193.000,00</w:t>
            </w:r>
          </w:p>
        </w:tc>
      </w:tr>
      <w:tr w:rsidR="009D708B" w:rsidRPr="009D708B" w14:paraId="0F241A29" w14:textId="77777777" w:rsidTr="00C05CD7">
        <w:trPr>
          <w:trHeight w:val="51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D0C0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0F4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D45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prihod</w:t>
            </w:r>
            <w:proofErr w:type="spellEnd"/>
            <w:r w:rsidRPr="009D708B">
              <w:rPr>
                <w:lang w:eastAsia="hr-HR"/>
              </w:rPr>
              <w:t xml:space="preserve"> od </w:t>
            </w:r>
            <w:proofErr w:type="spellStart"/>
            <w:r w:rsidRPr="009D708B">
              <w:rPr>
                <w:lang w:eastAsia="hr-HR"/>
              </w:rPr>
              <w:t>prodaje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r w:rsidRPr="009D708B">
              <w:rPr>
                <w:lang w:eastAsia="hr-HR"/>
              </w:rPr>
              <w:br w:type="page"/>
            </w:r>
            <w:proofErr w:type="spellStart"/>
            <w:r w:rsidRPr="009D708B">
              <w:rPr>
                <w:lang w:eastAsia="hr-HR"/>
              </w:rPr>
              <w:t>nefinancijske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imovine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1E8E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67.000,00</w:t>
            </w:r>
          </w:p>
        </w:tc>
      </w:tr>
      <w:tr w:rsidR="009D708B" w:rsidRPr="009D708B" w14:paraId="3264A16B" w14:textId="77777777" w:rsidTr="00C05CD7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1EF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Rekonstrukcija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Šime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Buzolića</w:t>
            </w:r>
            <w:proofErr w:type="spellEnd"/>
            <w:r w:rsidRPr="009D708B">
              <w:rPr>
                <w:lang w:eastAsia="hr-HR"/>
              </w:rPr>
              <w:t xml:space="preserve"> Tome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31F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DB7F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6BCE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80.000,00</w:t>
            </w:r>
          </w:p>
        </w:tc>
      </w:tr>
      <w:tr w:rsidR="009D708B" w:rsidRPr="009D708B" w14:paraId="2C636601" w14:textId="77777777" w:rsidTr="00C05CD7">
        <w:trPr>
          <w:trHeight w:val="48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48B5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227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457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1BE8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25.000,00</w:t>
            </w:r>
          </w:p>
        </w:tc>
      </w:tr>
      <w:tr w:rsidR="009D708B" w:rsidRPr="009D708B" w14:paraId="0236BE61" w14:textId="77777777" w:rsidTr="00C05CD7">
        <w:trPr>
          <w:trHeight w:val="57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C37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Dobava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ugradba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zaštitnih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ograda</w:t>
            </w:r>
            <w:proofErr w:type="spellEnd"/>
            <w:r w:rsidRPr="009D708B">
              <w:rPr>
                <w:lang w:eastAsia="hr-HR"/>
              </w:rPr>
              <w:t xml:space="preserve"> (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Put </w:t>
            </w:r>
            <w:proofErr w:type="spellStart"/>
            <w:r w:rsidRPr="009D708B">
              <w:rPr>
                <w:lang w:eastAsia="hr-HR"/>
              </w:rPr>
              <w:t>Podstina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Vicka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Butorovića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Ivana </w:t>
            </w:r>
            <w:proofErr w:type="spellStart"/>
            <w:r w:rsidRPr="009D708B">
              <w:rPr>
                <w:lang w:eastAsia="hr-HR"/>
              </w:rPr>
              <w:t>Vučetića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Vlade </w:t>
            </w:r>
            <w:proofErr w:type="spellStart"/>
            <w:r w:rsidRPr="009D708B">
              <w:rPr>
                <w:lang w:eastAsia="hr-HR"/>
              </w:rPr>
              <w:t>Avelinija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19A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 xml:space="preserve">      55.000,00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219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prihod</w:t>
            </w:r>
            <w:proofErr w:type="spellEnd"/>
            <w:r w:rsidRPr="009D708B">
              <w:rPr>
                <w:lang w:eastAsia="hr-HR"/>
              </w:rPr>
              <w:t xml:space="preserve"> od </w:t>
            </w:r>
            <w:proofErr w:type="spellStart"/>
            <w:r w:rsidRPr="009D708B">
              <w:rPr>
                <w:lang w:eastAsia="hr-HR"/>
              </w:rPr>
              <w:t>prodaje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nefinancijske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imovine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1B2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55.000,00</w:t>
            </w:r>
          </w:p>
        </w:tc>
      </w:tr>
      <w:tr w:rsidR="009D708B" w:rsidRPr="009D708B" w14:paraId="201FE710" w14:textId="77777777" w:rsidTr="00C05CD7">
        <w:trPr>
          <w:trHeight w:val="46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23202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34F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EE2E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C03D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  <w:tr w:rsidR="009D708B" w:rsidRPr="009D708B" w14:paraId="13416367" w14:textId="77777777" w:rsidTr="00C05CD7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0E1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Izrada</w:t>
            </w:r>
            <w:proofErr w:type="spellEnd"/>
            <w:r w:rsidRPr="009D708B">
              <w:rPr>
                <w:lang w:eastAsia="hr-HR"/>
              </w:rPr>
              <w:t xml:space="preserve"> zone </w:t>
            </w:r>
            <w:proofErr w:type="spellStart"/>
            <w:r w:rsidRPr="009D708B">
              <w:rPr>
                <w:lang w:eastAsia="hr-HR"/>
              </w:rPr>
              <w:t>smirenog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prometa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Ulici</w:t>
            </w:r>
            <w:proofErr w:type="spellEnd"/>
            <w:r w:rsidRPr="009D708B">
              <w:rPr>
                <w:lang w:eastAsia="hr-HR"/>
              </w:rPr>
              <w:t xml:space="preserve"> Ivana </w:t>
            </w:r>
            <w:proofErr w:type="spellStart"/>
            <w:r w:rsidRPr="009D708B">
              <w:rPr>
                <w:lang w:eastAsia="hr-HR"/>
              </w:rPr>
              <w:t>Vučetića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Hvaru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6D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 xml:space="preserve">      50.000,00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A9C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DA1E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25.000,00</w:t>
            </w:r>
          </w:p>
        </w:tc>
      </w:tr>
      <w:tr w:rsidR="009D708B" w:rsidRPr="009D708B" w14:paraId="22AAFC19" w14:textId="77777777" w:rsidTr="00C05CD7">
        <w:trPr>
          <w:trHeight w:val="46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2A3A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DBA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ED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147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25.000,00</w:t>
            </w:r>
          </w:p>
        </w:tc>
      </w:tr>
      <w:tr w:rsidR="009D708B" w:rsidRPr="009D708B" w14:paraId="10211136" w14:textId="77777777" w:rsidTr="00C05CD7">
        <w:trPr>
          <w:trHeight w:val="408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139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4147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396D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F560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  <w:tr w:rsidR="009D708B" w:rsidRPr="009D708B" w14:paraId="218F3D00" w14:textId="77777777" w:rsidTr="00C05CD7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3F8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prometnog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elaborata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postavljanje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umjetnih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izbočina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usporavanje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prometa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dijelu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ulice</w:t>
            </w:r>
            <w:proofErr w:type="spellEnd"/>
            <w:r w:rsidRPr="009D708B">
              <w:rPr>
                <w:lang w:eastAsia="hr-HR"/>
              </w:rPr>
              <w:t xml:space="preserve"> Ivana </w:t>
            </w:r>
            <w:proofErr w:type="spellStart"/>
            <w:r w:rsidRPr="009D708B">
              <w:rPr>
                <w:lang w:eastAsia="hr-HR"/>
              </w:rPr>
              <w:t>Vučetića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6981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4.000,00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4FBB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prihod</w:t>
            </w:r>
            <w:proofErr w:type="spellEnd"/>
            <w:r w:rsidRPr="009D708B">
              <w:rPr>
                <w:lang w:eastAsia="hr-HR"/>
              </w:rPr>
              <w:t xml:space="preserve"> od </w:t>
            </w:r>
            <w:proofErr w:type="spellStart"/>
            <w:r w:rsidRPr="009D708B">
              <w:rPr>
                <w:lang w:eastAsia="hr-HR"/>
              </w:rPr>
              <w:t>prodaje</w:t>
            </w:r>
            <w:proofErr w:type="spellEnd"/>
            <w:r w:rsidRPr="009D708B">
              <w:rPr>
                <w:lang w:eastAsia="hr-HR"/>
              </w:rPr>
              <w:br/>
              <w:t xml:space="preserve"> </w:t>
            </w:r>
            <w:proofErr w:type="spellStart"/>
            <w:r w:rsidRPr="009D708B">
              <w:rPr>
                <w:lang w:eastAsia="hr-HR"/>
              </w:rPr>
              <w:t>nefinancijske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imovine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98EC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4.000,00</w:t>
            </w:r>
          </w:p>
        </w:tc>
      </w:tr>
      <w:tr w:rsidR="009D708B" w:rsidRPr="009D708B" w14:paraId="0860AA1F" w14:textId="77777777" w:rsidTr="00C05CD7">
        <w:trPr>
          <w:trHeight w:val="46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E35F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67A17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C89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ACB6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  <w:tr w:rsidR="009D708B" w:rsidRPr="009D708B" w14:paraId="16E67C13" w14:textId="77777777" w:rsidTr="00C05CD7">
        <w:trPr>
          <w:trHeight w:val="1058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1F3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0E92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DE5D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F533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  <w:tr w:rsidR="009D708B" w:rsidRPr="009D708B" w14:paraId="54996725" w14:textId="77777777" w:rsidTr="00C05CD7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083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Novelacija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Idejnog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projekta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prometnica</w:t>
            </w:r>
            <w:proofErr w:type="spellEnd"/>
            <w:r w:rsidRPr="009D708B">
              <w:rPr>
                <w:lang w:eastAsia="hr-HR"/>
              </w:rPr>
              <w:t xml:space="preserve"> s </w:t>
            </w:r>
            <w:proofErr w:type="spellStart"/>
            <w:r w:rsidRPr="009D708B">
              <w:rPr>
                <w:lang w:eastAsia="hr-HR"/>
              </w:rPr>
              <w:t>komunalnim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instalacijama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području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Biskupija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Hvaru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C07D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132.000,00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F8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1834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35.000,00</w:t>
            </w:r>
          </w:p>
        </w:tc>
      </w:tr>
      <w:tr w:rsidR="009D708B" w:rsidRPr="009D708B" w14:paraId="21107620" w14:textId="77777777" w:rsidTr="00C05CD7">
        <w:trPr>
          <w:trHeight w:val="46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6D1A2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4E980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F70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0A7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97.000,00</w:t>
            </w:r>
          </w:p>
        </w:tc>
      </w:tr>
      <w:tr w:rsidR="009D708B" w:rsidRPr="009D708B" w14:paraId="2E19FFC3" w14:textId="77777777" w:rsidTr="00C05CD7">
        <w:trPr>
          <w:trHeight w:val="465"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C0E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Rekonstrukcija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povećanje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sigurnosti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prometa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nerazvrstanim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cestama</w:t>
            </w:r>
            <w:proofErr w:type="spellEnd"/>
            <w:r w:rsidRPr="009D708B">
              <w:rPr>
                <w:lang w:eastAsia="hr-HR"/>
              </w:rPr>
              <w:t xml:space="preserve"> HV-071, HV-143, GR-01, GR-05, GR-07, BR-32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1EE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340.000,00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0DD2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FA45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140.000,00</w:t>
            </w:r>
          </w:p>
        </w:tc>
      </w:tr>
      <w:tr w:rsidR="009D708B" w:rsidRPr="009D708B" w14:paraId="267C0BB8" w14:textId="77777777" w:rsidTr="00C05CD7">
        <w:trPr>
          <w:trHeight w:val="465"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59563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0BD9F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19D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09B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200.000,00</w:t>
            </w:r>
          </w:p>
        </w:tc>
      </w:tr>
      <w:tr w:rsidR="009D708B" w:rsidRPr="009D708B" w14:paraId="75F3CD75" w14:textId="77777777" w:rsidTr="00C05CD7">
        <w:trPr>
          <w:trHeight w:val="465"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A69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Pripremni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radovi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niveliranja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prometnica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izdizanja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okana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nanošenje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novih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habajućih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slojeva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3AA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50.000,00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4F8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3CF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10.000,00</w:t>
            </w:r>
          </w:p>
        </w:tc>
      </w:tr>
      <w:tr w:rsidR="009D708B" w:rsidRPr="009D708B" w14:paraId="55762B5B" w14:textId="77777777" w:rsidTr="00C05CD7">
        <w:trPr>
          <w:trHeight w:val="465"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E09BA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7E0B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708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059D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40.000,00</w:t>
            </w:r>
          </w:p>
        </w:tc>
      </w:tr>
      <w:tr w:rsidR="009D708B" w:rsidRPr="009D708B" w14:paraId="73E7E484" w14:textId="77777777" w:rsidTr="00C05CD7">
        <w:trPr>
          <w:trHeight w:val="465"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B4D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Rekonstrukcija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Grge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Antunovića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1943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90.000,00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355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F578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70.000,00</w:t>
            </w:r>
          </w:p>
        </w:tc>
      </w:tr>
      <w:tr w:rsidR="009D708B" w:rsidRPr="009D708B" w14:paraId="0C9AC096" w14:textId="77777777" w:rsidTr="00C05CD7">
        <w:trPr>
          <w:trHeight w:val="465"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699AF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2A09F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9A2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0579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20.000,00</w:t>
            </w:r>
          </w:p>
        </w:tc>
      </w:tr>
      <w:tr w:rsidR="009D708B" w:rsidRPr="009D708B" w14:paraId="1C9CC41E" w14:textId="77777777" w:rsidTr="00C05CD7">
        <w:trPr>
          <w:trHeight w:val="46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4DD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Stabilizacija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kolne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površine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nerazvrstanih</w:t>
            </w:r>
            <w:proofErr w:type="spellEnd"/>
            <w:r w:rsidRPr="009D708B">
              <w:rPr>
                <w:lang w:eastAsia="hr-HR"/>
              </w:rPr>
              <w:t xml:space="preserve"> cesta HV-008, HV-129, HV-140, HV-139, BR-49, BR-35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8DF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104.000,00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A89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741A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104.000,00</w:t>
            </w:r>
          </w:p>
        </w:tc>
      </w:tr>
      <w:tr w:rsidR="009D708B" w:rsidRPr="009D708B" w14:paraId="6FF54281" w14:textId="77777777" w:rsidTr="00C05CD7">
        <w:trPr>
          <w:trHeight w:val="99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6EFE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projektne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dokumentacije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ishođenje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građevinske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dozvole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rekonstrukciju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dijela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Miće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Marchia</w:t>
            </w:r>
            <w:proofErr w:type="spellEnd"/>
            <w:r w:rsidRPr="009D708B">
              <w:rPr>
                <w:lang w:eastAsia="hr-HR"/>
              </w:rPr>
              <w:t xml:space="preserve"> (DC116) </w:t>
            </w:r>
            <w:proofErr w:type="spellStart"/>
            <w:r w:rsidRPr="009D708B">
              <w:rPr>
                <w:lang w:eastAsia="hr-HR"/>
              </w:rPr>
              <w:t>sa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dogradnjom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pješačkog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nogostupa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D3AC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105.000,00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5FAC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42CB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105.000,00</w:t>
            </w:r>
          </w:p>
        </w:tc>
      </w:tr>
      <w:tr w:rsidR="009D708B" w:rsidRPr="009D708B" w14:paraId="10E9C150" w14:textId="77777777" w:rsidTr="00C05CD7">
        <w:trPr>
          <w:trHeight w:val="45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54A1F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NERAZVRSTANE CESTE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95974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1.595.000,00</w:t>
            </w:r>
          </w:p>
        </w:tc>
      </w:tr>
      <w:tr w:rsidR="009D708B" w:rsidRPr="009D708B" w14:paraId="76EE7C6C" w14:textId="77777777" w:rsidTr="00C05CD7">
        <w:trPr>
          <w:trHeight w:val="57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9CB70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PROMETNE POVRŠINE NA KOJIM NIJE DOPUŠTEN PROMET MOTORNIH VOZILA</w:t>
            </w:r>
          </w:p>
        </w:tc>
      </w:tr>
      <w:tr w:rsidR="009D708B" w:rsidRPr="009D708B" w14:paraId="30633557" w14:textId="77777777" w:rsidTr="00C05CD7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B70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Uređenje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Šetališta</w:t>
            </w:r>
            <w:proofErr w:type="spellEnd"/>
            <w:r w:rsidRPr="009D708B">
              <w:rPr>
                <w:lang w:eastAsia="hr-HR"/>
              </w:rPr>
              <w:t xml:space="preserve"> Put </w:t>
            </w:r>
            <w:proofErr w:type="spellStart"/>
            <w:r w:rsidRPr="009D708B">
              <w:rPr>
                <w:lang w:eastAsia="hr-HR"/>
              </w:rPr>
              <w:t>križa</w:t>
            </w:r>
            <w:proofErr w:type="spellEnd"/>
            <w:r w:rsidRPr="009D708B">
              <w:rPr>
                <w:lang w:eastAsia="hr-HR"/>
              </w:rPr>
              <w:t xml:space="preserve"> - </w:t>
            </w:r>
            <w:proofErr w:type="spellStart"/>
            <w:r w:rsidRPr="009D708B">
              <w:rPr>
                <w:lang w:eastAsia="hr-HR"/>
              </w:rPr>
              <w:t>popločenje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kamenom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uređenje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zelenih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površina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odmorišta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96F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360.000,00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7AF" w14:textId="77777777" w:rsidR="009D708B" w:rsidRPr="009D708B" w:rsidRDefault="009D708B" w:rsidP="00C05CD7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9D708B">
              <w:rPr>
                <w:color w:val="000000"/>
                <w:lang w:eastAsia="hr-HR"/>
              </w:rPr>
              <w:t>komunalni</w:t>
            </w:r>
            <w:proofErr w:type="spellEnd"/>
            <w:r w:rsidRPr="009D708B">
              <w:rPr>
                <w:color w:val="000000"/>
                <w:lang w:eastAsia="hr-HR"/>
              </w:rPr>
              <w:t xml:space="preserve"> </w:t>
            </w:r>
            <w:proofErr w:type="spellStart"/>
            <w:r w:rsidRPr="009D708B">
              <w:rPr>
                <w:color w:val="000000"/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4EAD" w14:textId="77777777" w:rsidR="009D708B" w:rsidRPr="009D708B" w:rsidRDefault="009D708B" w:rsidP="00C05CD7">
            <w:pPr>
              <w:jc w:val="right"/>
              <w:rPr>
                <w:color w:val="000000"/>
                <w:lang w:eastAsia="hr-HR"/>
              </w:rPr>
            </w:pPr>
            <w:r w:rsidRPr="009D708B">
              <w:rPr>
                <w:color w:val="000000"/>
                <w:lang w:eastAsia="hr-HR"/>
              </w:rPr>
              <w:t>360.000,00</w:t>
            </w:r>
          </w:p>
        </w:tc>
      </w:tr>
      <w:tr w:rsidR="009D708B" w:rsidRPr="009D708B" w14:paraId="2D3AC02A" w14:textId="77777777" w:rsidTr="00C05CD7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30F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složene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drvene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oplate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javno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stubište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Put </w:t>
            </w:r>
            <w:proofErr w:type="spellStart"/>
            <w:r w:rsidRPr="009D708B">
              <w:rPr>
                <w:lang w:eastAsia="hr-HR"/>
              </w:rPr>
              <w:t>Podstine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918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DBF" w14:textId="77777777" w:rsidR="009D708B" w:rsidRPr="009D708B" w:rsidRDefault="009D708B" w:rsidP="00C05CD7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9D708B">
              <w:rPr>
                <w:color w:val="000000"/>
                <w:lang w:eastAsia="hr-HR"/>
              </w:rPr>
              <w:t>komunalni</w:t>
            </w:r>
            <w:proofErr w:type="spellEnd"/>
            <w:r w:rsidRPr="009D708B">
              <w:rPr>
                <w:color w:val="000000"/>
                <w:lang w:eastAsia="hr-HR"/>
              </w:rPr>
              <w:t xml:space="preserve"> </w:t>
            </w:r>
            <w:proofErr w:type="spellStart"/>
            <w:r w:rsidRPr="009D708B">
              <w:rPr>
                <w:color w:val="000000"/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52C8" w14:textId="77777777" w:rsidR="009D708B" w:rsidRPr="009D708B" w:rsidRDefault="009D708B" w:rsidP="00C05CD7">
            <w:pPr>
              <w:jc w:val="right"/>
              <w:rPr>
                <w:color w:val="000000"/>
                <w:lang w:eastAsia="hr-HR"/>
              </w:rPr>
            </w:pPr>
            <w:r w:rsidRPr="009D708B">
              <w:rPr>
                <w:color w:val="000000"/>
                <w:lang w:eastAsia="hr-HR"/>
              </w:rPr>
              <w:t>20.000,00</w:t>
            </w:r>
          </w:p>
        </w:tc>
      </w:tr>
      <w:tr w:rsidR="009D708B" w:rsidRPr="009D708B" w14:paraId="09A3596B" w14:textId="77777777" w:rsidTr="00C05CD7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853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Izgradnja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stubišta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Ulici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gramStart"/>
            <w:r w:rsidRPr="009D708B">
              <w:rPr>
                <w:lang w:eastAsia="hr-HR"/>
              </w:rPr>
              <w:t xml:space="preserve">Put  </w:t>
            </w:r>
            <w:proofErr w:type="spellStart"/>
            <w:r w:rsidRPr="009D708B">
              <w:rPr>
                <w:lang w:eastAsia="hr-HR"/>
              </w:rPr>
              <w:t>Podstine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F36A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C7E" w14:textId="77777777" w:rsidR="009D708B" w:rsidRPr="009D708B" w:rsidRDefault="009D708B" w:rsidP="00C05CD7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9D708B">
              <w:rPr>
                <w:color w:val="000000"/>
                <w:lang w:eastAsia="hr-HR"/>
              </w:rPr>
              <w:t>komunalni</w:t>
            </w:r>
            <w:proofErr w:type="spellEnd"/>
            <w:r w:rsidRPr="009D708B">
              <w:rPr>
                <w:color w:val="000000"/>
                <w:lang w:eastAsia="hr-HR"/>
              </w:rPr>
              <w:t xml:space="preserve"> </w:t>
            </w:r>
            <w:proofErr w:type="spellStart"/>
            <w:r w:rsidRPr="009D708B">
              <w:rPr>
                <w:color w:val="000000"/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EF3A" w14:textId="77777777" w:rsidR="009D708B" w:rsidRPr="009D708B" w:rsidRDefault="009D708B" w:rsidP="00C05CD7">
            <w:pPr>
              <w:jc w:val="right"/>
              <w:rPr>
                <w:color w:val="000000"/>
                <w:lang w:eastAsia="hr-HR"/>
              </w:rPr>
            </w:pPr>
            <w:r w:rsidRPr="009D708B">
              <w:rPr>
                <w:color w:val="000000"/>
                <w:lang w:eastAsia="hr-HR"/>
              </w:rPr>
              <w:t>50.000,00</w:t>
            </w:r>
          </w:p>
        </w:tc>
      </w:tr>
      <w:tr w:rsidR="009D708B" w:rsidRPr="009D708B" w14:paraId="47F75353" w14:textId="77777777" w:rsidTr="00C05CD7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0D13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lastRenderedPageBreak/>
              <w:t>Sanacija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betonskog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prilaza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dvorani</w:t>
            </w:r>
            <w:proofErr w:type="spellEnd"/>
            <w:r w:rsidRPr="009D708B">
              <w:rPr>
                <w:lang w:eastAsia="hr-HR"/>
              </w:rPr>
              <w:t xml:space="preserve"> OŠ Hvar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7C60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CFC" w14:textId="77777777" w:rsidR="009D708B" w:rsidRPr="009D708B" w:rsidRDefault="009D708B" w:rsidP="00C05CD7">
            <w:pPr>
              <w:rPr>
                <w:color w:val="000000"/>
                <w:lang w:eastAsia="hr-HR"/>
              </w:rPr>
            </w:pPr>
            <w:r w:rsidRPr="009D708B">
              <w:rPr>
                <w:color w:val="000000"/>
                <w:lang w:eastAsia="hr-HR"/>
              </w:rPr>
              <w:t xml:space="preserve">      </w:t>
            </w:r>
            <w:proofErr w:type="spellStart"/>
            <w:r w:rsidRPr="009D708B">
              <w:rPr>
                <w:color w:val="000000"/>
                <w:lang w:eastAsia="hr-HR"/>
              </w:rPr>
              <w:t>Opći</w:t>
            </w:r>
            <w:proofErr w:type="spellEnd"/>
            <w:r w:rsidRPr="009D708B">
              <w:rPr>
                <w:color w:val="000000"/>
                <w:lang w:eastAsia="hr-HR"/>
              </w:rPr>
              <w:t xml:space="preserve"> </w:t>
            </w:r>
            <w:proofErr w:type="spellStart"/>
            <w:r w:rsidRPr="009D708B">
              <w:rPr>
                <w:color w:val="000000"/>
                <w:lang w:eastAsia="hr-HR"/>
              </w:rPr>
              <w:t>prihod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3EC8" w14:textId="77777777" w:rsidR="009D708B" w:rsidRPr="009D708B" w:rsidRDefault="009D708B" w:rsidP="00C05CD7">
            <w:pPr>
              <w:jc w:val="right"/>
              <w:rPr>
                <w:color w:val="000000"/>
                <w:lang w:eastAsia="hr-HR"/>
              </w:rPr>
            </w:pPr>
            <w:r w:rsidRPr="009D708B">
              <w:rPr>
                <w:color w:val="000000"/>
                <w:lang w:eastAsia="hr-HR"/>
              </w:rPr>
              <w:t>55.000,00</w:t>
            </w:r>
          </w:p>
        </w:tc>
      </w:tr>
      <w:tr w:rsidR="009D708B" w:rsidRPr="009D708B" w14:paraId="7C409016" w14:textId="77777777" w:rsidTr="00C05CD7">
        <w:trPr>
          <w:trHeight w:val="6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447ABB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54122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485.000,00</w:t>
            </w:r>
          </w:p>
        </w:tc>
      </w:tr>
      <w:tr w:rsidR="009D708B" w:rsidRPr="009D708B" w14:paraId="04181E30" w14:textId="77777777" w:rsidTr="00C05CD7">
        <w:trPr>
          <w:trHeight w:val="60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49AEB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ZELENE POVRŠINE</w:t>
            </w:r>
          </w:p>
        </w:tc>
      </w:tr>
      <w:tr w:rsidR="009D708B" w:rsidRPr="009D708B" w14:paraId="7E74AC63" w14:textId="77777777" w:rsidTr="00C05CD7">
        <w:trPr>
          <w:trHeight w:val="438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1BC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Dobava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postava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gumene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podloge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sportskom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igralištu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Brusju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8E9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4A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84A0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50.000,00</w:t>
            </w:r>
          </w:p>
        </w:tc>
      </w:tr>
      <w:tr w:rsidR="009D708B" w:rsidRPr="009D708B" w14:paraId="46CCEB82" w14:textId="77777777" w:rsidTr="00C05CD7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FFE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Izgradnja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čvrste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podloge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igralištu</w:t>
            </w:r>
            <w:proofErr w:type="spellEnd"/>
            <w:r w:rsidRPr="009D708B">
              <w:rPr>
                <w:lang w:eastAsia="hr-HR"/>
              </w:rPr>
              <w:t xml:space="preserve"> za male </w:t>
            </w:r>
            <w:proofErr w:type="spellStart"/>
            <w:r w:rsidRPr="009D708B">
              <w:rPr>
                <w:lang w:eastAsia="hr-HR"/>
              </w:rPr>
              <w:t>sportove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Svetoj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Nedjelji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B13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148.000,00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08D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2C57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148.000,00</w:t>
            </w:r>
          </w:p>
        </w:tc>
      </w:tr>
      <w:tr w:rsidR="009D708B" w:rsidRPr="009D708B" w14:paraId="5CB31978" w14:textId="77777777" w:rsidTr="00C05CD7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73B544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ZELENE POVRŠINE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DBFC6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198.000,00</w:t>
            </w:r>
          </w:p>
        </w:tc>
      </w:tr>
      <w:tr w:rsidR="009D708B" w:rsidRPr="009D708B" w14:paraId="36ED7D5A" w14:textId="77777777" w:rsidTr="00C05CD7">
        <w:trPr>
          <w:trHeight w:val="55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50B40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JAVNA RASVJETA</w:t>
            </w:r>
          </w:p>
        </w:tc>
      </w:tr>
      <w:tr w:rsidR="009D708B" w:rsidRPr="009D708B" w14:paraId="2AD3E0BD" w14:textId="77777777" w:rsidTr="00C05CD7">
        <w:trPr>
          <w:trHeight w:val="3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D23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Dekorativna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vanjska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ispred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Lođe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095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190.000,00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7F1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FAC9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140.000,00</w:t>
            </w:r>
          </w:p>
        </w:tc>
      </w:tr>
      <w:tr w:rsidR="009D708B" w:rsidRPr="009D708B" w14:paraId="5E94A35B" w14:textId="77777777" w:rsidTr="00C05CD7">
        <w:trPr>
          <w:trHeight w:val="37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85D5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7AF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D1A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viškovi</w:t>
            </w:r>
            <w:proofErr w:type="spellEnd"/>
            <w:r w:rsidRPr="009D708B">
              <w:rPr>
                <w:lang w:eastAsia="hr-HR"/>
              </w:rPr>
              <w:t xml:space="preserve"> od </w:t>
            </w:r>
            <w:proofErr w:type="spellStart"/>
            <w:r w:rsidRPr="009D708B">
              <w:rPr>
                <w:lang w:eastAsia="hr-HR"/>
              </w:rPr>
              <w:t>prethod</w:t>
            </w:r>
            <w:proofErr w:type="spellEnd"/>
            <w:r w:rsidRPr="009D708B">
              <w:rPr>
                <w:lang w:eastAsia="hr-HR"/>
              </w:rPr>
              <w:t xml:space="preserve">. </w:t>
            </w:r>
            <w:proofErr w:type="spellStart"/>
            <w:r w:rsidRPr="009D708B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180E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50.000,00</w:t>
            </w:r>
          </w:p>
        </w:tc>
      </w:tr>
      <w:tr w:rsidR="009D708B" w:rsidRPr="009D708B" w14:paraId="6441E45C" w14:textId="77777777" w:rsidTr="00C05CD7">
        <w:trPr>
          <w:trHeight w:val="3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4D6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Dekorativna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vanjska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terasi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kazališta</w:t>
            </w:r>
            <w:proofErr w:type="spellEnd"/>
            <w:r w:rsidRPr="009D708B">
              <w:rPr>
                <w:lang w:eastAsia="hr-HR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30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190.000,00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5C1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3CEC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140.000,00</w:t>
            </w:r>
          </w:p>
        </w:tc>
      </w:tr>
      <w:tr w:rsidR="009D708B" w:rsidRPr="009D708B" w14:paraId="1C5A1AE5" w14:textId="77777777" w:rsidTr="00C05CD7">
        <w:trPr>
          <w:trHeight w:val="36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87F3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6239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298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viškovi</w:t>
            </w:r>
            <w:proofErr w:type="spellEnd"/>
            <w:r w:rsidRPr="009D708B">
              <w:rPr>
                <w:lang w:eastAsia="hr-HR"/>
              </w:rPr>
              <w:t xml:space="preserve"> od </w:t>
            </w:r>
            <w:proofErr w:type="spellStart"/>
            <w:r w:rsidRPr="009D708B">
              <w:rPr>
                <w:lang w:eastAsia="hr-HR"/>
              </w:rPr>
              <w:t>prethod</w:t>
            </w:r>
            <w:proofErr w:type="spellEnd"/>
            <w:r w:rsidRPr="009D708B">
              <w:rPr>
                <w:lang w:eastAsia="hr-HR"/>
              </w:rPr>
              <w:t xml:space="preserve">. </w:t>
            </w:r>
            <w:proofErr w:type="spellStart"/>
            <w:r w:rsidRPr="009D708B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4B8D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50.000,00</w:t>
            </w:r>
          </w:p>
        </w:tc>
      </w:tr>
      <w:tr w:rsidR="009D708B" w:rsidRPr="009D708B" w14:paraId="403ABCBD" w14:textId="77777777" w:rsidTr="00C05CD7">
        <w:trPr>
          <w:trHeight w:val="12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F49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Radovi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iskopa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postavljanja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kabela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traka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uzemljenja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izrada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temelja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javnu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raznim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lokacijama</w:t>
            </w:r>
            <w:proofErr w:type="spellEnd"/>
            <w:r w:rsidRPr="009D708B">
              <w:rPr>
                <w:lang w:eastAsia="hr-HR"/>
              </w:rPr>
              <w:t xml:space="preserve"> (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biskupa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Jurja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Dubokovića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Marina </w:t>
            </w:r>
            <w:proofErr w:type="spellStart"/>
            <w:r w:rsidRPr="009D708B">
              <w:rPr>
                <w:lang w:eastAsia="hr-HR"/>
              </w:rPr>
              <w:t>Blagaića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Ulica</w:t>
            </w:r>
            <w:proofErr w:type="spellEnd"/>
            <w:r w:rsidRPr="009D708B">
              <w:rPr>
                <w:lang w:eastAsia="hr-HR"/>
              </w:rPr>
              <w:t xml:space="preserve"> Dinka </w:t>
            </w:r>
            <w:proofErr w:type="spellStart"/>
            <w:r w:rsidRPr="009D708B">
              <w:rPr>
                <w:lang w:eastAsia="hr-HR"/>
              </w:rPr>
              <w:t>Kovačevića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druge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lokacije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E0EC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217.000,00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990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C4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217.000,00</w:t>
            </w:r>
          </w:p>
        </w:tc>
      </w:tr>
      <w:tr w:rsidR="009D708B" w:rsidRPr="009D708B" w14:paraId="58D1A8FE" w14:textId="77777777" w:rsidTr="00C05CD7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38E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Radovi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proširenju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javne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rasvjete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Brusju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0B6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58.000,00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C9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8B7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58.000,00</w:t>
            </w:r>
          </w:p>
        </w:tc>
      </w:tr>
      <w:tr w:rsidR="009D708B" w:rsidRPr="009D708B" w14:paraId="1B0284B6" w14:textId="77777777" w:rsidTr="00C05CD7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37E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Izvođenje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elektro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radova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pločniku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trga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Svetog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Stjepana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63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22.000,00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56D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D06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22.000,00</w:t>
            </w:r>
          </w:p>
        </w:tc>
      </w:tr>
      <w:tr w:rsidR="009D708B" w:rsidRPr="009D708B" w14:paraId="543C700A" w14:textId="77777777" w:rsidTr="00C05CD7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250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Instalacija</w:t>
            </w:r>
            <w:proofErr w:type="spellEnd"/>
            <w:r w:rsidRPr="009D708B">
              <w:rPr>
                <w:lang w:eastAsia="hr-HR"/>
              </w:rPr>
              <w:t xml:space="preserve"> EE </w:t>
            </w:r>
            <w:proofErr w:type="spellStart"/>
            <w:r w:rsidRPr="009D708B">
              <w:rPr>
                <w:lang w:eastAsia="hr-HR"/>
              </w:rPr>
              <w:t>kabela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javnu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rasvjetu</w:t>
            </w:r>
            <w:proofErr w:type="spellEnd"/>
            <w:r w:rsidRPr="009D708B">
              <w:rPr>
                <w:lang w:eastAsia="hr-HR"/>
              </w:rPr>
              <w:t xml:space="preserve"> (</w:t>
            </w:r>
            <w:proofErr w:type="spellStart"/>
            <w:r w:rsidRPr="009D708B">
              <w:rPr>
                <w:lang w:eastAsia="hr-HR"/>
              </w:rPr>
              <w:t>ferali</w:t>
            </w:r>
            <w:proofErr w:type="spellEnd"/>
            <w:r w:rsidRPr="009D708B">
              <w:rPr>
                <w:lang w:eastAsia="hr-HR"/>
              </w:rPr>
              <w:t>)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pločniku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ispred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pročeljima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Fontika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Arsenala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C9BD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80.000,00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05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5C58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80.000,00</w:t>
            </w:r>
          </w:p>
        </w:tc>
      </w:tr>
      <w:tr w:rsidR="009D708B" w:rsidRPr="009D708B" w14:paraId="1AC8E9D9" w14:textId="77777777" w:rsidTr="00C05CD7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1D5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Iskop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kanala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potrebe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polaganja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kabela</w:t>
            </w:r>
            <w:proofErr w:type="spellEnd"/>
            <w:r w:rsidRPr="009D708B">
              <w:rPr>
                <w:lang w:eastAsia="hr-HR"/>
              </w:rPr>
              <w:t xml:space="preserve"> JR (</w:t>
            </w:r>
            <w:proofErr w:type="spellStart"/>
            <w:r w:rsidRPr="009D708B">
              <w:rPr>
                <w:lang w:eastAsia="hr-HR"/>
              </w:rPr>
              <w:t>stubište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Ulice</w:t>
            </w:r>
            <w:proofErr w:type="spellEnd"/>
            <w:r w:rsidRPr="009D708B">
              <w:rPr>
                <w:lang w:eastAsia="hr-HR"/>
              </w:rPr>
              <w:t xml:space="preserve"> Mate </w:t>
            </w:r>
            <w:proofErr w:type="spellStart"/>
            <w:r w:rsidRPr="009D708B">
              <w:rPr>
                <w:lang w:eastAsia="hr-HR"/>
              </w:rPr>
              <w:t>Hraste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05D2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13.000,00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2109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FE48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13.000,00</w:t>
            </w:r>
          </w:p>
        </w:tc>
      </w:tr>
      <w:tr w:rsidR="009D708B" w:rsidRPr="009D708B" w14:paraId="56E291D7" w14:textId="77777777" w:rsidTr="00C05CD7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D92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lastRenderedPageBreak/>
              <w:t>Dobava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ugradnja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solarne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javne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teško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dostupnim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nekabliranim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lokacijama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B54E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100.000,00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52D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  <w:p w14:paraId="6E9F4224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naknada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proofErr w:type="gramStart"/>
            <w:r w:rsidRPr="009D708B">
              <w:rPr>
                <w:lang w:eastAsia="hr-HR"/>
              </w:rPr>
              <w:t>nez.građevina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544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75.000,00 25.000,00</w:t>
            </w:r>
          </w:p>
        </w:tc>
      </w:tr>
      <w:tr w:rsidR="009D708B" w:rsidRPr="009D708B" w14:paraId="537656F1" w14:textId="77777777" w:rsidTr="00C05CD7">
        <w:trPr>
          <w:trHeight w:val="6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68D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Dobava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ugradnja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posebnih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vodotijesnih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lampi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Mandrać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A12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80.000,00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F22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EF9D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80.000,00</w:t>
            </w:r>
          </w:p>
        </w:tc>
      </w:tr>
      <w:tr w:rsidR="009D708B" w:rsidRPr="009D708B" w14:paraId="504276BE" w14:textId="77777777" w:rsidTr="00C05CD7">
        <w:trPr>
          <w:trHeight w:val="3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D98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Dobava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tijela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rasvjetnih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stupova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kablova</w:t>
            </w:r>
            <w:proofErr w:type="spellEnd"/>
            <w:r w:rsidRPr="009D708B">
              <w:rPr>
                <w:lang w:eastAsia="hr-HR"/>
              </w:rPr>
              <w:t xml:space="preserve">, </w:t>
            </w:r>
            <w:proofErr w:type="spellStart"/>
            <w:r w:rsidRPr="009D708B">
              <w:rPr>
                <w:lang w:eastAsia="hr-HR"/>
              </w:rPr>
              <w:t>traka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uzemljenja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drugog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elektromaterijala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javnu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rasvjetu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C7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200.000,00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7EA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9135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152.000,00</w:t>
            </w:r>
          </w:p>
        </w:tc>
      </w:tr>
      <w:tr w:rsidR="009D708B" w:rsidRPr="009D708B" w14:paraId="1C360EE9" w14:textId="77777777" w:rsidTr="00C05CD7">
        <w:trPr>
          <w:trHeight w:val="408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44B8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1DB0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06C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DA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48.000,00</w:t>
            </w:r>
          </w:p>
        </w:tc>
      </w:tr>
      <w:tr w:rsidR="009D708B" w:rsidRPr="009D708B" w14:paraId="14891293" w14:textId="77777777" w:rsidTr="00C05CD7">
        <w:trPr>
          <w:trHeight w:val="43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BFCF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46C3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6328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D7D6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  <w:tr w:rsidR="009D708B" w:rsidRPr="009D708B" w14:paraId="427FE4F4" w14:textId="77777777" w:rsidTr="00C05CD7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A3F1B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JAVNA RASVJETA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73E75E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1.150.000,00</w:t>
            </w:r>
          </w:p>
        </w:tc>
      </w:tr>
      <w:tr w:rsidR="009D708B" w:rsidRPr="009D708B" w14:paraId="04A23FCA" w14:textId="77777777" w:rsidTr="00C05CD7">
        <w:trPr>
          <w:trHeight w:val="36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F3C62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C49F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ED583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1C65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 </w:t>
            </w:r>
          </w:p>
        </w:tc>
      </w:tr>
      <w:tr w:rsidR="009D708B" w:rsidRPr="009D708B" w14:paraId="3ED7816C" w14:textId="77777777" w:rsidTr="00C05CD7">
        <w:trPr>
          <w:trHeight w:val="36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5CF7E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60DEF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158A7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2B57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 </w:t>
            </w:r>
          </w:p>
        </w:tc>
      </w:tr>
      <w:tr w:rsidR="009D708B" w:rsidRPr="009D708B" w14:paraId="48478D37" w14:textId="77777777" w:rsidTr="00C05CD7">
        <w:trPr>
          <w:trHeight w:val="915"/>
        </w:trPr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8CF01D" w14:textId="77777777" w:rsidR="009D708B" w:rsidRPr="009D708B" w:rsidRDefault="009D708B" w:rsidP="00C05CD7">
            <w:pPr>
              <w:jc w:val="center"/>
              <w:rPr>
                <w:b/>
                <w:bCs/>
                <w:lang w:eastAsia="hr-HR"/>
              </w:rPr>
            </w:pPr>
            <w:r w:rsidRPr="009D708B">
              <w:rPr>
                <w:b/>
                <w:bCs/>
                <w:lang w:eastAsia="hr-HR"/>
              </w:rPr>
              <w:t xml:space="preserve">3. </w:t>
            </w:r>
            <w:proofErr w:type="spellStart"/>
            <w:r w:rsidRPr="009D708B">
              <w:rPr>
                <w:b/>
                <w:bCs/>
                <w:lang w:eastAsia="hr-HR"/>
              </w:rPr>
              <w:t>Građevine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komunalne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infrastrukture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koje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će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9D708B">
              <w:rPr>
                <w:b/>
                <w:bCs/>
                <w:lang w:eastAsia="hr-HR"/>
              </w:rPr>
              <w:t>graditi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izvan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građevinskog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područja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9D708B">
              <w:rPr>
                <w:b/>
                <w:bCs/>
                <w:lang w:eastAsia="hr-HR"/>
              </w:rPr>
              <w:t>skupina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C)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5E4673E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PROCJENA TROŠKOVA (</w:t>
            </w:r>
            <w:proofErr w:type="spellStart"/>
            <w:r w:rsidRPr="009D708B">
              <w:rPr>
                <w:lang w:eastAsia="hr-HR"/>
              </w:rPr>
              <w:t>kn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sa</w:t>
            </w:r>
            <w:proofErr w:type="spellEnd"/>
            <w:r w:rsidRPr="009D708B">
              <w:rPr>
                <w:lang w:eastAsia="hr-HR"/>
              </w:rPr>
              <w:t xml:space="preserve"> PDV-om)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659A62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ISKAZ FINANCIJSKIH SREDSTAVA PREMA</w:t>
            </w:r>
            <w:r w:rsidRPr="009D708B">
              <w:rPr>
                <w:lang w:eastAsia="hr-HR"/>
              </w:rPr>
              <w:br/>
              <w:t>IZVORIMA FINANCIRANJA</w:t>
            </w:r>
          </w:p>
        </w:tc>
      </w:tr>
      <w:tr w:rsidR="009D708B" w:rsidRPr="009D708B" w14:paraId="55AF7414" w14:textId="77777777" w:rsidTr="00C05CD7">
        <w:trPr>
          <w:trHeight w:val="645"/>
        </w:trPr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16486" w14:textId="77777777" w:rsidR="009D708B" w:rsidRPr="009D708B" w:rsidRDefault="009D708B" w:rsidP="00C05CD7">
            <w:pPr>
              <w:rPr>
                <w:b/>
                <w:bCs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A57F2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8CD513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IZVOR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1D724E7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IZNOS (</w:t>
            </w:r>
            <w:proofErr w:type="spellStart"/>
            <w:r w:rsidRPr="009D708B">
              <w:rPr>
                <w:lang w:eastAsia="hr-HR"/>
              </w:rPr>
              <w:t>kn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sa</w:t>
            </w:r>
            <w:proofErr w:type="spellEnd"/>
            <w:r w:rsidRPr="009D708B">
              <w:rPr>
                <w:lang w:eastAsia="hr-HR"/>
              </w:rPr>
              <w:t xml:space="preserve"> PDV-om)</w:t>
            </w:r>
          </w:p>
        </w:tc>
      </w:tr>
      <w:tr w:rsidR="009D708B" w:rsidRPr="009D708B" w14:paraId="7D24392B" w14:textId="77777777" w:rsidTr="00C05CD7">
        <w:trPr>
          <w:trHeight w:val="5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0C0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ACCBF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D8650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69D7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  <w:tr w:rsidR="009D708B" w:rsidRPr="009D708B" w14:paraId="5AAD9F8F" w14:textId="77777777" w:rsidTr="00C05CD7">
        <w:trPr>
          <w:trHeight w:val="52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21D61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0EB1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69143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FA5E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  <w:tr w:rsidR="009D708B" w:rsidRPr="009D708B" w14:paraId="17E9D9E1" w14:textId="77777777" w:rsidTr="00C05CD7">
        <w:trPr>
          <w:trHeight w:val="915"/>
        </w:trPr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CF13C7" w14:textId="77777777" w:rsidR="009D708B" w:rsidRPr="009D708B" w:rsidRDefault="009D708B" w:rsidP="00C05CD7">
            <w:pPr>
              <w:jc w:val="center"/>
              <w:rPr>
                <w:b/>
                <w:bCs/>
                <w:lang w:eastAsia="hr-HR"/>
              </w:rPr>
            </w:pPr>
            <w:r w:rsidRPr="009D708B">
              <w:rPr>
                <w:b/>
                <w:bCs/>
                <w:lang w:eastAsia="hr-HR"/>
              </w:rPr>
              <w:t xml:space="preserve">4. </w:t>
            </w:r>
            <w:proofErr w:type="spellStart"/>
            <w:r w:rsidRPr="009D708B">
              <w:rPr>
                <w:b/>
                <w:bCs/>
                <w:lang w:eastAsia="hr-HR"/>
              </w:rPr>
              <w:t>Građevine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komunalne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infrastrukture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koje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će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9D708B">
              <w:rPr>
                <w:b/>
                <w:bCs/>
                <w:lang w:eastAsia="hr-HR"/>
              </w:rPr>
              <w:t>rekonstruirati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i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način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D708B">
              <w:rPr>
                <w:b/>
                <w:bCs/>
                <w:lang w:eastAsia="hr-HR"/>
              </w:rPr>
              <w:t>rekonstrukcije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9D708B">
              <w:rPr>
                <w:b/>
                <w:bCs/>
                <w:lang w:eastAsia="hr-HR"/>
              </w:rPr>
              <w:t>skupina</w:t>
            </w:r>
            <w:proofErr w:type="spellEnd"/>
            <w:r w:rsidRPr="009D708B">
              <w:rPr>
                <w:b/>
                <w:bCs/>
                <w:lang w:eastAsia="hr-HR"/>
              </w:rPr>
              <w:t xml:space="preserve"> D)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36A98A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PROCJENA TROŠKOVA (</w:t>
            </w:r>
            <w:proofErr w:type="spellStart"/>
            <w:r w:rsidRPr="009D708B">
              <w:rPr>
                <w:lang w:eastAsia="hr-HR"/>
              </w:rPr>
              <w:t>kn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sa</w:t>
            </w:r>
            <w:proofErr w:type="spellEnd"/>
            <w:r w:rsidRPr="009D708B">
              <w:rPr>
                <w:lang w:eastAsia="hr-HR"/>
              </w:rPr>
              <w:t xml:space="preserve"> PDV-om)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C12CA5C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ISKAZ FINANCIJSKIH SREDSTAVA PREMA</w:t>
            </w:r>
            <w:r w:rsidRPr="009D708B">
              <w:rPr>
                <w:lang w:eastAsia="hr-HR"/>
              </w:rPr>
              <w:br/>
              <w:t>IZVORIMA FINANCIRANJA</w:t>
            </w:r>
          </w:p>
        </w:tc>
      </w:tr>
      <w:tr w:rsidR="009D708B" w:rsidRPr="009D708B" w14:paraId="35D9F15A" w14:textId="77777777" w:rsidTr="00C05CD7">
        <w:trPr>
          <w:trHeight w:val="630"/>
        </w:trPr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857E5" w14:textId="77777777" w:rsidR="009D708B" w:rsidRPr="009D708B" w:rsidRDefault="009D708B" w:rsidP="00C05CD7">
            <w:pPr>
              <w:rPr>
                <w:b/>
                <w:bCs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0A6C9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7B4883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IZVOR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2998040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IZNOS (</w:t>
            </w:r>
            <w:proofErr w:type="spellStart"/>
            <w:r w:rsidRPr="009D708B">
              <w:rPr>
                <w:lang w:eastAsia="hr-HR"/>
              </w:rPr>
              <w:t>kn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sa</w:t>
            </w:r>
            <w:proofErr w:type="spellEnd"/>
            <w:r w:rsidRPr="009D708B">
              <w:rPr>
                <w:lang w:eastAsia="hr-HR"/>
              </w:rPr>
              <w:t xml:space="preserve"> PDV-om)</w:t>
            </w:r>
          </w:p>
        </w:tc>
      </w:tr>
      <w:tr w:rsidR="009D708B" w:rsidRPr="009D708B" w14:paraId="5A11B57C" w14:textId="77777777" w:rsidTr="00C05CD7">
        <w:trPr>
          <w:trHeight w:val="555"/>
        </w:trPr>
        <w:tc>
          <w:tcPr>
            <w:tcW w:w="1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CE09E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NERAZVRSTANE CESTE</w:t>
            </w:r>
          </w:p>
        </w:tc>
      </w:tr>
      <w:tr w:rsidR="009D708B" w:rsidRPr="009D708B" w14:paraId="33419470" w14:textId="77777777" w:rsidTr="00C05CD7">
        <w:trPr>
          <w:trHeight w:val="33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6B4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Sanacija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Ulice</w:t>
            </w:r>
            <w:proofErr w:type="spellEnd"/>
            <w:r w:rsidRPr="009D708B">
              <w:rPr>
                <w:lang w:eastAsia="hr-HR"/>
              </w:rPr>
              <w:t xml:space="preserve"> Uvala Velo </w:t>
            </w:r>
            <w:proofErr w:type="spellStart"/>
            <w:r w:rsidRPr="009D708B">
              <w:rPr>
                <w:lang w:eastAsia="hr-HR"/>
              </w:rPr>
              <w:t>Zoraće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D5D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13A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56E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50.000,00</w:t>
            </w:r>
          </w:p>
        </w:tc>
      </w:tr>
      <w:tr w:rsidR="009D708B" w:rsidRPr="009D708B" w14:paraId="03572787" w14:textId="77777777" w:rsidTr="00C05CD7">
        <w:trPr>
          <w:trHeight w:val="58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609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04E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A9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D42B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50.000,00</w:t>
            </w:r>
          </w:p>
        </w:tc>
      </w:tr>
      <w:tr w:rsidR="009D708B" w:rsidRPr="009D708B" w14:paraId="4ED5E01D" w14:textId="77777777" w:rsidTr="00C05CD7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878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Rekonstrukcija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Šime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Buzolića</w:t>
            </w:r>
            <w:proofErr w:type="spellEnd"/>
            <w:r w:rsidRPr="009D708B">
              <w:rPr>
                <w:lang w:eastAsia="hr-HR"/>
              </w:rPr>
              <w:t xml:space="preserve"> Tome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6CC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FCD5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405B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105.000,00</w:t>
            </w:r>
          </w:p>
        </w:tc>
      </w:tr>
      <w:tr w:rsidR="009D708B" w:rsidRPr="009D708B" w14:paraId="639ADB77" w14:textId="77777777" w:rsidTr="00C05CD7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39871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NERAZVRSTANE CESTE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C1412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205.000,00</w:t>
            </w:r>
          </w:p>
        </w:tc>
      </w:tr>
      <w:tr w:rsidR="009D708B" w:rsidRPr="009D708B" w14:paraId="7450DDB8" w14:textId="77777777" w:rsidTr="00C05CD7">
        <w:trPr>
          <w:trHeight w:val="67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257D8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PROMETNE POVRŠINE NA KOJIM NIJE DOPUŠTEN PROMET MOTORNIH VOZILA</w:t>
            </w:r>
          </w:p>
        </w:tc>
      </w:tr>
      <w:tr w:rsidR="009D708B" w:rsidRPr="009D708B" w14:paraId="68E23D56" w14:textId="77777777" w:rsidTr="00C05CD7">
        <w:trPr>
          <w:trHeight w:val="6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D65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Sanacija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kamenih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stepenica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Ulici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Jurja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Novaka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Težačkoj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ulici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47C7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r w:rsidRPr="009D708B">
              <w:rPr>
                <w:lang w:eastAsia="hr-HR"/>
              </w:rPr>
              <w:t>115.000,00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032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F561" w14:textId="77777777" w:rsidR="009D708B" w:rsidRPr="009D708B" w:rsidRDefault="009D708B" w:rsidP="00C05CD7">
            <w:pPr>
              <w:jc w:val="right"/>
              <w:rPr>
                <w:color w:val="000000"/>
                <w:lang w:eastAsia="hr-HR"/>
              </w:rPr>
            </w:pPr>
            <w:r w:rsidRPr="009D708B">
              <w:rPr>
                <w:color w:val="000000"/>
                <w:lang w:eastAsia="hr-HR"/>
              </w:rPr>
              <w:t>80.000,00</w:t>
            </w:r>
          </w:p>
        </w:tc>
      </w:tr>
      <w:tr w:rsidR="009D708B" w:rsidRPr="009D708B" w14:paraId="1B842CE5" w14:textId="77777777" w:rsidTr="00C05CD7">
        <w:trPr>
          <w:trHeight w:val="42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807CC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00B1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72A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D41" w14:textId="77777777" w:rsidR="009D708B" w:rsidRPr="009D708B" w:rsidRDefault="009D708B" w:rsidP="00C05CD7">
            <w:pPr>
              <w:jc w:val="right"/>
              <w:rPr>
                <w:color w:val="000000"/>
                <w:lang w:eastAsia="hr-HR"/>
              </w:rPr>
            </w:pPr>
            <w:r w:rsidRPr="009D708B">
              <w:rPr>
                <w:color w:val="000000"/>
                <w:lang w:eastAsia="hr-HR"/>
              </w:rPr>
              <w:t>35.000,00</w:t>
            </w:r>
          </w:p>
        </w:tc>
      </w:tr>
      <w:tr w:rsidR="009D708B" w:rsidRPr="009D708B" w14:paraId="53B052AE" w14:textId="77777777" w:rsidTr="00C05CD7">
        <w:trPr>
          <w:trHeight w:val="36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E58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Posjetiteljski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centar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Rotonda</w:t>
            </w:r>
            <w:proofErr w:type="spellEnd"/>
            <w:r w:rsidRPr="009D708B">
              <w:rPr>
                <w:lang w:eastAsia="hr-HR"/>
              </w:rPr>
              <w:t xml:space="preserve"> - </w:t>
            </w:r>
            <w:proofErr w:type="spellStart"/>
            <w:r w:rsidRPr="009D708B">
              <w:rPr>
                <w:lang w:eastAsia="hr-HR"/>
              </w:rPr>
              <w:t>Rekonstrukcija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objekta</w:t>
            </w:r>
            <w:proofErr w:type="spellEnd"/>
            <w:r w:rsidRPr="009D708B">
              <w:rPr>
                <w:lang w:eastAsia="hr-HR"/>
              </w:rPr>
              <w:t xml:space="preserve"> - PRODUKT DIZAJN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5CD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290.000,00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F8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pomoći</w:t>
            </w:r>
            <w:proofErr w:type="spellEnd"/>
            <w:r w:rsidRPr="009D708B">
              <w:rPr>
                <w:lang w:eastAsia="hr-HR"/>
              </w:rPr>
              <w:t xml:space="preserve"> (EU </w:t>
            </w:r>
            <w:proofErr w:type="spellStart"/>
            <w:r w:rsidRPr="009D708B">
              <w:rPr>
                <w:lang w:eastAsia="hr-HR"/>
              </w:rPr>
              <w:t>sredstva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20CE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247.000,00</w:t>
            </w:r>
          </w:p>
        </w:tc>
      </w:tr>
      <w:tr w:rsidR="009D708B" w:rsidRPr="009D708B" w14:paraId="6B5E30A6" w14:textId="77777777" w:rsidTr="00C05CD7">
        <w:trPr>
          <w:trHeight w:val="40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C0D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CE74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EC1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016A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43.000,00</w:t>
            </w:r>
          </w:p>
        </w:tc>
      </w:tr>
      <w:tr w:rsidR="009D708B" w:rsidRPr="009D708B" w14:paraId="365E0F3E" w14:textId="77777777" w:rsidTr="00C05CD7">
        <w:trPr>
          <w:trHeight w:val="3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4F0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Posjetiteljski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centar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Rotonda</w:t>
            </w:r>
            <w:proofErr w:type="spellEnd"/>
            <w:r w:rsidRPr="009D708B">
              <w:rPr>
                <w:lang w:eastAsia="hr-HR"/>
              </w:rPr>
              <w:t xml:space="preserve"> - </w:t>
            </w:r>
            <w:proofErr w:type="spellStart"/>
            <w:r w:rsidRPr="009D708B">
              <w:rPr>
                <w:lang w:eastAsia="hr-HR"/>
              </w:rPr>
              <w:t>Izrada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grafičkih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rješenja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grafičko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opremanje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C9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50D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pomoći</w:t>
            </w:r>
            <w:proofErr w:type="spellEnd"/>
            <w:r w:rsidRPr="009D708B">
              <w:rPr>
                <w:lang w:eastAsia="hr-HR"/>
              </w:rPr>
              <w:t xml:space="preserve"> (EU </w:t>
            </w:r>
            <w:proofErr w:type="spellStart"/>
            <w:r w:rsidRPr="009D708B">
              <w:rPr>
                <w:lang w:eastAsia="hr-HR"/>
              </w:rPr>
              <w:t>sredstva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D69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36.000,00</w:t>
            </w:r>
          </w:p>
        </w:tc>
      </w:tr>
      <w:tr w:rsidR="009D708B" w:rsidRPr="009D708B" w14:paraId="6398CAFF" w14:textId="77777777" w:rsidTr="00C05CD7">
        <w:trPr>
          <w:trHeight w:val="40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9F27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8F03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28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6D80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9.000,00</w:t>
            </w:r>
          </w:p>
        </w:tc>
      </w:tr>
      <w:tr w:rsidR="009D708B" w:rsidRPr="009D708B" w14:paraId="098E31AF" w14:textId="77777777" w:rsidTr="00C05CD7">
        <w:trPr>
          <w:trHeight w:val="58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072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Posjetiteljski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centar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Rotonda</w:t>
            </w:r>
            <w:proofErr w:type="spellEnd"/>
            <w:r w:rsidRPr="009D708B">
              <w:rPr>
                <w:lang w:eastAsia="hr-HR"/>
              </w:rPr>
              <w:t xml:space="preserve"> - </w:t>
            </w:r>
            <w:proofErr w:type="spellStart"/>
            <w:r w:rsidRPr="009D708B">
              <w:rPr>
                <w:lang w:eastAsia="hr-HR"/>
              </w:rPr>
              <w:t>Opremanje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objekta</w:t>
            </w:r>
            <w:proofErr w:type="spellEnd"/>
            <w:r w:rsidRPr="009D708B">
              <w:rPr>
                <w:lang w:eastAsia="hr-HR"/>
              </w:rPr>
              <w:t xml:space="preserve"> - </w:t>
            </w:r>
            <w:proofErr w:type="spellStart"/>
            <w:r w:rsidRPr="009D708B">
              <w:rPr>
                <w:lang w:eastAsia="hr-HR"/>
              </w:rPr>
              <w:t>nabava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ugradba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multimedijalne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opreme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04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825.000,00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51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pomoći</w:t>
            </w:r>
            <w:proofErr w:type="spellEnd"/>
            <w:r w:rsidRPr="009D708B">
              <w:rPr>
                <w:lang w:eastAsia="hr-HR"/>
              </w:rPr>
              <w:t xml:space="preserve"> (EU </w:t>
            </w:r>
            <w:proofErr w:type="spellStart"/>
            <w:r w:rsidRPr="009D708B">
              <w:rPr>
                <w:lang w:eastAsia="hr-HR"/>
              </w:rPr>
              <w:t>sredstva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8D5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701.000,00</w:t>
            </w:r>
          </w:p>
        </w:tc>
      </w:tr>
      <w:tr w:rsidR="009D708B" w:rsidRPr="009D708B" w14:paraId="718B8241" w14:textId="77777777" w:rsidTr="00C05CD7">
        <w:trPr>
          <w:trHeight w:val="58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B2EF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42A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E78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298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124.000,00</w:t>
            </w:r>
          </w:p>
        </w:tc>
      </w:tr>
      <w:tr w:rsidR="009D708B" w:rsidRPr="009D708B" w14:paraId="1BC513CE" w14:textId="77777777" w:rsidTr="00C05CD7">
        <w:trPr>
          <w:trHeight w:val="40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AEE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Posjetiteljski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centar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Rotonda</w:t>
            </w:r>
            <w:proofErr w:type="spellEnd"/>
            <w:r w:rsidRPr="009D708B">
              <w:rPr>
                <w:lang w:eastAsia="hr-HR"/>
              </w:rPr>
              <w:t xml:space="preserve"> - </w:t>
            </w:r>
            <w:proofErr w:type="spellStart"/>
            <w:r w:rsidRPr="009D708B">
              <w:rPr>
                <w:lang w:eastAsia="hr-HR"/>
              </w:rPr>
              <w:t>Nabava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ugradba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tijela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4EA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125.000,00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7A6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pomoći</w:t>
            </w:r>
            <w:proofErr w:type="spellEnd"/>
            <w:r w:rsidRPr="009D708B">
              <w:rPr>
                <w:lang w:eastAsia="hr-HR"/>
              </w:rPr>
              <w:t xml:space="preserve"> (EU </w:t>
            </w:r>
            <w:proofErr w:type="spellStart"/>
            <w:r w:rsidRPr="009D708B">
              <w:rPr>
                <w:lang w:eastAsia="hr-HR"/>
              </w:rPr>
              <w:t>sredstva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E1D9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107.000,00</w:t>
            </w:r>
          </w:p>
        </w:tc>
      </w:tr>
      <w:tr w:rsidR="009D708B" w:rsidRPr="009D708B" w14:paraId="1C2251F0" w14:textId="77777777" w:rsidTr="00C05CD7">
        <w:trPr>
          <w:trHeight w:val="42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94BC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D466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0AB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C47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18.000,00</w:t>
            </w:r>
          </w:p>
        </w:tc>
      </w:tr>
      <w:tr w:rsidR="009D708B" w:rsidRPr="009D708B" w14:paraId="22E526E5" w14:textId="77777777" w:rsidTr="00C05CD7">
        <w:trPr>
          <w:trHeight w:val="40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5B6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Posjetiteljski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centar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Rotonda</w:t>
            </w:r>
            <w:proofErr w:type="spellEnd"/>
            <w:r w:rsidRPr="009D708B">
              <w:rPr>
                <w:lang w:eastAsia="hr-HR"/>
              </w:rPr>
              <w:t xml:space="preserve"> - </w:t>
            </w:r>
            <w:proofErr w:type="spellStart"/>
            <w:r w:rsidRPr="009D708B">
              <w:rPr>
                <w:lang w:eastAsia="hr-HR"/>
              </w:rPr>
              <w:t>Izrada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ugradba</w:t>
            </w:r>
            <w:proofErr w:type="spellEnd"/>
            <w:r w:rsidRPr="009D708B">
              <w:rPr>
                <w:lang w:eastAsia="hr-HR"/>
              </w:rPr>
              <w:t xml:space="preserve"> IT </w:t>
            </w:r>
            <w:proofErr w:type="spellStart"/>
            <w:r w:rsidRPr="009D708B">
              <w:rPr>
                <w:lang w:eastAsia="hr-HR"/>
              </w:rPr>
              <w:t>rješenja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9CC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450.000,00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232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pomoći</w:t>
            </w:r>
            <w:proofErr w:type="spellEnd"/>
            <w:r w:rsidRPr="009D708B">
              <w:rPr>
                <w:lang w:eastAsia="hr-HR"/>
              </w:rPr>
              <w:t xml:space="preserve"> (EU </w:t>
            </w:r>
            <w:proofErr w:type="spellStart"/>
            <w:r w:rsidRPr="009D708B">
              <w:rPr>
                <w:lang w:eastAsia="hr-HR"/>
              </w:rPr>
              <w:t>sredstva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5CA7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383.000,00</w:t>
            </w:r>
          </w:p>
        </w:tc>
      </w:tr>
      <w:tr w:rsidR="009D708B" w:rsidRPr="009D708B" w14:paraId="19A80E53" w14:textId="77777777" w:rsidTr="00C05CD7">
        <w:trPr>
          <w:trHeight w:val="832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E9D2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F3D4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459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BF98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67.000,00</w:t>
            </w:r>
          </w:p>
        </w:tc>
      </w:tr>
      <w:tr w:rsidR="009D708B" w:rsidRPr="009D708B" w14:paraId="50CE8913" w14:textId="77777777" w:rsidTr="00C05CD7">
        <w:trPr>
          <w:trHeight w:val="36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367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Geostaza</w:t>
            </w:r>
            <w:proofErr w:type="spellEnd"/>
            <w:r w:rsidRPr="009D708B">
              <w:rPr>
                <w:lang w:eastAsia="hr-HR"/>
              </w:rPr>
              <w:t xml:space="preserve"> - </w:t>
            </w:r>
            <w:proofErr w:type="spellStart"/>
            <w:r w:rsidRPr="009D708B">
              <w:rPr>
                <w:lang w:eastAsia="hr-HR"/>
              </w:rPr>
              <w:t>Hvarski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tsunamit</w:t>
            </w:r>
            <w:proofErr w:type="spellEnd"/>
            <w:r w:rsidRPr="009D708B">
              <w:rPr>
                <w:lang w:eastAsia="hr-HR"/>
              </w:rPr>
              <w:t xml:space="preserve"> 66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AAC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1.855.000,00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3AB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pomoći</w:t>
            </w:r>
            <w:proofErr w:type="spellEnd"/>
            <w:r w:rsidRPr="009D708B">
              <w:rPr>
                <w:lang w:eastAsia="hr-HR"/>
              </w:rPr>
              <w:t xml:space="preserve"> (EU </w:t>
            </w:r>
            <w:proofErr w:type="spellStart"/>
            <w:r w:rsidRPr="009D708B">
              <w:rPr>
                <w:lang w:eastAsia="hr-HR"/>
              </w:rPr>
              <w:t>sredstva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E97F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1.546.000,00</w:t>
            </w:r>
          </w:p>
        </w:tc>
      </w:tr>
      <w:tr w:rsidR="009D708B" w:rsidRPr="009D708B" w14:paraId="7AC9D3D4" w14:textId="77777777" w:rsidTr="00C05CD7">
        <w:trPr>
          <w:trHeight w:val="37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2E0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AE19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42A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A522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219.000,00</w:t>
            </w:r>
          </w:p>
        </w:tc>
      </w:tr>
      <w:tr w:rsidR="009D708B" w:rsidRPr="009D708B" w14:paraId="32D201C0" w14:textId="77777777" w:rsidTr="00C05CD7">
        <w:trPr>
          <w:trHeight w:val="327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AFC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4FD5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9DC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73F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90.000,00</w:t>
            </w:r>
          </w:p>
        </w:tc>
      </w:tr>
      <w:tr w:rsidR="009D708B" w:rsidRPr="009D708B" w14:paraId="7C6F9C78" w14:textId="77777777" w:rsidTr="00C05CD7">
        <w:trPr>
          <w:trHeight w:val="33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FBD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lastRenderedPageBreak/>
              <w:t>Rekonstrukcija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pločnika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Trgu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sv</w:t>
            </w:r>
            <w:proofErr w:type="spellEnd"/>
            <w:r w:rsidRPr="009D708B">
              <w:rPr>
                <w:lang w:eastAsia="hr-HR"/>
              </w:rPr>
              <w:t xml:space="preserve">. </w:t>
            </w:r>
            <w:proofErr w:type="spellStart"/>
            <w:r w:rsidRPr="009D708B">
              <w:rPr>
                <w:lang w:eastAsia="hr-HR"/>
              </w:rPr>
              <w:t>Stjepana</w:t>
            </w:r>
            <w:proofErr w:type="spellEnd"/>
            <w:r w:rsidRPr="009D708B">
              <w:rPr>
                <w:lang w:eastAsia="hr-HR"/>
              </w:rPr>
              <w:t xml:space="preserve"> (</w:t>
            </w:r>
            <w:proofErr w:type="spellStart"/>
            <w:r w:rsidRPr="009D708B">
              <w:rPr>
                <w:lang w:eastAsia="hr-HR"/>
              </w:rPr>
              <w:t>ispred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gradske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Lođe</w:t>
            </w:r>
            <w:proofErr w:type="spellEnd"/>
            <w:r w:rsidRPr="009D708B">
              <w:rPr>
                <w:lang w:eastAsia="hr-HR"/>
              </w:rPr>
              <w:t>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B918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560.000,00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9D7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4B1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400.000,00</w:t>
            </w:r>
          </w:p>
        </w:tc>
      </w:tr>
      <w:tr w:rsidR="009D708B" w:rsidRPr="009D708B" w14:paraId="7D14DE5F" w14:textId="77777777" w:rsidTr="00C05CD7">
        <w:trPr>
          <w:trHeight w:val="33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AADE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E97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D90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BAE6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160.000,00</w:t>
            </w:r>
          </w:p>
        </w:tc>
      </w:tr>
      <w:tr w:rsidR="009D708B" w:rsidRPr="009D708B" w14:paraId="44DF72FB" w14:textId="77777777" w:rsidTr="00C05CD7">
        <w:trPr>
          <w:trHeight w:val="3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408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Izgradnja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pomoćnog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ulaza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gradski</w:t>
            </w:r>
            <w:proofErr w:type="spellEnd"/>
            <w:r w:rsidRPr="009D708B">
              <w:rPr>
                <w:lang w:eastAsia="hr-HR"/>
              </w:rPr>
              <w:t xml:space="preserve"> park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F19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6DB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352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40.000,00</w:t>
            </w:r>
          </w:p>
        </w:tc>
      </w:tr>
      <w:tr w:rsidR="009D708B" w:rsidRPr="009D708B" w14:paraId="0AF208A7" w14:textId="77777777" w:rsidTr="00C05CD7">
        <w:trPr>
          <w:trHeight w:val="3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DA21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Izrada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ugradba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uzorka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kamenog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popločenja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hvarske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pjace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00C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60.000,00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AA5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komunalni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7E10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60.000,00</w:t>
            </w:r>
          </w:p>
        </w:tc>
      </w:tr>
      <w:tr w:rsidR="009D708B" w:rsidRPr="009D708B" w14:paraId="21E357FA" w14:textId="77777777" w:rsidTr="00C05CD7">
        <w:trPr>
          <w:trHeight w:val="6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42A42C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0D39F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4.365.000,00</w:t>
            </w:r>
          </w:p>
        </w:tc>
      </w:tr>
      <w:tr w:rsidR="009D708B" w:rsidRPr="009D708B" w14:paraId="4D80C12A" w14:textId="77777777" w:rsidTr="00C05CD7">
        <w:trPr>
          <w:trHeight w:val="61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2DACD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ZELENE POVRŠINE</w:t>
            </w:r>
          </w:p>
        </w:tc>
      </w:tr>
      <w:tr w:rsidR="009D708B" w:rsidRPr="009D708B" w14:paraId="0B557913" w14:textId="77777777" w:rsidTr="00C05CD7">
        <w:trPr>
          <w:trHeight w:val="39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82A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Rekonstrukcija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boćališta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društvenih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prostorija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boćara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sportsko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društvenom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centru</w:t>
            </w:r>
            <w:proofErr w:type="spellEnd"/>
            <w:r w:rsidRPr="009D708B">
              <w:rPr>
                <w:lang w:eastAsia="hr-HR"/>
              </w:rPr>
              <w:t xml:space="preserve"> "</w:t>
            </w:r>
            <w:proofErr w:type="spellStart"/>
            <w:r w:rsidRPr="009D708B">
              <w:rPr>
                <w:lang w:eastAsia="hr-HR"/>
              </w:rPr>
              <w:t>Tenis</w:t>
            </w:r>
            <w:proofErr w:type="spellEnd"/>
            <w:r w:rsidRPr="009D708B">
              <w:rPr>
                <w:lang w:eastAsia="hr-HR"/>
              </w:rPr>
              <w:t xml:space="preserve">"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048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440.000,00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8A5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E8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359.235,00</w:t>
            </w:r>
          </w:p>
        </w:tc>
      </w:tr>
      <w:tr w:rsidR="009D708B" w:rsidRPr="009D708B" w14:paraId="7A45684B" w14:textId="77777777" w:rsidTr="00C05CD7">
        <w:trPr>
          <w:trHeight w:val="37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8D70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0318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576E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vlastiti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FB25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80.765,00</w:t>
            </w:r>
          </w:p>
        </w:tc>
      </w:tr>
      <w:tr w:rsidR="009D708B" w:rsidRPr="009D708B" w14:paraId="3A6C01C9" w14:textId="77777777" w:rsidTr="00C05CD7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BBE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Dobava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postava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nove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sportske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gumene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podloge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sportskom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igralištu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Tenis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3A9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310.000,00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9DB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E9C6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310.000,00</w:t>
            </w:r>
          </w:p>
        </w:tc>
      </w:tr>
      <w:tr w:rsidR="009D708B" w:rsidRPr="009D708B" w14:paraId="474D438F" w14:textId="77777777" w:rsidTr="00C05CD7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FFA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Dobava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ugradnja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klima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uređaja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sportskim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prostorima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igrališta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Tenis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05C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12.000,00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A88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vlastiti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DB0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12.000,00</w:t>
            </w:r>
          </w:p>
        </w:tc>
      </w:tr>
      <w:tr w:rsidR="009D708B" w:rsidRPr="009D708B" w14:paraId="6321102B" w14:textId="77777777" w:rsidTr="00C05CD7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0FE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Iscrtavanje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linija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propisanim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sportskim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standardima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igralištu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Tenis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DA2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18.000,00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EFC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vlastiti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6B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18.000,00</w:t>
            </w:r>
          </w:p>
        </w:tc>
      </w:tr>
      <w:tr w:rsidR="009D708B" w:rsidRPr="009D708B" w14:paraId="61A591C1" w14:textId="77777777" w:rsidTr="00C05CD7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07C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Usluga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postavljanja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reflektora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nogometnom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rukometnom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igralištu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E6DF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36.000,00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132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vlastiti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F27E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36.000,00</w:t>
            </w:r>
          </w:p>
        </w:tc>
      </w:tr>
      <w:tr w:rsidR="009D708B" w:rsidRPr="009D708B" w14:paraId="65305125" w14:textId="77777777" w:rsidTr="00C05CD7">
        <w:trPr>
          <w:trHeight w:val="6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BFB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proofErr w:type="gramStart"/>
            <w:r w:rsidRPr="009D708B">
              <w:rPr>
                <w:lang w:eastAsia="hr-HR"/>
              </w:rPr>
              <w:t>Izrada</w:t>
            </w:r>
            <w:proofErr w:type="spellEnd"/>
            <w:r w:rsidRPr="009D708B">
              <w:rPr>
                <w:lang w:eastAsia="hr-HR"/>
              </w:rPr>
              <w:t xml:space="preserve"> ,</w:t>
            </w:r>
            <w:proofErr w:type="gram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lakiranje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montaža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drvenih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klupa</w:t>
            </w:r>
            <w:proofErr w:type="spellEnd"/>
            <w:r w:rsidRPr="009D708B">
              <w:rPr>
                <w:lang w:eastAsia="hr-HR"/>
              </w:rPr>
              <w:t xml:space="preserve"> s </w:t>
            </w:r>
            <w:proofErr w:type="spellStart"/>
            <w:r w:rsidRPr="009D708B">
              <w:rPr>
                <w:lang w:eastAsia="hr-HR"/>
              </w:rPr>
              <w:t>ispunom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pomoćni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prostor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sportskog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igrališta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Tenis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11E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11.000,00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9F0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vlastiti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E17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11.000,00</w:t>
            </w:r>
          </w:p>
        </w:tc>
      </w:tr>
      <w:tr w:rsidR="009D708B" w:rsidRPr="009D708B" w14:paraId="21D91CAE" w14:textId="77777777" w:rsidTr="00C05CD7">
        <w:trPr>
          <w:trHeight w:val="36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BA6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Rekonstrukcija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opremanje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dječjeg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igrališta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Šumica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5AA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600.000,00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3BC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05A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294.000,00</w:t>
            </w:r>
          </w:p>
        </w:tc>
      </w:tr>
      <w:tr w:rsidR="009D708B" w:rsidRPr="009D708B" w14:paraId="6AC79BE7" w14:textId="77777777" w:rsidTr="00C05CD7">
        <w:trPr>
          <w:trHeight w:val="30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0CD7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4E79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4E8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pomoći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FF4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306.000,00</w:t>
            </w:r>
          </w:p>
        </w:tc>
      </w:tr>
      <w:tr w:rsidR="009D708B" w:rsidRPr="009D708B" w14:paraId="2751E70C" w14:textId="77777777" w:rsidTr="00C05CD7">
        <w:trPr>
          <w:trHeight w:val="4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C13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Modernizacija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sportskim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dječjim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igralištima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1D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125.000,00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29E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vlastiti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1C4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125.000,00</w:t>
            </w:r>
          </w:p>
        </w:tc>
      </w:tr>
      <w:tr w:rsidR="009D708B" w:rsidRPr="009D708B" w14:paraId="7F3A50F5" w14:textId="77777777" w:rsidTr="00C05CD7">
        <w:trPr>
          <w:trHeight w:val="829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96D89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JAVNE ZELENE POVRŠINE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BE0C2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1.552.000,00</w:t>
            </w:r>
          </w:p>
        </w:tc>
      </w:tr>
      <w:tr w:rsidR="009D708B" w:rsidRPr="009D708B" w14:paraId="7F6EEAB0" w14:textId="77777777" w:rsidTr="00C05CD7">
        <w:trPr>
          <w:trHeight w:val="51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0C913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JAVNA RASVJETA</w:t>
            </w:r>
          </w:p>
        </w:tc>
      </w:tr>
      <w:tr w:rsidR="009D708B" w:rsidRPr="009D708B" w14:paraId="207E77DB" w14:textId="77777777" w:rsidTr="00C05CD7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DD4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Dobava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ugradnja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opreme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modernizaciju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javne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3CA6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180.000,00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5F4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FD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180.000,00</w:t>
            </w:r>
          </w:p>
        </w:tc>
      </w:tr>
      <w:tr w:rsidR="009D708B" w:rsidRPr="009D708B" w14:paraId="00E60017" w14:textId="77777777" w:rsidTr="00C05CD7">
        <w:trPr>
          <w:trHeight w:val="498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D1C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Rekonstrukcija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modernizacija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javne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rasvjete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na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području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Hvara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gramStart"/>
            <w:r w:rsidRPr="009D708B">
              <w:rPr>
                <w:lang w:eastAsia="hr-HR"/>
              </w:rPr>
              <w:t xml:space="preserve">( </w:t>
            </w:r>
            <w:proofErr w:type="spellStart"/>
            <w:r w:rsidRPr="009D708B">
              <w:rPr>
                <w:lang w:eastAsia="hr-HR"/>
              </w:rPr>
              <w:t>okončana</w:t>
            </w:r>
            <w:proofErr w:type="spellEnd"/>
            <w:proofErr w:type="gram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situacija</w:t>
            </w:r>
            <w:proofErr w:type="spellEnd"/>
            <w:r w:rsidRPr="009D708B">
              <w:rPr>
                <w:lang w:eastAsia="hr-HR"/>
              </w:rPr>
              <w:t xml:space="preserve">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8C3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508.934,00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684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 xml:space="preserve">            </w:t>
            </w:r>
            <w:proofErr w:type="spellStart"/>
            <w:r w:rsidRPr="009D708B">
              <w:rPr>
                <w:lang w:eastAsia="hr-HR"/>
              </w:rPr>
              <w:t>Kredit</w:t>
            </w:r>
            <w:proofErr w:type="spellEnd"/>
            <w:r w:rsidRPr="009D708B">
              <w:rPr>
                <w:lang w:eastAsia="hr-HR"/>
              </w:rPr>
              <w:t xml:space="preserve"> HBOR-a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9286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508.934,00</w:t>
            </w:r>
          </w:p>
        </w:tc>
      </w:tr>
      <w:tr w:rsidR="009D708B" w:rsidRPr="009D708B" w14:paraId="73BD07D5" w14:textId="77777777" w:rsidTr="00C05CD7">
        <w:trPr>
          <w:trHeight w:val="498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AEE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lastRenderedPageBreak/>
              <w:t>Izrada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tabli</w:t>
            </w:r>
            <w:proofErr w:type="spellEnd"/>
            <w:r w:rsidRPr="009D708B">
              <w:rPr>
                <w:lang w:eastAsia="hr-HR"/>
              </w:rPr>
              <w:t xml:space="preserve"> za </w:t>
            </w:r>
            <w:proofErr w:type="spellStart"/>
            <w:r w:rsidRPr="009D708B">
              <w:rPr>
                <w:lang w:eastAsia="hr-HR"/>
              </w:rPr>
              <w:t>vidljivost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projekta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rekonstrukcije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modernizacije</w:t>
            </w:r>
            <w:proofErr w:type="spellEnd"/>
            <w:r w:rsidRPr="009D708B">
              <w:rPr>
                <w:lang w:eastAsia="hr-HR"/>
              </w:rPr>
              <w:t xml:space="preserve"> JR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A542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2.066,00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E2D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ABC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2.066,00</w:t>
            </w:r>
          </w:p>
        </w:tc>
      </w:tr>
      <w:tr w:rsidR="009D708B" w:rsidRPr="009D708B" w14:paraId="251FC630" w14:textId="77777777" w:rsidTr="00C05CD7">
        <w:trPr>
          <w:trHeight w:val="498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8E8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Modernizacija</w:t>
            </w:r>
            <w:proofErr w:type="spellEnd"/>
            <w:r w:rsidRPr="009D708B">
              <w:rPr>
                <w:lang w:eastAsia="hr-HR"/>
              </w:rPr>
              <w:t xml:space="preserve"> urbane </w:t>
            </w:r>
            <w:proofErr w:type="spellStart"/>
            <w:r w:rsidRPr="009D708B">
              <w:rPr>
                <w:lang w:eastAsia="hr-HR"/>
              </w:rPr>
              <w:t>rasvjete</w:t>
            </w:r>
            <w:proofErr w:type="spellEnd"/>
            <w:r w:rsidRPr="009D708B">
              <w:rPr>
                <w:lang w:eastAsia="hr-HR"/>
              </w:rPr>
              <w:t xml:space="preserve"> u </w:t>
            </w:r>
            <w:proofErr w:type="spellStart"/>
            <w:r w:rsidRPr="009D708B">
              <w:rPr>
                <w:lang w:eastAsia="hr-HR"/>
              </w:rPr>
              <w:t>zaštićenoj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gradskoj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jezgri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1FF1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284.000,00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B38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E94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284.000,00</w:t>
            </w:r>
          </w:p>
        </w:tc>
      </w:tr>
      <w:tr w:rsidR="009D708B" w:rsidRPr="009D708B" w14:paraId="319941C4" w14:textId="77777777" w:rsidTr="00C05CD7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1C8" w14:textId="77777777" w:rsidR="009D708B" w:rsidRPr="009D708B" w:rsidRDefault="009D708B" w:rsidP="00C05CD7">
            <w:pPr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Rekonstrukcija</w:t>
            </w:r>
            <w:proofErr w:type="spellEnd"/>
            <w:r w:rsidRPr="009D708B">
              <w:rPr>
                <w:lang w:eastAsia="hr-HR"/>
              </w:rPr>
              <w:t xml:space="preserve"> i </w:t>
            </w:r>
            <w:proofErr w:type="spellStart"/>
            <w:r w:rsidRPr="009D708B">
              <w:rPr>
                <w:lang w:eastAsia="hr-HR"/>
              </w:rPr>
              <w:t>ugradnja</w:t>
            </w:r>
            <w:proofErr w:type="spellEnd"/>
            <w:r w:rsidRPr="009D708B">
              <w:rPr>
                <w:lang w:eastAsia="hr-HR"/>
              </w:rPr>
              <w:t xml:space="preserve"> led panela u </w:t>
            </w:r>
            <w:proofErr w:type="spellStart"/>
            <w:r w:rsidRPr="009D708B">
              <w:rPr>
                <w:lang w:eastAsia="hr-HR"/>
              </w:rPr>
              <w:t>svjetiljke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gradskog</w:t>
            </w:r>
            <w:proofErr w:type="spellEnd"/>
            <w:r w:rsidRPr="009D708B">
              <w:rPr>
                <w:lang w:eastAsia="hr-HR"/>
              </w:rPr>
              <w:t xml:space="preserve"> parka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66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38D" w14:textId="77777777" w:rsidR="009D708B" w:rsidRPr="009D708B" w:rsidRDefault="009D708B" w:rsidP="00C05CD7">
            <w:pPr>
              <w:jc w:val="center"/>
              <w:rPr>
                <w:lang w:eastAsia="hr-HR"/>
              </w:rPr>
            </w:pPr>
            <w:proofErr w:type="spellStart"/>
            <w:r w:rsidRPr="009D708B">
              <w:rPr>
                <w:lang w:eastAsia="hr-HR"/>
              </w:rPr>
              <w:t>opći</w:t>
            </w:r>
            <w:proofErr w:type="spellEnd"/>
            <w:r w:rsidRPr="009D708B">
              <w:rPr>
                <w:lang w:eastAsia="hr-HR"/>
              </w:rPr>
              <w:t xml:space="preserve"> </w:t>
            </w:r>
            <w:proofErr w:type="spellStart"/>
            <w:r w:rsidRPr="009D708B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DB6" w14:textId="77777777" w:rsidR="009D708B" w:rsidRPr="009D708B" w:rsidRDefault="009D708B" w:rsidP="00C05CD7">
            <w:pPr>
              <w:jc w:val="right"/>
              <w:rPr>
                <w:lang w:eastAsia="hr-HR"/>
              </w:rPr>
            </w:pPr>
            <w:r w:rsidRPr="009D708B">
              <w:rPr>
                <w:lang w:eastAsia="hr-HR"/>
              </w:rPr>
              <w:t>25.000,00</w:t>
            </w:r>
          </w:p>
        </w:tc>
      </w:tr>
      <w:tr w:rsidR="009D708B" w:rsidRPr="009D708B" w14:paraId="707BFCEB" w14:textId="77777777" w:rsidTr="00C05CD7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CBD17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JAVNA RASVJETA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F00BC" w14:textId="77777777" w:rsidR="009D708B" w:rsidRPr="009D708B" w:rsidRDefault="009D708B" w:rsidP="00C05CD7">
            <w:pPr>
              <w:rPr>
                <w:lang w:eastAsia="hr-HR"/>
              </w:rPr>
            </w:pPr>
            <w:r w:rsidRPr="009D708B">
              <w:rPr>
                <w:lang w:eastAsia="hr-HR"/>
              </w:rPr>
              <w:t>1.000.000,00</w:t>
            </w:r>
          </w:p>
        </w:tc>
      </w:tr>
      <w:tr w:rsidR="009D708B" w:rsidRPr="009D708B" w14:paraId="5DA941DB" w14:textId="77777777" w:rsidTr="00C05CD7">
        <w:trPr>
          <w:trHeight w:val="30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AE4B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54E0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0938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5ED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  <w:tr w:rsidR="009D708B" w:rsidRPr="009D708B" w14:paraId="04172E33" w14:textId="77777777" w:rsidTr="00C05CD7">
        <w:trPr>
          <w:trHeight w:val="51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5069D1" w14:textId="77777777" w:rsidR="009D708B" w:rsidRPr="009D708B" w:rsidRDefault="009D708B" w:rsidP="00C05CD7">
            <w:pPr>
              <w:rPr>
                <w:b/>
                <w:bCs/>
                <w:lang w:eastAsia="hr-HR"/>
              </w:rPr>
            </w:pPr>
            <w:r w:rsidRPr="009D708B">
              <w:rPr>
                <w:b/>
                <w:bCs/>
                <w:lang w:eastAsia="hr-HR"/>
              </w:rPr>
              <w:t>UKUPNO PROGRAM GRAĐENJA K.I. ZA 2022. GODINU: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4F8490C" w14:textId="77777777" w:rsidR="009D708B" w:rsidRPr="009D708B" w:rsidRDefault="009D708B" w:rsidP="00C05CD7">
            <w:pPr>
              <w:rPr>
                <w:b/>
                <w:bCs/>
                <w:lang w:eastAsia="hr-HR"/>
              </w:rPr>
            </w:pPr>
            <w:r w:rsidRPr="009D708B">
              <w:rPr>
                <w:b/>
                <w:bCs/>
                <w:lang w:eastAsia="hr-HR"/>
              </w:rPr>
              <w:t>16.000.000,00</w:t>
            </w:r>
          </w:p>
        </w:tc>
      </w:tr>
      <w:tr w:rsidR="009D708B" w:rsidRPr="009D708B" w14:paraId="4A2CDB7A" w14:textId="77777777" w:rsidTr="00C05CD7">
        <w:trPr>
          <w:trHeight w:val="30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41008" w14:textId="77777777" w:rsidR="009D708B" w:rsidRPr="009D708B" w:rsidRDefault="009D708B" w:rsidP="00C05CD7">
            <w:pPr>
              <w:rPr>
                <w:b/>
                <w:bCs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AA8C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73B6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BF19" w14:textId="77777777" w:rsidR="009D708B" w:rsidRPr="009D708B" w:rsidRDefault="009D708B" w:rsidP="00C05CD7">
            <w:pPr>
              <w:rPr>
                <w:lang w:eastAsia="hr-HR"/>
              </w:rPr>
            </w:pPr>
          </w:p>
        </w:tc>
      </w:tr>
    </w:tbl>
    <w:p w14:paraId="3766A6DE" w14:textId="77777777" w:rsidR="00D063B4" w:rsidRDefault="00D063B4" w:rsidP="00F324C3">
      <w:pPr>
        <w:pStyle w:val="NoSpacing"/>
        <w:jc w:val="both"/>
        <w:sectPr w:rsidR="00D063B4" w:rsidSect="009D708B">
          <w:pgSz w:w="16838" w:h="11906" w:orient="landscape"/>
          <w:pgMar w:top="1440" w:right="1440" w:bottom="1440" w:left="1440" w:header="708" w:footer="708" w:gutter="0"/>
          <w:pgNumType w:start="472"/>
          <w:cols w:space="708"/>
          <w:titlePg/>
          <w:docGrid w:linePitch="360"/>
        </w:sectPr>
      </w:pPr>
    </w:p>
    <w:p w14:paraId="466BF38F" w14:textId="7EDED632" w:rsidR="00D063B4" w:rsidRPr="00D063B4" w:rsidRDefault="00D063B4" w:rsidP="00D063B4">
      <w:pPr>
        <w:pStyle w:val="NoSpacing"/>
        <w:jc w:val="center"/>
        <w:rPr>
          <w:b/>
          <w:bCs/>
        </w:rPr>
      </w:pPr>
      <w:proofErr w:type="spellStart"/>
      <w:r w:rsidRPr="00D063B4">
        <w:rPr>
          <w:b/>
          <w:bCs/>
        </w:rPr>
        <w:lastRenderedPageBreak/>
        <w:t>Članak</w:t>
      </w:r>
      <w:proofErr w:type="spellEnd"/>
      <w:r w:rsidRPr="00D063B4">
        <w:rPr>
          <w:b/>
          <w:bCs/>
        </w:rPr>
        <w:t xml:space="preserve"> 2.</w:t>
      </w:r>
    </w:p>
    <w:p w14:paraId="366B9B74" w14:textId="77777777" w:rsidR="00D063B4" w:rsidRDefault="00D063B4" w:rsidP="00D063B4">
      <w:pPr>
        <w:pStyle w:val="NoSpacing"/>
        <w:jc w:val="both"/>
      </w:pPr>
    </w:p>
    <w:p w14:paraId="59377733" w14:textId="77777777" w:rsidR="00D063B4" w:rsidRDefault="00D063B4" w:rsidP="00D063B4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3FE4B2FF" w14:textId="77777777" w:rsidR="00D063B4" w:rsidRDefault="00D063B4" w:rsidP="00D063B4">
      <w:pPr>
        <w:pStyle w:val="NoSpacing"/>
        <w:jc w:val="both"/>
      </w:pPr>
    </w:p>
    <w:p w14:paraId="43B3C7D0" w14:textId="77777777" w:rsidR="00D063B4" w:rsidRPr="00D063B4" w:rsidRDefault="00D063B4" w:rsidP="00D063B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63B4">
        <w:rPr>
          <w:b/>
          <w:bCs/>
          <w:i/>
          <w:iCs/>
          <w:sz w:val="24"/>
          <w:szCs w:val="24"/>
        </w:rPr>
        <w:t>REPUBLIKA HRVATSKA</w:t>
      </w:r>
    </w:p>
    <w:p w14:paraId="630554F8" w14:textId="77777777" w:rsidR="00D063B4" w:rsidRPr="00D063B4" w:rsidRDefault="00D063B4" w:rsidP="00D063B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63B4">
        <w:rPr>
          <w:b/>
          <w:bCs/>
          <w:i/>
          <w:iCs/>
          <w:sz w:val="24"/>
          <w:szCs w:val="24"/>
        </w:rPr>
        <w:t>SPLITSKO-DALMATINSKA ŽUPANIJA</w:t>
      </w:r>
    </w:p>
    <w:p w14:paraId="5E99A933" w14:textId="77777777" w:rsidR="00D063B4" w:rsidRPr="00D063B4" w:rsidRDefault="00D063B4" w:rsidP="00D063B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63B4">
        <w:rPr>
          <w:b/>
          <w:bCs/>
          <w:i/>
          <w:iCs/>
          <w:sz w:val="24"/>
          <w:szCs w:val="24"/>
        </w:rPr>
        <w:t>GRAD HVAR</w:t>
      </w:r>
    </w:p>
    <w:p w14:paraId="47FCF413" w14:textId="77777777" w:rsidR="00D063B4" w:rsidRPr="00D063B4" w:rsidRDefault="00D063B4" w:rsidP="00D063B4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D063B4">
        <w:rPr>
          <w:b/>
          <w:bCs/>
          <w:i/>
          <w:iCs/>
          <w:sz w:val="24"/>
          <w:szCs w:val="24"/>
        </w:rPr>
        <w:t>Gradsko</w:t>
      </w:r>
      <w:proofErr w:type="spellEnd"/>
      <w:r w:rsidRPr="00D063B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63B4">
        <w:rPr>
          <w:b/>
          <w:bCs/>
          <w:i/>
          <w:iCs/>
          <w:sz w:val="24"/>
          <w:szCs w:val="24"/>
        </w:rPr>
        <w:t>vijeće</w:t>
      </w:r>
      <w:proofErr w:type="spellEnd"/>
    </w:p>
    <w:p w14:paraId="4E2C61FB" w14:textId="77777777" w:rsidR="00D063B4" w:rsidRDefault="00D063B4" w:rsidP="00D063B4">
      <w:pPr>
        <w:pStyle w:val="NoSpacing"/>
        <w:jc w:val="both"/>
      </w:pPr>
    </w:p>
    <w:p w14:paraId="17B7B54D" w14:textId="77777777" w:rsidR="00D063B4" w:rsidRDefault="00D063B4" w:rsidP="00D063B4">
      <w:pPr>
        <w:pStyle w:val="NoSpacing"/>
        <w:jc w:val="both"/>
      </w:pPr>
      <w:r>
        <w:t>KLASA: 363-01/21-01/147</w:t>
      </w:r>
    </w:p>
    <w:p w14:paraId="7DB2F9A6" w14:textId="77777777" w:rsidR="00D063B4" w:rsidRDefault="00D063B4" w:rsidP="00D063B4">
      <w:pPr>
        <w:pStyle w:val="NoSpacing"/>
        <w:jc w:val="both"/>
      </w:pPr>
      <w:r>
        <w:t>URBROJ:2181-2/01-02-22-6</w:t>
      </w:r>
    </w:p>
    <w:p w14:paraId="56205BBA" w14:textId="77777777" w:rsidR="00D063B4" w:rsidRDefault="00D063B4" w:rsidP="00D063B4">
      <w:pPr>
        <w:pStyle w:val="NoSpacing"/>
        <w:jc w:val="both"/>
      </w:pPr>
      <w:r>
        <w:t xml:space="preserve">Hvar, 16. </w:t>
      </w:r>
      <w:proofErr w:type="spellStart"/>
      <w:r>
        <w:t>studeni</w:t>
      </w:r>
      <w:proofErr w:type="spellEnd"/>
      <w:r>
        <w:t xml:space="preserve"> 2022.g.</w:t>
      </w:r>
    </w:p>
    <w:p w14:paraId="326BC351" w14:textId="77777777" w:rsidR="00D063B4" w:rsidRDefault="00D063B4" w:rsidP="00D063B4">
      <w:pPr>
        <w:pStyle w:val="NoSpacing"/>
        <w:jc w:val="both"/>
      </w:pPr>
    </w:p>
    <w:p w14:paraId="6B30BE9C" w14:textId="7535BE35" w:rsidR="00D063B4" w:rsidRDefault="00D063B4" w:rsidP="00D063B4">
      <w:pPr>
        <w:pStyle w:val="NoSpacing"/>
        <w:jc w:val="center"/>
      </w:pPr>
      <w:r>
        <w:t xml:space="preserve">                 </w:t>
      </w:r>
      <w:proofErr w:type="spellStart"/>
      <w:r>
        <w:t>Predsjednik</w:t>
      </w:r>
      <w:proofErr w:type="spellEnd"/>
    </w:p>
    <w:p w14:paraId="480D4BC0" w14:textId="1892CD1F" w:rsidR="00D063B4" w:rsidRDefault="00D063B4" w:rsidP="00D063B4">
      <w:pPr>
        <w:pStyle w:val="NoSpacing"/>
        <w:jc w:val="center"/>
      </w:pPr>
      <w:r>
        <w:t xml:space="preserve">                   </w:t>
      </w:r>
      <w:proofErr w:type="spellStart"/>
      <w:r>
        <w:t>Gradskog</w:t>
      </w:r>
      <w:proofErr w:type="spellEnd"/>
      <w:r>
        <w:t xml:space="preserve"> vijeća:</w:t>
      </w:r>
    </w:p>
    <w:p w14:paraId="2659D5C2" w14:textId="593A9A12" w:rsidR="009D708B" w:rsidRDefault="00D063B4" w:rsidP="00D063B4">
      <w:pPr>
        <w:pStyle w:val="NoSpacing"/>
        <w:jc w:val="center"/>
      </w:pPr>
      <w:r>
        <w:t xml:space="preserve">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F7908C7" w14:textId="77777777" w:rsidR="00D063B4" w:rsidRPr="00367A5E" w:rsidRDefault="00D063B4" w:rsidP="00D063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B99CD7D" w14:textId="3835960E" w:rsidR="00D063B4" w:rsidRDefault="00D063B4" w:rsidP="00D063B4">
      <w:pPr>
        <w:pStyle w:val="NoSpacing"/>
        <w:jc w:val="both"/>
      </w:pPr>
    </w:p>
    <w:p w14:paraId="38AD71C4" w14:textId="77777777" w:rsidR="00AB6F3C" w:rsidRDefault="00AB6F3C" w:rsidP="00AB6F3C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68/18, 110/18 </w:t>
      </w:r>
      <w:proofErr w:type="spellStart"/>
      <w:r>
        <w:t>i</w:t>
      </w:r>
      <w:proofErr w:type="spellEnd"/>
      <w:r>
        <w:t xml:space="preserve"> 32/20) 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proofErr w:type="gramStart"/>
      <w:r>
        <w:t>glasnik</w:t>
      </w:r>
      <w:proofErr w:type="spellEnd"/>
      <w:r>
        <w:t xml:space="preserve"> 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</w:p>
    <w:p w14:paraId="70F235A1" w14:textId="77777777" w:rsidR="00AB6F3C" w:rsidRDefault="00AB6F3C" w:rsidP="00AB6F3C">
      <w:pPr>
        <w:pStyle w:val="NoSpacing"/>
        <w:jc w:val="both"/>
      </w:pPr>
    </w:p>
    <w:p w14:paraId="170061FE" w14:textId="77777777" w:rsidR="00AB6F3C" w:rsidRPr="00AB6F3C" w:rsidRDefault="00AB6F3C" w:rsidP="00AB6F3C">
      <w:pPr>
        <w:pStyle w:val="NoSpacing"/>
        <w:jc w:val="center"/>
        <w:rPr>
          <w:b/>
          <w:bCs/>
          <w:sz w:val="24"/>
          <w:szCs w:val="24"/>
        </w:rPr>
      </w:pPr>
      <w:r w:rsidRPr="00AB6F3C">
        <w:rPr>
          <w:b/>
          <w:bCs/>
          <w:sz w:val="24"/>
          <w:szCs w:val="24"/>
        </w:rPr>
        <w:t>ODLUKU</w:t>
      </w:r>
    </w:p>
    <w:p w14:paraId="04BC1489" w14:textId="77777777" w:rsidR="00AB6F3C" w:rsidRPr="00AB6F3C" w:rsidRDefault="00AB6F3C" w:rsidP="00AB6F3C">
      <w:pPr>
        <w:pStyle w:val="NoSpacing"/>
        <w:jc w:val="center"/>
        <w:rPr>
          <w:b/>
          <w:bCs/>
        </w:rPr>
      </w:pPr>
      <w:r w:rsidRPr="00AB6F3C">
        <w:rPr>
          <w:b/>
          <w:bCs/>
        </w:rPr>
        <w:t xml:space="preserve">o </w:t>
      </w:r>
      <w:proofErr w:type="spellStart"/>
      <w:r w:rsidRPr="00AB6F3C">
        <w:rPr>
          <w:b/>
          <w:bCs/>
        </w:rPr>
        <w:t>izmjeni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i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dopuni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Programa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održavanja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komunalne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infrastrukture</w:t>
      </w:r>
      <w:proofErr w:type="spellEnd"/>
      <w:r w:rsidRPr="00AB6F3C">
        <w:rPr>
          <w:b/>
          <w:bCs/>
        </w:rPr>
        <w:t xml:space="preserve"> za 2022. </w:t>
      </w:r>
      <w:proofErr w:type="spellStart"/>
      <w:r w:rsidRPr="00AB6F3C">
        <w:rPr>
          <w:b/>
          <w:bCs/>
        </w:rPr>
        <w:t>godinu</w:t>
      </w:r>
      <w:proofErr w:type="spellEnd"/>
      <w:r w:rsidRPr="00AB6F3C">
        <w:rPr>
          <w:b/>
          <w:bCs/>
        </w:rPr>
        <w:t xml:space="preserve"> za Grad Hvar</w:t>
      </w:r>
    </w:p>
    <w:p w14:paraId="3E6C7548" w14:textId="77777777" w:rsidR="00AB6F3C" w:rsidRPr="00AB6F3C" w:rsidRDefault="00AB6F3C" w:rsidP="00AB6F3C">
      <w:pPr>
        <w:pStyle w:val="NoSpacing"/>
        <w:jc w:val="center"/>
        <w:rPr>
          <w:b/>
          <w:bCs/>
        </w:rPr>
      </w:pPr>
    </w:p>
    <w:p w14:paraId="61DC16C2" w14:textId="77777777" w:rsidR="00AB6F3C" w:rsidRPr="00AB6F3C" w:rsidRDefault="00AB6F3C" w:rsidP="00AB6F3C">
      <w:pPr>
        <w:pStyle w:val="NoSpacing"/>
        <w:jc w:val="center"/>
        <w:rPr>
          <w:b/>
          <w:bCs/>
        </w:rPr>
      </w:pPr>
      <w:proofErr w:type="spellStart"/>
      <w:r w:rsidRPr="00AB6F3C">
        <w:rPr>
          <w:b/>
          <w:bCs/>
        </w:rPr>
        <w:t>Članak</w:t>
      </w:r>
      <w:proofErr w:type="spellEnd"/>
      <w:r w:rsidRPr="00AB6F3C">
        <w:rPr>
          <w:b/>
          <w:bCs/>
        </w:rPr>
        <w:t xml:space="preserve"> 1.</w:t>
      </w:r>
    </w:p>
    <w:p w14:paraId="5361F4E1" w14:textId="77777777" w:rsidR="00AB6F3C" w:rsidRDefault="00AB6F3C" w:rsidP="00AB6F3C">
      <w:pPr>
        <w:pStyle w:val="NoSpacing"/>
        <w:jc w:val="both"/>
      </w:pPr>
    </w:p>
    <w:p w14:paraId="6FFC44DC" w14:textId="77777777" w:rsidR="00AB6F3C" w:rsidRDefault="00AB6F3C" w:rsidP="00AB6F3C">
      <w:pPr>
        <w:pStyle w:val="NoSpacing"/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za Grad Hvar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10/21)  </w:t>
      </w:r>
      <w:proofErr w:type="spellStart"/>
      <w:r>
        <w:t>mijenjaju</w:t>
      </w:r>
      <w:proofErr w:type="spellEnd"/>
      <w:r>
        <w:t xml:space="preserve"> se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glase</w:t>
      </w:r>
      <w:proofErr w:type="spellEnd"/>
      <w:r>
        <w:t>:</w:t>
      </w:r>
    </w:p>
    <w:p w14:paraId="3BEAA60E" w14:textId="77777777" w:rsidR="00AB6F3C" w:rsidRDefault="00AB6F3C" w:rsidP="00AB6F3C">
      <w:pPr>
        <w:pStyle w:val="NoSpacing"/>
        <w:jc w:val="both"/>
      </w:pPr>
    </w:p>
    <w:p w14:paraId="33F143EC" w14:textId="77777777" w:rsidR="00AB6F3C" w:rsidRPr="00AB6F3C" w:rsidRDefault="00AB6F3C" w:rsidP="00AB6F3C">
      <w:pPr>
        <w:pStyle w:val="NoSpacing"/>
        <w:jc w:val="center"/>
        <w:rPr>
          <w:b/>
          <w:bCs/>
        </w:rPr>
      </w:pPr>
      <w:r w:rsidRPr="00AB6F3C">
        <w:rPr>
          <w:b/>
          <w:bCs/>
        </w:rPr>
        <w:t>1. ODRŽAVANJE ČISTOĆE POVRŠINA JAVNE NAMJENE I OBALNOG POJASA</w:t>
      </w:r>
    </w:p>
    <w:p w14:paraId="49C79099" w14:textId="77777777" w:rsidR="00AB6F3C" w:rsidRDefault="00AB6F3C" w:rsidP="00AB6F3C">
      <w:pPr>
        <w:pStyle w:val="NoSpacing"/>
        <w:jc w:val="both"/>
      </w:pPr>
    </w:p>
    <w:p w14:paraId="08030B96" w14:textId="77777777" w:rsidR="00AB6F3C" w:rsidRDefault="00AB6F3C" w:rsidP="00AB6F3C">
      <w:pPr>
        <w:pStyle w:val="NoSpacing"/>
        <w:ind w:firstLine="720"/>
        <w:jc w:val="both"/>
      </w:pPr>
      <w:r>
        <w:t>„</w:t>
      </w: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77E03056" w14:textId="54FB08A0" w:rsidR="00AB6F3C" w:rsidRDefault="00AB6F3C" w:rsidP="00AB6F3C">
      <w:pPr>
        <w:pStyle w:val="NoSpacing"/>
        <w:ind w:firstLine="720"/>
        <w:jc w:val="both"/>
      </w:pPr>
      <w:r>
        <w:t xml:space="preserve">- za </w:t>
      </w:r>
      <w:proofErr w:type="spellStart"/>
      <w:proofErr w:type="gramStart"/>
      <w:r>
        <w:t>izvršenje</w:t>
      </w:r>
      <w:proofErr w:type="spellEnd"/>
      <w:r>
        <w:t xml:space="preserve">  </w:t>
      </w:r>
      <w:proofErr w:type="spellStart"/>
      <w:r>
        <w:t>radova</w:t>
      </w:r>
      <w:proofErr w:type="spellEnd"/>
      <w:proofErr w:type="gramEnd"/>
      <w:r>
        <w:t xml:space="preserve"> u </w:t>
      </w:r>
      <w:proofErr w:type="spellStart"/>
      <w:r>
        <w:t>iznosu</w:t>
      </w:r>
      <w:proofErr w:type="spellEnd"/>
      <w:r>
        <w:t xml:space="preserve"> od .........................................................2.570.000,00 </w:t>
      </w:r>
      <w:proofErr w:type="spellStart"/>
      <w:r>
        <w:t>kn</w:t>
      </w:r>
      <w:proofErr w:type="spellEnd"/>
    </w:p>
    <w:p w14:paraId="6EAB51F2" w14:textId="067840F8" w:rsidR="00AB6F3C" w:rsidRDefault="00AB6F3C" w:rsidP="00AB6F3C">
      <w:pPr>
        <w:pStyle w:val="NoSpacing"/>
        <w:ind w:firstLine="720"/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………………...2.570.000,00  </w:t>
      </w:r>
      <w:proofErr w:type="spellStart"/>
      <w:r>
        <w:t>kn</w:t>
      </w:r>
      <w:proofErr w:type="spellEnd"/>
    </w:p>
    <w:p w14:paraId="3D7390BF" w14:textId="77777777" w:rsidR="00AB6F3C" w:rsidRDefault="00AB6F3C" w:rsidP="00AB6F3C">
      <w:pPr>
        <w:pStyle w:val="NoSpacing"/>
        <w:jc w:val="both"/>
      </w:pPr>
    </w:p>
    <w:p w14:paraId="1584D584" w14:textId="77777777" w:rsidR="00AB6F3C" w:rsidRDefault="00AB6F3C" w:rsidP="00AB6F3C">
      <w:pPr>
        <w:pStyle w:val="NoSpacing"/>
        <w:ind w:firstLine="720"/>
        <w:jc w:val="both"/>
      </w:pPr>
      <w:proofErr w:type="spellStart"/>
      <w:proofErr w:type="gramStart"/>
      <w:r>
        <w:t>Izvori</w:t>
      </w:r>
      <w:proofErr w:type="spellEnd"/>
      <w:r>
        <w:t xml:space="preserve">  </w:t>
      </w:r>
      <w:proofErr w:type="spellStart"/>
      <w:r>
        <w:t>financiranja</w:t>
      </w:r>
      <w:proofErr w:type="spellEnd"/>
      <w:proofErr w:type="gramEnd"/>
      <w:r>
        <w:t xml:space="preserve"> :</w:t>
      </w:r>
    </w:p>
    <w:p w14:paraId="23FFF289" w14:textId="120AF989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koncesijskog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………………</w:t>
      </w:r>
      <w:proofErr w:type="gramStart"/>
      <w:r>
        <w:t>…..</w:t>
      </w:r>
      <w:proofErr w:type="gramEnd"/>
      <w:r>
        <w:t xml:space="preserve">520.000,00  </w:t>
      </w:r>
      <w:proofErr w:type="spellStart"/>
      <w:r>
        <w:t>kn</w:t>
      </w:r>
      <w:proofErr w:type="spellEnd"/>
    </w:p>
    <w:p w14:paraId="2D08337C" w14:textId="3EE96332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boravišne</w:t>
      </w:r>
      <w:proofErr w:type="spellEnd"/>
      <w:r>
        <w:t xml:space="preserve"> </w:t>
      </w:r>
      <w:proofErr w:type="spellStart"/>
      <w:r>
        <w:t>pristojbe</w:t>
      </w:r>
      <w:proofErr w:type="spellEnd"/>
      <w:r>
        <w:t xml:space="preserve"> ………………</w:t>
      </w:r>
      <w:proofErr w:type="gramStart"/>
      <w:r>
        <w:t>…..</w:t>
      </w:r>
      <w:proofErr w:type="gramEnd"/>
      <w:r>
        <w:t xml:space="preserve">500.000,00  </w:t>
      </w:r>
      <w:proofErr w:type="spellStart"/>
      <w:r>
        <w:t>kn</w:t>
      </w:r>
      <w:proofErr w:type="spellEnd"/>
    </w:p>
    <w:p w14:paraId="2EABDAFD" w14:textId="5EB4FEC0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..........................1.550.000,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  <w:r>
        <w:t>“</w:t>
      </w:r>
    </w:p>
    <w:p w14:paraId="11FCE591" w14:textId="77777777" w:rsidR="00AB6F3C" w:rsidRDefault="00AB6F3C" w:rsidP="00AB6F3C">
      <w:pPr>
        <w:pStyle w:val="NoSpacing"/>
        <w:jc w:val="both"/>
      </w:pPr>
    </w:p>
    <w:p w14:paraId="3C56B474" w14:textId="77777777" w:rsidR="00AB6F3C" w:rsidRDefault="00AB6F3C" w:rsidP="00AB6F3C">
      <w:pPr>
        <w:pStyle w:val="NoSpacing"/>
        <w:jc w:val="both"/>
      </w:pPr>
    </w:p>
    <w:p w14:paraId="2DFFB45C" w14:textId="69069388" w:rsidR="00AB6F3C" w:rsidRPr="00AB6F3C" w:rsidRDefault="00AB6F3C" w:rsidP="00AB6F3C">
      <w:pPr>
        <w:pStyle w:val="NoSpacing"/>
        <w:jc w:val="center"/>
        <w:rPr>
          <w:b/>
          <w:bCs/>
        </w:rPr>
      </w:pPr>
      <w:r w:rsidRPr="00AB6F3C">
        <w:rPr>
          <w:b/>
          <w:bCs/>
        </w:rPr>
        <w:t>2. ODRŽAVANJE POVRŠINA JAVNE NAMJENE (</w:t>
      </w:r>
      <w:proofErr w:type="spellStart"/>
      <w:r w:rsidRPr="00AB6F3C">
        <w:rPr>
          <w:b/>
          <w:bCs/>
        </w:rPr>
        <w:t>javnih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prometnih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površina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na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kojima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nije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dopušten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promet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motornih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vozila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i</w:t>
      </w:r>
      <w:proofErr w:type="spellEnd"/>
      <w:r w:rsidRPr="00AB6F3C">
        <w:rPr>
          <w:b/>
          <w:bCs/>
        </w:rPr>
        <w:t xml:space="preserve"> </w:t>
      </w:r>
      <w:proofErr w:type="spellStart"/>
      <w:proofErr w:type="gramStart"/>
      <w:r w:rsidRPr="00AB6F3C">
        <w:rPr>
          <w:b/>
          <w:bCs/>
        </w:rPr>
        <w:t>javnih</w:t>
      </w:r>
      <w:proofErr w:type="spellEnd"/>
      <w:r w:rsidRPr="00AB6F3C">
        <w:rPr>
          <w:b/>
          <w:bCs/>
        </w:rPr>
        <w:t xml:space="preserve">  </w:t>
      </w:r>
      <w:proofErr w:type="spellStart"/>
      <w:r w:rsidRPr="00AB6F3C">
        <w:rPr>
          <w:b/>
          <w:bCs/>
        </w:rPr>
        <w:t>zelenih</w:t>
      </w:r>
      <w:proofErr w:type="spellEnd"/>
      <w:proofErr w:type="gram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površina</w:t>
      </w:r>
      <w:proofErr w:type="spellEnd"/>
      <w:r w:rsidRPr="00AB6F3C">
        <w:rPr>
          <w:b/>
          <w:bCs/>
        </w:rPr>
        <w:t>)</w:t>
      </w:r>
    </w:p>
    <w:p w14:paraId="45B6E83E" w14:textId="77777777" w:rsidR="00AB6F3C" w:rsidRDefault="00AB6F3C" w:rsidP="00AB6F3C">
      <w:pPr>
        <w:pStyle w:val="NoSpacing"/>
        <w:jc w:val="both"/>
      </w:pPr>
    </w:p>
    <w:p w14:paraId="14F85C8E" w14:textId="77777777" w:rsidR="00AB6F3C" w:rsidRDefault="00AB6F3C" w:rsidP="00AB6F3C">
      <w:pPr>
        <w:pStyle w:val="NoSpacing"/>
        <w:ind w:firstLine="720"/>
        <w:jc w:val="both"/>
      </w:pPr>
      <w:r>
        <w:t>„</w:t>
      </w: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170378BF" w14:textId="6F592AA2" w:rsidR="00AB6F3C" w:rsidRDefault="00AB6F3C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proofErr w:type="gramStart"/>
      <w:r>
        <w:t>izvršenje</w:t>
      </w:r>
      <w:proofErr w:type="spellEnd"/>
      <w:r>
        <w:t xml:space="preserve">  </w:t>
      </w:r>
      <w:proofErr w:type="spellStart"/>
      <w:r>
        <w:t>radova</w:t>
      </w:r>
      <w:proofErr w:type="spellEnd"/>
      <w:proofErr w:type="gramEnd"/>
      <w:r>
        <w:t>/</w:t>
      </w:r>
      <w:proofErr w:type="spellStart"/>
      <w:r>
        <w:t>usluga</w:t>
      </w:r>
      <w:proofErr w:type="spellEnd"/>
      <w:r>
        <w:t xml:space="preserve">  u </w:t>
      </w:r>
      <w:proofErr w:type="spellStart"/>
      <w:r>
        <w:t>iznosu</w:t>
      </w:r>
      <w:proofErr w:type="spellEnd"/>
      <w:r>
        <w:t xml:space="preserve"> od ……...1.570.000,00  </w:t>
      </w:r>
      <w:proofErr w:type="spellStart"/>
      <w:r>
        <w:t>kn</w:t>
      </w:r>
      <w:proofErr w:type="spellEnd"/>
    </w:p>
    <w:p w14:paraId="7B3C03F6" w14:textId="443CEF77" w:rsidR="00AB6F3C" w:rsidRDefault="00AB6F3C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proofErr w:type="gramStart"/>
      <w:r>
        <w:t>materijal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………………......260.000,00  </w:t>
      </w:r>
      <w:proofErr w:type="spellStart"/>
      <w:r>
        <w:t>kn</w:t>
      </w:r>
      <w:proofErr w:type="spellEnd"/>
      <w:r>
        <w:t xml:space="preserve"> </w:t>
      </w:r>
    </w:p>
    <w:p w14:paraId="4870E6A2" w14:textId="77777777" w:rsidR="00AB6F3C" w:rsidRDefault="00AB6F3C" w:rsidP="00AB6F3C">
      <w:pPr>
        <w:pStyle w:val="NoSpacing"/>
        <w:jc w:val="both"/>
      </w:pPr>
    </w:p>
    <w:p w14:paraId="2E4CAED8" w14:textId="5F10BE91" w:rsidR="00AB6F3C" w:rsidRDefault="00AB6F3C" w:rsidP="00AB6F3C">
      <w:pPr>
        <w:pStyle w:val="NoSpacing"/>
        <w:ind w:firstLine="720"/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 ..........................1.830.000,00  </w:t>
      </w:r>
      <w:proofErr w:type="spellStart"/>
      <w:r>
        <w:t>kn</w:t>
      </w:r>
      <w:proofErr w:type="spellEnd"/>
    </w:p>
    <w:p w14:paraId="4EDC4DB7" w14:textId="77777777" w:rsidR="00AB6F3C" w:rsidRDefault="00AB6F3C" w:rsidP="00AB6F3C">
      <w:pPr>
        <w:pStyle w:val="NoSpacing"/>
        <w:jc w:val="both"/>
      </w:pPr>
    </w:p>
    <w:p w14:paraId="749E36A0" w14:textId="77777777" w:rsidR="00AB6F3C" w:rsidRDefault="00AB6F3C" w:rsidP="00AB6F3C">
      <w:pPr>
        <w:pStyle w:val="NoSpacing"/>
        <w:ind w:firstLine="720"/>
        <w:jc w:val="both"/>
      </w:pPr>
      <w:proofErr w:type="spellStart"/>
      <w:r>
        <w:t>Izvori</w:t>
      </w:r>
      <w:proofErr w:type="spellEnd"/>
      <w:r>
        <w:t xml:space="preserve"> </w:t>
      </w:r>
      <w:proofErr w:type="spellStart"/>
      <w:proofErr w:type="gramStart"/>
      <w:r>
        <w:t>financiranja</w:t>
      </w:r>
      <w:proofErr w:type="spellEnd"/>
      <w:r>
        <w:t xml:space="preserve"> :</w:t>
      </w:r>
      <w:proofErr w:type="gramEnd"/>
    </w:p>
    <w:p w14:paraId="74A28D76" w14:textId="4382538D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………………...1.100.000,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1B19D318" w14:textId="064D0463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...710.000,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48C3F07F" w14:textId="3820EC78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…</w:t>
      </w:r>
      <w:proofErr w:type="gramStart"/>
      <w:r>
        <w:t>.....</w:t>
      </w:r>
      <w:proofErr w:type="gramEnd"/>
      <w:r>
        <w:t xml:space="preserve">20.000,00 </w:t>
      </w:r>
      <w:proofErr w:type="spellStart"/>
      <w:r>
        <w:t>kn</w:t>
      </w:r>
      <w:proofErr w:type="spellEnd"/>
      <w:r>
        <w:t>“</w:t>
      </w:r>
    </w:p>
    <w:p w14:paraId="1FEE1B7E" w14:textId="77777777" w:rsidR="00AB6F3C" w:rsidRDefault="00AB6F3C" w:rsidP="00AB6F3C">
      <w:pPr>
        <w:pStyle w:val="NoSpacing"/>
        <w:jc w:val="both"/>
      </w:pPr>
    </w:p>
    <w:p w14:paraId="0CA18512" w14:textId="77777777" w:rsidR="00AB6F3C" w:rsidRPr="00AB6F3C" w:rsidRDefault="00AB6F3C" w:rsidP="00AB6F3C">
      <w:pPr>
        <w:pStyle w:val="NoSpacing"/>
        <w:jc w:val="center"/>
        <w:rPr>
          <w:b/>
          <w:bCs/>
        </w:rPr>
      </w:pPr>
      <w:r w:rsidRPr="00AB6F3C">
        <w:rPr>
          <w:b/>
          <w:bCs/>
        </w:rPr>
        <w:t xml:space="preserve">3. ODRŽAVANJE NERAZVRSTANIH CESTA </w:t>
      </w:r>
      <w:proofErr w:type="gramStart"/>
      <w:r w:rsidRPr="00AB6F3C">
        <w:rPr>
          <w:b/>
          <w:bCs/>
        </w:rPr>
        <w:t xml:space="preserve">( </w:t>
      </w:r>
      <w:proofErr w:type="spellStart"/>
      <w:r w:rsidRPr="00AB6F3C">
        <w:rPr>
          <w:b/>
          <w:bCs/>
        </w:rPr>
        <w:t>nerazvrstanih</w:t>
      </w:r>
      <w:proofErr w:type="spellEnd"/>
      <w:proofErr w:type="gramEnd"/>
      <w:r w:rsidRPr="00AB6F3C">
        <w:rPr>
          <w:b/>
          <w:bCs/>
        </w:rPr>
        <w:t xml:space="preserve"> cesta  </w:t>
      </w:r>
      <w:proofErr w:type="spellStart"/>
      <w:r w:rsidRPr="00AB6F3C">
        <w:rPr>
          <w:b/>
          <w:bCs/>
        </w:rPr>
        <w:t>i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javnih</w:t>
      </w:r>
      <w:proofErr w:type="spellEnd"/>
      <w:r w:rsidRPr="00AB6F3C">
        <w:rPr>
          <w:b/>
          <w:bCs/>
        </w:rPr>
        <w:t xml:space="preserve"> </w:t>
      </w:r>
      <w:proofErr w:type="spellStart"/>
      <w:r w:rsidRPr="00AB6F3C">
        <w:rPr>
          <w:b/>
          <w:bCs/>
        </w:rPr>
        <w:t>parkirališta</w:t>
      </w:r>
      <w:proofErr w:type="spellEnd"/>
      <w:r w:rsidRPr="00AB6F3C">
        <w:rPr>
          <w:b/>
          <w:bCs/>
        </w:rPr>
        <w:t>)</w:t>
      </w:r>
    </w:p>
    <w:p w14:paraId="2B7AC447" w14:textId="77777777" w:rsidR="00AB6F3C" w:rsidRDefault="00AB6F3C" w:rsidP="00AB6F3C">
      <w:pPr>
        <w:pStyle w:val="NoSpacing"/>
        <w:jc w:val="both"/>
      </w:pPr>
      <w:r>
        <w:tab/>
      </w:r>
    </w:p>
    <w:p w14:paraId="1FC8AF3D" w14:textId="77777777" w:rsidR="00AB6F3C" w:rsidRDefault="00AB6F3C" w:rsidP="00AB6F3C">
      <w:pPr>
        <w:pStyle w:val="NoSpacing"/>
        <w:ind w:firstLine="720"/>
        <w:jc w:val="both"/>
      </w:pPr>
      <w:r>
        <w:t>„</w:t>
      </w: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70F769A9" w14:textId="1802F16F" w:rsidR="00AB6F3C" w:rsidRDefault="00AB6F3C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proofErr w:type="gramStart"/>
      <w:r>
        <w:t>izvršenje</w:t>
      </w:r>
      <w:proofErr w:type="spellEnd"/>
      <w:r>
        <w:t xml:space="preserve">  </w:t>
      </w:r>
      <w:proofErr w:type="spellStart"/>
      <w:r>
        <w:t>radova</w:t>
      </w:r>
      <w:proofErr w:type="spellEnd"/>
      <w:proofErr w:type="gramEnd"/>
      <w:r>
        <w:t>/</w:t>
      </w:r>
      <w:proofErr w:type="spellStart"/>
      <w:r>
        <w:t>usluga</w:t>
      </w:r>
      <w:proofErr w:type="spellEnd"/>
      <w:r>
        <w:t xml:space="preserve">  u </w:t>
      </w:r>
      <w:proofErr w:type="spellStart"/>
      <w:r>
        <w:t>iznosu</w:t>
      </w:r>
      <w:proofErr w:type="spellEnd"/>
      <w:r>
        <w:t xml:space="preserve"> od ………...750.000,00 </w:t>
      </w:r>
      <w:proofErr w:type="spellStart"/>
      <w:r>
        <w:t>kn</w:t>
      </w:r>
      <w:proofErr w:type="spellEnd"/>
    </w:p>
    <w:p w14:paraId="5E9D6291" w14:textId="6C899745" w:rsidR="00AB6F3C" w:rsidRDefault="00AB6F3C">
      <w:pPr>
        <w:pStyle w:val="NoSpacing"/>
        <w:numPr>
          <w:ilvl w:val="1"/>
          <w:numId w:val="2"/>
        </w:numPr>
        <w:jc w:val="both"/>
      </w:pPr>
      <w:r>
        <w:t xml:space="preserve">za </w:t>
      </w:r>
      <w:proofErr w:type="spellStart"/>
      <w:proofErr w:type="gramStart"/>
      <w:r>
        <w:t>materijal</w:t>
      </w:r>
      <w:proofErr w:type="spellEnd"/>
      <w:r>
        <w:t xml:space="preserve">  u</w:t>
      </w:r>
      <w:proofErr w:type="gramEnd"/>
      <w:r>
        <w:t xml:space="preserve"> iznosu od ...............................150.000,00 kn</w:t>
      </w:r>
    </w:p>
    <w:p w14:paraId="56DB3D59" w14:textId="77777777" w:rsidR="00AB6F3C" w:rsidRDefault="00AB6F3C" w:rsidP="00AB6F3C">
      <w:pPr>
        <w:pStyle w:val="NoSpacing"/>
        <w:jc w:val="both"/>
      </w:pPr>
    </w:p>
    <w:p w14:paraId="33CD7605" w14:textId="2D0877EC" w:rsidR="00AB6F3C" w:rsidRDefault="00AB6F3C" w:rsidP="00AB6F3C">
      <w:pPr>
        <w:pStyle w:val="NoSpacing"/>
        <w:ind w:firstLine="720"/>
        <w:jc w:val="both"/>
      </w:pPr>
      <w:proofErr w:type="spellStart"/>
      <w:r>
        <w:t>ukupno</w:t>
      </w:r>
      <w:proofErr w:type="spellEnd"/>
      <w:r>
        <w:t xml:space="preserve">: …………………....900.000,00 </w:t>
      </w:r>
      <w:proofErr w:type="spellStart"/>
      <w:r>
        <w:t>kn</w:t>
      </w:r>
      <w:proofErr w:type="spellEnd"/>
    </w:p>
    <w:p w14:paraId="6C356CDD" w14:textId="77777777" w:rsidR="00AB6F3C" w:rsidRDefault="00AB6F3C" w:rsidP="00AB6F3C">
      <w:pPr>
        <w:pStyle w:val="NoSpacing"/>
        <w:jc w:val="both"/>
      </w:pPr>
    </w:p>
    <w:p w14:paraId="589E4C53" w14:textId="77777777" w:rsidR="00AB6F3C" w:rsidRDefault="00AB6F3C" w:rsidP="00AB6F3C">
      <w:pPr>
        <w:pStyle w:val="NoSpacing"/>
        <w:ind w:firstLine="720"/>
        <w:jc w:val="both"/>
      </w:pPr>
      <w:proofErr w:type="spellStart"/>
      <w:r>
        <w:t>Izvori</w:t>
      </w:r>
      <w:proofErr w:type="spellEnd"/>
      <w:r>
        <w:t xml:space="preserve"> </w:t>
      </w:r>
      <w:proofErr w:type="spellStart"/>
      <w:proofErr w:type="gramStart"/>
      <w:r>
        <w:t>financiranja</w:t>
      </w:r>
      <w:proofErr w:type="spellEnd"/>
      <w:r>
        <w:t xml:space="preserve"> :</w:t>
      </w:r>
      <w:proofErr w:type="gramEnd"/>
    </w:p>
    <w:p w14:paraId="4BE2F7AD" w14:textId="23DE0B6A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…………………...900.000,00 </w:t>
      </w:r>
      <w:proofErr w:type="spellStart"/>
      <w:r>
        <w:t>kn</w:t>
      </w:r>
      <w:proofErr w:type="spellEnd"/>
    </w:p>
    <w:p w14:paraId="5D44746C" w14:textId="77777777" w:rsidR="00AB6F3C" w:rsidRDefault="00AB6F3C" w:rsidP="00AB6F3C">
      <w:pPr>
        <w:pStyle w:val="NoSpacing"/>
        <w:jc w:val="both"/>
      </w:pPr>
    </w:p>
    <w:p w14:paraId="26334580" w14:textId="77777777" w:rsidR="00AB6F3C" w:rsidRPr="00AB6F3C" w:rsidRDefault="00AB6F3C" w:rsidP="00AB6F3C">
      <w:pPr>
        <w:pStyle w:val="NoSpacing"/>
        <w:jc w:val="center"/>
        <w:rPr>
          <w:b/>
          <w:bCs/>
        </w:rPr>
      </w:pPr>
      <w:r w:rsidRPr="00AB6F3C">
        <w:rPr>
          <w:b/>
          <w:bCs/>
        </w:rPr>
        <w:t>4. ODRŽAVANJE JAVNE RASVJETE</w:t>
      </w:r>
    </w:p>
    <w:p w14:paraId="17FE196B" w14:textId="77777777" w:rsidR="00AB6F3C" w:rsidRDefault="00AB6F3C" w:rsidP="00AB6F3C">
      <w:pPr>
        <w:pStyle w:val="NoSpacing"/>
        <w:jc w:val="both"/>
      </w:pPr>
    </w:p>
    <w:p w14:paraId="0A21D027" w14:textId="77777777" w:rsidR="00AB6F3C" w:rsidRDefault="00AB6F3C" w:rsidP="00AB6F3C">
      <w:pPr>
        <w:pStyle w:val="NoSpacing"/>
        <w:ind w:firstLine="720"/>
        <w:jc w:val="both"/>
      </w:pPr>
      <w:r>
        <w:t>„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</w:t>
      </w:r>
    </w:p>
    <w:p w14:paraId="4E3B1713" w14:textId="165B07F9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materijal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………...660.000,00 </w:t>
      </w:r>
      <w:proofErr w:type="spellStart"/>
      <w:r>
        <w:t>kn</w:t>
      </w:r>
      <w:proofErr w:type="spellEnd"/>
    </w:p>
    <w:p w14:paraId="4BF10280" w14:textId="0F84C955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utrošak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...............250.000,00 kn</w:t>
      </w:r>
    </w:p>
    <w:p w14:paraId="77F9D717" w14:textId="77777777" w:rsidR="00AB6F3C" w:rsidRDefault="00AB6F3C" w:rsidP="00AB6F3C">
      <w:pPr>
        <w:pStyle w:val="NoSpacing"/>
        <w:jc w:val="both"/>
      </w:pPr>
    </w:p>
    <w:p w14:paraId="46BD9174" w14:textId="53288388" w:rsidR="00AB6F3C" w:rsidRDefault="00AB6F3C" w:rsidP="00AB6F3C">
      <w:pPr>
        <w:pStyle w:val="NoSpacing"/>
        <w:ind w:firstLine="720"/>
        <w:jc w:val="both"/>
      </w:pPr>
      <w:proofErr w:type="spellStart"/>
      <w:r>
        <w:t>ukupno</w:t>
      </w:r>
      <w:proofErr w:type="spellEnd"/>
      <w:r>
        <w:t xml:space="preserve">: …………………....910.000,00 </w:t>
      </w:r>
      <w:proofErr w:type="spellStart"/>
      <w:r>
        <w:t>kn</w:t>
      </w:r>
      <w:proofErr w:type="spellEnd"/>
    </w:p>
    <w:p w14:paraId="7181F1F8" w14:textId="77777777" w:rsidR="00AB6F3C" w:rsidRDefault="00AB6F3C" w:rsidP="00AB6F3C">
      <w:pPr>
        <w:pStyle w:val="NoSpacing"/>
        <w:jc w:val="both"/>
      </w:pPr>
    </w:p>
    <w:p w14:paraId="212CA757" w14:textId="77777777" w:rsidR="00AB6F3C" w:rsidRDefault="00AB6F3C" w:rsidP="00AB6F3C">
      <w:pPr>
        <w:pStyle w:val="NoSpacing"/>
        <w:ind w:firstLine="720"/>
        <w:jc w:val="both"/>
      </w:pPr>
      <w:proofErr w:type="spellStart"/>
      <w:r>
        <w:t>Izvori</w:t>
      </w:r>
      <w:proofErr w:type="spellEnd"/>
      <w:r>
        <w:t xml:space="preserve"> </w:t>
      </w:r>
      <w:proofErr w:type="spellStart"/>
      <w:proofErr w:type="gramStart"/>
      <w:r>
        <w:t>financiranja</w:t>
      </w:r>
      <w:proofErr w:type="spellEnd"/>
      <w:r>
        <w:t xml:space="preserve"> :</w:t>
      </w:r>
      <w:proofErr w:type="gramEnd"/>
    </w:p>
    <w:p w14:paraId="491C6BFA" w14:textId="39806266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…………………...720.000,00 </w:t>
      </w:r>
      <w:proofErr w:type="spellStart"/>
      <w:r>
        <w:t>kn</w:t>
      </w:r>
      <w:proofErr w:type="spellEnd"/>
    </w:p>
    <w:p w14:paraId="62673893" w14:textId="51A11FC9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………………</w:t>
      </w:r>
      <w:proofErr w:type="gramStart"/>
      <w:r>
        <w:t>.....</w:t>
      </w:r>
      <w:proofErr w:type="gramEnd"/>
      <w:r>
        <w:t xml:space="preserve">190.000,00  </w:t>
      </w:r>
      <w:proofErr w:type="spellStart"/>
      <w:r>
        <w:t>kn</w:t>
      </w:r>
      <w:proofErr w:type="spellEnd"/>
      <w:r>
        <w:t>“</w:t>
      </w:r>
    </w:p>
    <w:p w14:paraId="2CF248AE" w14:textId="77777777" w:rsidR="00AB6F3C" w:rsidRDefault="00AB6F3C" w:rsidP="00AB6F3C">
      <w:pPr>
        <w:pStyle w:val="NoSpacing"/>
        <w:jc w:val="both"/>
      </w:pPr>
    </w:p>
    <w:p w14:paraId="65DAF68D" w14:textId="77777777" w:rsidR="00AB6F3C" w:rsidRPr="00AB6F3C" w:rsidRDefault="00AB6F3C" w:rsidP="00AB6F3C">
      <w:pPr>
        <w:pStyle w:val="NoSpacing"/>
        <w:jc w:val="center"/>
        <w:rPr>
          <w:b/>
          <w:bCs/>
        </w:rPr>
      </w:pPr>
      <w:r w:rsidRPr="00AB6F3C">
        <w:rPr>
          <w:b/>
          <w:bCs/>
        </w:rPr>
        <w:t>5. ODRŽAVANJE GROBLJA</w:t>
      </w:r>
    </w:p>
    <w:p w14:paraId="1C317A08" w14:textId="77777777" w:rsidR="00AB6F3C" w:rsidRDefault="00AB6F3C" w:rsidP="00AB6F3C">
      <w:pPr>
        <w:pStyle w:val="NoSpacing"/>
        <w:jc w:val="both"/>
      </w:pPr>
    </w:p>
    <w:p w14:paraId="31235395" w14:textId="77777777" w:rsidR="00AB6F3C" w:rsidRDefault="00AB6F3C" w:rsidP="00AB6F3C">
      <w:pPr>
        <w:pStyle w:val="NoSpacing"/>
        <w:ind w:firstLine="720"/>
        <w:jc w:val="both"/>
      </w:pPr>
      <w:r>
        <w:t>„</w:t>
      </w: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334A4A54" w14:textId="10D9E406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..............................300.000,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44125221" w14:textId="77777777" w:rsidR="00AB6F3C" w:rsidRDefault="00AB6F3C" w:rsidP="00AB6F3C">
      <w:pPr>
        <w:pStyle w:val="NoSpacing"/>
        <w:jc w:val="both"/>
      </w:pPr>
    </w:p>
    <w:p w14:paraId="0DE59F1F" w14:textId="13351BE4" w:rsidR="00AB6F3C" w:rsidRDefault="00AB6F3C" w:rsidP="00AB6F3C">
      <w:pPr>
        <w:pStyle w:val="NoSpacing"/>
        <w:ind w:firstLine="720"/>
        <w:jc w:val="both"/>
      </w:pPr>
      <w:proofErr w:type="spellStart"/>
      <w:r>
        <w:t>ukupno</w:t>
      </w:r>
      <w:proofErr w:type="spellEnd"/>
      <w:r>
        <w:t>: ..............................300.000,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3D1627A7" w14:textId="77777777" w:rsidR="00AB6F3C" w:rsidRDefault="00AB6F3C" w:rsidP="00AB6F3C">
      <w:pPr>
        <w:pStyle w:val="NoSpacing"/>
        <w:jc w:val="both"/>
      </w:pPr>
    </w:p>
    <w:p w14:paraId="15FBFEC6" w14:textId="77777777" w:rsidR="00AB6F3C" w:rsidRDefault="00AB6F3C" w:rsidP="00AB6F3C">
      <w:pPr>
        <w:pStyle w:val="NoSpacing"/>
        <w:ind w:firstLine="720"/>
        <w:jc w:val="both"/>
      </w:pPr>
      <w:proofErr w:type="spellStart"/>
      <w:r>
        <w:t>Izvori</w:t>
      </w:r>
      <w:proofErr w:type="spellEnd"/>
      <w:r>
        <w:t xml:space="preserve"> </w:t>
      </w:r>
      <w:proofErr w:type="spellStart"/>
      <w:proofErr w:type="gramStart"/>
      <w:r>
        <w:t>financiranja</w:t>
      </w:r>
      <w:proofErr w:type="spellEnd"/>
      <w:r>
        <w:t xml:space="preserve"> :</w:t>
      </w:r>
      <w:proofErr w:type="gramEnd"/>
    </w:p>
    <w:p w14:paraId="7F69A1E1" w14:textId="68C7236A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...300.000,00 </w:t>
      </w:r>
      <w:proofErr w:type="spellStart"/>
      <w:proofErr w:type="gramStart"/>
      <w:r>
        <w:t>kn</w:t>
      </w:r>
      <w:proofErr w:type="spellEnd"/>
      <w:r>
        <w:t>“</w:t>
      </w:r>
      <w:proofErr w:type="gramEnd"/>
    </w:p>
    <w:p w14:paraId="108FC2BF" w14:textId="3AA67AFD" w:rsidR="00AB6F3C" w:rsidRPr="00AB6F3C" w:rsidRDefault="00AB6F3C" w:rsidP="00AB6F3C">
      <w:pPr>
        <w:pStyle w:val="NoSpacing"/>
        <w:jc w:val="center"/>
        <w:rPr>
          <w:b/>
          <w:bCs/>
        </w:rPr>
      </w:pPr>
      <w:r w:rsidRPr="00AB6F3C">
        <w:rPr>
          <w:b/>
          <w:bCs/>
        </w:rPr>
        <w:lastRenderedPageBreak/>
        <w:t>6. ODRŽAVANJE GRAĐEVINA JAVNE ODVODNJE OBORINSKIH VODA</w:t>
      </w:r>
    </w:p>
    <w:p w14:paraId="762EDCF8" w14:textId="77777777" w:rsidR="00AB6F3C" w:rsidRDefault="00AB6F3C" w:rsidP="00AB6F3C">
      <w:pPr>
        <w:pStyle w:val="NoSpacing"/>
        <w:jc w:val="both"/>
      </w:pPr>
      <w:r>
        <w:tab/>
      </w:r>
    </w:p>
    <w:p w14:paraId="7EE01026" w14:textId="77777777" w:rsidR="00AB6F3C" w:rsidRDefault="00AB6F3C" w:rsidP="00AB6F3C">
      <w:pPr>
        <w:pStyle w:val="NoSpacing"/>
        <w:ind w:firstLine="720"/>
        <w:jc w:val="both"/>
      </w:pPr>
      <w:r>
        <w:t>„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</w:t>
      </w:r>
    </w:p>
    <w:p w14:paraId="74D87DF5" w14:textId="0CBEE85B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održavanje</w:t>
      </w:r>
      <w:proofErr w:type="spellEnd"/>
      <w:r>
        <w:t xml:space="preserve"> ………...30.000,00 </w:t>
      </w:r>
      <w:proofErr w:type="spellStart"/>
      <w:r>
        <w:t>kn</w:t>
      </w:r>
      <w:proofErr w:type="spellEnd"/>
    </w:p>
    <w:p w14:paraId="30651F75" w14:textId="77777777" w:rsidR="00AB6F3C" w:rsidRDefault="00AB6F3C" w:rsidP="00AB6F3C">
      <w:pPr>
        <w:pStyle w:val="NoSpacing"/>
        <w:jc w:val="both"/>
      </w:pPr>
    </w:p>
    <w:p w14:paraId="3274A44C" w14:textId="485A6FFE" w:rsidR="00AB6F3C" w:rsidRDefault="00AB6F3C" w:rsidP="00AB6F3C">
      <w:pPr>
        <w:pStyle w:val="NoSpacing"/>
        <w:ind w:firstLine="720"/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……………………..30.000,00kn</w:t>
      </w:r>
    </w:p>
    <w:p w14:paraId="3FCFB474" w14:textId="77777777" w:rsidR="00AB6F3C" w:rsidRDefault="00AB6F3C" w:rsidP="00AB6F3C">
      <w:pPr>
        <w:pStyle w:val="NoSpacing"/>
        <w:jc w:val="both"/>
      </w:pPr>
    </w:p>
    <w:p w14:paraId="1E4A8C80" w14:textId="77777777" w:rsidR="00AB6F3C" w:rsidRDefault="00AB6F3C" w:rsidP="00AB6F3C">
      <w:pPr>
        <w:pStyle w:val="NoSpacing"/>
        <w:ind w:firstLine="720"/>
        <w:jc w:val="both"/>
      </w:pPr>
      <w:proofErr w:type="spellStart"/>
      <w:r>
        <w:t>Izvori</w:t>
      </w:r>
      <w:proofErr w:type="spellEnd"/>
      <w:r>
        <w:t xml:space="preserve"> </w:t>
      </w:r>
      <w:proofErr w:type="spellStart"/>
      <w:proofErr w:type="gramStart"/>
      <w:r>
        <w:t>financiranja</w:t>
      </w:r>
      <w:proofErr w:type="spellEnd"/>
      <w:r>
        <w:t xml:space="preserve"> :</w:t>
      </w:r>
      <w:proofErr w:type="gramEnd"/>
    </w:p>
    <w:p w14:paraId="2CFCD37B" w14:textId="3C3641BE" w:rsidR="00AB6F3C" w:rsidRDefault="00AB6F3C">
      <w:pPr>
        <w:pStyle w:val="NoSpacing"/>
        <w:numPr>
          <w:ilvl w:val="1"/>
          <w:numId w:val="2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30.000,00 </w:t>
      </w:r>
      <w:proofErr w:type="spellStart"/>
      <w:r>
        <w:t>kn</w:t>
      </w:r>
      <w:proofErr w:type="spellEnd"/>
      <w:r>
        <w:t>“</w:t>
      </w:r>
    </w:p>
    <w:p w14:paraId="7A49EC5F" w14:textId="77777777" w:rsidR="00AB6F3C" w:rsidRDefault="00AB6F3C" w:rsidP="00AB6F3C">
      <w:pPr>
        <w:pStyle w:val="NoSpacing"/>
        <w:jc w:val="both"/>
      </w:pPr>
    </w:p>
    <w:p w14:paraId="00FDFECA" w14:textId="77777777" w:rsidR="00AB6F3C" w:rsidRPr="00AB6F3C" w:rsidRDefault="00AB6F3C" w:rsidP="00AB6F3C">
      <w:pPr>
        <w:pStyle w:val="NoSpacing"/>
        <w:jc w:val="center"/>
        <w:rPr>
          <w:b/>
          <w:bCs/>
        </w:rPr>
      </w:pPr>
      <w:proofErr w:type="spellStart"/>
      <w:r w:rsidRPr="00AB6F3C">
        <w:rPr>
          <w:b/>
          <w:bCs/>
        </w:rPr>
        <w:t>Članak</w:t>
      </w:r>
      <w:proofErr w:type="spellEnd"/>
      <w:r w:rsidRPr="00AB6F3C">
        <w:rPr>
          <w:b/>
          <w:bCs/>
        </w:rPr>
        <w:t xml:space="preserve"> 2.</w:t>
      </w:r>
    </w:p>
    <w:p w14:paraId="2B242BAE" w14:textId="77777777" w:rsidR="00AB6F3C" w:rsidRDefault="00AB6F3C" w:rsidP="00AB6F3C">
      <w:pPr>
        <w:pStyle w:val="NoSpacing"/>
        <w:jc w:val="both"/>
      </w:pPr>
    </w:p>
    <w:p w14:paraId="25AC70B4" w14:textId="77777777" w:rsidR="00AB6F3C" w:rsidRDefault="00AB6F3C" w:rsidP="00AB6F3C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3. </w:t>
      </w:r>
      <w:proofErr w:type="spellStart"/>
      <w:r>
        <w:t>Programa</w:t>
      </w:r>
      <w:proofErr w:type="spellEnd"/>
      <w:r>
        <w:t xml:space="preserve"> - SREDSTVA ZA </w:t>
      </w:r>
      <w:proofErr w:type="gramStart"/>
      <w:r>
        <w:t>OSTVARIVANJE  PROGRAMA</w:t>
      </w:r>
      <w:proofErr w:type="gramEnd"/>
      <w:r>
        <w:t xml:space="preserve">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636C7B19" w14:textId="77777777" w:rsidR="00AB6F3C" w:rsidRDefault="00AB6F3C" w:rsidP="00AB6F3C">
      <w:pPr>
        <w:pStyle w:val="NoSpacing"/>
        <w:jc w:val="both"/>
      </w:pPr>
    </w:p>
    <w:p w14:paraId="53BB5E23" w14:textId="77777777" w:rsidR="00AB6F3C" w:rsidRDefault="00AB6F3C" w:rsidP="00AB6F3C">
      <w:pPr>
        <w:pStyle w:val="NoSpacing"/>
        <w:ind w:firstLine="720"/>
        <w:jc w:val="both"/>
      </w:pPr>
      <w:r>
        <w:t>„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proofErr w:type="gramStart"/>
      <w:r>
        <w:t>ostvarivanje</w:t>
      </w:r>
      <w:proofErr w:type="spellEnd"/>
      <w:r>
        <w:t xml:space="preserve">  </w:t>
      </w:r>
      <w:proofErr w:type="spellStart"/>
      <w:r>
        <w:t>ovog</w:t>
      </w:r>
      <w:proofErr w:type="spellEnd"/>
      <w:proofErr w:type="gramEnd"/>
      <w:r>
        <w:t xml:space="preserve"> 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procijenjenih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po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 </w:t>
      </w:r>
      <w:proofErr w:type="spellStart"/>
      <w:r>
        <w:t>iznose</w:t>
      </w:r>
      <w:proofErr w:type="spellEnd"/>
      <w:r>
        <w:t>:</w:t>
      </w:r>
    </w:p>
    <w:p w14:paraId="56174406" w14:textId="77777777" w:rsidR="00AB6F3C" w:rsidRDefault="00AB6F3C" w:rsidP="00AB6F3C">
      <w:pPr>
        <w:pStyle w:val="NoSpacing"/>
        <w:jc w:val="both"/>
      </w:pPr>
      <w:r>
        <w:tab/>
      </w:r>
    </w:p>
    <w:p w14:paraId="559975D1" w14:textId="28169EDA" w:rsidR="00AB6F3C" w:rsidRDefault="00AB6F3C">
      <w:pPr>
        <w:pStyle w:val="NoSpacing"/>
        <w:numPr>
          <w:ilvl w:val="0"/>
          <w:numId w:val="11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ab/>
        <w:t>............2.570.000,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7B49B262" w14:textId="7C03045E" w:rsidR="00AB6F3C" w:rsidRDefault="00AB6F3C">
      <w:pPr>
        <w:pStyle w:val="NoSpacing"/>
        <w:numPr>
          <w:ilvl w:val="0"/>
          <w:numId w:val="11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………………………</w:t>
      </w:r>
      <w:proofErr w:type="gramStart"/>
      <w:r>
        <w:t>.....</w:t>
      </w:r>
      <w:proofErr w:type="gramEnd"/>
      <w:r>
        <w:t xml:space="preserve">1.830.000,00  </w:t>
      </w:r>
      <w:proofErr w:type="spellStart"/>
      <w:r>
        <w:t>kn</w:t>
      </w:r>
      <w:proofErr w:type="spellEnd"/>
    </w:p>
    <w:p w14:paraId="554D432D" w14:textId="08E182CD" w:rsidR="00AB6F3C" w:rsidRDefault="00AB6F3C">
      <w:pPr>
        <w:pStyle w:val="NoSpacing"/>
        <w:numPr>
          <w:ilvl w:val="0"/>
          <w:numId w:val="11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 .............................................900.000,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1016ECA4" w14:textId="316E1843" w:rsidR="00AB6F3C" w:rsidRDefault="00AB6F3C">
      <w:pPr>
        <w:pStyle w:val="NoSpacing"/>
        <w:numPr>
          <w:ilvl w:val="0"/>
          <w:numId w:val="11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...910.000,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5A811A81" w14:textId="44E5A44C" w:rsidR="00AB6F3C" w:rsidRDefault="00AB6F3C">
      <w:pPr>
        <w:pStyle w:val="NoSpacing"/>
        <w:numPr>
          <w:ilvl w:val="0"/>
          <w:numId w:val="11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………...300.000,00 </w:t>
      </w:r>
      <w:proofErr w:type="spellStart"/>
      <w:r>
        <w:t>kn</w:t>
      </w:r>
      <w:proofErr w:type="spellEnd"/>
      <w:r>
        <w:t xml:space="preserve"> </w:t>
      </w:r>
    </w:p>
    <w:p w14:paraId="25E2B948" w14:textId="01679A08" w:rsidR="00AB6F3C" w:rsidRDefault="00AB6F3C">
      <w:pPr>
        <w:pStyle w:val="NoSpacing"/>
        <w:numPr>
          <w:ilvl w:val="0"/>
          <w:numId w:val="11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…………....30.000,</w:t>
      </w:r>
      <w:proofErr w:type="gramStart"/>
      <w:r>
        <w:t xml:space="preserve">00  </w:t>
      </w:r>
      <w:proofErr w:type="spellStart"/>
      <w:r>
        <w:t>kn</w:t>
      </w:r>
      <w:proofErr w:type="spellEnd"/>
      <w:proofErr w:type="gramEnd"/>
    </w:p>
    <w:p w14:paraId="05EAC0A6" w14:textId="77777777" w:rsidR="00AB6F3C" w:rsidRDefault="00AB6F3C" w:rsidP="00AB6F3C">
      <w:pPr>
        <w:pStyle w:val="NoSpacing"/>
        <w:jc w:val="both"/>
      </w:pPr>
    </w:p>
    <w:p w14:paraId="19ED4A58" w14:textId="4CAB732E" w:rsidR="00AB6F3C" w:rsidRDefault="00AB6F3C" w:rsidP="00AB6F3C">
      <w:pPr>
        <w:pStyle w:val="NoSpacing"/>
        <w:ind w:firstLine="360"/>
        <w:jc w:val="both"/>
      </w:pPr>
      <w:proofErr w:type="spellStart"/>
      <w:r>
        <w:t>Ukupno</w:t>
      </w:r>
      <w:proofErr w:type="spellEnd"/>
      <w:r>
        <w:t xml:space="preserve">: …………………….6.540.000,00 </w:t>
      </w:r>
      <w:proofErr w:type="spellStart"/>
      <w:proofErr w:type="gramStart"/>
      <w:r>
        <w:t>kn</w:t>
      </w:r>
      <w:proofErr w:type="spellEnd"/>
      <w:r>
        <w:t>“</w:t>
      </w:r>
      <w:proofErr w:type="gramEnd"/>
    </w:p>
    <w:p w14:paraId="3F49C1A0" w14:textId="77777777" w:rsidR="00AB6F3C" w:rsidRDefault="00AB6F3C" w:rsidP="00AB6F3C">
      <w:pPr>
        <w:pStyle w:val="NoSpacing"/>
        <w:jc w:val="both"/>
      </w:pPr>
    </w:p>
    <w:p w14:paraId="0B95DEAF" w14:textId="686E94E9" w:rsidR="00AB6F3C" w:rsidRPr="00AB6F3C" w:rsidRDefault="00AB6F3C" w:rsidP="00AB6F3C">
      <w:pPr>
        <w:pStyle w:val="NoSpacing"/>
        <w:jc w:val="center"/>
        <w:rPr>
          <w:b/>
          <w:bCs/>
        </w:rPr>
      </w:pPr>
      <w:proofErr w:type="spellStart"/>
      <w:r w:rsidRPr="00AB6F3C">
        <w:rPr>
          <w:b/>
          <w:bCs/>
        </w:rPr>
        <w:t>Članak</w:t>
      </w:r>
      <w:proofErr w:type="spellEnd"/>
      <w:r w:rsidRPr="00AB6F3C">
        <w:rPr>
          <w:b/>
          <w:bCs/>
        </w:rPr>
        <w:t xml:space="preserve"> 3.</w:t>
      </w:r>
    </w:p>
    <w:p w14:paraId="0F8CA4F6" w14:textId="77777777" w:rsidR="00AB6F3C" w:rsidRDefault="00AB6F3C" w:rsidP="00AB6F3C">
      <w:pPr>
        <w:pStyle w:val="NoSpacing"/>
        <w:jc w:val="both"/>
      </w:pPr>
    </w:p>
    <w:p w14:paraId="21A12C7D" w14:textId="77777777" w:rsidR="00AB6F3C" w:rsidRDefault="00AB6F3C" w:rsidP="00AB6F3C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3F3476F3" w14:textId="77777777" w:rsidR="00AB6F3C" w:rsidRDefault="00AB6F3C" w:rsidP="00AB6F3C">
      <w:pPr>
        <w:pStyle w:val="NoSpacing"/>
        <w:jc w:val="both"/>
      </w:pPr>
    </w:p>
    <w:p w14:paraId="5AC42350" w14:textId="77777777" w:rsidR="00AB6F3C" w:rsidRPr="00AB6F3C" w:rsidRDefault="00AB6F3C" w:rsidP="00AB6F3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B6F3C">
        <w:rPr>
          <w:b/>
          <w:bCs/>
          <w:i/>
          <w:iCs/>
          <w:sz w:val="24"/>
          <w:szCs w:val="24"/>
        </w:rPr>
        <w:t>REPUBLIKA HRVATSKA</w:t>
      </w:r>
    </w:p>
    <w:p w14:paraId="318BA881" w14:textId="77777777" w:rsidR="00AB6F3C" w:rsidRPr="00AB6F3C" w:rsidRDefault="00AB6F3C" w:rsidP="00AB6F3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B6F3C">
        <w:rPr>
          <w:b/>
          <w:bCs/>
          <w:i/>
          <w:iCs/>
          <w:sz w:val="24"/>
          <w:szCs w:val="24"/>
        </w:rPr>
        <w:t>SPLITSKO-DALMATINSKA ŽUPANIJA</w:t>
      </w:r>
    </w:p>
    <w:p w14:paraId="55CC1AAE" w14:textId="77777777" w:rsidR="00AB6F3C" w:rsidRPr="00AB6F3C" w:rsidRDefault="00AB6F3C" w:rsidP="00AB6F3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B6F3C">
        <w:rPr>
          <w:b/>
          <w:bCs/>
          <w:i/>
          <w:iCs/>
          <w:sz w:val="24"/>
          <w:szCs w:val="24"/>
        </w:rPr>
        <w:t>GRAD HVAR</w:t>
      </w:r>
    </w:p>
    <w:p w14:paraId="1228596F" w14:textId="77777777" w:rsidR="00AB6F3C" w:rsidRPr="00AB6F3C" w:rsidRDefault="00AB6F3C" w:rsidP="00AB6F3C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AB6F3C">
        <w:rPr>
          <w:b/>
          <w:bCs/>
          <w:i/>
          <w:iCs/>
          <w:sz w:val="24"/>
          <w:szCs w:val="24"/>
        </w:rPr>
        <w:t>Gradsko</w:t>
      </w:r>
      <w:proofErr w:type="spellEnd"/>
      <w:r w:rsidRPr="00AB6F3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B6F3C">
        <w:rPr>
          <w:b/>
          <w:bCs/>
          <w:i/>
          <w:iCs/>
          <w:sz w:val="24"/>
          <w:szCs w:val="24"/>
        </w:rPr>
        <w:t>vijeće</w:t>
      </w:r>
      <w:proofErr w:type="spellEnd"/>
    </w:p>
    <w:p w14:paraId="30FBB118" w14:textId="77777777" w:rsidR="00AB6F3C" w:rsidRDefault="00AB6F3C" w:rsidP="00AB6F3C">
      <w:pPr>
        <w:pStyle w:val="NoSpacing"/>
        <w:jc w:val="both"/>
      </w:pPr>
    </w:p>
    <w:p w14:paraId="42C5C148" w14:textId="77777777" w:rsidR="00AB6F3C" w:rsidRDefault="00AB6F3C" w:rsidP="00AB6F3C">
      <w:pPr>
        <w:pStyle w:val="NoSpacing"/>
        <w:jc w:val="both"/>
      </w:pPr>
      <w:r>
        <w:t>KLASA: 363-01/21-01/148</w:t>
      </w:r>
    </w:p>
    <w:p w14:paraId="3794BFA6" w14:textId="77777777" w:rsidR="00AB6F3C" w:rsidRDefault="00AB6F3C" w:rsidP="00AB6F3C">
      <w:pPr>
        <w:pStyle w:val="NoSpacing"/>
        <w:jc w:val="both"/>
      </w:pPr>
      <w:r>
        <w:t>URBROJ: 2181-2/01-02-22-4</w:t>
      </w:r>
    </w:p>
    <w:p w14:paraId="60890AA2" w14:textId="77777777" w:rsidR="00AB6F3C" w:rsidRDefault="00AB6F3C" w:rsidP="00AB6F3C">
      <w:pPr>
        <w:pStyle w:val="NoSpacing"/>
        <w:jc w:val="both"/>
      </w:pPr>
      <w:r>
        <w:t xml:space="preserve">Hvar, </w:t>
      </w:r>
      <w:proofErr w:type="gramStart"/>
      <w:r>
        <w:t>16.studeni</w:t>
      </w:r>
      <w:proofErr w:type="gramEnd"/>
      <w:r>
        <w:t xml:space="preserve"> 2022.g.</w:t>
      </w:r>
    </w:p>
    <w:p w14:paraId="0469E610" w14:textId="77777777" w:rsidR="00AB6F3C" w:rsidRDefault="00AB6F3C" w:rsidP="00AB6F3C">
      <w:pPr>
        <w:pStyle w:val="NoSpacing"/>
        <w:jc w:val="both"/>
      </w:pPr>
    </w:p>
    <w:p w14:paraId="6DAB94EE" w14:textId="22905AD1" w:rsidR="00AB6F3C" w:rsidRDefault="00AB6F3C" w:rsidP="00AB6F3C">
      <w:pPr>
        <w:pStyle w:val="NoSpacing"/>
        <w:jc w:val="center"/>
      </w:pPr>
      <w:r>
        <w:t xml:space="preserve">                </w:t>
      </w:r>
      <w:proofErr w:type="spellStart"/>
      <w:r>
        <w:t>Predsjednik</w:t>
      </w:r>
      <w:proofErr w:type="spellEnd"/>
    </w:p>
    <w:p w14:paraId="6A7D533D" w14:textId="7D5D2B5E" w:rsidR="00AB6F3C" w:rsidRDefault="00AB6F3C" w:rsidP="00AB6F3C">
      <w:pPr>
        <w:pStyle w:val="NoSpacing"/>
        <w:jc w:val="center"/>
      </w:pPr>
      <w:r>
        <w:t xml:space="preserve">                  </w:t>
      </w:r>
      <w:proofErr w:type="spellStart"/>
      <w:r>
        <w:t>Gradskog</w:t>
      </w:r>
      <w:proofErr w:type="spellEnd"/>
      <w:r>
        <w:t xml:space="preserve"> vijeća:</w:t>
      </w:r>
    </w:p>
    <w:p w14:paraId="7ACA780A" w14:textId="57DD2923" w:rsidR="00D063B4" w:rsidRDefault="00AB6F3C" w:rsidP="00AB6F3C">
      <w:pPr>
        <w:pStyle w:val="NoSpacing"/>
        <w:jc w:val="center"/>
      </w:pPr>
      <w:r>
        <w:t xml:space="preserve">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EEE0F29" w14:textId="77777777" w:rsidR="00AB6F3C" w:rsidRPr="00367A5E" w:rsidRDefault="00AB6F3C" w:rsidP="00AB6F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A70356E" w14:textId="5A80184D" w:rsidR="00AB6F3C" w:rsidRDefault="00AB6F3C" w:rsidP="00AB6F3C">
      <w:pPr>
        <w:pStyle w:val="NoSpacing"/>
        <w:jc w:val="both"/>
      </w:pPr>
    </w:p>
    <w:p w14:paraId="591358DF" w14:textId="77777777" w:rsidR="00A65507" w:rsidRDefault="00A65507" w:rsidP="00A6550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2/21 ),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56455726" w14:textId="77777777" w:rsidR="00A65507" w:rsidRDefault="00A65507" w:rsidP="00A65507">
      <w:pPr>
        <w:pStyle w:val="NoSpacing"/>
        <w:jc w:val="both"/>
      </w:pPr>
    </w:p>
    <w:p w14:paraId="3D2D3B79" w14:textId="77777777" w:rsidR="00A65507" w:rsidRPr="00A65507" w:rsidRDefault="00A65507" w:rsidP="00A65507">
      <w:pPr>
        <w:pStyle w:val="NoSpacing"/>
        <w:jc w:val="center"/>
        <w:rPr>
          <w:b/>
          <w:bCs/>
          <w:sz w:val="24"/>
          <w:szCs w:val="24"/>
        </w:rPr>
      </w:pPr>
      <w:r w:rsidRPr="00A65507">
        <w:rPr>
          <w:b/>
          <w:bCs/>
          <w:sz w:val="24"/>
          <w:szCs w:val="24"/>
        </w:rPr>
        <w:t>ZAKLJUČAK</w:t>
      </w:r>
    </w:p>
    <w:p w14:paraId="0B4F75AA" w14:textId="77777777" w:rsidR="00A65507" w:rsidRPr="00A65507" w:rsidRDefault="00A65507" w:rsidP="00A65507">
      <w:pPr>
        <w:pStyle w:val="NoSpacing"/>
        <w:jc w:val="center"/>
        <w:rPr>
          <w:b/>
          <w:bCs/>
        </w:rPr>
      </w:pPr>
      <w:r w:rsidRPr="00A65507">
        <w:rPr>
          <w:b/>
          <w:bCs/>
        </w:rPr>
        <w:t xml:space="preserve">o </w:t>
      </w:r>
      <w:proofErr w:type="spellStart"/>
      <w:r w:rsidRPr="00A65507">
        <w:rPr>
          <w:b/>
          <w:bCs/>
        </w:rPr>
        <w:t>prihvaćanju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Izmjena</w:t>
      </w:r>
      <w:proofErr w:type="spellEnd"/>
      <w:r w:rsidRPr="00A65507">
        <w:rPr>
          <w:b/>
          <w:bCs/>
        </w:rPr>
        <w:t xml:space="preserve"> plana </w:t>
      </w:r>
      <w:proofErr w:type="spellStart"/>
      <w:r w:rsidRPr="00A65507">
        <w:rPr>
          <w:b/>
          <w:bCs/>
        </w:rPr>
        <w:t>pometanja</w:t>
      </w:r>
      <w:proofErr w:type="spellEnd"/>
      <w:r w:rsidRPr="00A65507">
        <w:rPr>
          <w:b/>
          <w:bCs/>
        </w:rPr>
        <w:t xml:space="preserve">, </w:t>
      </w:r>
      <w:proofErr w:type="spellStart"/>
      <w:r w:rsidRPr="00A65507">
        <w:rPr>
          <w:b/>
          <w:bCs/>
        </w:rPr>
        <w:t>čišćenja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i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pranja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grada</w:t>
      </w:r>
      <w:proofErr w:type="spellEnd"/>
      <w:r w:rsidRPr="00A65507">
        <w:rPr>
          <w:b/>
          <w:bCs/>
        </w:rPr>
        <w:t xml:space="preserve">, </w:t>
      </w:r>
      <w:proofErr w:type="spellStart"/>
      <w:r w:rsidRPr="00A65507">
        <w:rPr>
          <w:b/>
          <w:bCs/>
        </w:rPr>
        <w:t>održavanja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javnih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površina</w:t>
      </w:r>
      <w:proofErr w:type="spellEnd"/>
      <w:r w:rsidRPr="00A65507">
        <w:rPr>
          <w:b/>
          <w:bCs/>
        </w:rPr>
        <w:t xml:space="preserve">, </w:t>
      </w:r>
      <w:proofErr w:type="spellStart"/>
      <w:r w:rsidRPr="00A65507">
        <w:rPr>
          <w:b/>
          <w:bCs/>
        </w:rPr>
        <w:t>čišćenja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i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održavanja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obalnog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pojasa</w:t>
      </w:r>
      <w:proofErr w:type="spellEnd"/>
      <w:r w:rsidRPr="00A65507">
        <w:rPr>
          <w:b/>
          <w:bCs/>
        </w:rPr>
        <w:t xml:space="preserve">, </w:t>
      </w:r>
      <w:proofErr w:type="spellStart"/>
      <w:r w:rsidRPr="00A65507">
        <w:rPr>
          <w:b/>
          <w:bCs/>
        </w:rPr>
        <w:t>odvoza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otpada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sa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Paklenih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otoka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i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održavanja</w:t>
      </w:r>
      <w:proofErr w:type="spellEnd"/>
      <w:r w:rsidRPr="00A65507">
        <w:rPr>
          <w:b/>
          <w:bCs/>
        </w:rPr>
        <w:t xml:space="preserve"> </w:t>
      </w:r>
      <w:proofErr w:type="spellStart"/>
      <w:r w:rsidRPr="00A65507">
        <w:rPr>
          <w:b/>
          <w:bCs/>
        </w:rPr>
        <w:t>javne</w:t>
      </w:r>
      <w:proofErr w:type="spellEnd"/>
      <w:r w:rsidRPr="00A65507">
        <w:rPr>
          <w:b/>
          <w:bCs/>
        </w:rPr>
        <w:t xml:space="preserve"> </w:t>
      </w:r>
      <w:proofErr w:type="spellStart"/>
      <w:proofErr w:type="gramStart"/>
      <w:r w:rsidRPr="00A65507">
        <w:rPr>
          <w:b/>
          <w:bCs/>
        </w:rPr>
        <w:t>rasvjete</w:t>
      </w:r>
      <w:proofErr w:type="spellEnd"/>
      <w:r w:rsidRPr="00A65507">
        <w:rPr>
          <w:b/>
          <w:bCs/>
        </w:rPr>
        <w:t xml:space="preserve">  za</w:t>
      </w:r>
      <w:proofErr w:type="gramEnd"/>
      <w:r w:rsidRPr="00A65507">
        <w:rPr>
          <w:b/>
          <w:bCs/>
        </w:rPr>
        <w:t xml:space="preserve"> 2022. </w:t>
      </w:r>
      <w:proofErr w:type="spellStart"/>
      <w:r w:rsidRPr="00A65507">
        <w:rPr>
          <w:b/>
          <w:bCs/>
        </w:rPr>
        <w:t>godinu</w:t>
      </w:r>
      <w:proofErr w:type="spellEnd"/>
      <w:r w:rsidRPr="00A65507">
        <w:rPr>
          <w:b/>
          <w:bCs/>
        </w:rPr>
        <w:t xml:space="preserve"> za Grad Hvar</w:t>
      </w:r>
    </w:p>
    <w:p w14:paraId="0261B308" w14:textId="77777777" w:rsidR="00A65507" w:rsidRPr="00A65507" w:rsidRDefault="00A65507" w:rsidP="00A65507">
      <w:pPr>
        <w:pStyle w:val="NoSpacing"/>
        <w:jc w:val="center"/>
        <w:rPr>
          <w:b/>
          <w:bCs/>
        </w:rPr>
      </w:pPr>
    </w:p>
    <w:p w14:paraId="791DFD30" w14:textId="77777777" w:rsidR="00A65507" w:rsidRPr="00A65507" w:rsidRDefault="00A65507" w:rsidP="00A65507">
      <w:pPr>
        <w:pStyle w:val="NoSpacing"/>
        <w:jc w:val="center"/>
        <w:rPr>
          <w:b/>
          <w:bCs/>
        </w:rPr>
      </w:pPr>
      <w:proofErr w:type="spellStart"/>
      <w:r w:rsidRPr="00A65507">
        <w:rPr>
          <w:b/>
          <w:bCs/>
        </w:rPr>
        <w:t>Članak</w:t>
      </w:r>
      <w:proofErr w:type="spellEnd"/>
      <w:r w:rsidRPr="00A65507">
        <w:rPr>
          <w:b/>
          <w:bCs/>
        </w:rPr>
        <w:t xml:space="preserve"> 1.</w:t>
      </w:r>
    </w:p>
    <w:p w14:paraId="0E871EFE" w14:textId="77777777" w:rsidR="00A65507" w:rsidRDefault="00A65507" w:rsidP="00A65507">
      <w:pPr>
        <w:pStyle w:val="NoSpacing"/>
        <w:jc w:val="both"/>
      </w:pPr>
    </w:p>
    <w:p w14:paraId="10560199" w14:textId="5F53B4D4" w:rsidR="00A65507" w:rsidRDefault="00A65507" w:rsidP="00A65507">
      <w:pPr>
        <w:pStyle w:val="NoSpacing"/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Izmjena</w:t>
      </w:r>
      <w:proofErr w:type="spellEnd"/>
      <w:r>
        <w:t xml:space="preserve"> Plana </w:t>
      </w:r>
      <w:proofErr w:type="spellStart"/>
      <w:r>
        <w:t>pometanja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odvoza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proofErr w:type="gramStart"/>
      <w:r>
        <w:t>rasvjete</w:t>
      </w:r>
      <w:proofErr w:type="spellEnd"/>
      <w:r>
        <w:t xml:space="preserve">  za</w:t>
      </w:r>
      <w:proofErr w:type="gramEnd"/>
      <w:r>
        <w:t xml:space="preserve"> 2022. </w:t>
      </w:r>
      <w:proofErr w:type="spellStart"/>
      <w:r>
        <w:t>godinu</w:t>
      </w:r>
      <w:proofErr w:type="spellEnd"/>
      <w:r>
        <w:t xml:space="preserve"> za Grad </w:t>
      </w:r>
      <w:proofErr w:type="gramStart"/>
      <w:r>
        <w:t xml:space="preserve">Hvar  </w:t>
      </w:r>
      <w:proofErr w:type="spellStart"/>
      <w:r>
        <w:t>trgovačkog</w:t>
      </w:r>
      <w:proofErr w:type="spellEnd"/>
      <w:proofErr w:type="gram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iz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3.484.375,00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PDV-om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.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pokriće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Plana </w:t>
      </w:r>
      <w:proofErr w:type="spellStart"/>
      <w:r>
        <w:t>planiran</w:t>
      </w:r>
      <w:proofErr w:type="spellEnd"/>
      <w:r>
        <w:t xml:space="preserve"> je u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2022.godinu.</w:t>
      </w:r>
    </w:p>
    <w:p w14:paraId="4E880926" w14:textId="77777777" w:rsidR="00A65507" w:rsidRDefault="00A65507" w:rsidP="00A65507">
      <w:pPr>
        <w:pStyle w:val="NoSpacing"/>
        <w:jc w:val="both"/>
      </w:pPr>
    </w:p>
    <w:p w14:paraId="53D3C3FB" w14:textId="77777777" w:rsidR="00A65507" w:rsidRPr="00A65507" w:rsidRDefault="00A65507" w:rsidP="00A65507">
      <w:pPr>
        <w:pStyle w:val="NoSpacing"/>
        <w:jc w:val="center"/>
        <w:rPr>
          <w:b/>
          <w:bCs/>
        </w:rPr>
      </w:pPr>
      <w:proofErr w:type="spellStart"/>
      <w:r w:rsidRPr="00A65507">
        <w:rPr>
          <w:b/>
          <w:bCs/>
        </w:rPr>
        <w:t>Članak</w:t>
      </w:r>
      <w:proofErr w:type="spellEnd"/>
      <w:r w:rsidRPr="00A65507">
        <w:rPr>
          <w:b/>
          <w:bCs/>
        </w:rPr>
        <w:t xml:space="preserve"> 2.</w:t>
      </w:r>
    </w:p>
    <w:p w14:paraId="7E125177" w14:textId="77777777" w:rsidR="00A65507" w:rsidRDefault="00A65507" w:rsidP="00A65507">
      <w:pPr>
        <w:pStyle w:val="NoSpacing"/>
        <w:jc w:val="both"/>
      </w:pPr>
    </w:p>
    <w:p w14:paraId="1FCC47E8" w14:textId="77777777" w:rsidR="00A65507" w:rsidRDefault="00A65507" w:rsidP="00A65507">
      <w:pPr>
        <w:pStyle w:val="NoSpacing"/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sklopi</w:t>
      </w:r>
      <w:proofErr w:type="spellEnd"/>
      <w:r>
        <w:t xml:space="preserve"> </w:t>
      </w:r>
      <w:proofErr w:type="spellStart"/>
      <w:r>
        <w:t>aneks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</w:t>
      </w:r>
    </w:p>
    <w:p w14:paraId="7AEF448D" w14:textId="77777777" w:rsidR="00A65507" w:rsidRDefault="00A65507" w:rsidP="00A65507">
      <w:pPr>
        <w:pStyle w:val="NoSpacing"/>
        <w:jc w:val="both"/>
      </w:pPr>
    </w:p>
    <w:p w14:paraId="4825DB0B" w14:textId="77777777" w:rsidR="00A65507" w:rsidRPr="00A65507" w:rsidRDefault="00A65507" w:rsidP="00A65507">
      <w:pPr>
        <w:pStyle w:val="NoSpacing"/>
        <w:jc w:val="center"/>
        <w:rPr>
          <w:b/>
          <w:bCs/>
        </w:rPr>
      </w:pPr>
      <w:proofErr w:type="spellStart"/>
      <w:r w:rsidRPr="00A65507">
        <w:rPr>
          <w:b/>
          <w:bCs/>
        </w:rPr>
        <w:t>Članak</w:t>
      </w:r>
      <w:proofErr w:type="spellEnd"/>
      <w:r w:rsidRPr="00A65507">
        <w:rPr>
          <w:b/>
          <w:bCs/>
        </w:rPr>
        <w:t xml:space="preserve"> 3.</w:t>
      </w:r>
    </w:p>
    <w:p w14:paraId="6F511EB8" w14:textId="77777777" w:rsidR="00A65507" w:rsidRDefault="00A65507" w:rsidP="00A65507">
      <w:pPr>
        <w:pStyle w:val="NoSpacing"/>
        <w:jc w:val="both"/>
      </w:pPr>
    </w:p>
    <w:p w14:paraId="16145E00" w14:textId="77777777" w:rsidR="00A65507" w:rsidRDefault="00A65507" w:rsidP="00A65507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».</w:t>
      </w:r>
    </w:p>
    <w:p w14:paraId="2666E1DF" w14:textId="77777777" w:rsidR="00A65507" w:rsidRDefault="00A65507" w:rsidP="00A65507">
      <w:pPr>
        <w:pStyle w:val="NoSpacing"/>
        <w:jc w:val="both"/>
      </w:pPr>
    </w:p>
    <w:p w14:paraId="53F3E082" w14:textId="77777777" w:rsidR="00A65507" w:rsidRPr="00A65507" w:rsidRDefault="00A65507" w:rsidP="00A6550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65507">
        <w:rPr>
          <w:b/>
          <w:bCs/>
          <w:i/>
          <w:iCs/>
          <w:sz w:val="24"/>
          <w:szCs w:val="24"/>
        </w:rPr>
        <w:t>REPUBLIKA HRVATSKA</w:t>
      </w:r>
    </w:p>
    <w:p w14:paraId="4DF8B36B" w14:textId="77777777" w:rsidR="00A65507" w:rsidRPr="00A65507" w:rsidRDefault="00A65507" w:rsidP="00A6550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65507">
        <w:rPr>
          <w:b/>
          <w:bCs/>
          <w:i/>
          <w:iCs/>
          <w:sz w:val="24"/>
          <w:szCs w:val="24"/>
        </w:rPr>
        <w:t>SPLITSKO-DALMATINSKA ŽUPANIJA</w:t>
      </w:r>
    </w:p>
    <w:p w14:paraId="5907E1B1" w14:textId="77777777" w:rsidR="00A65507" w:rsidRPr="00A65507" w:rsidRDefault="00A65507" w:rsidP="00A6550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65507">
        <w:rPr>
          <w:b/>
          <w:bCs/>
          <w:i/>
          <w:iCs/>
          <w:sz w:val="24"/>
          <w:szCs w:val="24"/>
        </w:rPr>
        <w:t>GRAD HVAR</w:t>
      </w:r>
    </w:p>
    <w:p w14:paraId="1E6A2AA1" w14:textId="294CFFB6" w:rsidR="00A65507" w:rsidRPr="00A65507" w:rsidRDefault="00A65507" w:rsidP="00A65507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A65507">
        <w:rPr>
          <w:b/>
          <w:bCs/>
          <w:i/>
          <w:iCs/>
          <w:sz w:val="24"/>
          <w:szCs w:val="24"/>
        </w:rPr>
        <w:t>Gradsko</w:t>
      </w:r>
      <w:proofErr w:type="spellEnd"/>
      <w:r w:rsidRPr="00A6550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65507">
        <w:rPr>
          <w:b/>
          <w:bCs/>
          <w:i/>
          <w:iCs/>
          <w:sz w:val="24"/>
          <w:szCs w:val="24"/>
        </w:rPr>
        <w:t>vijeće</w:t>
      </w:r>
      <w:proofErr w:type="spellEnd"/>
    </w:p>
    <w:p w14:paraId="69F22878" w14:textId="77777777" w:rsidR="00A65507" w:rsidRDefault="00A65507" w:rsidP="00A65507">
      <w:pPr>
        <w:pStyle w:val="NoSpacing"/>
        <w:jc w:val="both"/>
      </w:pPr>
    </w:p>
    <w:p w14:paraId="0A077676" w14:textId="77777777" w:rsidR="00A65507" w:rsidRDefault="00A65507" w:rsidP="00A65507">
      <w:pPr>
        <w:pStyle w:val="NoSpacing"/>
        <w:jc w:val="both"/>
      </w:pPr>
      <w:r>
        <w:t>KLASA: 400-01/21-01/27</w:t>
      </w:r>
    </w:p>
    <w:p w14:paraId="5B5851CD" w14:textId="77777777" w:rsidR="00A65507" w:rsidRDefault="00A65507" w:rsidP="00A65507">
      <w:pPr>
        <w:pStyle w:val="NoSpacing"/>
        <w:jc w:val="both"/>
      </w:pPr>
      <w:r>
        <w:t>URBROJ:2181-2/01-02-22-10</w:t>
      </w:r>
    </w:p>
    <w:p w14:paraId="66470381" w14:textId="77777777" w:rsidR="00A65507" w:rsidRDefault="00A65507" w:rsidP="00A65507">
      <w:pPr>
        <w:pStyle w:val="NoSpacing"/>
        <w:jc w:val="both"/>
      </w:pPr>
      <w:r>
        <w:t xml:space="preserve">Hvar, 16. </w:t>
      </w:r>
      <w:proofErr w:type="spellStart"/>
      <w:r>
        <w:t>studeni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4D5E6A7E" w14:textId="77777777" w:rsidR="00A65507" w:rsidRDefault="00A65507" w:rsidP="00A65507">
      <w:pPr>
        <w:pStyle w:val="NoSpacing"/>
        <w:jc w:val="both"/>
      </w:pPr>
    </w:p>
    <w:p w14:paraId="3A283C90" w14:textId="0C4F3148" w:rsidR="00A65507" w:rsidRDefault="00A65507" w:rsidP="00A65507">
      <w:pPr>
        <w:pStyle w:val="NoSpacing"/>
        <w:jc w:val="center"/>
      </w:pPr>
      <w:r>
        <w:t xml:space="preserve">                   PREDSJEDNIK</w:t>
      </w:r>
    </w:p>
    <w:p w14:paraId="34A84385" w14:textId="099EFDA5" w:rsidR="00A65507" w:rsidRDefault="00A65507" w:rsidP="00A65507">
      <w:pPr>
        <w:pStyle w:val="NoSpacing"/>
        <w:jc w:val="center"/>
      </w:pPr>
      <w:r>
        <w:t xml:space="preserve">                    GRADSKOG VIJEĆA:</w:t>
      </w:r>
    </w:p>
    <w:p w14:paraId="7F313416" w14:textId="5890FA5F" w:rsidR="00AB6F3C" w:rsidRDefault="00A65507" w:rsidP="00A65507">
      <w:pPr>
        <w:pStyle w:val="NoSpacing"/>
        <w:jc w:val="center"/>
      </w:pPr>
      <w:r>
        <w:t xml:space="preserve">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>, mag.</w:t>
      </w:r>
      <w:proofErr w:type="spellStart"/>
      <w:r>
        <w:t>iur</w:t>
      </w:r>
      <w:proofErr w:type="spellEnd"/>
      <w:proofErr w:type="gramStart"/>
      <w:r>
        <w:t>.,</w:t>
      </w:r>
      <w:proofErr w:type="spellStart"/>
      <w:r>
        <w:t>v.r.</w:t>
      </w:r>
      <w:proofErr w:type="spellEnd"/>
      <w:proofErr w:type="gramEnd"/>
    </w:p>
    <w:p w14:paraId="71968CEC" w14:textId="77777777" w:rsidR="00A65507" w:rsidRPr="00367A5E" w:rsidRDefault="00A65507" w:rsidP="00A655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2E5395C" w14:textId="4CE1F3E4" w:rsidR="00A65507" w:rsidRDefault="00A65507" w:rsidP="00A65507">
      <w:pPr>
        <w:pStyle w:val="NoSpacing"/>
        <w:jc w:val="both"/>
      </w:pPr>
    </w:p>
    <w:p w14:paraId="36BC2308" w14:textId="77777777" w:rsidR="00817D6E" w:rsidRPr="00817D6E" w:rsidRDefault="00817D6E" w:rsidP="00817D6E">
      <w:pPr>
        <w:pStyle w:val="NoSpacing"/>
        <w:jc w:val="center"/>
        <w:rPr>
          <w:b/>
          <w:bCs/>
        </w:rPr>
      </w:pPr>
      <w:r w:rsidRPr="00817D6E">
        <w:rPr>
          <w:b/>
          <w:bCs/>
        </w:rPr>
        <w:t>IZMJENA PLANA OBAVLJANJA KOMUNALNIH DJELATNOSTI KOMUNALNO HVAR D.O.O. ZA 2022. GODINU</w:t>
      </w:r>
    </w:p>
    <w:p w14:paraId="6A98C9F6" w14:textId="77777777" w:rsidR="00817D6E" w:rsidRDefault="00817D6E" w:rsidP="00817D6E">
      <w:pPr>
        <w:pStyle w:val="NoSpacing"/>
        <w:jc w:val="both"/>
      </w:pPr>
    </w:p>
    <w:p w14:paraId="0288DD54" w14:textId="6D4B40F7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POMETANJA, ČIŠĆENJA I PRANJA GRADA, </w:t>
      </w:r>
    </w:p>
    <w:p w14:paraId="579F95C3" w14:textId="7B083B63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ODRŽAVANJA </w:t>
      </w:r>
      <w:proofErr w:type="gramStart"/>
      <w:r>
        <w:t>JAVNIH  POVRŠINA</w:t>
      </w:r>
      <w:proofErr w:type="gramEnd"/>
      <w:r>
        <w:t xml:space="preserve">, </w:t>
      </w:r>
    </w:p>
    <w:p w14:paraId="2041472A" w14:textId="05DB4851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ČIŠĆENJA I ODRŽAVANJA OBALNOG POJASA, </w:t>
      </w:r>
    </w:p>
    <w:p w14:paraId="0353E144" w14:textId="48720EF0" w:rsidR="00817D6E" w:rsidRDefault="00817D6E">
      <w:pPr>
        <w:pStyle w:val="NoSpacing"/>
        <w:numPr>
          <w:ilvl w:val="1"/>
          <w:numId w:val="2"/>
        </w:numPr>
        <w:jc w:val="both"/>
      </w:pPr>
      <w:proofErr w:type="gramStart"/>
      <w:r>
        <w:lastRenderedPageBreak/>
        <w:t>ODVOZA  OTPADA</w:t>
      </w:r>
      <w:proofErr w:type="gramEnd"/>
      <w:r>
        <w:t xml:space="preserve"> S PAKLENIH OTOKA, </w:t>
      </w:r>
    </w:p>
    <w:p w14:paraId="43F59A5C" w14:textId="5AB3D9EA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ODRŽAVANJA JAVNE RASVJETE, </w:t>
      </w:r>
    </w:p>
    <w:p w14:paraId="402F9F27" w14:textId="77777777" w:rsidR="00817D6E" w:rsidRDefault="00817D6E" w:rsidP="00817D6E">
      <w:pPr>
        <w:pStyle w:val="NoSpacing"/>
        <w:jc w:val="both"/>
      </w:pPr>
    </w:p>
    <w:p w14:paraId="7DF982F1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stavak</w:t>
      </w:r>
      <w:proofErr w:type="spellEnd"/>
      <w:r>
        <w:t xml:space="preserve"> 1a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9/20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komunačne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slijedećem</w:t>
      </w:r>
      <w:proofErr w:type="spellEnd"/>
      <w:r>
        <w:t xml:space="preserve"> </w:t>
      </w:r>
      <w:proofErr w:type="spellStart"/>
      <w:r>
        <w:t>opsegu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vrijednostima</w:t>
      </w:r>
      <w:proofErr w:type="spellEnd"/>
      <w:r>
        <w:t>:</w:t>
      </w:r>
    </w:p>
    <w:p w14:paraId="68214757" w14:textId="77777777" w:rsidR="00817D6E" w:rsidRDefault="00817D6E" w:rsidP="00817D6E">
      <w:pPr>
        <w:pStyle w:val="NoSpacing"/>
        <w:jc w:val="both"/>
      </w:pPr>
    </w:p>
    <w:p w14:paraId="5FBAD51B" w14:textId="77777777" w:rsidR="00817D6E" w:rsidRPr="00817D6E" w:rsidRDefault="00817D6E" w:rsidP="00817D6E">
      <w:pPr>
        <w:pStyle w:val="NoSpacing"/>
        <w:jc w:val="center"/>
        <w:rPr>
          <w:b/>
          <w:bCs/>
        </w:rPr>
      </w:pPr>
      <w:r w:rsidRPr="00817D6E">
        <w:rPr>
          <w:b/>
          <w:bCs/>
        </w:rPr>
        <w:t xml:space="preserve">A) POMETANJE, </w:t>
      </w:r>
      <w:proofErr w:type="gramStart"/>
      <w:r w:rsidRPr="00817D6E">
        <w:rPr>
          <w:b/>
          <w:bCs/>
        </w:rPr>
        <w:t>ČIŠĆENJE  I</w:t>
      </w:r>
      <w:proofErr w:type="gramEnd"/>
      <w:r w:rsidRPr="00817D6E">
        <w:rPr>
          <w:b/>
          <w:bCs/>
        </w:rPr>
        <w:t xml:space="preserve"> PRANJE GRADA</w:t>
      </w:r>
    </w:p>
    <w:p w14:paraId="1D8E5A5B" w14:textId="77777777" w:rsidR="00817D6E" w:rsidRDefault="00817D6E" w:rsidP="00817D6E">
      <w:pPr>
        <w:pStyle w:val="NoSpacing"/>
        <w:jc w:val="both"/>
      </w:pPr>
    </w:p>
    <w:p w14:paraId="792D1DF6" w14:textId="77777777" w:rsidR="00817D6E" w:rsidRDefault="00817D6E" w:rsidP="00817D6E">
      <w:pPr>
        <w:pStyle w:val="NoSpacing"/>
        <w:ind w:firstLine="720"/>
        <w:jc w:val="both"/>
      </w:pPr>
      <w:r>
        <w:t>SVAKODNEVNO: 6 RADNIKA, DVIJE ČISTILICE I AUTO ZA PRANJE GRADA</w:t>
      </w:r>
    </w:p>
    <w:p w14:paraId="52E35C74" w14:textId="77777777" w:rsidR="00817D6E" w:rsidRDefault="00817D6E" w:rsidP="00817D6E">
      <w:pPr>
        <w:pStyle w:val="NoSpacing"/>
        <w:jc w:val="both"/>
      </w:pPr>
    </w:p>
    <w:p w14:paraId="775EB22B" w14:textId="77777777" w:rsidR="00817D6E" w:rsidRDefault="00817D6E" w:rsidP="00817D6E">
      <w:pPr>
        <w:pStyle w:val="NoSpacing"/>
        <w:ind w:firstLine="720"/>
        <w:jc w:val="both"/>
      </w:pPr>
      <w:r>
        <w:t xml:space="preserve">2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uličnim</w:t>
      </w:r>
      <w:proofErr w:type="spellEnd"/>
      <w:r>
        <w:t xml:space="preserve"> </w:t>
      </w:r>
      <w:proofErr w:type="spellStart"/>
      <w:r>
        <w:t>strojnim</w:t>
      </w:r>
      <w:proofErr w:type="spellEnd"/>
      <w:r>
        <w:t xml:space="preserve"> </w:t>
      </w:r>
      <w:proofErr w:type="spellStart"/>
      <w:r>
        <w:t>čistilicama</w:t>
      </w:r>
      <w:proofErr w:type="spellEnd"/>
    </w:p>
    <w:p w14:paraId="06E60845" w14:textId="77777777" w:rsidR="00817D6E" w:rsidRDefault="00817D6E" w:rsidP="00817D6E">
      <w:pPr>
        <w:pStyle w:val="NoSpacing"/>
        <w:ind w:firstLine="720"/>
        <w:jc w:val="both"/>
      </w:pPr>
      <w:r>
        <w:t>3,</w:t>
      </w:r>
      <w:proofErr w:type="gramStart"/>
      <w:r>
        <w:t xml:space="preserve">5  </w:t>
      </w:r>
      <w:proofErr w:type="spellStart"/>
      <w:r>
        <w:t>radnika</w:t>
      </w:r>
      <w:proofErr w:type="spellEnd"/>
      <w:proofErr w:type="gramEnd"/>
      <w:r>
        <w:t xml:space="preserve"> za </w:t>
      </w:r>
      <w:proofErr w:type="spellStart"/>
      <w:r>
        <w:t>ručno</w:t>
      </w:r>
      <w:proofErr w:type="spellEnd"/>
      <w:r>
        <w:t xml:space="preserve"> </w:t>
      </w:r>
      <w:proofErr w:type="spellStart"/>
      <w:r>
        <w:t>pometanje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  </w:t>
      </w:r>
    </w:p>
    <w:p w14:paraId="41D8013A" w14:textId="77777777" w:rsidR="00817D6E" w:rsidRDefault="00817D6E" w:rsidP="00817D6E">
      <w:pPr>
        <w:pStyle w:val="NoSpacing"/>
        <w:ind w:firstLine="720"/>
        <w:jc w:val="both"/>
      </w:pPr>
      <w:r>
        <w:t>0,</w:t>
      </w:r>
      <w:proofErr w:type="gramStart"/>
      <w:r>
        <w:t xml:space="preserve">5  </w:t>
      </w:r>
      <w:proofErr w:type="spellStart"/>
      <w:r>
        <w:t>radnika</w:t>
      </w:r>
      <w:proofErr w:type="spellEnd"/>
      <w:proofErr w:type="gramEnd"/>
      <w:r>
        <w:t xml:space="preserve"> za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grada</w:t>
      </w:r>
      <w:proofErr w:type="spellEnd"/>
    </w:p>
    <w:p w14:paraId="16B3F6D3" w14:textId="77777777" w:rsidR="00817D6E" w:rsidRDefault="00817D6E" w:rsidP="00817D6E">
      <w:pPr>
        <w:pStyle w:val="NoSpacing"/>
        <w:jc w:val="both"/>
      </w:pPr>
    </w:p>
    <w:p w14:paraId="1110AD95" w14:textId="77777777" w:rsidR="00817D6E" w:rsidRDefault="00817D6E" w:rsidP="00817D6E">
      <w:pPr>
        <w:pStyle w:val="NoSpacing"/>
        <w:ind w:firstLine="720"/>
        <w:jc w:val="both"/>
      </w:pPr>
      <w:r>
        <w:t xml:space="preserve">1. ZONA:  </w:t>
      </w:r>
      <w:proofErr w:type="spellStart"/>
      <w:r>
        <w:t>Autobusna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, </w:t>
      </w:r>
      <w:proofErr w:type="spellStart"/>
      <w:r>
        <w:t>Pjaca</w:t>
      </w:r>
      <w:proofErr w:type="spellEnd"/>
      <w:r>
        <w:t xml:space="preserve">, </w:t>
      </w:r>
      <w:proofErr w:type="spellStart"/>
      <w:r>
        <w:t>Fabrika</w:t>
      </w:r>
      <w:proofErr w:type="spellEnd"/>
      <w:r>
        <w:t xml:space="preserve"> do </w:t>
      </w:r>
      <w:proofErr w:type="spellStart"/>
      <w:r>
        <w:t>Zvijezde</w:t>
      </w:r>
      <w:proofErr w:type="spellEnd"/>
      <w:r>
        <w:t xml:space="preserve"> mora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naprijed</w:t>
      </w:r>
      <w:proofErr w:type="spellEnd"/>
      <w:r>
        <w:t xml:space="preserve"> </w:t>
      </w:r>
      <w:proofErr w:type="spellStart"/>
      <w:r>
        <w:t>šetnicom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more do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Amfore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Majerovici</w:t>
      </w:r>
      <w:proofErr w:type="spellEnd"/>
      <w:r>
        <w:t xml:space="preserve"> do </w:t>
      </w:r>
      <w:proofErr w:type="spellStart"/>
      <w:r>
        <w:t>rta</w:t>
      </w:r>
      <w:proofErr w:type="spellEnd"/>
      <w:r>
        <w:t xml:space="preserve"> </w:t>
      </w:r>
      <w:proofErr w:type="spellStart"/>
      <w:r>
        <w:t>Kovač</w:t>
      </w:r>
      <w:proofErr w:type="spellEnd"/>
      <w:r>
        <w:t xml:space="preserve">,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proofErr w:type="gramStart"/>
      <w:r>
        <w:t>zatim</w:t>
      </w:r>
      <w:proofErr w:type="spellEnd"/>
      <w:r>
        <w:t xml:space="preserve">  Riva</w:t>
      </w:r>
      <w:proofErr w:type="gramEnd"/>
      <w:r>
        <w:t xml:space="preserve">, </w:t>
      </w:r>
      <w:proofErr w:type="spellStart"/>
      <w:r>
        <w:t>Križa</w:t>
      </w:r>
      <w:proofErr w:type="spellEnd"/>
      <w:r>
        <w:t xml:space="preserve"> uz more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trgovine</w:t>
      </w:r>
      <w:proofErr w:type="spellEnd"/>
      <w:r>
        <w:t xml:space="preserve"> Tommy u </w:t>
      </w:r>
      <w:proofErr w:type="spellStart"/>
      <w:r>
        <w:t>Križnoj</w:t>
      </w:r>
      <w:proofErr w:type="spellEnd"/>
      <w:r>
        <w:t xml:space="preserve"> </w:t>
      </w:r>
      <w:proofErr w:type="spellStart"/>
      <w:r>
        <w:t>luci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Galeb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,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</w:p>
    <w:p w14:paraId="47DFF80F" w14:textId="2B5CD5BB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Mala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strojna</w:t>
      </w:r>
      <w:proofErr w:type="spellEnd"/>
      <w:r>
        <w:t xml:space="preserve"> </w:t>
      </w:r>
      <w:proofErr w:type="spellStart"/>
      <w:r>
        <w:t>čistilica</w:t>
      </w:r>
      <w:proofErr w:type="spellEnd"/>
      <w:r>
        <w:t xml:space="preserve"> -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</w:p>
    <w:p w14:paraId="763C2380" w14:textId="77777777" w:rsidR="00817D6E" w:rsidRDefault="00817D6E" w:rsidP="00817D6E">
      <w:pPr>
        <w:pStyle w:val="NoSpacing"/>
        <w:jc w:val="both"/>
      </w:pPr>
    </w:p>
    <w:p w14:paraId="7C2ACD59" w14:textId="77777777" w:rsidR="00817D6E" w:rsidRDefault="00817D6E" w:rsidP="00817D6E">
      <w:pPr>
        <w:pStyle w:val="NoSpacing"/>
        <w:ind w:firstLine="720"/>
        <w:jc w:val="both"/>
      </w:pPr>
      <w:r>
        <w:t xml:space="preserve">2.  ZONA:  </w:t>
      </w:r>
      <w:proofErr w:type="spellStart"/>
      <w:r>
        <w:t>Zastupi</w:t>
      </w:r>
      <w:proofErr w:type="spellEnd"/>
      <w:r>
        <w:t xml:space="preserve">, </w:t>
      </w:r>
      <w:proofErr w:type="spellStart"/>
      <w:r>
        <w:t>Šamoreta</w:t>
      </w:r>
      <w:proofErr w:type="spellEnd"/>
      <w:r>
        <w:t xml:space="preserve"> </w:t>
      </w:r>
      <w:proofErr w:type="spellStart"/>
      <w:r>
        <w:t>dolac</w:t>
      </w:r>
      <w:proofErr w:type="spellEnd"/>
      <w:r>
        <w:t xml:space="preserve">, </w:t>
      </w:r>
      <w:proofErr w:type="spellStart"/>
      <w:r>
        <w:t>Sv</w:t>
      </w:r>
      <w:proofErr w:type="spellEnd"/>
      <w:r>
        <w:t xml:space="preserve">. Katarina, </w:t>
      </w:r>
      <w:proofErr w:type="spellStart"/>
      <w:r>
        <w:t>Bukainka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Lučice</w:t>
      </w:r>
      <w:proofErr w:type="spellEnd"/>
      <w:r>
        <w:t xml:space="preserve">, </w:t>
      </w:r>
      <w:proofErr w:type="spellStart"/>
      <w:r>
        <w:t>Vrisak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Križne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, </w:t>
      </w:r>
      <w:proofErr w:type="spellStart"/>
      <w:r>
        <w:t>Križni</w:t>
      </w:r>
      <w:proofErr w:type="spellEnd"/>
      <w:r>
        <w:t xml:space="preserve"> rat,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prigradska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Milna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Brusje</w:t>
      </w:r>
      <w:proofErr w:type="spellEnd"/>
      <w:r>
        <w:t xml:space="preserve">,  </w:t>
      </w:r>
      <w:proofErr w:type="spellStart"/>
      <w:r>
        <w:t>navedeni</w:t>
      </w:r>
      <w:proofErr w:type="spellEnd"/>
      <w:proofErr w:type="gramEnd"/>
      <w:r>
        <w:t xml:space="preserve"> </w:t>
      </w:r>
      <w:proofErr w:type="spellStart"/>
      <w:r>
        <w:t>stroj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. </w:t>
      </w:r>
    </w:p>
    <w:p w14:paraId="1114C63F" w14:textId="62EFB979" w:rsidR="00817D6E" w:rsidRDefault="00817D6E">
      <w:pPr>
        <w:pStyle w:val="NoSpacing"/>
        <w:numPr>
          <w:ilvl w:val="1"/>
          <w:numId w:val="2"/>
        </w:numPr>
        <w:jc w:val="both"/>
      </w:pPr>
      <w:proofErr w:type="spellStart"/>
      <w:r>
        <w:t>Velika</w:t>
      </w:r>
      <w:proofErr w:type="spellEnd"/>
      <w:r>
        <w:t xml:space="preserve"> </w:t>
      </w:r>
      <w:proofErr w:type="spellStart"/>
      <w:r>
        <w:t>strojna</w:t>
      </w:r>
      <w:proofErr w:type="spellEnd"/>
      <w:r>
        <w:t xml:space="preserve"> </w:t>
      </w:r>
      <w:proofErr w:type="spellStart"/>
      <w:r>
        <w:t>čistilica</w:t>
      </w:r>
      <w:proofErr w:type="spellEnd"/>
      <w:r>
        <w:t xml:space="preserve">-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godinu</w:t>
      </w:r>
      <w:proofErr w:type="spellEnd"/>
    </w:p>
    <w:p w14:paraId="65061C8D" w14:textId="77777777" w:rsidR="00817D6E" w:rsidRDefault="00817D6E" w:rsidP="00817D6E">
      <w:pPr>
        <w:pStyle w:val="NoSpacing"/>
        <w:jc w:val="both"/>
      </w:pPr>
    </w:p>
    <w:p w14:paraId="368239DF" w14:textId="77777777" w:rsidR="00817D6E" w:rsidRDefault="00817D6E" w:rsidP="00817D6E">
      <w:pPr>
        <w:pStyle w:val="NoSpacing"/>
        <w:ind w:firstLine="720"/>
        <w:jc w:val="both"/>
      </w:pPr>
      <w:r>
        <w:t xml:space="preserve">3. ZONA: Od </w:t>
      </w:r>
      <w:proofErr w:type="spellStart"/>
      <w:r>
        <w:t>autobusne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strmom</w:t>
      </w:r>
      <w:proofErr w:type="spellEnd"/>
      <w:r>
        <w:t xml:space="preserve"> </w:t>
      </w:r>
      <w:proofErr w:type="spellStart"/>
      <w:r>
        <w:t>ulicom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istočna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do </w:t>
      </w:r>
      <w:proofErr w:type="spellStart"/>
      <w:r>
        <w:t>zapadnih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paralelne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Pjace</w:t>
      </w:r>
      <w:proofErr w:type="spellEnd"/>
      <w:r>
        <w:t xml:space="preserve"> do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</w:t>
      </w:r>
      <w:proofErr w:type="spellEnd"/>
      <w:r>
        <w:t>.</w:t>
      </w:r>
    </w:p>
    <w:p w14:paraId="3CF2E206" w14:textId="77777777" w:rsidR="00817D6E" w:rsidRDefault="00817D6E" w:rsidP="00817D6E">
      <w:pPr>
        <w:pStyle w:val="NoSpacing"/>
        <w:jc w:val="both"/>
      </w:pPr>
    </w:p>
    <w:p w14:paraId="4CD5DAFE" w14:textId="77777777" w:rsidR="00817D6E" w:rsidRDefault="00817D6E" w:rsidP="00817D6E">
      <w:pPr>
        <w:pStyle w:val="NoSpacing"/>
        <w:ind w:firstLine="720"/>
        <w:jc w:val="both"/>
      </w:pPr>
      <w:r>
        <w:t xml:space="preserve">4. ZONA: Od </w:t>
      </w:r>
      <w:proofErr w:type="spellStart"/>
      <w:r>
        <w:t>zapadnih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do </w:t>
      </w:r>
      <w:proofErr w:type="spellStart"/>
      <w:r>
        <w:t>Sv</w:t>
      </w:r>
      <w:proofErr w:type="spellEnd"/>
      <w:r>
        <w:t xml:space="preserve">. </w:t>
      </w:r>
      <w:proofErr w:type="spellStart"/>
      <w:r>
        <w:t>Katarine</w:t>
      </w:r>
      <w:proofErr w:type="spellEnd"/>
      <w:r>
        <w:t xml:space="preserve">,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Gojava</w:t>
      </w:r>
      <w:proofErr w:type="spellEnd"/>
      <w:r>
        <w:t xml:space="preserve">, </w:t>
      </w:r>
      <w:proofErr w:type="spellStart"/>
      <w:r>
        <w:t>Sv</w:t>
      </w:r>
      <w:proofErr w:type="spellEnd"/>
      <w:r>
        <w:t xml:space="preserve">. </w:t>
      </w:r>
      <w:proofErr w:type="spellStart"/>
      <w:r>
        <w:t>Marak</w:t>
      </w:r>
      <w:proofErr w:type="spellEnd"/>
      <w:r>
        <w:t xml:space="preserve">, </w:t>
      </w:r>
      <w:proofErr w:type="spellStart"/>
      <w:r>
        <w:t>Bankete</w:t>
      </w:r>
      <w:proofErr w:type="spellEnd"/>
      <w:r>
        <w:t xml:space="preserve">,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Loggie,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Fabrike</w:t>
      </w:r>
      <w:proofErr w:type="spellEnd"/>
      <w:r>
        <w:t xml:space="preserve"> do </w:t>
      </w:r>
      <w:proofErr w:type="spellStart"/>
      <w:r>
        <w:t>hotela</w:t>
      </w:r>
      <w:proofErr w:type="spellEnd"/>
      <w:r>
        <w:t xml:space="preserve"> Pharos, pored toga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štandova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đardin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Pjaci</w:t>
      </w:r>
      <w:proofErr w:type="spellEnd"/>
      <w:r>
        <w:t xml:space="preserve">. </w:t>
      </w:r>
    </w:p>
    <w:p w14:paraId="433F21CF" w14:textId="77777777" w:rsidR="00817D6E" w:rsidRDefault="00817D6E" w:rsidP="00817D6E">
      <w:pPr>
        <w:pStyle w:val="NoSpacing"/>
        <w:jc w:val="both"/>
      </w:pPr>
    </w:p>
    <w:p w14:paraId="6800CC60" w14:textId="77777777" w:rsidR="00817D6E" w:rsidRDefault="00817D6E" w:rsidP="00817D6E">
      <w:pPr>
        <w:pStyle w:val="NoSpacing"/>
        <w:ind w:firstLine="720"/>
        <w:jc w:val="both"/>
      </w:pPr>
      <w:r>
        <w:t xml:space="preserve">5. ZONA: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,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Mikula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Stolne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do </w:t>
      </w:r>
      <w:proofErr w:type="spellStart"/>
      <w:r>
        <w:t>pizzerie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, 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</w:t>
      </w:r>
      <w:proofErr w:type="spellStart"/>
      <w:r>
        <w:t>palaće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 do </w:t>
      </w:r>
      <w:proofErr w:type="spellStart"/>
      <w:r>
        <w:t>skretanja</w:t>
      </w:r>
      <w:proofErr w:type="spellEnd"/>
      <w:r>
        <w:t xml:space="preserve"> u </w:t>
      </w:r>
      <w:proofErr w:type="spellStart"/>
      <w:proofErr w:type="gramStart"/>
      <w:r>
        <w:t>Burak</w:t>
      </w:r>
      <w:proofErr w:type="spellEnd"/>
      <w:r>
        <w:t xml:space="preserve">,  </w:t>
      </w:r>
      <w:proofErr w:type="spellStart"/>
      <w:r>
        <w:t>Burak</w:t>
      </w:r>
      <w:proofErr w:type="spellEnd"/>
      <w:proofErr w:type="gramEnd"/>
      <w:r>
        <w:t xml:space="preserve"> do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Matković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Rivi</w:t>
      </w:r>
      <w:proofErr w:type="spellEnd"/>
      <w:r>
        <w:t>.</w:t>
      </w:r>
    </w:p>
    <w:p w14:paraId="01AD7856" w14:textId="77777777" w:rsidR="00817D6E" w:rsidRDefault="00817D6E" w:rsidP="00817D6E">
      <w:pPr>
        <w:pStyle w:val="NoSpacing"/>
        <w:jc w:val="both"/>
      </w:pPr>
      <w:r>
        <w:tab/>
      </w:r>
    </w:p>
    <w:p w14:paraId="76EE3F93" w14:textId="77777777" w:rsidR="00817D6E" w:rsidRDefault="00817D6E" w:rsidP="00817D6E">
      <w:pPr>
        <w:pStyle w:val="NoSpacing"/>
        <w:ind w:firstLine="720"/>
        <w:jc w:val="both"/>
      </w:pPr>
      <w:r>
        <w:t xml:space="preserve">6. ZONA: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Glavica</w:t>
      </w:r>
      <w:proofErr w:type="spellEnd"/>
      <w:r>
        <w:t xml:space="preserve"> s </w:t>
      </w:r>
      <w:proofErr w:type="spellStart"/>
      <w:r>
        <w:t>okomitim</w:t>
      </w:r>
      <w:proofErr w:type="spellEnd"/>
      <w:r>
        <w:t xml:space="preserve"> </w:t>
      </w:r>
      <w:proofErr w:type="spellStart"/>
      <w:r>
        <w:t>ulicama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Burgu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Lučici</w:t>
      </w:r>
      <w:proofErr w:type="spellEnd"/>
      <w:r>
        <w:t xml:space="preserve">, od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proofErr w:type="gramStart"/>
      <w:r>
        <w:t>Matković</w:t>
      </w:r>
      <w:proofErr w:type="spellEnd"/>
      <w:r>
        <w:t xml:space="preserve">  </w:t>
      </w:r>
      <w:proofErr w:type="spellStart"/>
      <w:r>
        <w:t>prema</w:t>
      </w:r>
      <w:proofErr w:type="spellEnd"/>
      <w:proofErr w:type="gramEnd"/>
      <w:r>
        <w:t xml:space="preserve">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okomite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Lučici</w:t>
      </w:r>
      <w:proofErr w:type="spellEnd"/>
      <w:r>
        <w:t xml:space="preserve">,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Lučica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more,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obiteljskoj</w:t>
      </w:r>
      <w:proofErr w:type="spellEnd"/>
      <w:r>
        <w:t xml:space="preserve"> </w:t>
      </w:r>
      <w:proofErr w:type="spellStart"/>
      <w:r>
        <w:t>kući</w:t>
      </w:r>
      <w:proofErr w:type="spellEnd"/>
      <w:r>
        <w:t xml:space="preserve"> </w:t>
      </w:r>
      <w:proofErr w:type="spellStart"/>
      <w:r>
        <w:t>Lovrinčević</w:t>
      </w:r>
      <w:proofErr w:type="spellEnd"/>
      <w:r>
        <w:t xml:space="preserve">,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strmom</w:t>
      </w:r>
      <w:proofErr w:type="spellEnd"/>
      <w:r>
        <w:t xml:space="preserve"> </w:t>
      </w:r>
      <w:proofErr w:type="spellStart"/>
      <w:r>
        <w:t>ulicom</w:t>
      </w:r>
      <w:proofErr w:type="spellEnd"/>
      <w:r>
        <w:t xml:space="preserve"> do </w:t>
      </w:r>
      <w:proofErr w:type="spellStart"/>
      <w:r>
        <w:t>Križne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. </w:t>
      </w:r>
    </w:p>
    <w:p w14:paraId="2D09DD6C" w14:textId="77777777" w:rsidR="00817D6E" w:rsidRDefault="00817D6E" w:rsidP="00817D6E">
      <w:pPr>
        <w:pStyle w:val="NoSpacing"/>
        <w:jc w:val="both"/>
      </w:pPr>
      <w:r>
        <w:t xml:space="preserve">    </w:t>
      </w:r>
    </w:p>
    <w:p w14:paraId="6E803BBE" w14:textId="77777777" w:rsidR="00817D6E" w:rsidRDefault="00817D6E" w:rsidP="00817D6E">
      <w:pPr>
        <w:pStyle w:val="NoSpacing"/>
        <w:ind w:firstLine="720"/>
        <w:jc w:val="both"/>
      </w:pPr>
      <w:r>
        <w:t xml:space="preserve">Za </w:t>
      </w:r>
      <w:proofErr w:type="spellStart"/>
      <w:r>
        <w:t>navedene</w:t>
      </w:r>
      <w:proofErr w:type="spellEnd"/>
      <w:r>
        <w:t xml:space="preserve"> Zone </w:t>
      </w:r>
      <w:proofErr w:type="spellStart"/>
      <w:r>
        <w:t>pometanja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3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 </w:t>
      </w:r>
      <w:proofErr w:type="spellStart"/>
      <w:proofErr w:type="gramStart"/>
      <w:r>
        <w:t>radnik</w:t>
      </w:r>
      <w:proofErr w:type="spellEnd"/>
      <w:r>
        <w:t xml:space="preserve">  6</w:t>
      </w:r>
      <w:proofErr w:type="gramEnd"/>
      <w:r>
        <w:t xml:space="preserve"> </w:t>
      </w:r>
      <w:proofErr w:type="spellStart"/>
      <w:r>
        <w:t>mjeseci</w:t>
      </w:r>
      <w:proofErr w:type="spellEnd"/>
      <w:r>
        <w:t xml:space="preserve"> (</w:t>
      </w:r>
      <w:proofErr w:type="spellStart"/>
      <w:r>
        <w:t>sezonci</w:t>
      </w:r>
      <w:proofErr w:type="spellEnd"/>
      <w:r>
        <w:t xml:space="preserve">), </w:t>
      </w:r>
      <w:proofErr w:type="spellStart"/>
      <w:r>
        <w:t>ukupno</w:t>
      </w:r>
      <w:proofErr w:type="spellEnd"/>
      <w:r>
        <w:t xml:space="preserve"> 3,5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880DB1D" w14:textId="77777777" w:rsidR="00817D6E" w:rsidRDefault="00817D6E" w:rsidP="00817D6E">
      <w:pPr>
        <w:pStyle w:val="NoSpacing"/>
        <w:jc w:val="both"/>
      </w:pPr>
    </w:p>
    <w:p w14:paraId="1262C161" w14:textId="77777777" w:rsidR="00817D6E" w:rsidRDefault="00817D6E" w:rsidP="00817D6E">
      <w:pPr>
        <w:pStyle w:val="NoSpacing"/>
        <w:ind w:firstLine="720"/>
        <w:jc w:val="both"/>
      </w:pPr>
      <w:r>
        <w:t xml:space="preserve">PRANJE GRADA </w:t>
      </w:r>
      <w:proofErr w:type="spellStart"/>
      <w:r>
        <w:t>svakodnevno</w:t>
      </w:r>
      <w:proofErr w:type="spellEnd"/>
      <w:r>
        <w:t xml:space="preserve"> u </w:t>
      </w:r>
      <w:proofErr w:type="spellStart"/>
      <w:r>
        <w:t>noćnim</w:t>
      </w:r>
      <w:proofErr w:type="spellEnd"/>
      <w:r>
        <w:t xml:space="preserve"> </w:t>
      </w:r>
      <w:proofErr w:type="spellStart"/>
      <w:r>
        <w:t>satima</w:t>
      </w:r>
      <w:proofErr w:type="spellEnd"/>
      <w:r>
        <w:t xml:space="preserve"> u </w:t>
      </w:r>
      <w:proofErr w:type="spellStart"/>
      <w:r>
        <w:t>razdoblju</w:t>
      </w:r>
      <w:proofErr w:type="spellEnd"/>
      <w:r>
        <w:t xml:space="preserve"> od 15. </w:t>
      </w:r>
      <w:proofErr w:type="spellStart"/>
      <w:r>
        <w:t>lipnja</w:t>
      </w:r>
      <w:proofErr w:type="spellEnd"/>
      <w:r>
        <w:t xml:space="preserve"> do 15. </w:t>
      </w:r>
      <w:proofErr w:type="spellStart"/>
      <w:r>
        <w:t>rujna</w:t>
      </w:r>
      <w:proofErr w:type="spellEnd"/>
      <w:r>
        <w:t>.</w:t>
      </w:r>
    </w:p>
    <w:p w14:paraId="71A1518B" w14:textId="533490BF" w:rsidR="00817D6E" w:rsidRDefault="00817D6E">
      <w:pPr>
        <w:pStyle w:val="NoSpacing"/>
        <w:numPr>
          <w:ilvl w:val="1"/>
          <w:numId w:val="2"/>
        </w:numPr>
        <w:jc w:val="both"/>
      </w:pPr>
      <w:proofErr w:type="spellStart"/>
      <w:r>
        <w:t>dva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3 (tri) </w:t>
      </w:r>
      <w:proofErr w:type="spellStart"/>
      <w:r>
        <w:t>mjeseca</w:t>
      </w:r>
      <w:proofErr w:type="spellEnd"/>
    </w:p>
    <w:p w14:paraId="54C2413F" w14:textId="77777777" w:rsidR="00817D6E" w:rsidRDefault="00817D6E" w:rsidP="00817D6E">
      <w:pPr>
        <w:pStyle w:val="NoSpacing"/>
        <w:jc w:val="both"/>
      </w:pPr>
    </w:p>
    <w:p w14:paraId="3B4E028D" w14:textId="77777777" w:rsidR="00817D6E" w:rsidRDefault="00817D6E" w:rsidP="00817D6E">
      <w:pPr>
        <w:pStyle w:val="NoSpacing"/>
        <w:jc w:val="right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6 </w:t>
      </w:r>
      <w:proofErr w:type="spellStart"/>
      <w:r>
        <w:t>radnika</w:t>
      </w:r>
      <w:proofErr w:type="spellEnd"/>
    </w:p>
    <w:p w14:paraId="3AC4ADF2" w14:textId="77777777" w:rsidR="00817D6E" w:rsidRDefault="00817D6E" w:rsidP="00817D6E">
      <w:pPr>
        <w:pStyle w:val="NoSpacing"/>
        <w:jc w:val="right"/>
      </w:pPr>
      <w:proofErr w:type="spellStart"/>
      <w:r>
        <w:t>Plaća</w:t>
      </w:r>
      <w:proofErr w:type="spellEnd"/>
      <w:r>
        <w:t xml:space="preserve"> 751.500,00 </w:t>
      </w:r>
      <w:proofErr w:type="spellStart"/>
      <w:r>
        <w:t>kn</w:t>
      </w:r>
      <w:proofErr w:type="spellEnd"/>
    </w:p>
    <w:p w14:paraId="2651E4C6" w14:textId="77777777" w:rsidR="00817D6E" w:rsidRDefault="00817D6E" w:rsidP="00817D6E">
      <w:pPr>
        <w:pStyle w:val="NoSpacing"/>
        <w:jc w:val="right"/>
      </w:pPr>
      <w:proofErr w:type="spellStart"/>
      <w:r>
        <w:t>Mat.troškovi</w:t>
      </w:r>
      <w:proofErr w:type="spellEnd"/>
      <w:r>
        <w:t xml:space="preserve"> 80.800,00 </w:t>
      </w:r>
      <w:proofErr w:type="spellStart"/>
      <w:r>
        <w:t>kn</w:t>
      </w:r>
      <w:proofErr w:type="spellEnd"/>
    </w:p>
    <w:p w14:paraId="2EC23AD3" w14:textId="77777777" w:rsidR="00817D6E" w:rsidRDefault="00817D6E" w:rsidP="00817D6E">
      <w:pPr>
        <w:pStyle w:val="NoSpacing"/>
        <w:jc w:val="right"/>
      </w:pPr>
      <w:r>
        <w:t xml:space="preserve">Nemat.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</w:t>
      </w:r>
      <w:proofErr w:type="spellEnd"/>
      <w:r>
        <w:t xml:space="preserve">. tr. 108.000,00 </w:t>
      </w:r>
      <w:proofErr w:type="spellStart"/>
      <w:r>
        <w:t>kn</w:t>
      </w:r>
      <w:proofErr w:type="spellEnd"/>
    </w:p>
    <w:p w14:paraId="6C5781A6" w14:textId="77777777" w:rsidR="00817D6E" w:rsidRDefault="00817D6E" w:rsidP="00817D6E">
      <w:pPr>
        <w:pStyle w:val="NoSpacing"/>
        <w:jc w:val="right"/>
      </w:pPr>
      <w:proofErr w:type="spellStart"/>
      <w:r>
        <w:t>Ukupno</w:t>
      </w:r>
      <w:proofErr w:type="spellEnd"/>
      <w:r>
        <w:t xml:space="preserve">: 940.300,00 </w:t>
      </w:r>
      <w:proofErr w:type="spellStart"/>
      <w:r>
        <w:t>kn</w:t>
      </w:r>
      <w:proofErr w:type="spellEnd"/>
    </w:p>
    <w:p w14:paraId="7415A4B4" w14:textId="77777777" w:rsidR="00817D6E" w:rsidRDefault="00817D6E" w:rsidP="00817D6E">
      <w:pPr>
        <w:pStyle w:val="NoSpacing"/>
        <w:jc w:val="both"/>
      </w:pPr>
    </w:p>
    <w:p w14:paraId="7D5C80B4" w14:textId="77777777" w:rsidR="00817D6E" w:rsidRPr="00817D6E" w:rsidRDefault="00817D6E" w:rsidP="00817D6E">
      <w:pPr>
        <w:pStyle w:val="NoSpacing"/>
        <w:jc w:val="center"/>
        <w:rPr>
          <w:b/>
          <w:bCs/>
        </w:rPr>
      </w:pPr>
      <w:r w:rsidRPr="00817D6E">
        <w:rPr>
          <w:b/>
          <w:bCs/>
        </w:rPr>
        <w:t xml:space="preserve">B) ODRŽAVANJE </w:t>
      </w:r>
      <w:proofErr w:type="gramStart"/>
      <w:r w:rsidRPr="00817D6E">
        <w:rPr>
          <w:b/>
          <w:bCs/>
        </w:rPr>
        <w:t>JAVNIH  POVRŠINA</w:t>
      </w:r>
      <w:proofErr w:type="gramEnd"/>
    </w:p>
    <w:p w14:paraId="60C26835" w14:textId="77777777" w:rsidR="00817D6E" w:rsidRDefault="00817D6E" w:rsidP="00817D6E">
      <w:pPr>
        <w:pStyle w:val="NoSpacing"/>
        <w:jc w:val="both"/>
      </w:pPr>
    </w:p>
    <w:p w14:paraId="1D24ABF9" w14:textId="22A1D152" w:rsidR="00817D6E" w:rsidRPr="00817D6E" w:rsidRDefault="00817D6E" w:rsidP="00817D6E">
      <w:pPr>
        <w:pStyle w:val="NoSpacing"/>
        <w:jc w:val="center"/>
        <w:rPr>
          <w:b/>
          <w:bCs/>
        </w:rPr>
      </w:pPr>
      <w:r w:rsidRPr="00817D6E">
        <w:rPr>
          <w:b/>
          <w:bCs/>
        </w:rPr>
        <w:t>B.1.) ZELENE POVRŠINE</w:t>
      </w:r>
    </w:p>
    <w:p w14:paraId="22E62675" w14:textId="77777777" w:rsidR="00817D6E" w:rsidRDefault="00817D6E" w:rsidP="00817D6E">
      <w:pPr>
        <w:pStyle w:val="NoSpacing"/>
        <w:jc w:val="both"/>
      </w:pPr>
    </w:p>
    <w:p w14:paraId="725E166A" w14:textId="77777777" w:rsidR="00817D6E" w:rsidRDefault="00817D6E" w:rsidP="00817D6E">
      <w:pPr>
        <w:pStyle w:val="NoSpacing"/>
        <w:ind w:firstLine="720"/>
        <w:jc w:val="both"/>
      </w:pPr>
      <w:r>
        <w:t xml:space="preserve">SVAKODNEVNO: </w:t>
      </w:r>
      <w:proofErr w:type="gramStart"/>
      <w:r>
        <w:t>5  RADNIKA</w:t>
      </w:r>
      <w:proofErr w:type="gramEnd"/>
      <w:r>
        <w:t xml:space="preserve"> I AUTOMOBIL</w:t>
      </w:r>
    </w:p>
    <w:p w14:paraId="1E8EDE64" w14:textId="77777777" w:rsidR="00817D6E" w:rsidRDefault="00817D6E" w:rsidP="00817D6E">
      <w:pPr>
        <w:pStyle w:val="NoSpacing"/>
        <w:jc w:val="both"/>
      </w:pPr>
    </w:p>
    <w:p w14:paraId="69F65BCC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gradskih</w:t>
      </w:r>
      <w:proofErr w:type="spellEnd"/>
      <w:proofErr w:type="gramEnd"/>
      <w:r>
        <w:t xml:space="preserve"> </w:t>
      </w:r>
      <w:proofErr w:type="spellStart"/>
      <w:r>
        <w:t>parkova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 (od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 do </w:t>
      </w:r>
      <w:proofErr w:type="spellStart"/>
      <w:r>
        <w:t>punte</w:t>
      </w:r>
      <w:proofErr w:type="spellEnd"/>
      <w:r>
        <w:t xml:space="preserve"> </w:t>
      </w:r>
      <w:proofErr w:type="spellStart"/>
      <w:r>
        <w:t>Kovač</w:t>
      </w:r>
      <w:proofErr w:type="spellEnd"/>
      <w:r>
        <w:t xml:space="preserve">,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u </w:t>
      </w:r>
      <w:proofErr w:type="spellStart"/>
      <w:r>
        <w:t>Grad,okoliš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</w:t>
      </w:r>
      <w:proofErr w:type="spellEnd"/>
      <w:r>
        <w:t xml:space="preserve">, park </w:t>
      </w:r>
      <w:proofErr w:type="spellStart"/>
      <w:r>
        <w:t>Šumica</w:t>
      </w:r>
      <w:proofErr w:type="spellEnd"/>
      <w:r>
        <w:t xml:space="preserve">, </w:t>
      </w:r>
      <w:proofErr w:type="spellStart"/>
      <w:r>
        <w:t>dječija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uvalama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,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predjelu</w:t>
      </w:r>
      <w:proofErr w:type="spellEnd"/>
      <w:r>
        <w:t xml:space="preserve"> </w:t>
      </w:r>
      <w:proofErr w:type="spellStart"/>
      <w:r>
        <w:t>kvarta</w:t>
      </w:r>
      <w:proofErr w:type="spellEnd"/>
      <w:r>
        <w:t xml:space="preserve"> </w:t>
      </w:r>
      <w:proofErr w:type="spellStart"/>
      <w:r>
        <w:t>Majerovica</w:t>
      </w:r>
      <w:proofErr w:type="spellEnd"/>
      <w:r>
        <w:t xml:space="preserve">), </w:t>
      </w:r>
      <w:proofErr w:type="spellStart"/>
      <w:r>
        <w:t>zalijevanje</w:t>
      </w:r>
      <w:proofErr w:type="spellEnd"/>
      <w:r>
        <w:t xml:space="preserve">, </w:t>
      </w:r>
      <w:proofErr w:type="spellStart"/>
      <w:r>
        <w:t>košenje</w:t>
      </w:r>
      <w:proofErr w:type="spellEnd"/>
      <w:r>
        <w:t xml:space="preserve"> trave </w:t>
      </w:r>
      <w:proofErr w:type="spellStart"/>
      <w:r>
        <w:t>uz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Stjepana</w:t>
      </w:r>
      <w:proofErr w:type="spellEnd"/>
      <w:r>
        <w:t xml:space="preserve">, </w:t>
      </w:r>
      <w:proofErr w:type="spellStart"/>
      <w:r>
        <w:t>sadnja</w:t>
      </w:r>
      <w:proofErr w:type="spellEnd"/>
      <w:r>
        <w:t xml:space="preserve"> </w:t>
      </w:r>
      <w:proofErr w:type="spellStart"/>
      <w:r>
        <w:t>sezonskog</w:t>
      </w:r>
      <w:proofErr w:type="spellEnd"/>
      <w:r>
        <w:t xml:space="preserve"> </w:t>
      </w:r>
      <w:proofErr w:type="spellStart"/>
      <w:r>
        <w:t>cvijeća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autohtonog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. </w:t>
      </w:r>
    </w:p>
    <w:p w14:paraId="2B2C872A" w14:textId="77777777" w:rsidR="00817D6E" w:rsidRDefault="00817D6E" w:rsidP="00817D6E">
      <w:pPr>
        <w:pStyle w:val="NoSpacing"/>
        <w:jc w:val="both"/>
      </w:pPr>
    </w:p>
    <w:p w14:paraId="664A18DE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izuzimaju</w:t>
      </w:r>
      <w:proofErr w:type="spellEnd"/>
      <w:r>
        <w:t xml:space="preserve"> se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suradnikom</w:t>
      </w:r>
      <w:proofErr w:type="spellEnd"/>
      <w:r>
        <w:t xml:space="preserve">. </w:t>
      </w:r>
    </w:p>
    <w:p w14:paraId="4266099B" w14:textId="77777777" w:rsidR="00817D6E" w:rsidRDefault="00817D6E" w:rsidP="00817D6E">
      <w:pPr>
        <w:pStyle w:val="NoSpacing"/>
        <w:jc w:val="both"/>
      </w:pPr>
    </w:p>
    <w:p w14:paraId="43A8E8D8" w14:textId="34E7F9C7" w:rsidR="00817D6E" w:rsidRDefault="00817D6E" w:rsidP="00817D6E">
      <w:pPr>
        <w:pStyle w:val="NoSpacing"/>
        <w:ind w:firstLine="720"/>
        <w:jc w:val="both"/>
      </w:pPr>
      <w:r>
        <w:t xml:space="preserve">Pored toga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ukrasnog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</w:t>
      </w:r>
      <w:proofErr w:type="spellStart"/>
      <w:r>
        <w:t>oleandri</w:t>
      </w:r>
      <w:proofErr w:type="spellEnd"/>
      <w:r>
        <w:t xml:space="preserve">, </w:t>
      </w:r>
      <w:proofErr w:type="spellStart"/>
      <w:r>
        <w:t>tamarisi</w:t>
      </w:r>
      <w:proofErr w:type="spellEnd"/>
      <w:r>
        <w:t xml:space="preserve">, </w:t>
      </w:r>
      <w:proofErr w:type="spellStart"/>
      <w:r>
        <w:t>palme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morski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užoj</w:t>
      </w:r>
      <w:proofErr w:type="spellEnd"/>
      <w:r>
        <w:t xml:space="preserve"> </w:t>
      </w:r>
      <w:proofErr w:type="spellStart"/>
      <w:r>
        <w:t>gradskoj</w:t>
      </w:r>
      <w:proofErr w:type="spellEnd"/>
      <w:r>
        <w:t xml:space="preserve"> </w:t>
      </w:r>
      <w:proofErr w:type="spellStart"/>
      <w:r>
        <w:t>jezgri</w:t>
      </w:r>
      <w:proofErr w:type="spellEnd"/>
      <w:r>
        <w:t xml:space="preserve">. Po </w:t>
      </w:r>
      <w:proofErr w:type="spellStart"/>
      <w:r>
        <w:t>potrebi</w:t>
      </w:r>
      <w:proofErr w:type="spellEnd"/>
      <w:r>
        <w:t xml:space="preserve"> se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prigradskim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 (</w:t>
      </w:r>
      <w:proofErr w:type="spellStart"/>
      <w:r>
        <w:t>Milna</w:t>
      </w:r>
      <w:proofErr w:type="spellEnd"/>
      <w:r>
        <w:t xml:space="preserve">, </w:t>
      </w:r>
      <w:proofErr w:type="spellStart"/>
      <w:r>
        <w:t>Brusje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Velo I Malo </w:t>
      </w:r>
      <w:proofErr w:type="spellStart"/>
      <w:r>
        <w:t>Grablje</w:t>
      </w:r>
      <w:proofErr w:type="spellEnd"/>
      <w:r>
        <w:t xml:space="preserve">). </w:t>
      </w:r>
    </w:p>
    <w:p w14:paraId="41F98B66" w14:textId="77777777" w:rsidR="00817D6E" w:rsidRDefault="00817D6E" w:rsidP="00817D6E">
      <w:pPr>
        <w:pStyle w:val="NoSpacing"/>
        <w:jc w:val="both"/>
      </w:pPr>
    </w:p>
    <w:p w14:paraId="1D65953C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vremenskih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se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u </w:t>
      </w:r>
      <w:proofErr w:type="spellStart"/>
      <w:r>
        <w:t>užoj</w:t>
      </w:r>
      <w:proofErr w:type="spellEnd"/>
      <w:r>
        <w:t xml:space="preserve"> </w:t>
      </w:r>
      <w:proofErr w:type="spellStart"/>
      <w:r>
        <w:t>gradskoj</w:t>
      </w:r>
      <w:proofErr w:type="spellEnd"/>
      <w:r>
        <w:t xml:space="preserve"> </w:t>
      </w:r>
      <w:proofErr w:type="spellStart"/>
      <w:r>
        <w:t>jezgri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rezanja</w:t>
      </w:r>
      <w:proofErr w:type="spellEnd"/>
      <w:r>
        <w:t xml:space="preserve"> </w:t>
      </w:r>
      <w:proofErr w:type="spellStart"/>
      <w:r>
        <w:t>slomljenih</w:t>
      </w:r>
      <w:proofErr w:type="spellEnd"/>
      <w:r>
        <w:t xml:space="preserve"> grana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</w:t>
      </w:r>
    </w:p>
    <w:p w14:paraId="5D1AD5B8" w14:textId="77777777" w:rsidR="00817D6E" w:rsidRDefault="00817D6E" w:rsidP="00817D6E">
      <w:pPr>
        <w:pStyle w:val="NoSpacing"/>
        <w:jc w:val="both"/>
      </w:pPr>
    </w:p>
    <w:p w14:paraId="6985D326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Sudjelovanje</w:t>
      </w:r>
      <w:proofErr w:type="spellEnd"/>
      <w:r>
        <w:t xml:space="preserve"> u </w:t>
      </w:r>
      <w:proofErr w:type="spellStart"/>
      <w:r>
        <w:t>kićenju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ispomoći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po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. </w:t>
      </w:r>
    </w:p>
    <w:p w14:paraId="4E025ACE" w14:textId="77777777" w:rsidR="00817D6E" w:rsidRDefault="00817D6E" w:rsidP="00817D6E">
      <w:pPr>
        <w:pStyle w:val="NoSpacing"/>
        <w:jc w:val="both"/>
      </w:pPr>
    </w:p>
    <w:p w14:paraId="4B62704B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5 </w:t>
      </w:r>
      <w:proofErr w:type="spellStart"/>
      <w:r>
        <w:t>radnika</w:t>
      </w:r>
      <w:proofErr w:type="spellEnd"/>
      <w:r>
        <w:t xml:space="preserve"> </w:t>
      </w:r>
    </w:p>
    <w:p w14:paraId="75900D81" w14:textId="77777777" w:rsidR="00817D6E" w:rsidRDefault="00817D6E" w:rsidP="00817D6E">
      <w:pPr>
        <w:pStyle w:val="NoSpacing"/>
        <w:jc w:val="right"/>
      </w:pPr>
      <w:proofErr w:type="spellStart"/>
      <w:r>
        <w:lastRenderedPageBreak/>
        <w:t>Plaća</w:t>
      </w:r>
      <w:proofErr w:type="spellEnd"/>
      <w:r>
        <w:t xml:space="preserve">: 618.000,00 </w:t>
      </w:r>
      <w:proofErr w:type="spellStart"/>
      <w:r>
        <w:t>kn</w:t>
      </w:r>
      <w:proofErr w:type="spellEnd"/>
    </w:p>
    <w:p w14:paraId="3262F830" w14:textId="77777777" w:rsidR="00817D6E" w:rsidRDefault="00817D6E" w:rsidP="00817D6E">
      <w:pPr>
        <w:pStyle w:val="NoSpacing"/>
        <w:jc w:val="right"/>
      </w:pPr>
      <w:r>
        <w:t xml:space="preserve">Mater. </w:t>
      </w:r>
      <w:proofErr w:type="spellStart"/>
      <w:r>
        <w:t>Troš</w:t>
      </w:r>
      <w:proofErr w:type="spellEnd"/>
      <w:r>
        <w:t xml:space="preserve">. 18.700,00 </w:t>
      </w:r>
      <w:proofErr w:type="spellStart"/>
      <w:r>
        <w:t>kn</w:t>
      </w:r>
      <w:proofErr w:type="spellEnd"/>
    </w:p>
    <w:p w14:paraId="19D819B0" w14:textId="77777777" w:rsidR="00817D6E" w:rsidRDefault="00817D6E" w:rsidP="00817D6E">
      <w:pPr>
        <w:pStyle w:val="NoSpacing"/>
        <w:jc w:val="right"/>
      </w:pPr>
      <w:r>
        <w:t xml:space="preserve">Nemat. </w:t>
      </w:r>
      <w:proofErr w:type="spellStart"/>
      <w:r>
        <w:t>i</w:t>
      </w:r>
      <w:proofErr w:type="spellEnd"/>
      <w:r>
        <w:t xml:space="preserve"> rež.tr. 90.000,00 </w:t>
      </w:r>
      <w:proofErr w:type="spellStart"/>
      <w:r>
        <w:t>kn</w:t>
      </w:r>
      <w:proofErr w:type="spellEnd"/>
    </w:p>
    <w:p w14:paraId="125E3D06" w14:textId="77777777" w:rsidR="00817D6E" w:rsidRDefault="00817D6E" w:rsidP="00817D6E">
      <w:pPr>
        <w:pStyle w:val="NoSpacing"/>
        <w:jc w:val="right"/>
      </w:pPr>
      <w:proofErr w:type="spellStart"/>
      <w:r>
        <w:t>Ukupno</w:t>
      </w:r>
      <w:proofErr w:type="spellEnd"/>
      <w:r>
        <w:t xml:space="preserve">: 726.700,00 </w:t>
      </w:r>
      <w:proofErr w:type="spellStart"/>
      <w:r>
        <w:t>kn</w:t>
      </w:r>
      <w:proofErr w:type="spellEnd"/>
    </w:p>
    <w:p w14:paraId="4457B89D" w14:textId="77777777" w:rsidR="00817D6E" w:rsidRDefault="00817D6E" w:rsidP="00817D6E">
      <w:pPr>
        <w:pStyle w:val="NoSpacing"/>
        <w:jc w:val="both"/>
      </w:pPr>
    </w:p>
    <w:p w14:paraId="74524A08" w14:textId="5F8B4FA1" w:rsidR="00817D6E" w:rsidRPr="00817D6E" w:rsidRDefault="00817D6E" w:rsidP="00817D6E">
      <w:pPr>
        <w:pStyle w:val="NoSpacing"/>
        <w:jc w:val="center"/>
        <w:rPr>
          <w:b/>
          <w:bCs/>
        </w:rPr>
      </w:pPr>
      <w:r w:rsidRPr="00817D6E">
        <w:rPr>
          <w:b/>
          <w:bCs/>
        </w:rPr>
        <w:t>B.2.) OSTALE JAVNE POVRŠINE</w:t>
      </w:r>
    </w:p>
    <w:p w14:paraId="13EEFD6F" w14:textId="77777777" w:rsidR="00817D6E" w:rsidRDefault="00817D6E" w:rsidP="00817D6E">
      <w:pPr>
        <w:pStyle w:val="NoSpacing"/>
        <w:jc w:val="both"/>
      </w:pPr>
    </w:p>
    <w:p w14:paraId="527D4DC9" w14:textId="77777777" w:rsidR="00817D6E" w:rsidRDefault="00817D6E" w:rsidP="00817D6E">
      <w:pPr>
        <w:pStyle w:val="NoSpacing"/>
        <w:ind w:firstLine="720"/>
        <w:jc w:val="both"/>
      </w:pPr>
      <w:r>
        <w:t>SVAKODNEVNO: 2 RADNIKA</w:t>
      </w:r>
    </w:p>
    <w:p w14:paraId="2C1DF648" w14:textId="77777777" w:rsidR="00817D6E" w:rsidRDefault="00817D6E" w:rsidP="00817D6E">
      <w:pPr>
        <w:pStyle w:val="NoSpacing"/>
        <w:jc w:val="both"/>
      </w:pPr>
    </w:p>
    <w:p w14:paraId="147DEEF7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Iskustvom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dosadašnjih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servisiranju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ukazala</w:t>
      </w:r>
      <w:proofErr w:type="spellEnd"/>
      <w:r>
        <w:t xml:space="preserve"> se </w:t>
      </w:r>
      <w:proofErr w:type="spellStart"/>
      <w:r>
        <w:t>nužna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zapošljavanjem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kvalificiranog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prigradskim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. U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: </w:t>
      </w:r>
    </w:p>
    <w:p w14:paraId="3E454628" w14:textId="77777777" w:rsidR="00817D6E" w:rsidRDefault="00817D6E" w:rsidP="00817D6E">
      <w:pPr>
        <w:pStyle w:val="NoSpacing"/>
        <w:jc w:val="both"/>
      </w:pPr>
    </w:p>
    <w:p w14:paraId="02A150DD" w14:textId="3B5A8580" w:rsidR="00817D6E" w:rsidRDefault="00817D6E">
      <w:pPr>
        <w:pStyle w:val="NoSpacing"/>
        <w:numPr>
          <w:ilvl w:val="1"/>
          <w:numId w:val="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bojanje</w:t>
      </w:r>
      <w:proofErr w:type="spellEnd"/>
      <w:r>
        <w:t xml:space="preserve"> </w:t>
      </w:r>
      <w:proofErr w:type="spellStart"/>
      <w:r>
        <w:t>klupa</w:t>
      </w:r>
      <w:proofErr w:type="spellEnd"/>
      <w:r>
        <w:t xml:space="preserve">, </w:t>
      </w:r>
    </w:p>
    <w:p w14:paraId="01A7EA15" w14:textId="1AC04227" w:rsidR="00817D6E" w:rsidRDefault="00817D6E">
      <w:pPr>
        <w:pStyle w:val="NoSpacing"/>
        <w:numPr>
          <w:ilvl w:val="1"/>
          <w:numId w:val="2"/>
        </w:numPr>
        <w:jc w:val="both"/>
      </w:pPr>
      <w:proofErr w:type="spellStart"/>
      <w:proofErr w:type="gramStart"/>
      <w:r>
        <w:t>održavanje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bojanje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košarica</w:t>
      </w:r>
      <w:proofErr w:type="spellEnd"/>
      <w:r>
        <w:t xml:space="preserve"> ,</w:t>
      </w:r>
      <w:proofErr w:type="spellStart"/>
      <w:r>
        <w:t>pepeljara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, </w:t>
      </w:r>
    </w:p>
    <w:p w14:paraId="21CBD929" w14:textId="5CB68844" w:rsidR="00817D6E" w:rsidRDefault="00817D6E">
      <w:pPr>
        <w:pStyle w:val="NoSpacing"/>
        <w:numPr>
          <w:ilvl w:val="1"/>
          <w:numId w:val="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popravci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2456C6D8" w14:textId="61967816" w:rsidR="00817D6E" w:rsidRDefault="00817D6E">
      <w:pPr>
        <w:pStyle w:val="NoSpacing"/>
        <w:numPr>
          <w:ilvl w:val="1"/>
          <w:numId w:val="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dječjih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>,</w:t>
      </w:r>
    </w:p>
    <w:p w14:paraId="301701B5" w14:textId="6489C699" w:rsidR="00817D6E" w:rsidRDefault="00817D6E">
      <w:pPr>
        <w:pStyle w:val="NoSpacing"/>
        <w:numPr>
          <w:ilvl w:val="1"/>
          <w:numId w:val="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rukohvata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ograda</w:t>
      </w:r>
      <w:proofErr w:type="spellEnd"/>
      <w:r>
        <w:t xml:space="preserve">, </w:t>
      </w:r>
    </w:p>
    <w:p w14:paraId="7DA9458B" w14:textId="1494B6EC" w:rsidR="00817D6E" w:rsidRDefault="00817D6E">
      <w:pPr>
        <w:pStyle w:val="NoSpacing"/>
        <w:numPr>
          <w:ilvl w:val="1"/>
          <w:numId w:val="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signalizacije</w:t>
      </w:r>
      <w:proofErr w:type="spellEnd"/>
    </w:p>
    <w:p w14:paraId="61DDE44F" w14:textId="283A3F52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razne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u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188CA835" w14:textId="77777777" w:rsidR="00817D6E" w:rsidRDefault="00817D6E" w:rsidP="00817D6E">
      <w:pPr>
        <w:pStyle w:val="NoSpacing"/>
        <w:jc w:val="both"/>
      </w:pPr>
    </w:p>
    <w:p w14:paraId="671DB63E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2 </w:t>
      </w:r>
      <w:proofErr w:type="spellStart"/>
      <w:r>
        <w:t>radnika</w:t>
      </w:r>
      <w:proofErr w:type="spellEnd"/>
      <w:r>
        <w:t xml:space="preserve"> </w:t>
      </w:r>
    </w:p>
    <w:p w14:paraId="79E5632E" w14:textId="77777777" w:rsidR="00817D6E" w:rsidRDefault="00817D6E" w:rsidP="00817D6E">
      <w:pPr>
        <w:pStyle w:val="NoSpacing"/>
        <w:jc w:val="right"/>
      </w:pPr>
      <w:proofErr w:type="spellStart"/>
      <w:r>
        <w:t>Plaća</w:t>
      </w:r>
      <w:proofErr w:type="spellEnd"/>
      <w:r>
        <w:t xml:space="preserve">: 234.000,00 </w:t>
      </w:r>
      <w:proofErr w:type="spellStart"/>
      <w:r>
        <w:t>kn</w:t>
      </w:r>
      <w:proofErr w:type="spellEnd"/>
    </w:p>
    <w:p w14:paraId="701AC2CF" w14:textId="77777777" w:rsidR="00817D6E" w:rsidRDefault="00817D6E" w:rsidP="00817D6E">
      <w:pPr>
        <w:pStyle w:val="NoSpacing"/>
        <w:jc w:val="right"/>
      </w:pPr>
      <w:proofErr w:type="spellStart"/>
      <w:r>
        <w:t>Mat.troškovi</w:t>
      </w:r>
      <w:proofErr w:type="spellEnd"/>
      <w:r>
        <w:t xml:space="preserve"> 52.000,00 </w:t>
      </w:r>
      <w:proofErr w:type="spellStart"/>
      <w:r>
        <w:t>kn</w:t>
      </w:r>
      <w:proofErr w:type="spellEnd"/>
    </w:p>
    <w:p w14:paraId="4DB07D01" w14:textId="77777777" w:rsidR="00817D6E" w:rsidRDefault="00817D6E" w:rsidP="00817D6E">
      <w:pPr>
        <w:pStyle w:val="NoSpacing"/>
        <w:jc w:val="right"/>
      </w:pPr>
      <w:r>
        <w:t xml:space="preserve">Nemat. </w:t>
      </w:r>
      <w:proofErr w:type="spellStart"/>
      <w:r>
        <w:t>i</w:t>
      </w:r>
      <w:proofErr w:type="spellEnd"/>
      <w:r>
        <w:t xml:space="preserve"> rež.tr. 36.000,00 </w:t>
      </w:r>
      <w:proofErr w:type="spellStart"/>
      <w:r>
        <w:t>kn</w:t>
      </w:r>
      <w:proofErr w:type="spellEnd"/>
    </w:p>
    <w:p w14:paraId="06B8684F" w14:textId="77777777" w:rsidR="00817D6E" w:rsidRDefault="00817D6E" w:rsidP="00817D6E">
      <w:pPr>
        <w:pStyle w:val="NoSpacing"/>
        <w:jc w:val="right"/>
      </w:pPr>
      <w:proofErr w:type="spellStart"/>
      <w:r>
        <w:t>Ukupno</w:t>
      </w:r>
      <w:proofErr w:type="spellEnd"/>
      <w:r>
        <w:t xml:space="preserve">:  322.000,00 </w:t>
      </w:r>
      <w:proofErr w:type="spellStart"/>
      <w:r>
        <w:t>kn</w:t>
      </w:r>
      <w:proofErr w:type="spellEnd"/>
      <w:r>
        <w:t xml:space="preserve"> </w:t>
      </w:r>
    </w:p>
    <w:p w14:paraId="6B86431D" w14:textId="77777777" w:rsidR="00817D6E" w:rsidRDefault="00817D6E" w:rsidP="00817D6E">
      <w:pPr>
        <w:pStyle w:val="NoSpacing"/>
        <w:jc w:val="both"/>
      </w:pPr>
    </w:p>
    <w:p w14:paraId="18C99404" w14:textId="5D9C007C" w:rsidR="00817D6E" w:rsidRPr="00817D6E" w:rsidRDefault="00817D6E" w:rsidP="00817D6E">
      <w:pPr>
        <w:pStyle w:val="NoSpacing"/>
        <w:jc w:val="center"/>
        <w:rPr>
          <w:b/>
          <w:bCs/>
        </w:rPr>
      </w:pPr>
      <w:r w:rsidRPr="00817D6E">
        <w:rPr>
          <w:b/>
          <w:bCs/>
        </w:rPr>
        <w:t>C)  ČIŠĆENJE I ODRŽAVANJE OBALNOG POJASA</w:t>
      </w:r>
    </w:p>
    <w:p w14:paraId="08402743" w14:textId="77777777" w:rsidR="00817D6E" w:rsidRDefault="00817D6E" w:rsidP="00817D6E">
      <w:pPr>
        <w:pStyle w:val="NoSpacing"/>
        <w:jc w:val="both"/>
      </w:pPr>
      <w:r>
        <w:t xml:space="preserve">   </w:t>
      </w:r>
    </w:p>
    <w:p w14:paraId="202EE599" w14:textId="77777777" w:rsidR="00817D6E" w:rsidRDefault="00817D6E" w:rsidP="00817D6E">
      <w:pPr>
        <w:pStyle w:val="NoSpacing"/>
        <w:ind w:firstLine="720"/>
        <w:jc w:val="both"/>
      </w:pPr>
      <w:r>
        <w:t xml:space="preserve">SVAKODNEVNO: 1,5 RADNIKA </w:t>
      </w:r>
    </w:p>
    <w:p w14:paraId="422AD129" w14:textId="77777777" w:rsidR="00817D6E" w:rsidRDefault="00817D6E" w:rsidP="00817D6E">
      <w:pPr>
        <w:pStyle w:val="NoSpacing"/>
        <w:jc w:val="both"/>
      </w:pPr>
    </w:p>
    <w:p w14:paraId="7FA6DCAB" w14:textId="77777777" w:rsidR="00817D6E" w:rsidRDefault="00817D6E" w:rsidP="00817D6E">
      <w:pPr>
        <w:pStyle w:val="NoSpacing"/>
        <w:ind w:firstLine="720"/>
        <w:jc w:val="both"/>
      </w:pPr>
      <w:r>
        <w:t xml:space="preserve">1. ISTOČNI DIO: </w:t>
      </w:r>
      <w:proofErr w:type="spellStart"/>
      <w:r>
        <w:t>Šetnica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 do </w:t>
      </w:r>
      <w:proofErr w:type="spellStart"/>
      <w:r>
        <w:t>kupališta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"</w:t>
      </w:r>
      <w:proofErr w:type="spellStart"/>
      <w:r>
        <w:t>Galeb</w:t>
      </w:r>
      <w:proofErr w:type="spellEnd"/>
      <w:r>
        <w:t xml:space="preserve">",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,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  <w:r>
        <w:t xml:space="preserve"> (4 </w:t>
      </w:r>
      <w:proofErr w:type="spellStart"/>
      <w:r>
        <w:t>mjeseca</w:t>
      </w:r>
      <w:proofErr w:type="spellEnd"/>
      <w:r>
        <w:t xml:space="preserve">). </w:t>
      </w:r>
    </w:p>
    <w:p w14:paraId="3F6C96F7" w14:textId="77777777" w:rsidR="00817D6E" w:rsidRDefault="00817D6E" w:rsidP="00817D6E">
      <w:pPr>
        <w:pStyle w:val="NoSpacing"/>
        <w:ind w:firstLine="720"/>
        <w:jc w:val="both"/>
      </w:pPr>
      <w:r>
        <w:t xml:space="preserve">2. ZAPADNI DIO: </w:t>
      </w:r>
      <w:proofErr w:type="spellStart"/>
      <w:r>
        <w:t>Šetnica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Rotonde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Podstine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,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,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  <w:r>
        <w:t xml:space="preserve"> (4 </w:t>
      </w:r>
      <w:proofErr w:type="spellStart"/>
      <w:r>
        <w:t>mjeseca</w:t>
      </w:r>
      <w:proofErr w:type="spellEnd"/>
      <w:r>
        <w:t>).</w:t>
      </w:r>
    </w:p>
    <w:p w14:paraId="43E84B89" w14:textId="77777777" w:rsidR="00817D6E" w:rsidRDefault="00817D6E" w:rsidP="00817D6E">
      <w:pPr>
        <w:pStyle w:val="NoSpacing"/>
        <w:ind w:firstLine="720"/>
        <w:jc w:val="both"/>
      </w:pPr>
      <w:r>
        <w:t xml:space="preserve">3. SVETA NEDJELJA: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Velog</w:t>
      </w:r>
      <w:proofErr w:type="spellEnd"/>
      <w:r>
        <w:t xml:space="preserve"> </w:t>
      </w:r>
      <w:proofErr w:type="spellStart"/>
      <w:r>
        <w:t>kamika</w:t>
      </w:r>
      <w:proofErr w:type="spellEnd"/>
      <w:r>
        <w:t xml:space="preserve"> do </w:t>
      </w:r>
      <w:proofErr w:type="spellStart"/>
      <w:r>
        <w:t>kupališta</w:t>
      </w:r>
      <w:proofErr w:type="spellEnd"/>
      <w:r>
        <w:t xml:space="preserve"> </w:t>
      </w:r>
      <w:proofErr w:type="spellStart"/>
      <w:r>
        <w:t>Zogon</w:t>
      </w:r>
      <w:proofErr w:type="spellEnd"/>
      <w:r>
        <w:t xml:space="preserve">,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(</w:t>
      </w:r>
      <w:proofErr w:type="spellStart"/>
      <w:proofErr w:type="gramStart"/>
      <w:r>
        <w:t>kupalište</w:t>
      </w:r>
      <w:proofErr w:type="spellEnd"/>
      <w:r>
        <w:t xml:space="preserve">)  </w:t>
      </w:r>
      <w:proofErr w:type="spellStart"/>
      <w:r>
        <w:t>Jagodna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(</w:t>
      </w:r>
      <w:proofErr w:type="spellStart"/>
      <w:r>
        <w:t>kupalište</w:t>
      </w:r>
      <w:proofErr w:type="spellEnd"/>
      <w:r>
        <w:t xml:space="preserve">) </w:t>
      </w:r>
      <w:proofErr w:type="spellStart"/>
      <w:r>
        <w:t>Bojanić</w:t>
      </w:r>
      <w:proofErr w:type="spellEnd"/>
      <w:r>
        <w:t xml:space="preserve"> bod,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,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, </w:t>
      </w:r>
      <w:proofErr w:type="spellStart"/>
      <w:r>
        <w:t>nedjeljom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  <w:r>
        <w:t xml:space="preserve"> (4 </w:t>
      </w:r>
      <w:proofErr w:type="spellStart"/>
      <w:r>
        <w:t>mjeseca</w:t>
      </w:r>
      <w:proofErr w:type="spellEnd"/>
      <w:r>
        <w:t>).</w:t>
      </w:r>
    </w:p>
    <w:p w14:paraId="41A69D63" w14:textId="77777777" w:rsidR="00817D6E" w:rsidRDefault="00817D6E" w:rsidP="00817D6E">
      <w:pPr>
        <w:pStyle w:val="NoSpacing"/>
        <w:ind w:firstLine="720"/>
        <w:jc w:val="both"/>
      </w:pPr>
      <w:r>
        <w:t xml:space="preserve">4. PRAŽNJENJE KOŠARICA: </w:t>
      </w:r>
      <w:proofErr w:type="spellStart"/>
      <w:r>
        <w:t>Šetnica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Križne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,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, </w:t>
      </w:r>
      <w:proofErr w:type="spellStart"/>
      <w:r>
        <w:t>gradeske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Hvar,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Rotonde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Podstine</w:t>
      </w:r>
      <w:proofErr w:type="spellEnd"/>
      <w:r>
        <w:t xml:space="preserve">, </w:t>
      </w:r>
      <w:proofErr w:type="spellStart"/>
      <w:r>
        <w:t>pražnjenje</w:t>
      </w:r>
      <w:proofErr w:type="spellEnd"/>
      <w:r>
        <w:t xml:space="preserve"> </w:t>
      </w:r>
      <w:proofErr w:type="spellStart"/>
      <w:r>
        <w:t>košarica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jutro</w:t>
      </w:r>
      <w:proofErr w:type="spellEnd"/>
      <w:r>
        <w:t xml:space="preserve"> 4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posljepodne</w:t>
      </w:r>
      <w:proofErr w:type="spellEnd"/>
      <w:r>
        <w:t xml:space="preserve"> 4 </w:t>
      </w:r>
      <w:proofErr w:type="spellStart"/>
      <w:r>
        <w:t>sata</w:t>
      </w:r>
      <w:proofErr w:type="spellEnd"/>
      <w:r>
        <w:t xml:space="preserve"> u period </w:t>
      </w:r>
      <w:proofErr w:type="spellStart"/>
      <w:r>
        <w:t>od</w:t>
      </w:r>
      <w:proofErr w:type="spellEnd"/>
      <w:r>
        <w:t xml:space="preserve"> 01.06. do 30.09. </w:t>
      </w:r>
    </w:p>
    <w:p w14:paraId="4ACBB340" w14:textId="77777777" w:rsidR="00817D6E" w:rsidRDefault="00817D6E" w:rsidP="00817D6E">
      <w:pPr>
        <w:pStyle w:val="NoSpacing"/>
        <w:jc w:val="both"/>
      </w:pPr>
    </w:p>
    <w:p w14:paraId="2FF0B7E8" w14:textId="44CB6AC4" w:rsidR="00817D6E" w:rsidRDefault="00817D6E" w:rsidP="00817D6E">
      <w:pPr>
        <w:pStyle w:val="NoSpacing"/>
        <w:ind w:firstLine="720"/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odrađeni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prekovremeni</w:t>
      </w:r>
      <w:proofErr w:type="spellEnd"/>
      <w:r>
        <w:t xml:space="preserve"> rad. </w:t>
      </w:r>
    </w:p>
    <w:p w14:paraId="40CC0A0F" w14:textId="77777777" w:rsidR="00817D6E" w:rsidRDefault="00817D6E" w:rsidP="00817D6E">
      <w:pPr>
        <w:pStyle w:val="NoSpacing"/>
        <w:jc w:val="both"/>
      </w:pPr>
    </w:p>
    <w:p w14:paraId="6EAAC5ED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1,5 </w:t>
      </w:r>
      <w:proofErr w:type="spellStart"/>
      <w:r>
        <w:t>radnika</w:t>
      </w:r>
      <w:proofErr w:type="spellEnd"/>
      <w:r>
        <w:t xml:space="preserve"> </w:t>
      </w:r>
    </w:p>
    <w:p w14:paraId="28780531" w14:textId="77777777" w:rsidR="00817D6E" w:rsidRDefault="00817D6E" w:rsidP="00817D6E">
      <w:pPr>
        <w:pStyle w:val="NoSpacing"/>
        <w:jc w:val="both"/>
      </w:pPr>
    </w:p>
    <w:p w14:paraId="1F6BF874" w14:textId="77777777" w:rsidR="00817D6E" w:rsidRDefault="00817D6E" w:rsidP="00817D6E">
      <w:pPr>
        <w:pStyle w:val="NoSpacing"/>
        <w:jc w:val="right"/>
      </w:pPr>
      <w:proofErr w:type="spellStart"/>
      <w:r>
        <w:t>Plaće</w:t>
      </w:r>
      <w:proofErr w:type="spellEnd"/>
      <w:r>
        <w:t xml:space="preserve"> 192.500,00 </w:t>
      </w:r>
      <w:proofErr w:type="spellStart"/>
      <w:r>
        <w:t>kn</w:t>
      </w:r>
      <w:proofErr w:type="spellEnd"/>
      <w:r>
        <w:t xml:space="preserve"> </w:t>
      </w:r>
    </w:p>
    <w:p w14:paraId="0C2730D7" w14:textId="77777777" w:rsidR="00817D6E" w:rsidRDefault="00817D6E" w:rsidP="00817D6E">
      <w:pPr>
        <w:pStyle w:val="NoSpacing"/>
        <w:jc w:val="right"/>
      </w:pPr>
      <w:r>
        <w:t xml:space="preserve">Mat. </w:t>
      </w:r>
      <w:proofErr w:type="spellStart"/>
      <w:r>
        <w:t>Toškovi</w:t>
      </w:r>
      <w:proofErr w:type="spellEnd"/>
      <w:r>
        <w:t xml:space="preserve"> 40.000,00 </w:t>
      </w:r>
      <w:proofErr w:type="spellStart"/>
      <w:r>
        <w:t>kn</w:t>
      </w:r>
      <w:proofErr w:type="spellEnd"/>
    </w:p>
    <w:p w14:paraId="56897282" w14:textId="77777777" w:rsidR="00817D6E" w:rsidRDefault="00817D6E" w:rsidP="00817D6E">
      <w:pPr>
        <w:pStyle w:val="NoSpacing"/>
        <w:jc w:val="right"/>
      </w:pPr>
      <w:r>
        <w:t xml:space="preserve">Nemat.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</w:t>
      </w:r>
      <w:proofErr w:type="spellEnd"/>
      <w:r>
        <w:t xml:space="preserve">. tr. 18.000,00 </w:t>
      </w:r>
      <w:proofErr w:type="spellStart"/>
      <w:r>
        <w:t>kn</w:t>
      </w:r>
      <w:proofErr w:type="spellEnd"/>
    </w:p>
    <w:p w14:paraId="71FACD39" w14:textId="77777777" w:rsidR="00817D6E" w:rsidRDefault="00817D6E" w:rsidP="00817D6E">
      <w:pPr>
        <w:pStyle w:val="NoSpacing"/>
        <w:jc w:val="right"/>
      </w:pPr>
      <w:proofErr w:type="spellStart"/>
      <w:r>
        <w:t>Ukupno</w:t>
      </w:r>
      <w:proofErr w:type="spellEnd"/>
      <w:r>
        <w:t xml:space="preserve">: 250.500,00 </w:t>
      </w:r>
      <w:proofErr w:type="spellStart"/>
      <w:r>
        <w:t>kn</w:t>
      </w:r>
      <w:proofErr w:type="spellEnd"/>
    </w:p>
    <w:p w14:paraId="3DA00868" w14:textId="77777777" w:rsidR="00817D6E" w:rsidRDefault="00817D6E" w:rsidP="00817D6E">
      <w:pPr>
        <w:pStyle w:val="NoSpacing"/>
        <w:jc w:val="both"/>
      </w:pPr>
    </w:p>
    <w:p w14:paraId="3F6F4BA2" w14:textId="77777777" w:rsidR="00817D6E" w:rsidRPr="00817D6E" w:rsidRDefault="00817D6E" w:rsidP="00817D6E">
      <w:pPr>
        <w:pStyle w:val="NoSpacing"/>
        <w:jc w:val="center"/>
        <w:rPr>
          <w:b/>
          <w:bCs/>
        </w:rPr>
      </w:pPr>
      <w:r w:rsidRPr="00817D6E">
        <w:rPr>
          <w:b/>
          <w:bCs/>
        </w:rPr>
        <w:t>D)  ODVOZ OTPADA SA PAKLENIH OTOKA</w:t>
      </w:r>
    </w:p>
    <w:p w14:paraId="2BB55521" w14:textId="77777777" w:rsidR="00817D6E" w:rsidRDefault="00817D6E" w:rsidP="00817D6E">
      <w:pPr>
        <w:pStyle w:val="NoSpacing"/>
        <w:jc w:val="both"/>
      </w:pPr>
    </w:p>
    <w:p w14:paraId="668F8D35" w14:textId="77777777" w:rsidR="00817D6E" w:rsidRDefault="00817D6E" w:rsidP="00817D6E">
      <w:pPr>
        <w:pStyle w:val="NoSpacing"/>
        <w:ind w:firstLine="720"/>
        <w:jc w:val="both"/>
      </w:pPr>
      <w:r>
        <w:t>SVAKODNEVNO: 1 RADNIKA I BRODICA</w:t>
      </w:r>
    </w:p>
    <w:p w14:paraId="2C290944" w14:textId="77777777" w:rsidR="00817D6E" w:rsidRDefault="00817D6E" w:rsidP="00817D6E">
      <w:pPr>
        <w:pStyle w:val="NoSpacing"/>
        <w:jc w:val="both"/>
      </w:pPr>
    </w:p>
    <w:p w14:paraId="3D553578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Predviđa</w:t>
      </w:r>
      <w:proofErr w:type="spellEnd"/>
      <w:r>
        <w:t xml:space="preserve"> se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(po 6 </w:t>
      </w:r>
      <w:proofErr w:type="spellStart"/>
      <w:r>
        <w:t>mjeseci</w:t>
      </w:r>
      <w:proofErr w:type="spellEnd"/>
      <w:r>
        <w:t xml:space="preserve">)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brodicu</w:t>
      </w:r>
      <w:proofErr w:type="spellEnd"/>
      <w:proofErr w:type="gramEnd"/>
      <w:r>
        <w:t xml:space="preserve">, za 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. </w:t>
      </w:r>
    </w:p>
    <w:p w14:paraId="08F1062D" w14:textId="77777777" w:rsidR="00817D6E" w:rsidRDefault="00817D6E" w:rsidP="00817D6E">
      <w:pPr>
        <w:pStyle w:val="NoSpacing"/>
        <w:jc w:val="both"/>
      </w:pPr>
    </w:p>
    <w:p w14:paraId="2186AE10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eksploataciji</w:t>
      </w:r>
      <w:proofErr w:type="spellEnd"/>
      <w:r>
        <w:t xml:space="preserve"> od 01. </w:t>
      </w:r>
      <w:proofErr w:type="spellStart"/>
      <w:r>
        <w:t>svibnja</w:t>
      </w:r>
      <w:proofErr w:type="spellEnd"/>
      <w:r>
        <w:t xml:space="preserve"> do 31. </w:t>
      </w:r>
      <w:proofErr w:type="spellStart"/>
      <w:r>
        <w:t>listopada</w:t>
      </w:r>
      <w:proofErr w:type="spellEnd"/>
      <w:r>
        <w:t xml:space="preserve">,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. U </w:t>
      </w:r>
      <w:proofErr w:type="spellStart"/>
      <w:r>
        <w:t>navedenom</w:t>
      </w:r>
      <w:proofErr w:type="spellEnd"/>
      <w:r>
        <w:t xml:space="preserve"> period </w:t>
      </w:r>
      <w:proofErr w:type="spellStart"/>
      <w:r>
        <w:t>čistit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pod </w:t>
      </w:r>
      <w:proofErr w:type="spellStart"/>
      <w:r>
        <w:t>koncesijom</w:t>
      </w:r>
      <w:proofErr w:type="spellEnd"/>
      <w:r>
        <w:t xml:space="preserve">.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košarice</w:t>
      </w:r>
      <w:proofErr w:type="spellEnd"/>
      <w:r>
        <w:t xml:space="preserve"> za </w:t>
      </w:r>
      <w:proofErr w:type="spellStart"/>
      <w:proofErr w:type="gramStart"/>
      <w:r>
        <w:t>recikabilni</w:t>
      </w:r>
      <w:proofErr w:type="spellEnd"/>
      <w:r>
        <w:t xml:space="preserve">  </w:t>
      </w:r>
      <w:proofErr w:type="spellStart"/>
      <w:r>
        <w:t>otpad</w:t>
      </w:r>
      <w:proofErr w:type="spellEnd"/>
      <w:proofErr w:type="gram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prazniti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>.</w:t>
      </w:r>
    </w:p>
    <w:p w14:paraId="46D05AC1" w14:textId="77777777" w:rsidR="00817D6E" w:rsidRDefault="00817D6E" w:rsidP="00817D6E">
      <w:pPr>
        <w:pStyle w:val="NoSpacing"/>
        <w:jc w:val="both"/>
      </w:pPr>
      <w:r>
        <w:t xml:space="preserve"> </w:t>
      </w:r>
    </w:p>
    <w:p w14:paraId="423667C5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1 </w:t>
      </w:r>
      <w:proofErr w:type="spellStart"/>
      <w:r>
        <w:t>radnik</w:t>
      </w:r>
      <w:proofErr w:type="spellEnd"/>
      <w:r>
        <w:t xml:space="preserve"> </w:t>
      </w:r>
    </w:p>
    <w:p w14:paraId="3C37B93F" w14:textId="77777777" w:rsidR="00817D6E" w:rsidRDefault="00817D6E" w:rsidP="00817D6E">
      <w:pPr>
        <w:pStyle w:val="NoSpacing"/>
        <w:jc w:val="right"/>
      </w:pPr>
      <w:proofErr w:type="spellStart"/>
      <w:r>
        <w:t>Plaće</w:t>
      </w:r>
      <w:proofErr w:type="spellEnd"/>
      <w:r>
        <w:t xml:space="preserve"> 119.500,00 </w:t>
      </w:r>
      <w:proofErr w:type="spellStart"/>
      <w:r>
        <w:t>kn</w:t>
      </w:r>
      <w:proofErr w:type="spellEnd"/>
    </w:p>
    <w:p w14:paraId="40CA8712" w14:textId="77777777" w:rsidR="00817D6E" w:rsidRDefault="00817D6E" w:rsidP="00817D6E">
      <w:pPr>
        <w:pStyle w:val="NoSpacing"/>
        <w:jc w:val="right"/>
      </w:pPr>
      <w:r>
        <w:t xml:space="preserve">Mat. </w:t>
      </w:r>
      <w:proofErr w:type="spellStart"/>
      <w:r>
        <w:t>Troškovi</w:t>
      </w:r>
      <w:proofErr w:type="spellEnd"/>
      <w:r>
        <w:t xml:space="preserve"> 36.000,00 </w:t>
      </w:r>
      <w:proofErr w:type="spellStart"/>
      <w:r>
        <w:t>kn</w:t>
      </w:r>
      <w:proofErr w:type="spellEnd"/>
    </w:p>
    <w:p w14:paraId="34AC8792" w14:textId="77777777" w:rsidR="00817D6E" w:rsidRDefault="00817D6E" w:rsidP="00817D6E">
      <w:pPr>
        <w:pStyle w:val="NoSpacing"/>
        <w:jc w:val="right"/>
      </w:pPr>
      <w:r>
        <w:t xml:space="preserve">Nemat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</w:t>
      </w:r>
      <w:proofErr w:type="spellEnd"/>
      <w:r>
        <w:t xml:space="preserve">. tr. 18.000,00 </w:t>
      </w:r>
      <w:proofErr w:type="spellStart"/>
      <w:r>
        <w:t>kn</w:t>
      </w:r>
      <w:proofErr w:type="spellEnd"/>
    </w:p>
    <w:p w14:paraId="59D9B132" w14:textId="77777777" w:rsidR="00817D6E" w:rsidRDefault="00817D6E" w:rsidP="00817D6E">
      <w:pPr>
        <w:pStyle w:val="NoSpacing"/>
        <w:jc w:val="right"/>
      </w:pPr>
      <w:proofErr w:type="spellStart"/>
      <w:r>
        <w:t>Ukupno</w:t>
      </w:r>
      <w:proofErr w:type="spellEnd"/>
      <w:r>
        <w:t xml:space="preserve">: 173.500,00 </w:t>
      </w:r>
      <w:proofErr w:type="spellStart"/>
      <w:r>
        <w:t>kn</w:t>
      </w:r>
      <w:proofErr w:type="spellEnd"/>
    </w:p>
    <w:p w14:paraId="0F6FBE1B" w14:textId="77777777" w:rsidR="00817D6E" w:rsidRDefault="00817D6E" w:rsidP="00817D6E">
      <w:pPr>
        <w:pStyle w:val="NoSpacing"/>
        <w:jc w:val="both"/>
      </w:pPr>
    </w:p>
    <w:p w14:paraId="4CDCDDB6" w14:textId="77777777" w:rsidR="00817D6E" w:rsidRPr="00817D6E" w:rsidRDefault="00817D6E" w:rsidP="00817D6E">
      <w:pPr>
        <w:pStyle w:val="NoSpacing"/>
        <w:jc w:val="center"/>
        <w:rPr>
          <w:b/>
          <w:bCs/>
        </w:rPr>
      </w:pPr>
      <w:r w:rsidRPr="00817D6E">
        <w:rPr>
          <w:b/>
          <w:bCs/>
        </w:rPr>
        <w:t>E) ODRŽAVANJE JAVNE RASVJETE</w:t>
      </w:r>
    </w:p>
    <w:p w14:paraId="50326908" w14:textId="77777777" w:rsidR="00817D6E" w:rsidRDefault="00817D6E" w:rsidP="00817D6E">
      <w:pPr>
        <w:pStyle w:val="NoSpacing"/>
        <w:jc w:val="both"/>
      </w:pPr>
    </w:p>
    <w:p w14:paraId="38F4308C" w14:textId="77777777" w:rsidR="00817D6E" w:rsidRDefault="00817D6E" w:rsidP="00817D6E">
      <w:pPr>
        <w:pStyle w:val="NoSpacing"/>
        <w:ind w:firstLine="720"/>
        <w:jc w:val="both"/>
      </w:pPr>
      <w:r>
        <w:t>SVAKODNEVNO: 2 RADNIKA I AUTOMOBIL</w:t>
      </w:r>
    </w:p>
    <w:p w14:paraId="0AF74022" w14:textId="77777777" w:rsidR="00817D6E" w:rsidRDefault="00817D6E" w:rsidP="00817D6E">
      <w:pPr>
        <w:pStyle w:val="NoSpacing"/>
        <w:jc w:val="both"/>
      </w:pPr>
    </w:p>
    <w:p w14:paraId="4A640096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r>
        <w:t>dotrajalosti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u </w:t>
      </w:r>
      <w:proofErr w:type="spellStart"/>
      <w:r>
        <w:t>posljednjih</w:t>
      </w:r>
      <w:proofErr w:type="spellEnd"/>
      <w:r>
        <w:t xml:space="preserve"> par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uložena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. U </w:t>
      </w:r>
      <w:proofErr w:type="spellStart"/>
      <w:r>
        <w:t>održavanje</w:t>
      </w:r>
      <w:proofErr w:type="spellEnd"/>
      <w:r>
        <w:t xml:space="preserve"> ne </w:t>
      </w:r>
      <w:proofErr w:type="spellStart"/>
      <w:r>
        <w:t>spada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misli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mjenjanje</w:t>
      </w:r>
      <w:proofErr w:type="spellEnd"/>
      <w:r>
        <w:t xml:space="preserve"> </w:t>
      </w:r>
      <w:proofErr w:type="spellStart"/>
      <w:r>
        <w:t>pregorjelih</w:t>
      </w:r>
      <w:proofErr w:type="spellEnd"/>
      <w:r>
        <w:t xml:space="preserve"> </w:t>
      </w:r>
      <w:proofErr w:type="spellStart"/>
      <w:r>
        <w:t>žarulja</w:t>
      </w:r>
      <w:proofErr w:type="spellEnd"/>
      <w:r>
        <w:t xml:space="preserve">. U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najkompliciraniji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popravci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kandelabera</w:t>
      </w:r>
      <w:proofErr w:type="spellEnd"/>
      <w:r>
        <w:t xml:space="preserve">, </w:t>
      </w:r>
      <w:proofErr w:type="spellStart"/>
      <w:r>
        <w:t>popravci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mjenjanje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zračnih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kablova</w:t>
      </w:r>
      <w:proofErr w:type="spellEnd"/>
      <w:r>
        <w:t xml:space="preserve">, </w:t>
      </w:r>
      <w:proofErr w:type="spellStart"/>
      <w:r>
        <w:t>mjenjanje</w:t>
      </w:r>
      <w:proofErr w:type="spellEnd"/>
      <w:r>
        <w:t xml:space="preserve"> </w:t>
      </w:r>
      <w:proofErr w:type="spellStart"/>
      <w:r>
        <w:t>razbijenih</w:t>
      </w:r>
      <w:proofErr w:type="spellEnd"/>
      <w:r>
        <w:t xml:space="preserve"> </w:t>
      </w:r>
      <w:proofErr w:type="spellStart"/>
      <w:r>
        <w:t>stakala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feralima</w:t>
      </w:r>
      <w:proofErr w:type="spellEnd"/>
      <w:r>
        <w:t xml:space="preserve">, </w:t>
      </w:r>
      <w:proofErr w:type="spellStart"/>
      <w:r>
        <w:t>bojanje</w:t>
      </w:r>
      <w:proofErr w:type="spellEnd"/>
      <w:r>
        <w:t xml:space="preserve"> </w:t>
      </w:r>
      <w:proofErr w:type="spellStart"/>
      <w:r>
        <w:t>kandelabera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ferala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produžio</w:t>
      </w:r>
      <w:proofErr w:type="spellEnd"/>
      <w:r>
        <w:t xml:space="preserve"> </w:t>
      </w:r>
      <w:proofErr w:type="spellStart"/>
      <w:r>
        <w:t>vijek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. Ova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s </w:t>
      </w:r>
      <w:proofErr w:type="spellStart"/>
      <w:r>
        <w:t>prigradskim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: </w:t>
      </w:r>
      <w:proofErr w:type="spellStart"/>
      <w:r>
        <w:t>Brusje</w:t>
      </w:r>
      <w:proofErr w:type="spellEnd"/>
      <w:r>
        <w:t xml:space="preserve">, </w:t>
      </w:r>
      <w:proofErr w:type="spellStart"/>
      <w:r>
        <w:t>Bruške</w:t>
      </w:r>
      <w:proofErr w:type="spellEnd"/>
      <w:r>
        <w:t xml:space="preserve"> vale, </w:t>
      </w:r>
      <w:proofErr w:type="spellStart"/>
      <w:r>
        <w:t>Milna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, </w:t>
      </w:r>
      <w:proofErr w:type="spellStart"/>
      <w:r>
        <w:t>Zaraće</w:t>
      </w:r>
      <w:proofErr w:type="spellEnd"/>
      <w:r>
        <w:t xml:space="preserve"> </w:t>
      </w:r>
      <w:proofErr w:type="spellStart"/>
      <w:r>
        <w:t>selo</w:t>
      </w:r>
      <w:proofErr w:type="spellEnd"/>
      <w:r>
        <w:t xml:space="preserve">, </w:t>
      </w:r>
      <w:proofErr w:type="spellStart"/>
      <w:r>
        <w:t>Uvale</w:t>
      </w:r>
      <w:proofErr w:type="spellEnd"/>
      <w:r>
        <w:t xml:space="preserve"> Velo </w:t>
      </w:r>
      <w:proofErr w:type="spellStart"/>
      <w:r>
        <w:t>i</w:t>
      </w:r>
      <w:proofErr w:type="spellEnd"/>
      <w:r>
        <w:t xml:space="preserve"> Malo </w:t>
      </w:r>
      <w:proofErr w:type="spellStart"/>
      <w:r>
        <w:t>Zaraće</w:t>
      </w:r>
      <w:proofErr w:type="spellEnd"/>
      <w:r>
        <w:t xml:space="preserve"> i Sveta </w:t>
      </w:r>
      <w:proofErr w:type="spellStart"/>
      <w:r>
        <w:t>Nedjelja</w:t>
      </w:r>
      <w:proofErr w:type="spellEnd"/>
      <w:r>
        <w:t xml:space="preserve">.  </w:t>
      </w:r>
    </w:p>
    <w:p w14:paraId="79776915" w14:textId="77777777" w:rsidR="00817D6E" w:rsidRDefault="00817D6E" w:rsidP="00817D6E">
      <w:pPr>
        <w:pStyle w:val="NoSpacing"/>
        <w:jc w:val="both"/>
      </w:pPr>
    </w:p>
    <w:p w14:paraId="75074EB9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: 2 </w:t>
      </w:r>
      <w:proofErr w:type="spellStart"/>
      <w:r>
        <w:t>radnika</w:t>
      </w:r>
      <w:proofErr w:type="spellEnd"/>
    </w:p>
    <w:p w14:paraId="34641867" w14:textId="77777777" w:rsidR="00817D6E" w:rsidRDefault="00817D6E" w:rsidP="00817D6E">
      <w:pPr>
        <w:pStyle w:val="NoSpacing"/>
        <w:jc w:val="right"/>
      </w:pPr>
      <w:proofErr w:type="spellStart"/>
      <w:r>
        <w:t>Plaće</w:t>
      </w:r>
      <w:proofErr w:type="spellEnd"/>
      <w:r>
        <w:t xml:space="preserve"> 269.500,00 </w:t>
      </w:r>
      <w:proofErr w:type="spellStart"/>
      <w:r>
        <w:t>kn</w:t>
      </w:r>
      <w:proofErr w:type="spellEnd"/>
    </w:p>
    <w:p w14:paraId="7F08F15E" w14:textId="77777777" w:rsidR="00817D6E" w:rsidRDefault="00817D6E" w:rsidP="00817D6E">
      <w:pPr>
        <w:pStyle w:val="NoSpacing"/>
        <w:jc w:val="right"/>
      </w:pPr>
      <w:r>
        <w:t xml:space="preserve">Mat. </w:t>
      </w:r>
      <w:proofErr w:type="spellStart"/>
      <w:r>
        <w:t>Troškovi</w:t>
      </w:r>
      <w:proofErr w:type="spellEnd"/>
      <w:r>
        <w:t xml:space="preserve"> 69.000,00 </w:t>
      </w:r>
      <w:proofErr w:type="spellStart"/>
      <w:r>
        <w:t>kn</w:t>
      </w:r>
      <w:proofErr w:type="spellEnd"/>
    </w:p>
    <w:p w14:paraId="1520AE12" w14:textId="77777777" w:rsidR="00817D6E" w:rsidRDefault="00817D6E" w:rsidP="00817D6E">
      <w:pPr>
        <w:pStyle w:val="NoSpacing"/>
        <w:jc w:val="right"/>
      </w:pPr>
      <w:r>
        <w:t xml:space="preserve">Nemat.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</w:t>
      </w:r>
      <w:proofErr w:type="spellEnd"/>
      <w:r>
        <w:t xml:space="preserve">. </w:t>
      </w:r>
      <w:proofErr w:type="spellStart"/>
      <w:r>
        <w:t>Troš</w:t>
      </w:r>
      <w:proofErr w:type="spellEnd"/>
      <w:r>
        <w:t xml:space="preserve">. 36.000,00 </w:t>
      </w:r>
      <w:proofErr w:type="spellStart"/>
      <w:r>
        <w:t>kn</w:t>
      </w:r>
      <w:proofErr w:type="spellEnd"/>
    </w:p>
    <w:p w14:paraId="21C29307" w14:textId="77777777" w:rsidR="00817D6E" w:rsidRDefault="00817D6E" w:rsidP="00817D6E">
      <w:pPr>
        <w:pStyle w:val="NoSpacing"/>
        <w:jc w:val="right"/>
      </w:pPr>
      <w:proofErr w:type="spellStart"/>
      <w:r>
        <w:t>Ukupno</w:t>
      </w:r>
      <w:proofErr w:type="spellEnd"/>
      <w:r>
        <w:t xml:space="preserve">: 374.500,00 </w:t>
      </w:r>
      <w:proofErr w:type="spellStart"/>
      <w:r>
        <w:t>kn</w:t>
      </w:r>
      <w:proofErr w:type="spellEnd"/>
    </w:p>
    <w:p w14:paraId="4ECA5D22" w14:textId="77777777" w:rsidR="00817D6E" w:rsidRPr="00817D6E" w:rsidRDefault="00817D6E" w:rsidP="00817D6E">
      <w:pPr>
        <w:pStyle w:val="NoSpacing"/>
        <w:jc w:val="right"/>
        <w:rPr>
          <w:b/>
          <w:bCs/>
        </w:rPr>
      </w:pPr>
      <w:r w:rsidRPr="00817D6E">
        <w:rPr>
          <w:b/>
          <w:bCs/>
        </w:rPr>
        <w:lastRenderedPageBreak/>
        <w:t>G) ZAKLJUČAK</w:t>
      </w:r>
      <w:r w:rsidRPr="00817D6E">
        <w:rPr>
          <w:b/>
          <w:bCs/>
        </w:rPr>
        <w:tab/>
      </w:r>
    </w:p>
    <w:p w14:paraId="4463CF59" w14:textId="77777777" w:rsidR="00817D6E" w:rsidRDefault="00817D6E" w:rsidP="00817D6E">
      <w:pPr>
        <w:pStyle w:val="NoSpacing"/>
        <w:jc w:val="both"/>
      </w:pPr>
    </w:p>
    <w:p w14:paraId="441655AF" w14:textId="77777777" w:rsidR="00817D6E" w:rsidRDefault="00817D6E" w:rsidP="00817D6E">
      <w:pPr>
        <w:pStyle w:val="NoSpacing"/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stavak</w:t>
      </w:r>
      <w:proofErr w:type="spellEnd"/>
      <w:r>
        <w:t xml:space="preserve"> 1a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9/20 </w:t>
      </w:r>
      <w:proofErr w:type="spellStart"/>
      <w:r>
        <w:t>Komunalno</w:t>
      </w:r>
      <w:proofErr w:type="spellEnd"/>
      <w:r>
        <w:t xml:space="preserve"> Hvar d.o.o. za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kvalitetnije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poverenih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Plan za 2022. </w:t>
      </w:r>
      <w:proofErr w:type="spellStart"/>
      <w:r>
        <w:t>godinu</w:t>
      </w:r>
      <w:proofErr w:type="spellEnd"/>
      <w:r>
        <w:t xml:space="preserve">   </w:t>
      </w:r>
    </w:p>
    <w:p w14:paraId="4D58E5BA" w14:textId="77777777" w:rsidR="00817D6E" w:rsidRDefault="00817D6E" w:rsidP="00817D6E">
      <w:pPr>
        <w:pStyle w:val="NoSpacing"/>
        <w:jc w:val="both"/>
      </w:pPr>
    </w:p>
    <w:p w14:paraId="27E1F7F0" w14:textId="707B82E1" w:rsidR="00817D6E" w:rsidRDefault="00817D6E" w:rsidP="00817D6E">
      <w:pPr>
        <w:pStyle w:val="NoSpacing"/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prijedlogom</w:t>
      </w:r>
      <w:proofErr w:type="spellEnd"/>
      <w:r>
        <w:t xml:space="preserve"> Plana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djelatnike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14 </w:t>
      </w:r>
      <w:proofErr w:type="spellStart"/>
      <w:r>
        <w:t>pojavljuje</w:t>
      </w:r>
      <w:proofErr w:type="spellEnd"/>
      <w:r>
        <w:t xml:space="preserve"> se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još</w:t>
      </w:r>
      <w:proofErr w:type="spellEnd"/>
      <w:r>
        <w:t xml:space="preserve"> 8 </w:t>
      </w:r>
      <w:proofErr w:type="spellStart"/>
      <w:r>
        <w:t>sezonskih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3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14:paraId="22F1721A" w14:textId="77777777" w:rsidR="00817D6E" w:rsidRDefault="00817D6E" w:rsidP="00817D6E">
      <w:pPr>
        <w:pStyle w:val="NoSpacing"/>
        <w:jc w:val="both"/>
      </w:pPr>
    </w:p>
    <w:p w14:paraId="23B326F7" w14:textId="77777777" w:rsidR="00817D6E" w:rsidRDefault="00817D6E" w:rsidP="00817D6E">
      <w:pPr>
        <w:pStyle w:val="NoSpacing"/>
        <w:ind w:firstLine="720"/>
        <w:jc w:val="both"/>
      </w:pPr>
      <w:r>
        <w:t>MATERIJALNI TROŠAK:</w:t>
      </w:r>
    </w:p>
    <w:p w14:paraId="2AEA8B34" w14:textId="77777777" w:rsidR="00817D6E" w:rsidRDefault="00817D6E" w:rsidP="00817D6E">
      <w:pPr>
        <w:pStyle w:val="NoSpacing"/>
        <w:jc w:val="both"/>
      </w:pPr>
    </w:p>
    <w:p w14:paraId="02EB0995" w14:textId="008CD29C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1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odijela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……………………</w:t>
      </w:r>
      <w:proofErr w:type="gramStart"/>
      <w:r>
        <w:t>…..</w:t>
      </w:r>
      <w:proofErr w:type="gramEnd"/>
      <w:r>
        <w:t xml:space="preserve">350,00 </w:t>
      </w:r>
      <w:proofErr w:type="spellStart"/>
      <w:r>
        <w:t>kn</w:t>
      </w:r>
      <w:proofErr w:type="spellEnd"/>
    </w:p>
    <w:p w14:paraId="0DDB5BBE" w14:textId="573E8485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1 par </w:t>
      </w:r>
      <w:proofErr w:type="spellStart"/>
      <w:r>
        <w:t>cipela</w:t>
      </w:r>
      <w:proofErr w:type="spellEnd"/>
      <w:r>
        <w:t xml:space="preserve"> ..................250,00 </w:t>
      </w:r>
      <w:proofErr w:type="spellStart"/>
      <w:r>
        <w:t>kn</w:t>
      </w:r>
      <w:proofErr w:type="spellEnd"/>
    </w:p>
    <w:p w14:paraId="335B4DDC" w14:textId="7B14CF95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1 </w:t>
      </w:r>
      <w:proofErr w:type="spellStart"/>
      <w:r>
        <w:t>kišna</w:t>
      </w:r>
      <w:proofErr w:type="spellEnd"/>
      <w:r>
        <w:t xml:space="preserve"> </w:t>
      </w:r>
      <w:proofErr w:type="spellStart"/>
      <w:r>
        <w:t>kabanica</w:t>
      </w:r>
      <w:proofErr w:type="spellEnd"/>
      <w:r>
        <w:t xml:space="preserve"> ...200,00 </w:t>
      </w:r>
      <w:proofErr w:type="spellStart"/>
      <w:r>
        <w:t>kn</w:t>
      </w:r>
      <w:proofErr w:type="spellEnd"/>
      <w:r>
        <w:tab/>
      </w:r>
    </w:p>
    <w:p w14:paraId="50C6C67D" w14:textId="7060376C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1 </w:t>
      </w:r>
      <w:proofErr w:type="spellStart"/>
      <w:r>
        <w:t>gumene</w:t>
      </w:r>
      <w:proofErr w:type="spellEnd"/>
      <w:r>
        <w:t xml:space="preserve"> </w:t>
      </w:r>
      <w:proofErr w:type="spellStart"/>
      <w:r>
        <w:t>čizme</w:t>
      </w:r>
      <w:proofErr w:type="spellEnd"/>
      <w:r>
        <w:t xml:space="preserve"> ............100,00 </w:t>
      </w:r>
      <w:proofErr w:type="spellStart"/>
      <w:r>
        <w:t>kn</w:t>
      </w:r>
      <w:proofErr w:type="spellEnd"/>
    </w:p>
    <w:p w14:paraId="74B993E1" w14:textId="4DD33E13" w:rsidR="00817D6E" w:rsidRDefault="00817D6E">
      <w:pPr>
        <w:pStyle w:val="NoSpacing"/>
        <w:numPr>
          <w:ilvl w:val="1"/>
          <w:numId w:val="2"/>
        </w:numPr>
        <w:pBdr>
          <w:bottom w:val="single" w:sz="12" w:space="1" w:color="auto"/>
        </w:pBdr>
        <w:jc w:val="both"/>
      </w:pPr>
      <w:r>
        <w:t xml:space="preserve">4 para </w:t>
      </w:r>
      <w:proofErr w:type="spellStart"/>
      <w:r>
        <w:t>rukavica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……………………</w:t>
      </w:r>
      <w:proofErr w:type="gramStart"/>
      <w:r>
        <w:t>…..</w:t>
      </w:r>
      <w:proofErr w:type="gramEnd"/>
      <w:r>
        <w:t xml:space="preserve">100,00 </w:t>
      </w:r>
      <w:proofErr w:type="spellStart"/>
      <w:r>
        <w:t>kn</w:t>
      </w:r>
      <w:proofErr w:type="spellEnd"/>
    </w:p>
    <w:p w14:paraId="7C2CB620" w14:textId="77777777" w:rsidR="00817D6E" w:rsidRDefault="00817D6E" w:rsidP="00817D6E">
      <w:pPr>
        <w:pStyle w:val="NoSpacing"/>
        <w:jc w:val="both"/>
      </w:pPr>
    </w:p>
    <w:p w14:paraId="3F32ADDA" w14:textId="77777777" w:rsidR="00817D6E" w:rsidRDefault="00817D6E" w:rsidP="00817D6E">
      <w:pPr>
        <w:pStyle w:val="NoSpacing"/>
        <w:jc w:val="right"/>
      </w:pPr>
      <w:r>
        <w:t xml:space="preserve">1.000,00 </w:t>
      </w:r>
      <w:proofErr w:type="spellStart"/>
      <w:r>
        <w:t>kn</w:t>
      </w:r>
      <w:proofErr w:type="spellEnd"/>
    </w:p>
    <w:p w14:paraId="164458DE" w14:textId="77777777" w:rsidR="00817D6E" w:rsidRDefault="00817D6E" w:rsidP="00817D6E">
      <w:pPr>
        <w:pStyle w:val="NoSpacing"/>
        <w:jc w:val="both"/>
      </w:pPr>
    </w:p>
    <w:p w14:paraId="5711F9DD" w14:textId="77777777" w:rsidR="00817D6E" w:rsidRDefault="00817D6E" w:rsidP="00817D6E">
      <w:pPr>
        <w:pStyle w:val="NoSpacing"/>
        <w:jc w:val="both"/>
      </w:pPr>
    </w:p>
    <w:p w14:paraId="67AB7C7B" w14:textId="77777777" w:rsidR="00817D6E" w:rsidRDefault="00817D6E" w:rsidP="00817D6E">
      <w:pPr>
        <w:pStyle w:val="NoSpacing"/>
        <w:ind w:firstLine="720"/>
        <w:jc w:val="both"/>
      </w:pPr>
      <w:r>
        <w:t xml:space="preserve">MATERIJALNI TROŠAK GODIŠNJE PO RADNIKU </w:t>
      </w:r>
      <w:proofErr w:type="gramStart"/>
      <w:r>
        <w:t>IZNOSI  1.000</w:t>
      </w:r>
      <w:proofErr w:type="gramEnd"/>
      <w:r>
        <w:t xml:space="preserve">,00 </w:t>
      </w:r>
      <w:proofErr w:type="spellStart"/>
      <w:r>
        <w:t>kn</w:t>
      </w:r>
      <w:proofErr w:type="spellEnd"/>
    </w:p>
    <w:p w14:paraId="38D37BC9" w14:textId="77777777" w:rsidR="00817D6E" w:rsidRDefault="00817D6E" w:rsidP="00817D6E">
      <w:pPr>
        <w:pStyle w:val="NoSpacing"/>
        <w:jc w:val="both"/>
      </w:pPr>
    </w:p>
    <w:p w14:paraId="2440A696" w14:textId="77777777" w:rsidR="00817D6E" w:rsidRDefault="00817D6E" w:rsidP="00817D6E">
      <w:pPr>
        <w:pStyle w:val="NoSpacing"/>
        <w:ind w:firstLine="720"/>
        <w:jc w:val="both"/>
      </w:pPr>
      <w:r>
        <w:t>OČEKIVANI MATERIJALNI TROŠKOVI GODIŠNJE</w:t>
      </w:r>
    </w:p>
    <w:p w14:paraId="5F4396CA" w14:textId="77777777" w:rsidR="00817D6E" w:rsidRDefault="00817D6E" w:rsidP="00817D6E">
      <w:pPr>
        <w:pStyle w:val="NoSpacing"/>
        <w:jc w:val="both"/>
      </w:pPr>
    </w:p>
    <w:p w14:paraId="3EFCBC78" w14:textId="77777777" w:rsidR="00817D6E" w:rsidRDefault="00817D6E" w:rsidP="00817D6E">
      <w:pPr>
        <w:pStyle w:val="NoSpacing"/>
        <w:jc w:val="both"/>
      </w:pPr>
      <w:r>
        <w:t>A)</w:t>
      </w:r>
    </w:p>
    <w:p w14:paraId="00D70F74" w14:textId="205B74E0" w:rsidR="00817D6E" w:rsidRDefault="00817D6E">
      <w:pPr>
        <w:pStyle w:val="NoSpacing"/>
        <w:numPr>
          <w:ilvl w:val="0"/>
          <w:numId w:val="12"/>
        </w:numPr>
        <w:jc w:val="both"/>
      </w:pPr>
      <w:proofErr w:type="spellStart"/>
      <w:r>
        <w:t>Metle</w:t>
      </w:r>
      <w:proofErr w:type="spellEnd"/>
      <w:r>
        <w:t xml:space="preserve"> 25 </w:t>
      </w:r>
      <w:proofErr w:type="spellStart"/>
      <w:r>
        <w:t>kom</w:t>
      </w:r>
      <w:proofErr w:type="spellEnd"/>
      <w:r>
        <w:t xml:space="preserve"> x 40,00 </w:t>
      </w:r>
      <w:proofErr w:type="spellStart"/>
      <w:r>
        <w:t>Kn</w:t>
      </w:r>
      <w:proofErr w:type="spellEnd"/>
      <w:r>
        <w:t xml:space="preserve"> …....1.000,00 </w:t>
      </w:r>
      <w:proofErr w:type="spellStart"/>
      <w:r>
        <w:t>kn</w:t>
      </w:r>
      <w:proofErr w:type="spellEnd"/>
    </w:p>
    <w:p w14:paraId="55789009" w14:textId="19D1CABD" w:rsidR="00817D6E" w:rsidRDefault="00817D6E">
      <w:pPr>
        <w:pStyle w:val="NoSpacing"/>
        <w:numPr>
          <w:ilvl w:val="0"/>
          <w:numId w:val="12"/>
        </w:numPr>
        <w:jc w:val="both"/>
      </w:pPr>
      <w:proofErr w:type="spellStart"/>
      <w:r>
        <w:t>Plastične</w:t>
      </w:r>
      <w:proofErr w:type="spellEnd"/>
      <w:r>
        <w:t xml:space="preserve"> </w:t>
      </w:r>
      <w:proofErr w:type="spellStart"/>
      <w:r>
        <w:t>vreće</w:t>
      </w:r>
      <w:proofErr w:type="spellEnd"/>
      <w:r>
        <w:t xml:space="preserve"> za </w:t>
      </w:r>
      <w:proofErr w:type="spellStart"/>
      <w:r>
        <w:t>koševe</w:t>
      </w:r>
      <w:proofErr w:type="spellEnd"/>
      <w:r>
        <w:t xml:space="preserve"> po </w:t>
      </w:r>
      <w:proofErr w:type="spellStart"/>
      <w:r>
        <w:t>Gradu</w:t>
      </w:r>
      <w:proofErr w:type="spellEnd"/>
      <w:r>
        <w:t xml:space="preserve"> ................................................20.000,00 </w:t>
      </w:r>
      <w:proofErr w:type="spellStart"/>
      <w:r>
        <w:t>kn</w:t>
      </w:r>
      <w:proofErr w:type="spellEnd"/>
    </w:p>
    <w:p w14:paraId="0D3A7A46" w14:textId="6A03DBE1" w:rsidR="00817D6E" w:rsidRDefault="00817D6E">
      <w:pPr>
        <w:pStyle w:val="NoSpacing"/>
        <w:numPr>
          <w:ilvl w:val="0"/>
          <w:numId w:val="12"/>
        </w:numPr>
        <w:jc w:val="both"/>
      </w:pPr>
      <w:proofErr w:type="spellStart"/>
      <w:r>
        <w:t>Gorivo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mazivo</w:t>
      </w:r>
      <w:proofErr w:type="spellEnd"/>
      <w:r>
        <w:t xml:space="preserve"> za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strojni</w:t>
      </w:r>
      <w:proofErr w:type="spellEnd"/>
      <w:r>
        <w:t xml:space="preserve"> </w:t>
      </w:r>
      <w:proofErr w:type="spellStart"/>
      <w:proofErr w:type="gramStart"/>
      <w:r>
        <w:t>pometač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potrošena</w:t>
      </w:r>
      <w:proofErr w:type="spellEnd"/>
      <w:r>
        <w:t xml:space="preserve"> </w:t>
      </w:r>
      <w:proofErr w:type="spellStart"/>
      <w:r>
        <w:t>struja</w:t>
      </w:r>
      <w:proofErr w:type="spellEnd"/>
      <w:r>
        <w:t xml:space="preserve"> za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strojni</w:t>
      </w:r>
      <w:proofErr w:type="spellEnd"/>
      <w:r>
        <w:t xml:space="preserve"> </w:t>
      </w:r>
      <w:proofErr w:type="spellStart"/>
      <w:r>
        <w:t>pometać</w:t>
      </w:r>
      <w:proofErr w:type="spellEnd"/>
      <w:r>
        <w:t xml:space="preserve"> ……………………………...35.000,00 </w:t>
      </w:r>
      <w:proofErr w:type="spellStart"/>
      <w:r>
        <w:t>kn</w:t>
      </w:r>
      <w:proofErr w:type="spellEnd"/>
    </w:p>
    <w:p w14:paraId="17717592" w14:textId="165EFD31" w:rsidR="00817D6E" w:rsidRDefault="00817D6E">
      <w:pPr>
        <w:pStyle w:val="NoSpacing"/>
        <w:numPr>
          <w:ilvl w:val="0"/>
          <w:numId w:val="12"/>
        </w:numPr>
        <w:jc w:val="both"/>
      </w:pPr>
      <w:proofErr w:type="spellStart"/>
      <w:r>
        <w:t>Voda</w:t>
      </w:r>
      <w:proofErr w:type="spellEnd"/>
      <w:r>
        <w:t xml:space="preserve"> za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..............5.000,00 </w:t>
      </w:r>
      <w:proofErr w:type="spellStart"/>
      <w:r>
        <w:t>kn</w:t>
      </w:r>
      <w:proofErr w:type="spellEnd"/>
    </w:p>
    <w:p w14:paraId="76B826F8" w14:textId="341CCE59" w:rsidR="00817D6E" w:rsidRDefault="00817D6E">
      <w:pPr>
        <w:pStyle w:val="NoSpacing"/>
        <w:numPr>
          <w:ilvl w:val="0"/>
          <w:numId w:val="12"/>
        </w:numPr>
        <w:jc w:val="both"/>
      </w:pPr>
      <w:proofErr w:type="spellStart"/>
      <w:r>
        <w:t>Amortizacija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</w:t>
      </w:r>
      <w:proofErr w:type="spellStart"/>
      <w:r>
        <w:t>Bigbelly</w:t>
      </w:r>
      <w:proofErr w:type="spellEnd"/>
      <w:r>
        <w:t xml:space="preserve">) ……………………………...13.800,00 </w:t>
      </w:r>
      <w:proofErr w:type="spellStart"/>
      <w:r>
        <w:t>kn</w:t>
      </w:r>
      <w:proofErr w:type="spellEnd"/>
      <w:r>
        <w:t xml:space="preserve"> </w:t>
      </w:r>
    </w:p>
    <w:p w14:paraId="11BBFC7F" w14:textId="77777777" w:rsidR="00817D6E" w:rsidRDefault="00817D6E" w:rsidP="00817D6E">
      <w:pPr>
        <w:pStyle w:val="NoSpacing"/>
        <w:jc w:val="both"/>
      </w:pPr>
    </w:p>
    <w:p w14:paraId="73D2461C" w14:textId="77777777" w:rsidR="00817D6E" w:rsidRDefault="00817D6E" w:rsidP="00817D6E">
      <w:pPr>
        <w:pStyle w:val="NoSpacing"/>
        <w:jc w:val="both"/>
      </w:pPr>
      <w:r>
        <w:t>B1)</w:t>
      </w:r>
    </w:p>
    <w:p w14:paraId="64D8A64B" w14:textId="4CCFBF0D" w:rsidR="00817D6E" w:rsidRDefault="00817D6E">
      <w:pPr>
        <w:pStyle w:val="NoSpacing"/>
        <w:numPr>
          <w:ilvl w:val="0"/>
          <w:numId w:val="13"/>
        </w:numPr>
        <w:jc w:val="both"/>
      </w:pPr>
      <w:proofErr w:type="spellStart"/>
      <w:r>
        <w:t>Gorivo</w:t>
      </w:r>
      <w:proofErr w:type="spellEnd"/>
      <w:r>
        <w:t xml:space="preserve"> za </w:t>
      </w:r>
      <w:proofErr w:type="spellStart"/>
      <w:r>
        <w:t>automobil</w:t>
      </w:r>
      <w:proofErr w:type="spellEnd"/>
      <w:r>
        <w:t xml:space="preserve">, </w:t>
      </w:r>
      <w:proofErr w:type="spellStart"/>
      <w:r>
        <w:t>kosilicu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motornu</w:t>
      </w:r>
      <w:proofErr w:type="spellEnd"/>
      <w:r>
        <w:t xml:space="preserve"> </w:t>
      </w:r>
      <w:proofErr w:type="spellStart"/>
      <w:r>
        <w:t>pilu</w:t>
      </w:r>
      <w:proofErr w:type="spellEnd"/>
      <w:r>
        <w:t xml:space="preserve"> ………………………</w:t>
      </w:r>
      <w:proofErr w:type="gramStart"/>
      <w:r>
        <w:t>.....</w:t>
      </w:r>
      <w:proofErr w:type="gramEnd"/>
      <w:r>
        <w:t xml:space="preserve">10.000,00 </w:t>
      </w:r>
      <w:proofErr w:type="spellStart"/>
      <w:r>
        <w:t>kn</w:t>
      </w:r>
      <w:proofErr w:type="spellEnd"/>
      <w:r>
        <w:t xml:space="preserve"> </w:t>
      </w:r>
    </w:p>
    <w:p w14:paraId="66706A7A" w14:textId="1125F388" w:rsidR="00817D6E" w:rsidRDefault="00817D6E">
      <w:pPr>
        <w:pStyle w:val="NoSpacing"/>
        <w:numPr>
          <w:ilvl w:val="0"/>
          <w:numId w:val="13"/>
        </w:numPr>
        <w:jc w:val="both"/>
      </w:pPr>
      <w:proofErr w:type="spellStart"/>
      <w:r>
        <w:t>Amortizacija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………...3.700,00 </w:t>
      </w:r>
      <w:proofErr w:type="spellStart"/>
      <w:r>
        <w:t>kn</w:t>
      </w:r>
      <w:proofErr w:type="spellEnd"/>
    </w:p>
    <w:p w14:paraId="01B1C55B" w14:textId="77777777" w:rsidR="00817D6E" w:rsidRDefault="00817D6E" w:rsidP="00817D6E">
      <w:pPr>
        <w:pStyle w:val="NoSpacing"/>
        <w:jc w:val="both"/>
      </w:pPr>
    </w:p>
    <w:p w14:paraId="1BECF147" w14:textId="77777777" w:rsidR="00817D6E" w:rsidRDefault="00817D6E" w:rsidP="00817D6E">
      <w:pPr>
        <w:pStyle w:val="NoSpacing"/>
        <w:jc w:val="both"/>
      </w:pPr>
      <w:r>
        <w:t>B2)</w:t>
      </w:r>
    </w:p>
    <w:p w14:paraId="6BF0F3A1" w14:textId="20044669" w:rsidR="00817D6E" w:rsidRDefault="00817D6E">
      <w:pPr>
        <w:pStyle w:val="NoSpacing"/>
        <w:numPr>
          <w:ilvl w:val="0"/>
          <w:numId w:val="14"/>
        </w:numPr>
        <w:jc w:val="both"/>
      </w:pPr>
      <w:proofErr w:type="spellStart"/>
      <w:r>
        <w:t>Materijal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proofErr w:type="gramStart"/>
      <w:r>
        <w:t>površina</w:t>
      </w:r>
      <w:proofErr w:type="spellEnd"/>
      <w:r>
        <w:t xml:space="preserve">  ................................................</w:t>
      </w:r>
      <w:proofErr w:type="gramEnd"/>
      <w:r>
        <w:t xml:space="preserve">50.000,00 </w:t>
      </w:r>
      <w:proofErr w:type="spellStart"/>
      <w:r>
        <w:t>kn</w:t>
      </w:r>
      <w:proofErr w:type="spellEnd"/>
    </w:p>
    <w:p w14:paraId="15BF593B" w14:textId="77777777" w:rsidR="00817D6E" w:rsidRDefault="00817D6E" w:rsidP="00817D6E">
      <w:pPr>
        <w:pStyle w:val="NoSpacing"/>
        <w:jc w:val="both"/>
      </w:pPr>
    </w:p>
    <w:p w14:paraId="68CEFC15" w14:textId="77777777" w:rsidR="00817D6E" w:rsidRDefault="00817D6E" w:rsidP="00817D6E">
      <w:pPr>
        <w:pStyle w:val="NoSpacing"/>
        <w:jc w:val="both"/>
      </w:pPr>
      <w:r>
        <w:t>C)</w:t>
      </w:r>
    </w:p>
    <w:p w14:paraId="67A98EB0" w14:textId="48DB98F1" w:rsidR="00817D6E" w:rsidRDefault="00817D6E">
      <w:pPr>
        <w:pStyle w:val="NoSpacing"/>
        <w:numPr>
          <w:ilvl w:val="0"/>
          <w:numId w:val="15"/>
        </w:numPr>
        <w:jc w:val="both"/>
      </w:pPr>
      <w:proofErr w:type="spellStart"/>
      <w:r>
        <w:t>Plastične</w:t>
      </w:r>
      <w:proofErr w:type="spellEnd"/>
      <w:r>
        <w:t xml:space="preserve"> </w:t>
      </w:r>
      <w:proofErr w:type="spellStart"/>
      <w:r>
        <w:t>vreće</w:t>
      </w:r>
      <w:proofErr w:type="spellEnd"/>
      <w:r>
        <w:t xml:space="preserve"> za </w:t>
      </w:r>
      <w:proofErr w:type="spellStart"/>
      <w:r>
        <w:t>koševe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obalnom</w:t>
      </w:r>
      <w:proofErr w:type="spellEnd"/>
      <w:r>
        <w:t xml:space="preserve"> </w:t>
      </w:r>
      <w:proofErr w:type="spellStart"/>
      <w:proofErr w:type="gramStart"/>
      <w:r>
        <w:t>pojasu</w:t>
      </w:r>
      <w:proofErr w:type="spellEnd"/>
      <w:r>
        <w:t xml:space="preserve">  </w:t>
      </w:r>
      <w:r w:rsidR="0042140F">
        <w:t>…</w:t>
      </w:r>
      <w:proofErr w:type="gramEnd"/>
      <w:r w:rsidR="0042140F">
        <w:t>………………….</w:t>
      </w:r>
      <w:r>
        <w:t xml:space="preserve">..18.000,00 </w:t>
      </w:r>
      <w:proofErr w:type="spellStart"/>
      <w:r>
        <w:t>kn</w:t>
      </w:r>
      <w:proofErr w:type="spellEnd"/>
    </w:p>
    <w:p w14:paraId="6ED3E6B4" w14:textId="1346F2E1" w:rsidR="00817D6E" w:rsidRDefault="00817D6E">
      <w:pPr>
        <w:pStyle w:val="NoSpacing"/>
        <w:numPr>
          <w:ilvl w:val="0"/>
          <w:numId w:val="15"/>
        </w:numPr>
        <w:jc w:val="both"/>
      </w:pPr>
      <w:proofErr w:type="spellStart"/>
      <w:r>
        <w:t>Amortizacija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Piagio</w:t>
      </w:r>
      <w:proofErr w:type="spellEnd"/>
      <w:r>
        <w:t xml:space="preserve"> Porter </w:t>
      </w:r>
      <w:r w:rsidR="0042140F">
        <w:t>……………………………...</w:t>
      </w:r>
      <w:r>
        <w:t xml:space="preserve">.10.000,00 </w:t>
      </w:r>
      <w:proofErr w:type="spellStart"/>
      <w:r>
        <w:t>kn</w:t>
      </w:r>
      <w:proofErr w:type="spellEnd"/>
      <w:r>
        <w:t xml:space="preserve"> </w:t>
      </w:r>
    </w:p>
    <w:p w14:paraId="52466F64" w14:textId="2AB951DD" w:rsidR="00817D6E" w:rsidRDefault="00817D6E">
      <w:pPr>
        <w:pStyle w:val="NoSpacing"/>
        <w:numPr>
          <w:ilvl w:val="0"/>
          <w:numId w:val="15"/>
        </w:numPr>
        <w:jc w:val="both"/>
      </w:pPr>
      <w:proofErr w:type="spellStart"/>
      <w:r>
        <w:t>Gorivo</w:t>
      </w:r>
      <w:proofErr w:type="spellEnd"/>
      <w:r>
        <w:t xml:space="preserve"> za </w:t>
      </w:r>
      <w:proofErr w:type="spellStart"/>
      <w:r>
        <w:t>automobil</w:t>
      </w:r>
      <w:proofErr w:type="spellEnd"/>
      <w:r>
        <w:t xml:space="preserve"> </w:t>
      </w:r>
      <w:r w:rsidR="0042140F">
        <w:t>……</w:t>
      </w:r>
      <w:proofErr w:type="gramStart"/>
      <w:r w:rsidR="0042140F">
        <w:t>..</w:t>
      </w:r>
      <w:r>
        <w:t>...</w:t>
      </w:r>
      <w:proofErr w:type="gramEnd"/>
      <w:r>
        <w:t xml:space="preserve">11.000,00 </w:t>
      </w:r>
      <w:proofErr w:type="spellStart"/>
      <w:r>
        <w:t>kn</w:t>
      </w:r>
      <w:proofErr w:type="spellEnd"/>
      <w:r>
        <w:t xml:space="preserve">   </w:t>
      </w:r>
    </w:p>
    <w:p w14:paraId="732C2DA9" w14:textId="77777777" w:rsidR="00817D6E" w:rsidRDefault="00817D6E" w:rsidP="00817D6E">
      <w:pPr>
        <w:pStyle w:val="NoSpacing"/>
        <w:jc w:val="both"/>
      </w:pPr>
    </w:p>
    <w:p w14:paraId="00E0A08A" w14:textId="77777777" w:rsidR="00817D6E" w:rsidRDefault="00817D6E" w:rsidP="00817D6E">
      <w:pPr>
        <w:pStyle w:val="NoSpacing"/>
        <w:jc w:val="both"/>
      </w:pPr>
      <w:r>
        <w:t>D)</w:t>
      </w:r>
    </w:p>
    <w:p w14:paraId="447B703A" w14:textId="34C7EEE6" w:rsidR="00817D6E" w:rsidRDefault="00817D6E">
      <w:pPr>
        <w:pStyle w:val="NoSpacing"/>
        <w:numPr>
          <w:ilvl w:val="0"/>
          <w:numId w:val="16"/>
        </w:numPr>
        <w:jc w:val="both"/>
      </w:pPr>
      <w:proofErr w:type="spellStart"/>
      <w:r>
        <w:t>Gorivo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mazivo</w:t>
      </w:r>
      <w:proofErr w:type="spellEnd"/>
      <w:r>
        <w:t xml:space="preserve"> za </w:t>
      </w:r>
      <w:proofErr w:type="spellStart"/>
      <w:r>
        <w:t>brodicu</w:t>
      </w:r>
      <w:proofErr w:type="spellEnd"/>
      <w:r>
        <w:t xml:space="preserve"> ...30.000,00 </w:t>
      </w:r>
      <w:proofErr w:type="spellStart"/>
      <w:r>
        <w:t>kn</w:t>
      </w:r>
      <w:proofErr w:type="spellEnd"/>
      <w:r>
        <w:t xml:space="preserve">   </w:t>
      </w:r>
    </w:p>
    <w:p w14:paraId="4E8D2D59" w14:textId="67B81E93" w:rsidR="00817D6E" w:rsidRDefault="00817D6E">
      <w:pPr>
        <w:pStyle w:val="NoSpacing"/>
        <w:numPr>
          <w:ilvl w:val="0"/>
          <w:numId w:val="16"/>
        </w:numPr>
        <w:jc w:val="both"/>
      </w:pPr>
      <w:proofErr w:type="spellStart"/>
      <w:r>
        <w:t>Plastične</w:t>
      </w:r>
      <w:proofErr w:type="spellEnd"/>
      <w:r>
        <w:t xml:space="preserve"> </w:t>
      </w:r>
      <w:proofErr w:type="spellStart"/>
      <w:r>
        <w:t>vreće</w:t>
      </w:r>
      <w:proofErr w:type="spellEnd"/>
      <w:r>
        <w:t xml:space="preserve"> za </w:t>
      </w:r>
      <w:proofErr w:type="spellStart"/>
      <w:r>
        <w:t>koševe</w:t>
      </w:r>
      <w:proofErr w:type="spellEnd"/>
      <w:r>
        <w:t xml:space="preserve"> po </w:t>
      </w:r>
      <w:proofErr w:type="spellStart"/>
      <w:r>
        <w:t>Paklenim</w:t>
      </w:r>
      <w:proofErr w:type="spellEnd"/>
      <w:r>
        <w:t xml:space="preserve"> </w:t>
      </w:r>
      <w:proofErr w:type="spellStart"/>
      <w:r>
        <w:t>otocima</w:t>
      </w:r>
      <w:proofErr w:type="spellEnd"/>
      <w:r>
        <w:t xml:space="preserve"> </w:t>
      </w:r>
      <w:r w:rsidR="0042140F">
        <w:t>…………………….</w:t>
      </w:r>
      <w:r>
        <w:t xml:space="preserve">..5.000,00 </w:t>
      </w:r>
      <w:proofErr w:type="spellStart"/>
      <w:r>
        <w:t>kn</w:t>
      </w:r>
      <w:proofErr w:type="spellEnd"/>
      <w:r>
        <w:tab/>
      </w:r>
    </w:p>
    <w:p w14:paraId="51FBC0D1" w14:textId="77777777" w:rsidR="00817D6E" w:rsidRDefault="00817D6E" w:rsidP="00817D6E">
      <w:pPr>
        <w:pStyle w:val="NoSpacing"/>
        <w:jc w:val="both"/>
      </w:pPr>
      <w:r>
        <w:t>E)</w:t>
      </w:r>
    </w:p>
    <w:p w14:paraId="4220FEB9" w14:textId="77777777" w:rsidR="00817D6E" w:rsidRDefault="00817D6E" w:rsidP="00817D6E">
      <w:pPr>
        <w:pStyle w:val="NoSpacing"/>
        <w:jc w:val="both"/>
      </w:pPr>
    </w:p>
    <w:p w14:paraId="06D8CF29" w14:textId="3A2D55CF" w:rsidR="00817D6E" w:rsidRDefault="00817D6E">
      <w:pPr>
        <w:pStyle w:val="NoSpacing"/>
        <w:numPr>
          <w:ilvl w:val="0"/>
          <w:numId w:val="17"/>
        </w:numPr>
        <w:jc w:val="both"/>
      </w:pPr>
      <w:proofErr w:type="spellStart"/>
      <w:r>
        <w:t>Gorivo</w:t>
      </w:r>
      <w:proofErr w:type="spellEnd"/>
      <w:r>
        <w:t xml:space="preserve"> za </w:t>
      </w:r>
      <w:proofErr w:type="spellStart"/>
      <w:r>
        <w:t>automobil</w:t>
      </w:r>
      <w:proofErr w:type="spellEnd"/>
      <w:r>
        <w:t xml:space="preserve"> za </w:t>
      </w:r>
      <w:proofErr w:type="spellStart"/>
      <w:r>
        <w:t>električara</w:t>
      </w:r>
      <w:proofErr w:type="spellEnd"/>
      <w:r>
        <w:t xml:space="preserve"> </w:t>
      </w:r>
      <w:r w:rsidR="0042140F">
        <w:t>……………………………</w:t>
      </w:r>
      <w:proofErr w:type="gramStart"/>
      <w:r w:rsidR="0042140F">
        <w:t>….</w:t>
      </w:r>
      <w:r>
        <w:t>.</w:t>
      </w:r>
      <w:proofErr w:type="gramEnd"/>
      <w:r>
        <w:t xml:space="preserve">7.000,00 </w:t>
      </w:r>
      <w:proofErr w:type="spellStart"/>
      <w:r>
        <w:t>kn</w:t>
      </w:r>
      <w:proofErr w:type="spellEnd"/>
    </w:p>
    <w:p w14:paraId="4690041A" w14:textId="6F943DED" w:rsidR="00817D6E" w:rsidRDefault="00817D6E">
      <w:pPr>
        <w:pStyle w:val="NoSpacing"/>
        <w:numPr>
          <w:ilvl w:val="0"/>
          <w:numId w:val="17"/>
        </w:numPr>
        <w:jc w:val="both"/>
      </w:pPr>
      <w:proofErr w:type="spellStart"/>
      <w:r>
        <w:t>Materijal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</w:t>
      </w:r>
      <w:r w:rsidR="0042140F">
        <w:t>…</w:t>
      </w:r>
      <w:r>
        <w:t xml:space="preserve">.60.000,00 </w:t>
      </w:r>
      <w:proofErr w:type="spellStart"/>
      <w:r>
        <w:t>kn</w:t>
      </w:r>
      <w:proofErr w:type="spellEnd"/>
    </w:p>
    <w:p w14:paraId="1DFA39BB" w14:textId="77777777" w:rsidR="00817D6E" w:rsidRDefault="00817D6E" w:rsidP="00817D6E">
      <w:pPr>
        <w:pStyle w:val="NoSpacing"/>
        <w:jc w:val="both"/>
      </w:pPr>
    </w:p>
    <w:p w14:paraId="23857E12" w14:textId="0FFD4656" w:rsidR="00817D6E" w:rsidRDefault="00817D6E" w:rsidP="0042140F">
      <w:pPr>
        <w:pStyle w:val="NoSpacing"/>
        <w:ind w:firstLine="360"/>
        <w:jc w:val="both"/>
      </w:pPr>
      <w:r>
        <w:t>UKUPNO:</w:t>
      </w:r>
      <w:r>
        <w:tab/>
      </w:r>
      <w:r w:rsidR="0042140F">
        <w:t>…………………..</w:t>
      </w:r>
      <w:r>
        <w:t xml:space="preserve">.279.500,00 </w:t>
      </w:r>
      <w:proofErr w:type="spellStart"/>
      <w:r>
        <w:t>kn</w:t>
      </w:r>
      <w:proofErr w:type="spellEnd"/>
    </w:p>
    <w:p w14:paraId="534248C9" w14:textId="77777777" w:rsidR="00817D6E" w:rsidRDefault="00817D6E" w:rsidP="00817D6E">
      <w:pPr>
        <w:pStyle w:val="NoSpacing"/>
        <w:jc w:val="both"/>
      </w:pPr>
    </w:p>
    <w:p w14:paraId="30EF3577" w14:textId="77777777" w:rsidR="00817D6E" w:rsidRDefault="00817D6E" w:rsidP="0042140F">
      <w:pPr>
        <w:pStyle w:val="NoSpacing"/>
        <w:ind w:firstLine="360"/>
        <w:jc w:val="both"/>
      </w:pPr>
      <w:r>
        <w:t>NEMATERIJALNI TROŠAK (</w:t>
      </w:r>
      <w:proofErr w:type="spellStart"/>
      <w:r>
        <w:t>godišnje</w:t>
      </w:r>
      <w:proofErr w:type="spellEnd"/>
      <w:r>
        <w:t xml:space="preserve"> po </w:t>
      </w:r>
      <w:proofErr w:type="spellStart"/>
      <w:r>
        <w:t>radniku</w:t>
      </w:r>
      <w:proofErr w:type="spellEnd"/>
      <w:r>
        <w:t>)</w:t>
      </w:r>
    </w:p>
    <w:p w14:paraId="63E2E607" w14:textId="4BF62DF8" w:rsidR="00817D6E" w:rsidRDefault="00817D6E">
      <w:pPr>
        <w:pStyle w:val="NoSpacing"/>
        <w:numPr>
          <w:ilvl w:val="1"/>
          <w:numId w:val="2"/>
        </w:numPr>
        <w:jc w:val="both"/>
      </w:pPr>
      <w:proofErr w:type="spellStart"/>
      <w:r>
        <w:t>prijevoz</w:t>
      </w:r>
      <w:proofErr w:type="spellEnd"/>
      <w:r>
        <w:t xml:space="preserve">, </w:t>
      </w:r>
      <w:proofErr w:type="spellStart"/>
      <w:r>
        <w:t>prigodne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, </w:t>
      </w:r>
      <w:proofErr w:type="spellStart"/>
      <w:r>
        <w:t>režijski</w:t>
      </w:r>
      <w:proofErr w:type="spellEnd"/>
      <w:r>
        <w:t xml:space="preserve"> </w:t>
      </w:r>
      <w:proofErr w:type="spellStart"/>
      <w:r>
        <w:t>troškvi</w:t>
      </w:r>
      <w:proofErr w:type="spellEnd"/>
      <w:r>
        <w:t xml:space="preserve"> </w:t>
      </w:r>
      <w:r w:rsidR="0042140F">
        <w:t>….</w:t>
      </w:r>
      <w:r>
        <w:t xml:space="preserve">...18.000,00 </w:t>
      </w:r>
      <w:proofErr w:type="spellStart"/>
      <w:r>
        <w:t>kn</w:t>
      </w:r>
      <w:proofErr w:type="spellEnd"/>
    </w:p>
    <w:p w14:paraId="129F858B" w14:textId="77777777" w:rsidR="00817D6E" w:rsidRDefault="00817D6E" w:rsidP="00817D6E">
      <w:pPr>
        <w:pStyle w:val="NoSpacing"/>
        <w:jc w:val="both"/>
      </w:pPr>
    </w:p>
    <w:p w14:paraId="0CD2E7A9" w14:textId="77777777" w:rsidR="00817D6E" w:rsidRDefault="00817D6E" w:rsidP="0042140F">
      <w:pPr>
        <w:pStyle w:val="NoSpacing"/>
        <w:ind w:firstLine="720"/>
        <w:jc w:val="both"/>
      </w:pPr>
      <w:r>
        <w:t>REKAPITULACIJA BROJA SVIH POTREBNIH RADNIKA</w:t>
      </w:r>
      <w:r>
        <w:tab/>
      </w:r>
    </w:p>
    <w:p w14:paraId="120E00C9" w14:textId="77777777" w:rsidR="00817D6E" w:rsidRDefault="00817D6E" w:rsidP="00817D6E">
      <w:pPr>
        <w:pStyle w:val="NoSpacing"/>
        <w:jc w:val="both"/>
      </w:pPr>
    </w:p>
    <w:p w14:paraId="3E40CFF3" w14:textId="198E7E86" w:rsidR="00817D6E" w:rsidRDefault="00817D6E">
      <w:pPr>
        <w:pStyle w:val="NoSpacing"/>
        <w:numPr>
          <w:ilvl w:val="1"/>
          <w:numId w:val="2"/>
        </w:numPr>
        <w:jc w:val="both"/>
      </w:pPr>
      <w:r>
        <w:t>3,5 NKV RADNIKA POMETAČA</w:t>
      </w:r>
    </w:p>
    <w:p w14:paraId="57766834" w14:textId="0A989C78" w:rsidR="00817D6E" w:rsidRDefault="00817D6E">
      <w:pPr>
        <w:pStyle w:val="NoSpacing"/>
        <w:numPr>
          <w:ilvl w:val="1"/>
          <w:numId w:val="2"/>
        </w:numPr>
        <w:jc w:val="both"/>
      </w:pPr>
      <w:r>
        <w:t>1 RADNIK NA VELIKOJ STROJNOJ ČISTILICI</w:t>
      </w:r>
    </w:p>
    <w:p w14:paraId="7488854E" w14:textId="1BB76D81" w:rsidR="00817D6E" w:rsidRDefault="00817D6E">
      <w:pPr>
        <w:pStyle w:val="NoSpacing"/>
        <w:numPr>
          <w:ilvl w:val="1"/>
          <w:numId w:val="2"/>
        </w:numPr>
        <w:jc w:val="both"/>
      </w:pPr>
      <w:r>
        <w:t>1 RADNIK NA MALOJ ELEKTRIČNOJ STROJNOJ ČISTILICI</w:t>
      </w:r>
    </w:p>
    <w:p w14:paraId="346EE930" w14:textId="66F0B365" w:rsidR="00817D6E" w:rsidRDefault="00817D6E">
      <w:pPr>
        <w:pStyle w:val="NoSpacing"/>
        <w:numPr>
          <w:ilvl w:val="1"/>
          <w:numId w:val="2"/>
        </w:numPr>
        <w:jc w:val="both"/>
      </w:pPr>
      <w:r>
        <w:t>1 KV ELEKTRIČAR</w:t>
      </w:r>
    </w:p>
    <w:p w14:paraId="1DF4A6FD" w14:textId="3B1F191C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1 (BRAVAR) POMOĆNIK KV. ELEKTRIČARU  </w:t>
      </w:r>
    </w:p>
    <w:p w14:paraId="4DB6F580" w14:textId="331324D5" w:rsidR="00817D6E" w:rsidRDefault="00817D6E">
      <w:pPr>
        <w:pStyle w:val="NoSpacing"/>
        <w:numPr>
          <w:ilvl w:val="1"/>
          <w:numId w:val="2"/>
        </w:numPr>
        <w:jc w:val="both"/>
      </w:pPr>
      <w:r>
        <w:t>5 VRTLARA</w:t>
      </w:r>
    </w:p>
    <w:p w14:paraId="7EF5152D" w14:textId="0078DB2C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1 NKV RADNIK NA </w:t>
      </w:r>
      <w:proofErr w:type="gramStart"/>
      <w:r>
        <w:t>BRODICI  (</w:t>
      </w:r>
      <w:proofErr w:type="gramEnd"/>
      <w:r>
        <w:t xml:space="preserve">2 x 6 </w:t>
      </w:r>
      <w:proofErr w:type="spellStart"/>
      <w:r>
        <w:t>mjeseci</w:t>
      </w:r>
      <w:proofErr w:type="spellEnd"/>
      <w:r>
        <w:t xml:space="preserve">) </w:t>
      </w:r>
    </w:p>
    <w:p w14:paraId="1B3A4BD9" w14:textId="377CC7A7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1,5 NKV RADNIK NA ODRŽAVANJU OBALNOG POJASA (4 x 4 </w:t>
      </w:r>
      <w:proofErr w:type="spellStart"/>
      <w:r>
        <w:t>mjeseca</w:t>
      </w:r>
      <w:proofErr w:type="spellEnd"/>
      <w:r>
        <w:t>)</w:t>
      </w:r>
    </w:p>
    <w:p w14:paraId="267C77E9" w14:textId="49043300" w:rsidR="00817D6E" w:rsidRDefault="00817D6E">
      <w:pPr>
        <w:pStyle w:val="NoSpacing"/>
        <w:numPr>
          <w:ilvl w:val="1"/>
          <w:numId w:val="2"/>
        </w:numPr>
        <w:jc w:val="both"/>
      </w:pPr>
      <w:r>
        <w:t xml:space="preserve">0,5 RADNIKA ZA PRANJE GRADA (2 x 3 </w:t>
      </w:r>
      <w:proofErr w:type="spellStart"/>
      <w:r>
        <w:t>mjeseca</w:t>
      </w:r>
      <w:proofErr w:type="spellEnd"/>
      <w:r>
        <w:t>)</w:t>
      </w:r>
    </w:p>
    <w:p w14:paraId="1010E257" w14:textId="41256A6E" w:rsidR="00817D6E" w:rsidRDefault="00817D6E">
      <w:pPr>
        <w:pStyle w:val="NoSpacing"/>
        <w:numPr>
          <w:ilvl w:val="1"/>
          <w:numId w:val="2"/>
        </w:numPr>
        <w:jc w:val="both"/>
      </w:pPr>
      <w:r>
        <w:t>2 KV RADNIK NA ODRŽAVANJU OSTALIH JAVNIH POVRŠINA</w:t>
      </w:r>
    </w:p>
    <w:p w14:paraId="72C7DC06" w14:textId="77777777" w:rsidR="00817D6E" w:rsidRDefault="00817D6E" w:rsidP="00817D6E">
      <w:pPr>
        <w:pStyle w:val="NoSpacing"/>
        <w:jc w:val="both"/>
      </w:pPr>
    </w:p>
    <w:p w14:paraId="7850C9C3" w14:textId="77777777" w:rsidR="00817D6E" w:rsidRDefault="00817D6E" w:rsidP="0042140F">
      <w:pPr>
        <w:pStyle w:val="NoSpacing"/>
        <w:ind w:firstLine="720"/>
        <w:jc w:val="both"/>
      </w:pPr>
      <w:r>
        <w:t>SVEUKUPNO 17,</w:t>
      </w:r>
      <w:proofErr w:type="gramStart"/>
      <w:r>
        <w:t>5  RADNIKA</w:t>
      </w:r>
      <w:proofErr w:type="gramEnd"/>
      <w:r>
        <w:t xml:space="preserve"> TIJEKOM CIJELE GODINE</w:t>
      </w:r>
    </w:p>
    <w:p w14:paraId="4E593A25" w14:textId="77777777" w:rsidR="00817D6E" w:rsidRDefault="00817D6E" w:rsidP="00817D6E">
      <w:pPr>
        <w:pStyle w:val="NoSpacing"/>
        <w:jc w:val="both"/>
      </w:pPr>
    </w:p>
    <w:p w14:paraId="50188478" w14:textId="77777777" w:rsidR="00817D6E" w:rsidRDefault="00817D6E" w:rsidP="0042140F">
      <w:pPr>
        <w:pStyle w:val="NoSpacing"/>
        <w:ind w:firstLine="720"/>
        <w:jc w:val="both"/>
      </w:pPr>
      <w:r>
        <w:t xml:space="preserve">REKAPITULACIJA FINANCIJSKOG PLANA </w:t>
      </w:r>
    </w:p>
    <w:p w14:paraId="579EC011" w14:textId="77777777" w:rsidR="00817D6E" w:rsidRDefault="00817D6E" w:rsidP="00817D6E">
      <w:pPr>
        <w:pStyle w:val="NoSpacing"/>
        <w:jc w:val="both"/>
      </w:pPr>
      <w:r>
        <w:t>ZA 2022. GODINU</w:t>
      </w:r>
    </w:p>
    <w:p w14:paraId="003B292A" w14:textId="77777777" w:rsidR="00817D6E" w:rsidRDefault="00817D6E" w:rsidP="00817D6E">
      <w:pPr>
        <w:pStyle w:val="NoSpacing"/>
        <w:jc w:val="both"/>
      </w:pPr>
    </w:p>
    <w:p w14:paraId="78A6F3B1" w14:textId="21F1839D" w:rsidR="00817D6E" w:rsidRDefault="00817D6E" w:rsidP="00817D6E">
      <w:pPr>
        <w:pStyle w:val="NoSpacing"/>
        <w:jc w:val="both"/>
      </w:pPr>
      <w:r>
        <w:t xml:space="preserve">UKUPNO: </w:t>
      </w:r>
      <w:r w:rsidR="0042140F">
        <w:t>……………………...</w:t>
      </w:r>
      <w:r>
        <w:t xml:space="preserve">...2.787.500,00 kn  </w:t>
      </w:r>
    </w:p>
    <w:p w14:paraId="37DFB96D" w14:textId="282DE0D4" w:rsidR="00817D6E" w:rsidRDefault="00817D6E" w:rsidP="00817D6E">
      <w:pPr>
        <w:pStyle w:val="NoSpacing"/>
        <w:jc w:val="both"/>
      </w:pPr>
      <w:r>
        <w:t xml:space="preserve">PDV 25%: </w:t>
      </w:r>
      <w:r w:rsidR="0042140F">
        <w:t>………………………</w:t>
      </w:r>
      <w:proofErr w:type="gramStart"/>
      <w:r w:rsidR="0042140F">
        <w:t>….</w:t>
      </w:r>
      <w:r>
        <w:t>.</w:t>
      </w:r>
      <w:proofErr w:type="gramEnd"/>
      <w:r>
        <w:t xml:space="preserve">696.875,00 </w:t>
      </w:r>
      <w:proofErr w:type="spellStart"/>
      <w:r>
        <w:t>kn</w:t>
      </w:r>
      <w:proofErr w:type="spellEnd"/>
    </w:p>
    <w:p w14:paraId="5429C7B1" w14:textId="77777777" w:rsidR="0042140F" w:rsidRDefault="00817D6E" w:rsidP="00817D6E">
      <w:pPr>
        <w:pStyle w:val="NoSpacing"/>
        <w:jc w:val="both"/>
      </w:pPr>
      <w:r>
        <w:t>SVEUKUPNO: ...</w:t>
      </w:r>
      <w:r w:rsidR="0042140F">
        <w:t>............................</w:t>
      </w:r>
      <w:r>
        <w:t xml:space="preserve">3.484.375,00 kn       </w:t>
      </w:r>
    </w:p>
    <w:p w14:paraId="3A77464A" w14:textId="77777777" w:rsidR="0042140F" w:rsidRDefault="0042140F" w:rsidP="00817D6E">
      <w:pPr>
        <w:pStyle w:val="NoSpacing"/>
        <w:jc w:val="both"/>
      </w:pPr>
    </w:p>
    <w:p w14:paraId="76C1DB30" w14:textId="77777777" w:rsidR="009469D4" w:rsidRPr="00367A5E" w:rsidRDefault="009469D4" w:rsidP="00946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F078EF8" w14:textId="77777777" w:rsidR="009469D4" w:rsidRDefault="009469D4" w:rsidP="00817D6E">
      <w:pPr>
        <w:pStyle w:val="NoSpacing"/>
        <w:jc w:val="both"/>
      </w:pPr>
    </w:p>
    <w:p w14:paraId="6668B7C1" w14:textId="77777777" w:rsidR="009469D4" w:rsidRDefault="009469D4" w:rsidP="009469D4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86/12, 143/13, 65/17 </w:t>
      </w:r>
      <w:proofErr w:type="spellStart"/>
      <w:r>
        <w:t>i</w:t>
      </w:r>
      <w:proofErr w:type="spellEnd"/>
      <w:r>
        <w:t xml:space="preserve"> 14/19) </w:t>
      </w:r>
      <w:proofErr w:type="spellStart"/>
      <w:r>
        <w:t>i</w:t>
      </w:r>
      <w:proofErr w:type="spellEnd"/>
      <w:r>
        <w:t xml:space="preserve"> 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lastRenderedPageBreak/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proofErr w:type="gramStart"/>
      <w:r>
        <w:t>broj</w:t>
      </w:r>
      <w:proofErr w:type="spellEnd"/>
      <w:r>
        <w:t xml:space="preserve">  3</w:t>
      </w:r>
      <w:proofErr w:type="gramEnd"/>
      <w:r>
        <w:t xml:space="preserve">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>dana  16</w:t>
      </w:r>
      <w:proofErr w:type="gramEnd"/>
      <w:r>
        <w:t xml:space="preserve">. </w:t>
      </w:r>
      <w:proofErr w:type="spellStart"/>
      <w:r>
        <w:t>studeni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  <w:r>
        <w:t xml:space="preserve"> </w:t>
      </w:r>
    </w:p>
    <w:p w14:paraId="5A5E5B40" w14:textId="77777777" w:rsidR="009469D4" w:rsidRDefault="009469D4" w:rsidP="009469D4">
      <w:pPr>
        <w:pStyle w:val="NoSpacing"/>
        <w:jc w:val="both"/>
      </w:pPr>
    </w:p>
    <w:p w14:paraId="70DF94EB" w14:textId="5385382F" w:rsidR="009469D4" w:rsidRPr="009469D4" w:rsidRDefault="009469D4" w:rsidP="009469D4">
      <w:pPr>
        <w:pStyle w:val="NoSpacing"/>
        <w:jc w:val="center"/>
        <w:rPr>
          <w:b/>
          <w:bCs/>
          <w:sz w:val="24"/>
          <w:szCs w:val="24"/>
        </w:rPr>
      </w:pPr>
      <w:r w:rsidRPr="009469D4">
        <w:rPr>
          <w:b/>
          <w:bCs/>
          <w:sz w:val="24"/>
          <w:szCs w:val="24"/>
        </w:rPr>
        <w:t>ODLUKU</w:t>
      </w:r>
    </w:p>
    <w:p w14:paraId="4C60E013" w14:textId="77777777" w:rsidR="009469D4" w:rsidRPr="009469D4" w:rsidRDefault="009469D4" w:rsidP="009469D4">
      <w:pPr>
        <w:pStyle w:val="NoSpacing"/>
        <w:jc w:val="center"/>
        <w:rPr>
          <w:b/>
          <w:bCs/>
        </w:rPr>
      </w:pPr>
      <w:r w:rsidRPr="009469D4">
        <w:rPr>
          <w:b/>
          <w:bCs/>
        </w:rPr>
        <w:t>O IZMJENI PROGRAMA KORIŠTENJA SREDSTAVA NAKNADE ZA ZADRŽAVANJE NEZAKONITO IZGRAĐENIH ZGRADA U PROSTORU NA PODRUČJU GRADA HVARA ZA 2022.GODINU</w:t>
      </w:r>
    </w:p>
    <w:p w14:paraId="3B81178A" w14:textId="77777777" w:rsidR="009469D4" w:rsidRPr="009469D4" w:rsidRDefault="009469D4" w:rsidP="009469D4">
      <w:pPr>
        <w:pStyle w:val="NoSpacing"/>
        <w:jc w:val="center"/>
        <w:rPr>
          <w:b/>
          <w:bCs/>
        </w:rPr>
      </w:pPr>
    </w:p>
    <w:p w14:paraId="6270CC6B" w14:textId="77777777" w:rsidR="009469D4" w:rsidRPr="009469D4" w:rsidRDefault="009469D4" w:rsidP="009469D4">
      <w:pPr>
        <w:pStyle w:val="NoSpacing"/>
        <w:jc w:val="center"/>
        <w:rPr>
          <w:b/>
          <w:bCs/>
        </w:rPr>
      </w:pPr>
      <w:proofErr w:type="spellStart"/>
      <w:r w:rsidRPr="009469D4">
        <w:rPr>
          <w:b/>
          <w:bCs/>
        </w:rPr>
        <w:t>Članak</w:t>
      </w:r>
      <w:proofErr w:type="spellEnd"/>
      <w:r w:rsidRPr="009469D4">
        <w:rPr>
          <w:b/>
          <w:bCs/>
        </w:rPr>
        <w:t xml:space="preserve"> 1.</w:t>
      </w:r>
    </w:p>
    <w:p w14:paraId="1C5F030F" w14:textId="77777777" w:rsidR="009469D4" w:rsidRPr="009469D4" w:rsidRDefault="009469D4" w:rsidP="009469D4">
      <w:pPr>
        <w:pStyle w:val="NoSpacing"/>
        <w:jc w:val="center"/>
        <w:rPr>
          <w:b/>
          <w:bCs/>
        </w:rPr>
      </w:pPr>
    </w:p>
    <w:p w14:paraId="0405164B" w14:textId="77777777" w:rsidR="009469D4" w:rsidRDefault="009469D4" w:rsidP="009469D4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3.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10/21)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: </w:t>
      </w:r>
    </w:p>
    <w:p w14:paraId="5234E56E" w14:textId="77777777" w:rsidR="009469D4" w:rsidRDefault="009469D4" w:rsidP="009469D4">
      <w:pPr>
        <w:pStyle w:val="NoSpacing"/>
        <w:jc w:val="both"/>
      </w:pPr>
    </w:p>
    <w:p w14:paraId="525290EA" w14:textId="77777777" w:rsidR="009469D4" w:rsidRDefault="009469D4" w:rsidP="009469D4">
      <w:pPr>
        <w:pStyle w:val="NoSpacing"/>
        <w:ind w:firstLine="720"/>
        <w:jc w:val="both"/>
      </w:pPr>
      <w:r>
        <w:t>„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25.000,00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namjenski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postave</w:t>
      </w:r>
      <w:proofErr w:type="spellEnd"/>
      <w:r>
        <w:t xml:space="preserve"> </w:t>
      </w:r>
      <w:proofErr w:type="spellStart"/>
      <w:r>
        <w:t>solarne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proofErr w:type="gramStart"/>
      <w:r>
        <w:t>mrežu</w:t>
      </w:r>
      <w:proofErr w:type="spellEnd"/>
      <w:r>
        <w:t>.“</w:t>
      </w:r>
      <w:proofErr w:type="gramEnd"/>
    </w:p>
    <w:p w14:paraId="448E46B0" w14:textId="77777777" w:rsidR="009469D4" w:rsidRDefault="009469D4" w:rsidP="009469D4">
      <w:pPr>
        <w:pStyle w:val="NoSpacing"/>
        <w:jc w:val="both"/>
      </w:pPr>
    </w:p>
    <w:p w14:paraId="213A9413" w14:textId="77777777" w:rsidR="009469D4" w:rsidRPr="009469D4" w:rsidRDefault="009469D4" w:rsidP="009469D4">
      <w:pPr>
        <w:pStyle w:val="NoSpacing"/>
        <w:jc w:val="center"/>
        <w:rPr>
          <w:b/>
          <w:bCs/>
        </w:rPr>
      </w:pPr>
      <w:proofErr w:type="spellStart"/>
      <w:r w:rsidRPr="009469D4">
        <w:rPr>
          <w:b/>
          <w:bCs/>
        </w:rPr>
        <w:t>Članak</w:t>
      </w:r>
      <w:proofErr w:type="spellEnd"/>
      <w:r w:rsidRPr="009469D4">
        <w:rPr>
          <w:b/>
          <w:bCs/>
        </w:rPr>
        <w:t xml:space="preserve"> 2.</w:t>
      </w:r>
    </w:p>
    <w:p w14:paraId="5F4F50FA" w14:textId="77777777" w:rsidR="009469D4" w:rsidRDefault="009469D4" w:rsidP="009469D4">
      <w:pPr>
        <w:pStyle w:val="NoSpacing"/>
        <w:jc w:val="both"/>
      </w:pPr>
    </w:p>
    <w:p w14:paraId="00E269E1" w14:textId="77777777" w:rsidR="009469D4" w:rsidRDefault="009469D4" w:rsidP="009469D4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. </w:t>
      </w:r>
    </w:p>
    <w:p w14:paraId="0904952A" w14:textId="77777777" w:rsidR="009469D4" w:rsidRDefault="009469D4" w:rsidP="009469D4">
      <w:pPr>
        <w:pStyle w:val="NoSpacing"/>
        <w:jc w:val="both"/>
      </w:pPr>
    </w:p>
    <w:p w14:paraId="0FDB171F" w14:textId="77777777" w:rsidR="009469D4" w:rsidRPr="009469D4" w:rsidRDefault="009469D4" w:rsidP="009469D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469D4">
        <w:rPr>
          <w:b/>
          <w:bCs/>
          <w:i/>
          <w:iCs/>
          <w:sz w:val="24"/>
          <w:szCs w:val="24"/>
        </w:rPr>
        <w:t>REPUBLIKA HRVATSKA</w:t>
      </w:r>
    </w:p>
    <w:p w14:paraId="6312BB57" w14:textId="77777777" w:rsidR="009469D4" w:rsidRPr="009469D4" w:rsidRDefault="009469D4" w:rsidP="009469D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469D4">
        <w:rPr>
          <w:b/>
          <w:bCs/>
          <w:i/>
          <w:iCs/>
          <w:sz w:val="24"/>
          <w:szCs w:val="24"/>
        </w:rPr>
        <w:t>SPLITSKO -DALMATINSKA ŽUPANIJA</w:t>
      </w:r>
    </w:p>
    <w:p w14:paraId="60A9EE34" w14:textId="77777777" w:rsidR="009469D4" w:rsidRPr="009469D4" w:rsidRDefault="009469D4" w:rsidP="009469D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469D4">
        <w:rPr>
          <w:b/>
          <w:bCs/>
          <w:i/>
          <w:iCs/>
          <w:sz w:val="24"/>
          <w:szCs w:val="24"/>
        </w:rPr>
        <w:t>GRAD HVAR</w:t>
      </w:r>
    </w:p>
    <w:p w14:paraId="72243121" w14:textId="38C9496D" w:rsidR="009469D4" w:rsidRPr="009469D4" w:rsidRDefault="009469D4" w:rsidP="009469D4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9469D4">
        <w:rPr>
          <w:b/>
          <w:bCs/>
          <w:i/>
          <w:iCs/>
          <w:sz w:val="24"/>
          <w:szCs w:val="24"/>
        </w:rPr>
        <w:t>Gradsko</w:t>
      </w:r>
      <w:proofErr w:type="spellEnd"/>
      <w:r w:rsidRPr="00946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469D4">
        <w:rPr>
          <w:b/>
          <w:bCs/>
          <w:i/>
          <w:iCs/>
          <w:sz w:val="24"/>
          <w:szCs w:val="24"/>
        </w:rPr>
        <w:t>vijeće</w:t>
      </w:r>
      <w:proofErr w:type="spellEnd"/>
    </w:p>
    <w:p w14:paraId="717DC2EF" w14:textId="77777777" w:rsidR="009469D4" w:rsidRDefault="009469D4" w:rsidP="009469D4">
      <w:pPr>
        <w:pStyle w:val="NoSpacing"/>
        <w:jc w:val="both"/>
      </w:pPr>
    </w:p>
    <w:p w14:paraId="00AC4616" w14:textId="77777777" w:rsidR="009469D4" w:rsidRDefault="009469D4" w:rsidP="009469D4">
      <w:pPr>
        <w:pStyle w:val="NoSpacing"/>
        <w:jc w:val="both"/>
      </w:pPr>
      <w:r>
        <w:t>KLASA:400-01/21-01/43</w:t>
      </w:r>
    </w:p>
    <w:p w14:paraId="6C0965D3" w14:textId="77777777" w:rsidR="009469D4" w:rsidRDefault="009469D4" w:rsidP="009469D4">
      <w:pPr>
        <w:pStyle w:val="NoSpacing"/>
        <w:jc w:val="both"/>
      </w:pPr>
      <w:r>
        <w:t xml:space="preserve">URBROJ: 2181-2/01-02-22-4 </w:t>
      </w:r>
    </w:p>
    <w:p w14:paraId="3F943375" w14:textId="77777777" w:rsidR="009469D4" w:rsidRDefault="009469D4" w:rsidP="009469D4">
      <w:pPr>
        <w:pStyle w:val="NoSpacing"/>
        <w:jc w:val="both"/>
      </w:pPr>
      <w:r>
        <w:t xml:space="preserve">Hvar, 16. </w:t>
      </w:r>
      <w:proofErr w:type="spellStart"/>
      <w:r>
        <w:t>studeni</w:t>
      </w:r>
      <w:proofErr w:type="spellEnd"/>
      <w:r>
        <w:t xml:space="preserve"> 2022.godine</w:t>
      </w:r>
    </w:p>
    <w:p w14:paraId="3386F2C9" w14:textId="77777777" w:rsidR="009469D4" w:rsidRDefault="009469D4" w:rsidP="009469D4">
      <w:pPr>
        <w:pStyle w:val="NoSpacing"/>
        <w:jc w:val="both"/>
      </w:pPr>
    </w:p>
    <w:p w14:paraId="5B1CD658" w14:textId="584B17CD" w:rsidR="009469D4" w:rsidRDefault="009469D4" w:rsidP="009469D4">
      <w:pPr>
        <w:pStyle w:val="NoSpacing"/>
        <w:jc w:val="center"/>
      </w:pPr>
      <w:r>
        <w:t xml:space="preserve">                   PREDSJEDNIK</w:t>
      </w:r>
    </w:p>
    <w:p w14:paraId="7C57D930" w14:textId="408B698A" w:rsidR="009469D4" w:rsidRDefault="009469D4" w:rsidP="009469D4">
      <w:pPr>
        <w:pStyle w:val="NoSpacing"/>
        <w:jc w:val="center"/>
      </w:pPr>
      <w:r>
        <w:t xml:space="preserve">                   GRADSKOG VIJEĆA:</w:t>
      </w:r>
    </w:p>
    <w:p w14:paraId="13564274" w14:textId="4CDAE578" w:rsidR="00A65507" w:rsidRDefault="009469D4" w:rsidP="009469D4">
      <w:pPr>
        <w:pStyle w:val="NoSpacing"/>
        <w:jc w:val="center"/>
      </w:pPr>
      <w:r>
        <w:t xml:space="preserve">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40AEADA" w14:textId="77777777" w:rsidR="009469D4" w:rsidRPr="00367A5E" w:rsidRDefault="009469D4" w:rsidP="00946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94DAE6F" w14:textId="04A21B0B" w:rsidR="009469D4" w:rsidRDefault="009469D4" w:rsidP="009469D4">
      <w:pPr>
        <w:pStyle w:val="NoSpacing"/>
        <w:jc w:val="both"/>
      </w:pPr>
    </w:p>
    <w:p w14:paraId="0880992E" w14:textId="77777777" w:rsidR="00815321" w:rsidRDefault="00815321" w:rsidP="0081532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regionalnog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8812A90" w14:textId="77777777" w:rsidR="00815321" w:rsidRDefault="00815321" w:rsidP="00815321">
      <w:pPr>
        <w:pStyle w:val="NoSpacing"/>
        <w:jc w:val="both"/>
      </w:pPr>
    </w:p>
    <w:p w14:paraId="1E4AC0A3" w14:textId="77777777" w:rsidR="00815321" w:rsidRPr="00815321" w:rsidRDefault="00815321" w:rsidP="00815321">
      <w:pPr>
        <w:pStyle w:val="NoSpacing"/>
        <w:jc w:val="center"/>
        <w:rPr>
          <w:b/>
          <w:bCs/>
        </w:rPr>
      </w:pPr>
      <w:r w:rsidRPr="00815321">
        <w:rPr>
          <w:b/>
          <w:bCs/>
        </w:rPr>
        <w:t>ZAKLJUČAK</w:t>
      </w:r>
    </w:p>
    <w:p w14:paraId="34CCFD64" w14:textId="1AC8FD47" w:rsidR="00815321" w:rsidRPr="00815321" w:rsidRDefault="00815321" w:rsidP="00815321">
      <w:pPr>
        <w:pStyle w:val="NoSpacing"/>
        <w:jc w:val="center"/>
        <w:rPr>
          <w:b/>
          <w:bCs/>
        </w:rPr>
      </w:pPr>
      <w:r w:rsidRPr="00815321">
        <w:rPr>
          <w:b/>
          <w:bCs/>
        </w:rPr>
        <w:t xml:space="preserve">o </w:t>
      </w:r>
      <w:proofErr w:type="spellStart"/>
      <w:r w:rsidRPr="00815321">
        <w:rPr>
          <w:b/>
          <w:bCs/>
        </w:rPr>
        <w:t>davanju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suglasnosti</w:t>
      </w:r>
      <w:proofErr w:type="spellEnd"/>
      <w:r w:rsidRPr="00815321">
        <w:rPr>
          <w:b/>
          <w:bCs/>
        </w:rPr>
        <w:t xml:space="preserve"> za </w:t>
      </w:r>
      <w:proofErr w:type="spellStart"/>
      <w:r w:rsidRPr="00815321">
        <w:rPr>
          <w:b/>
          <w:bCs/>
        </w:rPr>
        <w:t>provođenje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postupaka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javne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nabave</w:t>
      </w:r>
      <w:proofErr w:type="spellEnd"/>
      <w:r w:rsidRPr="00815321">
        <w:rPr>
          <w:b/>
          <w:bCs/>
        </w:rPr>
        <w:t xml:space="preserve"> u </w:t>
      </w:r>
      <w:proofErr w:type="spellStart"/>
      <w:r w:rsidRPr="00815321">
        <w:rPr>
          <w:b/>
          <w:bCs/>
        </w:rPr>
        <w:t>predmetu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nabave</w:t>
      </w:r>
      <w:proofErr w:type="spellEnd"/>
      <w:r w:rsidRPr="00815321">
        <w:rPr>
          <w:b/>
          <w:bCs/>
        </w:rPr>
        <w:t>:</w:t>
      </w:r>
    </w:p>
    <w:p w14:paraId="3721A671" w14:textId="77777777" w:rsidR="00815321" w:rsidRPr="00815321" w:rsidRDefault="00815321" w:rsidP="00815321">
      <w:pPr>
        <w:pStyle w:val="NoSpacing"/>
        <w:jc w:val="center"/>
        <w:rPr>
          <w:b/>
          <w:bCs/>
        </w:rPr>
      </w:pPr>
      <w:proofErr w:type="spellStart"/>
      <w:r w:rsidRPr="00815321">
        <w:rPr>
          <w:b/>
          <w:bCs/>
        </w:rPr>
        <w:t>Dobava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i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ugradba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glavnog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zastora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i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kazališne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draperije</w:t>
      </w:r>
      <w:proofErr w:type="spellEnd"/>
      <w:r w:rsidRPr="00815321">
        <w:rPr>
          <w:b/>
          <w:bCs/>
        </w:rPr>
        <w:t xml:space="preserve"> za </w:t>
      </w:r>
      <w:proofErr w:type="spellStart"/>
      <w:r w:rsidRPr="00815321">
        <w:rPr>
          <w:b/>
          <w:bCs/>
        </w:rPr>
        <w:t>pozornicu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hvarskog</w:t>
      </w:r>
      <w:proofErr w:type="spellEnd"/>
      <w:r w:rsidRPr="00815321">
        <w:rPr>
          <w:b/>
          <w:bCs/>
        </w:rPr>
        <w:t xml:space="preserve"> </w:t>
      </w:r>
      <w:proofErr w:type="spellStart"/>
      <w:r w:rsidRPr="00815321">
        <w:rPr>
          <w:b/>
          <w:bCs/>
        </w:rPr>
        <w:t>kazališta</w:t>
      </w:r>
      <w:proofErr w:type="spellEnd"/>
    </w:p>
    <w:p w14:paraId="5AC6E4B7" w14:textId="77777777" w:rsidR="00815321" w:rsidRPr="00815321" w:rsidRDefault="00815321" w:rsidP="00815321">
      <w:pPr>
        <w:pStyle w:val="NoSpacing"/>
        <w:jc w:val="center"/>
        <w:rPr>
          <w:b/>
          <w:bCs/>
        </w:rPr>
      </w:pPr>
      <w:proofErr w:type="spellStart"/>
      <w:r w:rsidRPr="00815321">
        <w:rPr>
          <w:b/>
          <w:bCs/>
        </w:rPr>
        <w:t>Članak</w:t>
      </w:r>
      <w:proofErr w:type="spellEnd"/>
      <w:r w:rsidRPr="00815321">
        <w:rPr>
          <w:b/>
          <w:bCs/>
        </w:rPr>
        <w:t xml:space="preserve"> 1.</w:t>
      </w:r>
    </w:p>
    <w:p w14:paraId="1B412C88" w14:textId="77777777" w:rsidR="00815321" w:rsidRDefault="00815321" w:rsidP="00815321">
      <w:pPr>
        <w:pStyle w:val="NoSpacing"/>
        <w:jc w:val="both"/>
      </w:pPr>
    </w:p>
    <w:p w14:paraId="2E560E09" w14:textId="77777777" w:rsidR="00815321" w:rsidRDefault="00815321" w:rsidP="00815321">
      <w:pPr>
        <w:pStyle w:val="NoSpacing"/>
        <w:ind w:firstLine="720"/>
        <w:jc w:val="both"/>
      </w:pPr>
      <w:proofErr w:type="spellStart"/>
      <w:r>
        <w:t>Daje</w:t>
      </w:r>
      <w:proofErr w:type="spellEnd"/>
      <w:r>
        <w:t xml:space="preserve">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Dobava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ugradba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zastora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kazališne</w:t>
      </w:r>
      <w:proofErr w:type="spellEnd"/>
      <w:r>
        <w:t xml:space="preserve"> </w:t>
      </w:r>
      <w:proofErr w:type="spellStart"/>
      <w:r>
        <w:t>draperije</w:t>
      </w:r>
      <w:proofErr w:type="spellEnd"/>
      <w:r>
        <w:t xml:space="preserve"> za </w:t>
      </w:r>
      <w:proofErr w:type="spellStart"/>
      <w:r>
        <w:t>pozornicu</w:t>
      </w:r>
      <w:proofErr w:type="spellEnd"/>
      <w:r>
        <w:t xml:space="preserve"> </w:t>
      </w:r>
      <w:proofErr w:type="spellStart"/>
      <w:r>
        <w:t>hvarskog</w:t>
      </w:r>
      <w:proofErr w:type="spellEnd"/>
      <w:r>
        <w:t xml:space="preserve"> </w:t>
      </w:r>
      <w:proofErr w:type="spellStart"/>
      <w:r>
        <w:t>kazališta</w:t>
      </w:r>
      <w:proofErr w:type="spellEnd"/>
      <w:r>
        <w:t xml:space="preserve">.,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420.000,00 </w:t>
      </w:r>
      <w:proofErr w:type="spellStart"/>
      <w:r>
        <w:t>kuna</w:t>
      </w:r>
      <w:proofErr w:type="spellEnd"/>
      <w:r>
        <w:t xml:space="preserve"> bez PDV-a.</w:t>
      </w:r>
    </w:p>
    <w:p w14:paraId="366544B0" w14:textId="77777777" w:rsidR="00815321" w:rsidRDefault="00815321" w:rsidP="00815321">
      <w:pPr>
        <w:pStyle w:val="NoSpacing"/>
        <w:jc w:val="both"/>
      </w:pPr>
    </w:p>
    <w:p w14:paraId="6608F079" w14:textId="77777777" w:rsidR="00815321" w:rsidRPr="00815321" w:rsidRDefault="00815321" w:rsidP="00815321">
      <w:pPr>
        <w:pStyle w:val="NoSpacing"/>
        <w:jc w:val="center"/>
        <w:rPr>
          <w:b/>
          <w:bCs/>
        </w:rPr>
      </w:pPr>
      <w:proofErr w:type="spellStart"/>
      <w:r w:rsidRPr="00815321">
        <w:rPr>
          <w:b/>
          <w:bCs/>
        </w:rPr>
        <w:t>Članak</w:t>
      </w:r>
      <w:proofErr w:type="spellEnd"/>
      <w:r w:rsidRPr="00815321">
        <w:rPr>
          <w:b/>
          <w:bCs/>
        </w:rPr>
        <w:t xml:space="preserve"> 2.</w:t>
      </w:r>
    </w:p>
    <w:p w14:paraId="7FFE384E" w14:textId="77777777" w:rsidR="00815321" w:rsidRDefault="00815321" w:rsidP="00815321">
      <w:pPr>
        <w:pStyle w:val="NoSpacing"/>
        <w:jc w:val="both"/>
      </w:pPr>
    </w:p>
    <w:p w14:paraId="56C30D2F" w14:textId="77777777" w:rsidR="00815321" w:rsidRDefault="00815321" w:rsidP="00815321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13DD9FDD" w14:textId="77777777" w:rsidR="00815321" w:rsidRDefault="00815321" w:rsidP="00815321">
      <w:pPr>
        <w:pStyle w:val="NoSpacing"/>
        <w:jc w:val="both"/>
      </w:pPr>
    </w:p>
    <w:p w14:paraId="384AA851" w14:textId="77777777" w:rsidR="00815321" w:rsidRPr="00815321" w:rsidRDefault="00815321" w:rsidP="0081532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15321">
        <w:rPr>
          <w:b/>
          <w:bCs/>
          <w:i/>
          <w:iCs/>
          <w:sz w:val="24"/>
          <w:szCs w:val="24"/>
        </w:rPr>
        <w:t>REPUBLIKA HRVATSKA</w:t>
      </w:r>
    </w:p>
    <w:p w14:paraId="23280CC2" w14:textId="77777777" w:rsidR="00815321" w:rsidRPr="00815321" w:rsidRDefault="00815321" w:rsidP="0081532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15321">
        <w:rPr>
          <w:b/>
          <w:bCs/>
          <w:i/>
          <w:iCs/>
          <w:sz w:val="24"/>
          <w:szCs w:val="24"/>
        </w:rPr>
        <w:t>SPLITSKO-DALMATINSKA ŽUPANIJA</w:t>
      </w:r>
    </w:p>
    <w:p w14:paraId="527E4671" w14:textId="77777777" w:rsidR="00815321" w:rsidRPr="00815321" w:rsidRDefault="00815321" w:rsidP="0081532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15321">
        <w:rPr>
          <w:b/>
          <w:bCs/>
          <w:i/>
          <w:iCs/>
          <w:sz w:val="24"/>
          <w:szCs w:val="24"/>
        </w:rPr>
        <w:t>GRAD HVAR</w:t>
      </w:r>
    </w:p>
    <w:p w14:paraId="51614054" w14:textId="77777777" w:rsidR="00815321" w:rsidRPr="00815321" w:rsidRDefault="00815321" w:rsidP="0081532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15321">
        <w:rPr>
          <w:b/>
          <w:bCs/>
          <w:i/>
          <w:iCs/>
          <w:sz w:val="24"/>
          <w:szCs w:val="24"/>
        </w:rPr>
        <w:t>GRADSKO VIJEĆE</w:t>
      </w:r>
    </w:p>
    <w:p w14:paraId="1AEDCA35" w14:textId="77777777" w:rsidR="00815321" w:rsidRDefault="00815321" w:rsidP="00815321">
      <w:pPr>
        <w:pStyle w:val="NoSpacing"/>
        <w:jc w:val="both"/>
      </w:pPr>
    </w:p>
    <w:p w14:paraId="2F73181D" w14:textId="77777777" w:rsidR="00815321" w:rsidRDefault="00815321" w:rsidP="00815321">
      <w:pPr>
        <w:pStyle w:val="NoSpacing"/>
        <w:jc w:val="both"/>
      </w:pPr>
      <w:r>
        <w:t>KLASA: 406-02/22-02/23</w:t>
      </w:r>
    </w:p>
    <w:p w14:paraId="6D70E799" w14:textId="77777777" w:rsidR="00815321" w:rsidRDefault="00815321" w:rsidP="00815321">
      <w:pPr>
        <w:pStyle w:val="NoSpacing"/>
        <w:jc w:val="both"/>
      </w:pPr>
      <w:r>
        <w:t>URBROJ: 2181-2/01-02-22-07</w:t>
      </w:r>
    </w:p>
    <w:p w14:paraId="1F71DB56" w14:textId="77777777" w:rsidR="00815321" w:rsidRDefault="00815321" w:rsidP="00815321">
      <w:pPr>
        <w:pStyle w:val="NoSpacing"/>
        <w:jc w:val="both"/>
      </w:pPr>
      <w:r>
        <w:t>Hvar, 16.11.2022. g.</w:t>
      </w:r>
    </w:p>
    <w:p w14:paraId="6DF8245E" w14:textId="77777777" w:rsidR="00815321" w:rsidRDefault="00815321" w:rsidP="00815321">
      <w:pPr>
        <w:pStyle w:val="NoSpacing"/>
        <w:jc w:val="both"/>
      </w:pPr>
    </w:p>
    <w:p w14:paraId="639817D7" w14:textId="23855267" w:rsidR="00815321" w:rsidRDefault="00815321" w:rsidP="00815321">
      <w:pPr>
        <w:pStyle w:val="NoSpacing"/>
        <w:jc w:val="center"/>
      </w:pPr>
      <w:r>
        <w:t xml:space="preserve">                  PREDSJEDNIK</w:t>
      </w:r>
    </w:p>
    <w:p w14:paraId="5CD7904F" w14:textId="6EC61F9A" w:rsidR="00815321" w:rsidRDefault="00815321" w:rsidP="00815321">
      <w:pPr>
        <w:pStyle w:val="NoSpacing"/>
        <w:jc w:val="center"/>
      </w:pPr>
      <w:r>
        <w:t xml:space="preserve">                    GRADSKOG VIJEĆA:</w:t>
      </w:r>
    </w:p>
    <w:p w14:paraId="4FA097B7" w14:textId="485C5E2D" w:rsidR="00815321" w:rsidRDefault="00815321" w:rsidP="00815321">
      <w:pPr>
        <w:pStyle w:val="NoSpacing"/>
        <w:jc w:val="center"/>
      </w:pPr>
      <w:r>
        <w:t xml:space="preserve">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EDF0911" w14:textId="77777777" w:rsidR="00815321" w:rsidRPr="00367A5E" w:rsidRDefault="00815321" w:rsidP="008153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111EB11" w14:textId="77777777" w:rsidR="00815321" w:rsidRDefault="00815321" w:rsidP="00815321">
      <w:pPr>
        <w:pStyle w:val="NoSpacing"/>
        <w:jc w:val="both"/>
      </w:pPr>
    </w:p>
    <w:p w14:paraId="3DBE7FB0" w14:textId="029CACDF" w:rsidR="00147D29" w:rsidRDefault="00147D29" w:rsidP="0081532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br. 33/01, 60/01, 129/05, 109/07, 125/08, 36/09, 150/11, 144/12, 19/13 </w:t>
      </w:r>
      <w:proofErr w:type="spellStart"/>
      <w:r>
        <w:t>i</w:t>
      </w:r>
      <w:proofErr w:type="spellEnd"/>
      <w:r>
        <w:t xml:space="preserve"> 137/15, 123/17 </w:t>
      </w:r>
      <w:proofErr w:type="spellStart"/>
      <w:r>
        <w:t>i</w:t>
      </w:r>
      <w:proofErr w:type="spellEnd"/>
      <w:r>
        <w:t xml:space="preserve">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54. </w:t>
      </w:r>
      <w:proofErr w:type="spellStart"/>
      <w:r>
        <w:t>stavka</w:t>
      </w:r>
      <w:proofErr w:type="spellEnd"/>
      <w:r>
        <w:t xml:space="preserve"> l.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 </w:t>
      </w:r>
      <w:proofErr w:type="gramStart"/>
      <w:r>
        <w:t>(,,</w:t>
      </w:r>
      <w:proofErr w:type="spellStart"/>
      <w:proofErr w:type="gramEnd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: 76/93,29197,41199,35/08, 127119)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gramStart"/>
      <w:r>
        <w:t>(,,</w:t>
      </w:r>
      <w:proofErr w:type="spellStart"/>
      <w:proofErr w:type="gramEnd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Hvara",broj:4/22)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50356877" w14:textId="77777777" w:rsidR="00147D29" w:rsidRDefault="00147D29" w:rsidP="00147D29">
      <w:pPr>
        <w:pStyle w:val="NoSpacing"/>
        <w:jc w:val="both"/>
      </w:pPr>
    </w:p>
    <w:p w14:paraId="2BF57BCB" w14:textId="77777777" w:rsidR="00147D29" w:rsidRPr="00147D29" w:rsidRDefault="00147D29" w:rsidP="00147D29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147D29">
        <w:rPr>
          <w:b/>
          <w:bCs/>
          <w:sz w:val="24"/>
          <w:szCs w:val="24"/>
        </w:rPr>
        <w:t>Odluku</w:t>
      </w:r>
      <w:proofErr w:type="spellEnd"/>
    </w:p>
    <w:p w14:paraId="039AD711" w14:textId="2A9845A0" w:rsidR="00147D29" w:rsidRPr="00147D29" w:rsidRDefault="00147D29" w:rsidP="00147D29">
      <w:pPr>
        <w:pStyle w:val="NoSpacing"/>
        <w:jc w:val="center"/>
        <w:rPr>
          <w:b/>
          <w:bCs/>
        </w:rPr>
      </w:pPr>
      <w:r w:rsidRPr="00147D29">
        <w:rPr>
          <w:b/>
          <w:bCs/>
        </w:rPr>
        <w:t>o</w:t>
      </w:r>
    </w:p>
    <w:p w14:paraId="6639631E" w14:textId="77777777" w:rsidR="00147D29" w:rsidRPr="00147D29" w:rsidRDefault="00147D29" w:rsidP="00147D29">
      <w:pPr>
        <w:pStyle w:val="NoSpacing"/>
        <w:jc w:val="center"/>
        <w:rPr>
          <w:b/>
          <w:bCs/>
        </w:rPr>
      </w:pPr>
      <w:proofErr w:type="spellStart"/>
      <w:r w:rsidRPr="00147D29">
        <w:rPr>
          <w:b/>
          <w:bCs/>
        </w:rPr>
        <w:t>davanju</w:t>
      </w:r>
      <w:proofErr w:type="spellEnd"/>
      <w:r w:rsidRPr="00147D29">
        <w:rPr>
          <w:b/>
          <w:bCs/>
        </w:rPr>
        <w:t xml:space="preserve"> </w:t>
      </w:r>
      <w:proofErr w:type="spellStart"/>
      <w:r w:rsidRPr="00147D29">
        <w:rPr>
          <w:b/>
          <w:bCs/>
        </w:rPr>
        <w:t>suglasnosti</w:t>
      </w:r>
      <w:proofErr w:type="spellEnd"/>
      <w:r w:rsidRPr="00147D29">
        <w:rPr>
          <w:b/>
          <w:bCs/>
        </w:rPr>
        <w:t xml:space="preserve"> </w:t>
      </w:r>
      <w:proofErr w:type="spellStart"/>
      <w:r w:rsidRPr="00147D29">
        <w:rPr>
          <w:b/>
          <w:bCs/>
        </w:rPr>
        <w:t>na</w:t>
      </w:r>
      <w:proofErr w:type="spellEnd"/>
      <w:r w:rsidRPr="00147D29">
        <w:rPr>
          <w:b/>
          <w:bCs/>
        </w:rPr>
        <w:t xml:space="preserve"> </w:t>
      </w:r>
      <w:proofErr w:type="spellStart"/>
      <w:r w:rsidRPr="00147D29">
        <w:rPr>
          <w:b/>
          <w:bCs/>
        </w:rPr>
        <w:t>Prijedlog</w:t>
      </w:r>
      <w:proofErr w:type="spellEnd"/>
      <w:r w:rsidRPr="00147D29">
        <w:rPr>
          <w:b/>
          <w:bCs/>
        </w:rPr>
        <w:t xml:space="preserve"> </w:t>
      </w:r>
      <w:proofErr w:type="spellStart"/>
      <w:r w:rsidRPr="00147D29">
        <w:rPr>
          <w:b/>
          <w:bCs/>
        </w:rPr>
        <w:t>Statuta</w:t>
      </w:r>
      <w:proofErr w:type="spellEnd"/>
      <w:r w:rsidRPr="00147D29">
        <w:rPr>
          <w:b/>
          <w:bCs/>
        </w:rPr>
        <w:t xml:space="preserve"> </w:t>
      </w:r>
      <w:proofErr w:type="spellStart"/>
      <w:r w:rsidRPr="00147D29">
        <w:rPr>
          <w:b/>
          <w:bCs/>
        </w:rPr>
        <w:t>javne</w:t>
      </w:r>
      <w:proofErr w:type="spellEnd"/>
      <w:r w:rsidRPr="00147D29">
        <w:rPr>
          <w:b/>
          <w:bCs/>
        </w:rPr>
        <w:t xml:space="preserve"> </w:t>
      </w:r>
      <w:proofErr w:type="spellStart"/>
      <w:r w:rsidRPr="00147D29">
        <w:rPr>
          <w:b/>
          <w:bCs/>
        </w:rPr>
        <w:t>ustanove</w:t>
      </w:r>
      <w:proofErr w:type="spellEnd"/>
      <w:r w:rsidRPr="00147D29">
        <w:rPr>
          <w:b/>
          <w:bCs/>
        </w:rPr>
        <w:t xml:space="preserve"> u </w:t>
      </w:r>
      <w:proofErr w:type="spellStart"/>
      <w:r w:rsidRPr="00147D29">
        <w:rPr>
          <w:b/>
          <w:bCs/>
        </w:rPr>
        <w:t>kulturi</w:t>
      </w:r>
      <w:proofErr w:type="spellEnd"/>
      <w:r w:rsidRPr="00147D29">
        <w:rPr>
          <w:b/>
          <w:bCs/>
        </w:rPr>
        <w:t xml:space="preserve"> „Hvar 1612“</w:t>
      </w:r>
    </w:p>
    <w:p w14:paraId="429C5BBA" w14:textId="77777777" w:rsidR="00147D29" w:rsidRPr="00147D29" w:rsidRDefault="00147D29" w:rsidP="00147D29">
      <w:pPr>
        <w:pStyle w:val="NoSpacing"/>
        <w:jc w:val="center"/>
        <w:rPr>
          <w:b/>
          <w:bCs/>
        </w:rPr>
      </w:pPr>
    </w:p>
    <w:p w14:paraId="0377C2A5" w14:textId="77777777" w:rsidR="00147D29" w:rsidRPr="00147D29" w:rsidRDefault="00147D29" w:rsidP="00147D29">
      <w:pPr>
        <w:pStyle w:val="NoSpacing"/>
        <w:jc w:val="center"/>
        <w:rPr>
          <w:b/>
          <w:bCs/>
        </w:rPr>
      </w:pPr>
      <w:r w:rsidRPr="00147D29">
        <w:rPr>
          <w:b/>
          <w:bCs/>
        </w:rPr>
        <w:t>I.</w:t>
      </w:r>
    </w:p>
    <w:p w14:paraId="2472DFC7" w14:textId="77777777" w:rsidR="00147D29" w:rsidRDefault="00147D29" w:rsidP="00147D29">
      <w:pPr>
        <w:pStyle w:val="NoSpacing"/>
        <w:jc w:val="both"/>
      </w:pPr>
    </w:p>
    <w:p w14:paraId="65FF92BB" w14:textId="77777777" w:rsidR="00147D29" w:rsidRDefault="00147D29" w:rsidP="00147D29">
      <w:pPr>
        <w:pStyle w:val="NoSpacing"/>
        <w:ind w:firstLine="720"/>
        <w:jc w:val="both"/>
      </w:pPr>
      <w:proofErr w:type="spellStart"/>
      <w:r>
        <w:t>Daje</w:t>
      </w:r>
      <w:proofErr w:type="spellEnd"/>
      <w:r>
        <w:t xml:space="preserve"> se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„HVAR 1612“,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utvrdilo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„HVAR </w:t>
      </w:r>
      <w:proofErr w:type="gramStart"/>
      <w:r>
        <w:t>1612“ HVAR</w:t>
      </w:r>
      <w:proofErr w:type="gramEnd"/>
      <w:r>
        <w:t xml:space="preserve"> 1612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19. </w:t>
      </w:r>
      <w:proofErr w:type="spellStart"/>
      <w:r>
        <w:t>listopada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>.</w:t>
      </w:r>
    </w:p>
    <w:p w14:paraId="18AD0E0A" w14:textId="3D6BA120" w:rsidR="00147D29" w:rsidRDefault="00147D29" w:rsidP="00147D29">
      <w:pPr>
        <w:pStyle w:val="NoSpacing"/>
        <w:jc w:val="both"/>
      </w:pPr>
    </w:p>
    <w:p w14:paraId="7F66B9AB" w14:textId="77777777" w:rsidR="00EA527B" w:rsidRDefault="00EA527B" w:rsidP="00EA527B">
      <w:pPr>
        <w:pStyle w:val="NoSpacing"/>
      </w:pPr>
    </w:p>
    <w:p w14:paraId="42006402" w14:textId="2B6FE9BD" w:rsidR="00147D29" w:rsidRPr="00147D29" w:rsidRDefault="00147D29" w:rsidP="00EA527B">
      <w:pPr>
        <w:pStyle w:val="NoSpacing"/>
        <w:jc w:val="center"/>
        <w:rPr>
          <w:b/>
          <w:bCs/>
        </w:rPr>
      </w:pPr>
      <w:r w:rsidRPr="00147D29">
        <w:rPr>
          <w:b/>
          <w:bCs/>
        </w:rPr>
        <w:lastRenderedPageBreak/>
        <w:t>II.</w:t>
      </w:r>
    </w:p>
    <w:p w14:paraId="24097A6B" w14:textId="77777777" w:rsidR="00147D29" w:rsidRDefault="00147D29" w:rsidP="00147D29">
      <w:pPr>
        <w:pStyle w:val="NoSpacing"/>
        <w:jc w:val="both"/>
      </w:pPr>
    </w:p>
    <w:p w14:paraId="1AAA1E9C" w14:textId="77777777" w:rsidR="00147D29" w:rsidRDefault="00147D29" w:rsidP="00147D29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B6501F2" w14:textId="77777777" w:rsidR="00147D29" w:rsidRDefault="00147D29" w:rsidP="00147D29">
      <w:pPr>
        <w:pStyle w:val="NoSpacing"/>
        <w:jc w:val="both"/>
      </w:pPr>
    </w:p>
    <w:p w14:paraId="3D084807" w14:textId="77777777" w:rsidR="00147D29" w:rsidRPr="00147D29" w:rsidRDefault="00147D29" w:rsidP="00147D2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47D29">
        <w:rPr>
          <w:b/>
          <w:bCs/>
          <w:i/>
          <w:iCs/>
          <w:sz w:val="24"/>
          <w:szCs w:val="24"/>
        </w:rPr>
        <w:t>REPUBLIKA HRVATSKA</w:t>
      </w:r>
    </w:p>
    <w:p w14:paraId="01C00758" w14:textId="77777777" w:rsidR="00147D29" w:rsidRPr="00147D29" w:rsidRDefault="00147D29" w:rsidP="00147D2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47D29">
        <w:rPr>
          <w:b/>
          <w:bCs/>
          <w:i/>
          <w:iCs/>
          <w:sz w:val="24"/>
          <w:szCs w:val="24"/>
        </w:rPr>
        <w:t>SPLITSKO-DALMATINSKA ŽUPANIJA</w:t>
      </w:r>
    </w:p>
    <w:p w14:paraId="3EE6636E" w14:textId="77777777" w:rsidR="00147D29" w:rsidRPr="00147D29" w:rsidRDefault="00147D29" w:rsidP="00147D2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47D29">
        <w:rPr>
          <w:b/>
          <w:bCs/>
          <w:i/>
          <w:iCs/>
          <w:sz w:val="24"/>
          <w:szCs w:val="24"/>
        </w:rPr>
        <w:t>GRAD HVAR</w:t>
      </w:r>
    </w:p>
    <w:p w14:paraId="2781501A" w14:textId="77777777" w:rsidR="00147D29" w:rsidRPr="00147D29" w:rsidRDefault="00147D29" w:rsidP="00147D2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47D29">
        <w:rPr>
          <w:b/>
          <w:bCs/>
          <w:i/>
          <w:iCs/>
          <w:sz w:val="24"/>
          <w:szCs w:val="24"/>
        </w:rPr>
        <w:t>GRADSKO VIJEĆE</w:t>
      </w:r>
    </w:p>
    <w:p w14:paraId="26EAB776" w14:textId="77777777" w:rsidR="00147D29" w:rsidRDefault="00147D29" w:rsidP="00147D29">
      <w:pPr>
        <w:pStyle w:val="NoSpacing"/>
        <w:jc w:val="both"/>
      </w:pPr>
    </w:p>
    <w:p w14:paraId="158CDE52" w14:textId="77777777" w:rsidR="00147D29" w:rsidRDefault="00147D29" w:rsidP="00147D29">
      <w:pPr>
        <w:pStyle w:val="NoSpacing"/>
        <w:jc w:val="both"/>
      </w:pPr>
      <w:r>
        <w:t xml:space="preserve">KLASA: 601-01/22-01/02 </w:t>
      </w:r>
    </w:p>
    <w:p w14:paraId="5839A8F5" w14:textId="77777777" w:rsidR="00147D29" w:rsidRDefault="00147D29" w:rsidP="00147D29">
      <w:pPr>
        <w:pStyle w:val="NoSpacing"/>
        <w:jc w:val="both"/>
      </w:pPr>
      <w:r>
        <w:t>URBROJ: 2128-2/01-02-22-03</w:t>
      </w:r>
    </w:p>
    <w:p w14:paraId="3713AF8C" w14:textId="77777777" w:rsidR="00147D29" w:rsidRDefault="00147D29" w:rsidP="00147D29">
      <w:pPr>
        <w:pStyle w:val="NoSpacing"/>
        <w:jc w:val="both"/>
      </w:pPr>
      <w:r>
        <w:t xml:space="preserve">Hvar, 16. </w:t>
      </w:r>
      <w:proofErr w:type="spellStart"/>
      <w:r>
        <w:t>studenog</w:t>
      </w:r>
      <w:proofErr w:type="spellEnd"/>
      <w:r>
        <w:t xml:space="preserve"> 2022.</w:t>
      </w:r>
    </w:p>
    <w:p w14:paraId="094260F5" w14:textId="77777777" w:rsidR="00147D29" w:rsidRDefault="00147D29" w:rsidP="00147D29">
      <w:pPr>
        <w:pStyle w:val="NoSpacing"/>
        <w:jc w:val="both"/>
      </w:pPr>
    </w:p>
    <w:p w14:paraId="528E5B56" w14:textId="58DF161D" w:rsidR="00147D29" w:rsidRDefault="00147D29" w:rsidP="00147D29">
      <w:pPr>
        <w:pStyle w:val="NoSpacing"/>
        <w:jc w:val="center"/>
      </w:pPr>
      <w:r>
        <w:t xml:space="preserve">                    PREDSJEDNIK</w:t>
      </w:r>
    </w:p>
    <w:p w14:paraId="3A52E542" w14:textId="24C61D2F" w:rsidR="00147D29" w:rsidRDefault="00147D29" w:rsidP="00147D29">
      <w:pPr>
        <w:pStyle w:val="NoSpacing"/>
        <w:jc w:val="center"/>
      </w:pPr>
      <w:r>
        <w:t xml:space="preserve">                    GRADSKOG VIJEĆA:</w:t>
      </w:r>
    </w:p>
    <w:p w14:paraId="59F41E6E" w14:textId="52AC3D57" w:rsidR="009469D4" w:rsidRDefault="00147D29" w:rsidP="00147D29">
      <w:pPr>
        <w:pStyle w:val="NoSpacing"/>
        <w:jc w:val="center"/>
      </w:pPr>
      <w:r>
        <w:t xml:space="preserve">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08971B3" w14:textId="77777777" w:rsidR="00147D29" w:rsidRPr="00367A5E" w:rsidRDefault="00147D29" w:rsidP="00147D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B602103" w14:textId="34BA1031" w:rsidR="00147D29" w:rsidRDefault="00147D29" w:rsidP="00147D29">
      <w:pPr>
        <w:pStyle w:val="NoSpacing"/>
        <w:jc w:val="both"/>
      </w:pPr>
    </w:p>
    <w:p w14:paraId="1E05705A" w14:textId="77777777" w:rsidR="001C2F0F" w:rsidRDefault="001C2F0F" w:rsidP="001C2F0F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6. </w:t>
      </w:r>
      <w:proofErr w:type="spellStart"/>
      <w:r>
        <w:t>i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10/18,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8/17),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51B3F201" w14:textId="77777777" w:rsidR="001C2F0F" w:rsidRDefault="001C2F0F" w:rsidP="001C2F0F">
      <w:pPr>
        <w:pStyle w:val="NoSpacing"/>
        <w:jc w:val="both"/>
      </w:pPr>
    </w:p>
    <w:p w14:paraId="7F57EAE0" w14:textId="77777777" w:rsidR="001C2F0F" w:rsidRPr="001C2F0F" w:rsidRDefault="001C2F0F" w:rsidP="001C2F0F">
      <w:pPr>
        <w:pStyle w:val="NoSpacing"/>
        <w:jc w:val="center"/>
        <w:rPr>
          <w:b/>
          <w:bCs/>
          <w:sz w:val="24"/>
          <w:szCs w:val="24"/>
        </w:rPr>
      </w:pPr>
      <w:r w:rsidRPr="001C2F0F">
        <w:rPr>
          <w:b/>
          <w:bCs/>
          <w:sz w:val="24"/>
          <w:szCs w:val="24"/>
        </w:rPr>
        <w:t>ODLUKU</w:t>
      </w:r>
    </w:p>
    <w:p w14:paraId="6ADA7D65" w14:textId="3587174C" w:rsidR="001C2F0F" w:rsidRPr="001C2F0F" w:rsidRDefault="001C2F0F" w:rsidP="001C2F0F">
      <w:pPr>
        <w:pStyle w:val="NoSpacing"/>
        <w:jc w:val="center"/>
        <w:rPr>
          <w:b/>
          <w:bCs/>
        </w:rPr>
      </w:pPr>
      <w:r w:rsidRPr="001C2F0F">
        <w:rPr>
          <w:b/>
          <w:bCs/>
        </w:rPr>
        <w:t xml:space="preserve">o </w:t>
      </w:r>
      <w:proofErr w:type="spellStart"/>
      <w:r w:rsidRPr="001C2F0F">
        <w:rPr>
          <w:b/>
          <w:bCs/>
        </w:rPr>
        <w:t>dodjeli</w:t>
      </w:r>
      <w:proofErr w:type="spellEnd"/>
      <w:r w:rsidRPr="001C2F0F">
        <w:rPr>
          <w:b/>
          <w:bCs/>
        </w:rPr>
        <w:t xml:space="preserve"> </w:t>
      </w:r>
      <w:proofErr w:type="spellStart"/>
      <w:r w:rsidRPr="001C2F0F">
        <w:rPr>
          <w:b/>
          <w:bCs/>
        </w:rPr>
        <w:t>Nagrade</w:t>
      </w:r>
      <w:proofErr w:type="spellEnd"/>
      <w:r w:rsidRPr="001C2F0F">
        <w:rPr>
          <w:b/>
          <w:bCs/>
        </w:rPr>
        <w:t xml:space="preserve"> </w:t>
      </w:r>
      <w:proofErr w:type="spellStart"/>
      <w:r w:rsidRPr="001C2F0F">
        <w:rPr>
          <w:b/>
          <w:bCs/>
        </w:rPr>
        <w:t>Grada</w:t>
      </w:r>
      <w:proofErr w:type="spellEnd"/>
      <w:r w:rsidRPr="001C2F0F">
        <w:rPr>
          <w:b/>
          <w:bCs/>
        </w:rPr>
        <w:t xml:space="preserve"> </w:t>
      </w:r>
      <w:proofErr w:type="spellStart"/>
      <w:r w:rsidRPr="001C2F0F">
        <w:rPr>
          <w:b/>
          <w:bCs/>
        </w:rPr>
        <w:t>Hvara</w:t>
      </w:r>
      <w:proofErr w:type="spellEnd"/>
      <w:r w:rsidRPr="001C2F0F">
        <w:rPr>
          <w:b/>
          <w:bCs/>
        </w:rPr>
        <w:t xml:space="preserve"> za </w:t>
      </w:r>
      <w:proofErr w:type="spellStart"/>
      <w:r w:rsidRPr="001C2F0F">
        <w:rPr>
          <w:b/>
          <w:bCs/>
        </w:rPr>
        <w:t>postignuća</w:t>
      </w:r>
      <w:proofErr w:type="spellEnd"/>
      <w:r w:rsidRPr="001C2F0F">
        <w:rPr>
          <w:b/>
          <w:bCs/>
        </w:rPr>
        <w:t xml:space="preserve"> </w:t>
      </w:r>
      <w:proofErr w:type="spellStart"/>
      <w:r w:rsidRPr="001C2F0F">
        <w:rPr>
          <w:b/>
          <w:bCs/>
        </w:rPr>
        <w:t>na</w:t>
      </w:r>
      <w:proofErr w:type="spellEnd"/>
      <w:r w:rsidRPr="001C2F0F">
        <w:rPr>
          <w:b/>
          <w:bCs/>
        </w:rPr>
        <w:t xml:space="preserve"> </w:t>
      </w:r>
      <w:proofErr w:type="spellStart"/>
      <w:r w:rsidRPr="001C2F0F">
        <w:rPr>
          <w:b/>
          <w:bCs/>
        </w:rPr>
        <w:t>natjecanjima</w:t>
      </w:r>
      <w:proofErr w:type="spellEnd"/>
    </w:p>
    <w:p w14:paraId="5B098CCB" w14:textId="1A957D54" w:rsidR="001C2F0F" w:rsidRPr="001C2F0F" w:rsidRDefault="001C2F0F" w:rsidP="001C2F0F">
      <w:pPr>
        <w:pStyle w:val="NoSpacing"/>
        <w:jc w:val="center"/>
        <w:rPr>
          <w:b/>
          <w:bCs/>
        </w:rPr>
      </w:pPr>
      <w:proofErr w:type="spellStart"/>
      <w:r w:rsidRPr="001C2F0F">
        <w:rPr>
          <w:b/>
          <w:bCs/>
        </w:rPr>
        <w:t>državne</w:t>
      </w:r>
      <w:proofErr w:type="spellEnd"/>
      <w:r w:rsidRPr="001C2F0F">
        <w:rPr>
          <w:b/>
          <w:bCs/>
        </w:rPr>
        <w:t xml:space="preserve"> </w:t>
      </w:r>
      <w:proofErr w:type="spellStart"/>
      <w:r w:rsidRPr="001C2F0F">
        <w:rPr>
          <w:b/>
          <w:bCs/>
        </w:rPr>
        <w:t>i</w:t>
      </w:r>
      <w:proofErr w:type="spellEnd"/>
      <w:r w:rsidRPr="001C2F0F">
        <w:rPr>
          <w:b/>
          <w:bCs/>
        </w:rPr>
        <w:t xml:space="preserve"> </w:t>
      </w:r>
      <w:proofErr w:type="spellStart"/>
      <w:r w:rsidRPr="001C2F0F">
        <w:rPr>
          <w:b/>
          <w:bCs/>
        </w:rPr>
        <w:t>međunarodne</w:t>
      </w:r>
      <w:proofErr w:type="spellEnd"/>
      <w:r w:rsidRPr="001C2F0F">
        <w:rPr>
          <w:b/>
          <w:bCs/>
        </w:rPr>
        <w:t xml:space="preserve"> </w:t>
      </w:r>
      <w:proofErr w:type="spellStart"/>
      <w:r w:rsidRPr="001C2F0F">
        <w:rPr>
          <w:b/>
          <w:bCs/>
        </w:rPr>
        <w:t>razine</w:t>
      </w:r>
      <w:proofErr w:type="spellEnd"/>
    </w:p>
    <w:p w14:paraId="186B2064" w14:textId="77777777" w:rsidR="001C2F0F" w:rsidRPr="001C2F0F" w:rsidRDefault="001C2F0F" w:rsidP="001C2F0F">
      <w:pPr>
        <w:pStyle w:val="NoSpacing"/>
        <w:jc w:val="center"/>
        <w:rPr>
          <w:b/>
          <w:bCs/>
        </w:rPr>
      </w:pPr>
    </w:p>
    <w:p w14:paraId="60C64B3B" w14:textId="77777777" w:rsidR="001C2F0F" w:rsidRPr="001C2F0F" w:rsidRDefault="001C2F0F" w:rsidP="001C2F0F">
      <w:pPr>
        <w:pStyle w:val="NoSpacing"/>
        <w:jc w:val="center"/>
        <w:rPr>
          <w:b/>
          <w:bCs/>
        </w:rPr>
      </w:pPr>
      <w:proofErr w:type="spellStart"/>
      <w:r w:rsidRPr="001C2F0F">
        <w:rPr>
          <w:b/>
          <w:bCs/>
        </w:rPr>
        <w:t>Članak</w:t>
      </w:r>
      <w:proofErr w:type="spellEnd"/>
      <w:r w:rsidRPr="001C2F0F">
        <w:rPr>
          <w:b/>
          <w:bCs/>
        </w:rPr>
        <w:t xml:space="preserve"> 1.</w:t>
      </w:r>
    </w:p>
    <w:p w14:paraId="32410B66" w14:textId="77777777" w:rsidR="001C2F0F" w:rsidRDefault="001C2F0F" w:rsidP="001C2F0F">
      <w:pPr>
        <w:pStyle w:val="NoSpacing"/>
        <w:jc w:val="both"/>
      </w:pPr>
    </w:p>
    <w:p w14:paraId="045F104A" w14:textId="77777777" w:rsidR="001C2F0F" w:rsidRDefault="001C2F0F" w:rsidP="001C2F0F">
      <w:pPr>
        <w:pStyle w:val="NoSpacing"/>
        <w:ind w:firstLine="720"/>
        <w:jc w:val="both"/>
      </w:pPr>
      <w:r>
        <w:t xml:space="preserve">FILIPU JURIŠIĆU, </w:t>
      </w:r>
      <w:proofErr w:type="spellStart"/>
      <w:r>
        <w:t>Jelke</w:t>
      </w:r>
      <w:proofErr w:type="spellEnd"/>
      <w:r>
        <w:t xml:space="preserve"> </w:t>
      </w:r>
      <w:proofErr w:type="spellStart"/>
      <w:r>
        <w:t>Bučić</w:t>
      </w:r>
      <w:proofErr w:type="spellEnd"/>
      <w:r>
        <w:t xml:space="preserve"> 2, Hvar, OIB: 92709575589,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natjecanjima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,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sportska</w:t>
      </w:r>
      <w:proofErr w:type="spellEnd"/>
      <w:r>
        <w:t xml:space="preserve"> </w:t>
      </w:r>
      <w:proofErr w:type="spellStart"/>
      <w:r>
        <w:t>postignuća</w:t>
      </w:r>
      <w:proofErr w:type="spellEnd"/>
      <w:r>
        <w:t xml:space="preserve">. </w:t>
      </w:r>
    </w:p>
    <w:p w14:paraId="4E009E41" w14:textId="77777777" w:rsidR="001C2F0F" w:rsidRDefault="001C2F0F" w:rsidP="001C2F0F">
      <w:pPr>
        <w:pStyle w:val="NoSpacing"/>
        <w:jc w:val="both"/>
      </w:pPr>
    </w:p>
    <w:p w14:paraId="08C4065F" w14:textId="77777777" w:rsidR="001C2F0F" w:rsidRPr="001C2F0F" w:rsidRDefault="001C2F0F" w:rsidP="001C2F0F">
      <w:pPr>
        <w:pStyle w:val="NoSpacing"/>
        <w:jc w:val="center"/>
        <w:rPr>
          <w:b/>
          <w:bCs/>
        </w:rPr>
      </w:pPr>
      <w:proofErr w:type="spellStart"/>
      <w:r w:rsidRPr="001C2F0F">
        <w:rPr>
          <w:b/>
          <w:bCs/>
        </w:rPr>
        <w:t>Članak</w:t>
      </w:r>
      <w:proofErr w:type="spellEnd"/>
      <w:r w:rsidRPr="001C2F0F">
        <w:rPr>
          <w:b/>
          <w:bCs/>
        </w:rPr>
        <w:t xml:space="preserve"> 2.</w:t>
      </w:r>
    </w:p>
    <w:p w14:paraId="63352D6C" w14:textId="77777777" w:rsidR="001C2F0F" w:rsidRDefault="001C2F0F" w:rsidP="001C2F0F">
      <w:pPr>
        <w:pStyle w:val="NoSpacing"/>
        <w:jc w:val="both"/>
      </w:pPr>
    </w:p>
    <w:p w14:paraId="0A1C69F2" w14:textId="77777777" w:rsidR="001C2F0F" w:rsidRDefault="001C2F0F" w:rsidP="001C2F0F">
      <w:pPr>
        <w:pStyle w:val="NoSpacing"/>
        <w:ind w:firstLine="720"/>
        <w:jc w:val="both"/>
      </w:pPr>
      <w:proofErr w:type="spellStart"/>
      <w:r>
        <w:t>Nagradu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natjecanjima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, </w:t>
      </w:r>
      <w:proofErr w:type="spellStart"/>
      <w:r>
        <w:t>dodjeljuje</w:t>
      </w:r>
      <w:proofErr w:type="spellEnd"/>
      <w:r>
        <w:t xml:space="preserve"> se u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15.000,00 (</w:t>
      </w:r>
      <w:proofErr w:type="spellStart"/>
      <w:r>
        <w:t>petnaesttisuća</w:t>
      </w:r>
      <w:proofErr w:type="spellEnd"/>
      <w:r>
        <w:t xml:space="preserve">)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1990,84 </w:t>
      </w:r>
      <w:proofErr w:type="spellStart"/>
      <w:r>
        <w:t>eura</w:t>
      </w:r>
      <w:proofErr w:type="spellEnd"/>
      <w:r>
        <w:t xml:space="preserve"> (</w:t>
      </w:r>
      <w:proofErr w:type="spellStart"/>
      <w:r>
        <w:t>tisuću</w:t>
      </w:r>
      <w:proofErr w:type="spellEnd"/>
      <w:r>
        <w:t xml:space="preserve"> </w:t>
      </w:r>
      <w:proofErr w:type="spellStart"/>
      <w:r>
        <w:t>devetstotina</w:t>
      </w:r>
      <w:proofErr w:type="spellEnd"/>
      <w:r>
        <w:t xml:space="preserve"> </w:t>
      </w:r>
      <w:proofErr w:type="spellStart"/>
      <w:r>
        <w:t>devedeset</w:t>
      </w:r>
      <w:proofErr w:type="spellEnd"/>
      <w:r>
        <w:t xml:space="preserve">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84, </w:t>
      </w:r>
      <w:proofErr w:type="spellStart"/>
      <w:r>
        <w:t>centa</w:t>
      </w:r>
      <w:proofErr w:type="spellEnd"/>
      <w:r>
        <w:t xml:space="preserve">) po </w:t>
      </w:r>
      <w:proofErr w:type="spellStart"/>
      <w:r>
        <w:t>tečaju</w:t>
      </w:r>
      <w:proofErr w:type="spellEnd"/>
      <w:r>
        <w:t xml:space="preserve"> 1E = 7.53450 </w:t>
      </w:r>
      <w:proofErr w:type="spellStart"/>
      <w:r>
        <w:t>kuna</w:t>
      </w:r>
      <w:proofErr w:type="spellEnd"/>
      <w:r>
        <w:t xml:space="preserve">. </w:t>
      </w:r>
    </w:p>
    <w:p w14:paraId="7F1916FE" w14:textId="77777777" w:rsidR="001C2F0F" w:rsidRDefault="001C2F0F" w:rsidP="001C2F0F">
      <w:pPr>
        <w:pStyle w:val="NoSpacing"/>
        <w:jc w:val="both"/>
      </w:pPr>
    </w:p>
    <w:p w14:paraId="00940351" w14:textId="77777777" w:rsidR="001C2F0F" w:rsidRPr="001C2F0F" w:rsidRDefault="001C2F0F" w:rsidP="001C2F0F">
      <w:pPr>
        <w:pStyle w:val="NoSpacing"/>
        <w:jc w:val="center"/>
        <w:rPr>
          <w:b/>
          <w:bCs/>
        </w:rPr>
      </w:pPr>
      <w:proofErr w:type="spellStart"/>
      <w:r w:rsidRPr="001C2F0F">
        <w:rPr>
          <w:b/>
          <w:bCs/>
        </w:rPr>
        <w:t>Članak</w:t>
      </w:r>
      <w:proofErr w:type="spellEnd"/>
      <w:r w:rsidRPr="001C2F0F">
        <w:rPr>
          <w:b/>
          <w:bCs/>
        </w:rPr>
        <w:t xml:space="preserve"> 3.</w:t>
      </w:r>
    </w:p>
    <w:p w14:paraId="494FE369" w14:textId="77777777" w:rsidR="001C2F0F" w:rsidRDefault="001C2F0F" w:rsidP="001C2F0F">
      <w:pPr>
        <w:pStyle w:val="NoSpacing"/>
        <w:jc w:val="both"/>
      </w:pPr>
    </w:p>
    <w:p w14:paraId="18D41AB3" w14:textId="77777777" w:rsidR="001C2F0F" w:rsidRDefault="001C2F0F" w:rsidP="001C2F0F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1C110505" w14:textId="77777777" w:rsidR="001C2F0F" w:rsidRDefault="001C2F0F" w:rsidP="001C2F0F">
      <w:pPr>
        <w:pStyle w:val="NoSpacing"/>
        <w:jc w:val="both"/>
      </w:pPr>
    </w:p>
    <w:p w14:paraId="35C450DC" w14:textId="77777777" w:rsidR="00EA527B" w:rsidRDefault="00EA527B" w:rsidP="001C2F0F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1ACECCA1" w14:textId="77777777" w:rsidR="00EA527B" w:rsidRDefault="00EA527B" w:rsidP="001C2F0F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60931237" w14:textId="77777777" w:rsidR="00EA527B" w:rsidRDefault="00EA527B" w:rsidP="001C2F0F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53FA48F0" w14:textId="0A8D0F5D" w:rsidR="001C2F0F" w:rsidRPr="001C2F0F" w:rsidRDefault="001C2F0F" w:rsidP="001C2F0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C2F0F">
        <w:rPr>
          <w:b/>
          <w:bCs/>
          <w:i/>
          <w:iCs/>
          <w:sz w:val="24"/>
          <w:szCs w:val="24"/>
        </w:rPr>
        <w:t>REPUBLIKA HRVATSKA</w:t>
      </w:r>
    </w:p>
    <w:p w14:paraId="43CCFAE6" w14:textId="77777777" w:rsidR="001C2F0F" w:rsidRPr="001C2F0F" w:rsidRDefault="001C2F0F" w:rsidP="001C2F0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C2F0F">
        <w:rPr>
          <w:b/>
          <w:bCs/>
          <w:i/>
          <w:iCs/>
          <w:sz w:val="24"/>
          <w:szCs w:val="24"/>
        </w:rPr>
        <w:t>SPLITSKO DALMATINSKA ŽUPANIJA</w:t>
      </w:r>
    </w:p>
    <w:p w14:paraId="29C22FFC" w14:textId="77777777" w:rsidR="001C2F0F" w:rsidRPr="001C2F0F" w:rsidRDefault="001C2F0F" w:rsidP="001C2F0F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gramStart"/>
      <w:r w:rsidRPr="001C2F0F">
        <w:rPr>
          <w:b/>
          <w:bCs/>
          <w:i/>
          <w:iCs/>
          <w:sz w:val="24"/>
          <w:szCs w:val="24"/>
        </w:rPr>
        <w:t>GRAD  HVAR</w:t>
      </w:r>
      <w:proofErr w:type="gramEnd"/>
    </w:p>
    <w:p w14:paraId="19B795A4" w14:textId="77777777" w:rsidR="001C2F0F" w:rsidRPr="001C2F0F" w:rsidRDefault="001C2F0F" w:rsidP="001C2F0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C2F0F">
        <w:rPr>
          <w:b/>
          <w:bCs/>
          <w:i/>
          <w:iCs/>
          <w:sz w:val="24"/>
          <w:szCs w:val="24"/>
        </w:rPr>
        <w:t>GRADSKO VIJEĆE</w:t>
      </w:r>
    </w:p>
    <w:p w14:paraId="32F465CF" w14:textId="77777777" w:rsidR="001C2F0F" w:rsidRDefault="001C2F0F" w:rsidP="001C2F0F">
      <w:pPr>
        <w:pStyle w:val="NoSpacing"/>
        <w:jc w:val="both"/>
      </w:pPr>
    </w:p>
    <w:p w14:paraId="64F276A3" w14:textId="77777777" w:rsidR="001C2F0F" w:rsidRDefault="001C2F0F" w:rsidP="001C2F0F">
      <w:pPr>
        <w:pStyle w:val="NoSpacing"/>
        <w:jc w:val="both"/>
      </w:pPr>
      <w:r>
        <w:t>KLASA: 620-01/22-01/5</w:t>
      </w:r>
    </w:p>
    <w:p w14:paraId="44BE2D25" w14:textId="77777777" w:rsidR="001C2F0F" w:rsidRDefault="001C2F0F" w:rsidP="001C2F0F">
      <w:pPr>
        <w:pStyle w:val="NoSpacing"/>
        <w:jc w:val="both"/>
      </w:pPr>
      <w:r>
        <w:t>URBROJ: 2181-2/01-02-22-03</w:t>
      </w:r>
    </w:p>
    <w:p w14:paraId="4ED6CDCA" w14:textId="77777777" w:rsidR="001C2F0F" w:rsidRDefault="001C2F0F" w:rsidP="001C2F0F">
      <w:pPr>
        <w:pStyle w:val="NoSpacing"/>
        <w:jc w:val="both"/>
      </w:pPr>
      <w:r>
        <w:t xml:space="preserve">Hvar,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21A1A70F" w14:textId="77777777" w:rsidR="001C2F0F" w:rsidRDefault="001C2F0F" w:rsidP="001C2F0F">
      <w:pPr>
        <w:pStyle w:val="NoSpacing"/>
        <w:jc w:val="both"/>
      </w:pPr>
    </w:p>
    <w:p w14:paraId="5192BAC6" w14:textId="578ECA1D" w:rsidR="001C2F0F" w:rsidRDefault="001C2F0F" w:rsidP="001C2F0F">
      <w:pPr>
        <w:pStyle w:val="NoSpacing"/>
        <w:jc w:val="center"/>
      </w:pPr>
      <w:r>
        <w:t xml:space="preserve">                    PREDSJEDNIK</w:t>
      </w:r>
    </w:p>
    <w:p w14:paraId="05140CFC" w14:textId="0E7A3E82" w:rsidR="001C2F0F" w:rsidRDefault="001C2F0F" w:rsidP="001C2F0F">
      <w:pPr>
        <w:pStyle w:val="NoSpacing"/>
        <w:jc w:val="center"/>
      </w:pPr>
      <w:r>
        <w:t xml:space="preserve">                 GRADSKOG VIJEĆA:</w:t>
      </w:r>
    </w:p>
    <w:p w14:paraId="610BFC9E" w14:textId="42C3B666" w:rsidR="00147D29" w:rsidRDefault="001C2F0F" w:rsidP="001C2F0F">
      <w:pPr>
        <w:pStyle w:val="NoSpacing"/>
        <w:jc w:val="center"/>
      </w:pPr>
      <w:r>
        <w:t xml:space="preserve">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FFFF3C5" w14:textId="77777777" w:rsidR="001C2F0F" w:rsidRPr="00367A5E" w:rsidRDefault="001C2F0F" w:rsidP="001C2F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B12A486" w14:textId="69392DB6" w:rsidR="001C2F0F" w:rsidRDefault="001C2F0F" w:rsidP="001C2F0F">
      <w:pPr>
        <w:pStyle w:val="NoSpacing"/>
        <w:jc w:val="both"/>
      </w:pPr>
    </w:p>
    <w:p w14:paraId="7F98D92D" w14:textId="79DBE9C2" w:rsidR="007E1E5C" w:rsidRDefault="007E1E5C" w:rsidP="007E1E5C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gramStart"/>
      <w:r>
        <w:t>NN“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 33/2001, 60/2001 – </w:t>
      </w:r>
      <w:proofErr w:type="spellStart"/>
      <w:r>
        <w:t>vjerodostojno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, 129/2005, 109/2007, 125/2008, 36/2009, 150/2011, 144/2012, 19/2013, 137/2015, 123/2017, 98/2019 </w:t>
      </w:r>
      <w:proofErr w:type="spellStart"/>
      <w:r>
        <w:t>i</w:t>
      </w:r>
      <w:proofErr w:type="spellEnd"/>
      <w:r>
        <w:t xml:space="preserve"> 144/2020),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3/2018, 10/2018 </w:t>
      </w:r>
      <w:proofErr w:type="spellStart"/>
      <w:r>
        <w:t>i</w:t>
      </w:r>
      <w:proofErr w:type="spellEnd"/>
      <w:r>
        <w:t xml:space="preserve"> 2/2021),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10/2017),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zakupnina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10/2017, 8/2019 </w:t>
      </w:r>
      <w:proofErr w:type="spellStart"/>
      <w:r>
        <w:t>i</w:t>
      </w:r>
      <w:proofErr w:type="spellEnd"/>
      <w:r>
        <w:t xml:space="preserve"> 1/2022)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25D09B45" w14:textId="77777777" w:rsidR="007E1E5C" w:rsidRDefault="007E1E5C" w:rsidP="007E1E5C">
      <w:pPr>
        <w:pStyle w:val="NoSpacing"/>
        <w:jc w:val="both"/>
      </w:pPr>
    </w:p>
    <w:p w14:paraId="4EE16CB9" w14:textId="77777777" w:rsidR="007E1E5C" w:rsidRPr="007E1E5C" w:rsidRDefault="007E1E5C" w:rsidP="007E1E5C">
      <w:pPr>
        <w:pStyle w:val="NoSpacing"/>
        <w:jc w:val="center"/>
        <w:rPr>
          <w:b/>
          <w:bCs/>
          <w:sz w:val="24"/>
          <w:szCs w:val="24"/>
        </w:rPr>
      </w:pPr>
      <w:r w:rsidRPr="007E1E5C">
        <w:rPr>
          <w:b/>
          <w:bCs/>
          <w:sz w:val="24"/>
          <w:szCs w:val="24"/>
        </w:rPr>
        <w:t>ZAKLJUČAK</w:t>
      </w:r>
    </w:p>
    <w:p w14:paraId="3914DA10" w14:textId="04A3C0E6" w:rsidR="007E1E5C" w:rsidRPr="007E1E5C" w:rsidRDefault="007E1E5C" w:rsidP="007E1E5C">
      <w:pPr>
        <w:pStyle w:val="NoSpacing"/>
        <w:jc w:val="center"/>
        <w:rPr>
          <w:b/>
          <w:bCs/>
        </w:rPr>
      </w:pPr>
      <w:r w:rsidRPr="007E1E5C">
        <w:rPr>
          <w:b/>
          <w:bCs/>
        </w:rPr>
        <w:t xml:space="preserve">o </w:t>
      </w:r>
      <w:proofErr w:type="spellStart"/>
      <w:r w:rsidRPr="007E1E5C">
        <w:rPr>
          <w:b/>
          <w:bCs/>
        </w:rPr>
        <w:t>prijenosu</w:t>
      </w:r>
      <w:proofErr w:type="spellEnd"/>
      <w:r w:rsidRPr="007E1E5C">
        <w:rPr>
          <w:b/>
          <w:bCs/>
        </w:rPr>
        <w:t xml:space="preserve"> </w:t>
      </w:r>
      <w:proofErr w:type="spellStart"/>
      <w:r w:rsidRPr="007E1E5C">
        <w:rPr>
          <w:b/>
          <w:bCs/>
        </w:rPr>
        <w:t>prava</w:t>
      </w:r>
      <w:proofErr w:type="spellEnd"/>
      <w:r w:rsidRPr="007E1E5C">
        <w:rPr>
          <w:b/>
          <w:bCs/>
        </w:rPr>
        <w:t xml:space="preserve"> </w:t>
      </w:r>
      <w:proofErr w:type="spellStart"/>
      <w:r w:rsidRPr="007E1E5C">
        <w:rPr>
          <w:b/>
          <w:bCs/>
        </w:rPr>
        <w:t>iz</w:t>
      </w:r>
      <w:proofErr w:type="spellEnd"/>
      <w:r w:rsidRPr="007E1E5C">
        <w:rPr>
          <w:b/>
          <w:bCs/>
        </w:rPr>
        <w:t xml:space="preserve"> </w:t>
      </w:r>
      <w:proofErr w:type="spellStart"/>
      <w:r w:rsidRPr="007E1E5C">
        <w:rPr>
          <w:b/>
          <w:bCs/>
        </w:rPr>
        <w:t>Ugovora</w:t>
      </w:r>
      <w:proofErr w:type="spellEnd"/>
      <w:r w:rsidRPr="007E1E5C">
        <w:rPr>
          <w:b/>
          <w:bCs/>
        </w:rPr>
        <w:t xml:space="preserve"> o </w:t>
      </w:r>
      <w:proofErr w:type="spellStart"/>
      <w:r w:rsidRPr="007E1E5C">
        <w:rPr>
          <w:b/>
          <w:bCs/>
        </w:rPr>
        <w:t>zakupu</w:t>
      </w:r>
      <w:proofErr w:type="spellEnd"/>
      <w:r w:rsidRPr="007E1E5C">
        <w:rPr>
          <w:b/>
          <w:bCs/>
        </w:rPr>
        <w:t xml:space="preserve"> </w:t>
      </w:r>
      <w:proofErr w:type="spellStart"/>
      <w:r w:rsidRPr="007E1E5C">
        <w:rPr>
          <w:b/>
          <w:bCs/>
        </w:rPr>
        <w:t>javne</w:t>
      </w:r>
      <w:proofErr w:type="spellEnd"/>
      <w:r w:rsidRPr="007E1E5C">
        <w:rPr>
          <w:b/>
          <w:bCs/>
        </w:rPr>
        <w:t xml:space="preserve"> </w:t>
      </w:r>
      <w:proofErr w:type="spellStart"/>
      <w:r w:rsidRPr="007E1E5C">
        <w:rPr>
          <w:b/>
          <w:bCs/>
        </w:rPr>
        <w:t>površine</w:t>
      </w:r>
      <w:proofErr w:type="spellEnd"/>
    </w:p>
    <w:p w14:paraId="6FFE5E05" w14:textId="77777777" w:rsidR="007E1E5C" w:rsidRPr="007E1E5C" w:rsidRDefault="007E1E5C" w:rsidP="007E1E5C">
      <w:pPr>
        <w:pStyle w:val="NoSpacing"/>
        <w:jc w:val="center"/>
        <w:rPr>
          <w:b/>
          <w:bCs/>
        </w:rPr>
      </w:pPr>
      <w:proofErr w:type="spellStart"/>
      <w:r w:rsidRPr="007E1E5C">
        <w:rPr>
          <w:b/>
          <w:bCs/>
        </w:rPr>
        <w:t>na</w:t>
      </w:r>
      <w:proofErr w:type="spellEnd"/>
      <w:r w:rsidRPr="007E1E5C">
        <w:rPr>
          <w:b/>
          <w:bCs/>
        </w:rPr>
        <w:t xml:space="preserve"> </w:t>
      </w:r>
      <w:proofErr w:type="spellStart"/>
      <w:r w:rsidRPr="007E1E5C">
        <w:rPr>
          <w:b/>
          <w:bCs/>
        </w:rPr>
        <w:t>lokaciji</w:t>
      </w:r>
      <w:proofErr w:type="spellEnd"/>
      <w:r w:rsidRPr="007E1E5C">
        <w:rPr>
          <w:b/>
          <w:bCs/>
        </w:rPr>
        <w:t xml:space="preserve">: UVALA KRIŽA, pod </w:t>
      </w:r>
      <w:proofErr w:type="spellStart"/>
      <w:r w:rsidRPr="007E1E5C">
        <w:rPr>
          <w:b/>
          <w:bCs/>
        </w:rPr>
        <w:t>rednim</w:t>
      </w:r>
      <w:proofErr w:type="spellEnd"/>
      <w:r w:rsidRPr="007E1E5C">
        <w:rPr>
          <w:b/>
          <w:bCs/>
        </w:rPr>
        <w:t xml:space="preserve"> </w:t>
      </w:r>
      <w:proofErr w:type="spellStart"/>
      <w:r w:rsidRPr="007E1E5C">
        <w:rPr>
          <w:b/>
          <w:bCs/>
        </w:rPr>
        <w:t>brojem</w:t>
      </w:r>
      <w:proofErr w:type="spellEnd"/>
      <w:r w:rsidRPr="007E1E5C">
        <w:rPr>
          <w:b/>
          <w:bCs/>
        </w:rPr>
        <w:t>: 2</w:t>
      </w:r>
    </w:p>
    <w:p w14:paraId="0C69C73A" w14:textId="77777777" w:rsidR="007E1E5C" w:rsidRPr="007E1E5C" w:rsidRDefault="007E1E5C" w:rsidP="007E1E5C">
      <w:pPr>
        <w:pStyle w:val="NoSpacing"/>
        <w:jc w:val="center"/>
        <w:rPr>
          <w:b/>
          <w:bCs/>
        </w:rPr>
      </w:pPr>
    </w:p>
    <w:p w14:paraId="510CB4A4" w14:textId="77777777" w:rsidR="007E1E5C" w:rsidRPr="007E1E5C" w:rsidRDefault="007E1E5C" w:rsidP="007E1E5C">
      <w:pPr>
        <w:pStyle w:val="NoSpacing"/>
        <w:jc w:val="center"/>
        <w:rPr>
          <w:b/>
          <w:bCs/>
        </w:rPr>
      </w:pPr>
      <w:proofErr w:type="spellStart"/>
      <w:r w:rsidRPr="007E1E5C">
        <w:rPr>
          <w:b/>
          <w:bCs/>
        </w:rPr>
        <w:t>Članak</w:t>
      </w:r>
      <w:proofErr w:type="spellEnd"/>
      <w:r w:rsidRPr="007E1E5C">
        <w:rPr>
          <w:b/>
          <w:bCs/>
        </w:rPr>
        <w:t xml:space="preserve"> 1.</w:t>
      </w:r>
    </w:p>
    <w:p w14:paraId="6F7AD6BC" w14:textId="77777777" w:rsidR="007E1E5C" w:rsidRDefault="007E1E5C" w:rsidP="007E1E5C">
      <w:pPr>
        <w:pStyle w:val="NoSpacing"/>
        <w:jc w:val="both"/>
      </w:pPr>
    </w:p>
    <w:p w14:paraId="568CDE5C" w14:textId="77777777" w:rsidR="007E1E5C" w:rsidRDefault="007E1E5C" w:rsidP="007E1E5C">
      <w:pPr>
        <w:pStyle w:val="NoSpacing"/>
        <w:ind w:firstLine="720"/>
        <w:jc w:val="both"/>
      </w:pPr>
      <w:proofErr w:type="spellStart"/>
      <w:r>
        <w:t>Udovoljava</w:t>
      </w:r>
      <w:proofErr w:type="spellEnd"/>
      <w:r>
        <w:t xml:space="preserve"> se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Jelke</w:t>
      </w:r>
      <w:proofErr w:type="spellEnd"/>
      <w:r>
        <w:t xml:space="preserve"> SKANSI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Vinke</w:t>
      </w:r>
      <w:proofErr w:type="spellEnd"/>
      <w:r>
        <w:t xml:space="preserve"> SKANSI, za </w:t>
      </w:r>
      <w:proofErr w:type="spellStart"/>
      <w:r>
        <w:t>prijenos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: UVALA KRIŽA,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: 2, KLASA. 363-02/21-01/12, URBROJ: 2128/01-01/1-21-02 </w:t>
      </w:r>
      <w:proofErr w:type="spellStart"/>
      <w:r>
        <w:t>od</w:t>
      </w:r>
      <w:proofErr w:type="spellEnd"/>
      <w:r>
        <w:t xml:space="preserve"> 24. </w:t>
      </w:r>
      <w:proofErr w:type="spellStart"/>
      <w:r>
        <w:t>ožujka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zakupoprimca</w:t>
      </w:r>
      <w:proofErr w:type="spellEnd"/>
      <w:r>
        <w:t xml:space="preserve"> </w:t>
      </w:r>
      <w:proofErr w:type="spellStart"/>
      <w:r>
        <w:t>Jelke</w:t>
      </w:r>
      <w:proofErr w:type="spellEnd"/>
      <w:r>
        <w:t xml:space="preserve"> SKANSI, </w:t>
      </w:r>
      <w:proofErr w:type="spellStart"/>
      <w:r>
        <w:t>nositeljice</w:t>
      </w:r>
      <w:proofErr w:type="spellEnd"/>
      <w:r>
        <w:t xml:space="preserve"> OPG-a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zakupoprimca</w:t>
      </w:r>
      <w:proofErr w:type="spellEnd"/>
      <w:r>
        <w:t xml:space="preserve"> </w:t>
      </w:r>
      <w:proofErr w:type="spellStart"/>
      <w:r>
        <w:t>Vinku</w:t>
      </w:r>
      <w:proofErr w:type="spellEnd"/>
      <w:r>
        <w:t xml:space="preserve"> SKANSI, </w:t>
      </w:r>
      <w:proofErr w:type="spellStart"/>
      <w:r>
        <w:t>nositeljice</w:t>
      </w:r>
      <w:proofErr w:type="spellEnd"/>
      <w:r>
        <w:t xml:space="preserve"> OPG-a SKANSI JELKA, MIBPG: 137127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20, Hvar. </w:t>
      </w:r>
    </w:p>
    <w:p w14:paraId="753B5732" w14:textId="77777777" w:rsidR="007E1E5C" w:rsidRDefault="007E1E5C" w:rsidP="007E1E5C">
      <w:pPr>
        <w:pStyle w:val="NoSpacing"/>
        <w:jc w:val="both"/>
      </w:pPr>
    </w:p>
    <w:p w14:paraId="008D08F6" w14:textId="77777777" w:rsidR="007E1E5C" w:rsidRPr="007E1E5C" w:rsidRDefault="007E1E5C" w:rsidP="007E1E5C">
      <w:pPr>
        <w:pStyle w:val="NoSpacing"/>
        <w:jc w:val="center"/>
        <w:rPr>
          <w:b/>
          <w:bCs/>
        </w:rPr>
      </w:pPr>
      <w:proofErr w:type="spellStart"/>
      <w:r w:rsidRPr="007E1E5C">
        <w:rPr>
          <w:b/>
          <w:bCs/>
        </w:rPr>
        <w:t>Članak</w:t>
      </w:r>
      <w:proofErr w:type="spellEnd"/>
      <w:r w:rsidRPr="007E1E5C">
        <w:rPr>
          <w:b/>
          <w:bCs/>
        </w:rPr>
        <w:t xml:space="preserve"> 2.</w:t>
      </w:r>
    </w:p>
    <w:p w14:paraId="3D9D7925" w14:textId="77777777" w:rsidR="007E1E5C" w:rsidRDefault="007E1E5C" w:rsidP="007E1E5C">
      <w:pPr>
        <w:pStyle w:val="NoSpacing"/>
        <w:jc w:val="both"/>
      </w:pPr>
    </w:p>
    <w:p w14:paraId="5D3D479F" w14:textId="77777777" w:rsidR="007E1E5C" w:rsidRDefault="007E1E5C" w:rsidP="007E1E5C">
      <w:pPr>
        <w:pStyle w:val="NoSpacing"/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</w:p>
    <w:p w14:paraId="12F1997F" w14:textId="77777777" w:rsidR="007E1E5C" w:rsidRDefault="007E1E5C" w:rsidP="007E1E5C">
      <w:pPr>
        <w:pStyle w:val="NoSpacing"/>
        <w:jc w:val="both"/>
      </w:pPr>
      <w:proofErr w:type="spellStart"/>
      <w:r>
        <w:t>novim</w:t>
      </w:r>
      <w:proofErr w:type="spellEnd"/>
      <w:r>
        <w:t xml:space="preserve"> </w:t>
      </w:r>
      <w:proofErr w:type="spellStart"/>
      <w:r>
        <w:t>zakupoprimcem</w:t>
      </w:r>
      <w:proofErr w:type="spellEnd"/>
      <w:r>
        <w:t xml:space="preserve"> </w:t>
      </w:r>
      <w:proofErr w:type="spellStart"/>
      <w:r>
        <w:t>Vinkom</w:t>
      </w:r>
      <w:proofErr w:type="spellEnd"/>
      <w:r>
        <w:t xml:space="preserve"> SKANSI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599A64D8" w14:textId="218F04AA" w:rsidR="007E1E5C" w:rsidRDefault="007E1E5C" w:rsidP="007E1E5C">
      <w:pPr>
        <w:pStyle w:val="NoSpacing"/>
        <w:jc w:val="both"/>
      </w:pPr>
    </w:p>
    <w:p w14:paraId="06B2A61C" w14:textId="77777777" w:rsidR="00EA527B" w:rsidRDefault="00EA527B" w:rsidP="007E1E5C">
      <w:pPr>
        <w:pStyle w:val="NoSpacing"/>
        <w:jc w:val="both"/>
      </w:pPr>
    </w:p>
    <w:p w14:paraId="131B85CB" w14:textId="77777777" w:rsidR="007E1E5C" w:rsidRPr="007E1E5C" w:rsidRDefault="007E1E5C" w:rsidP="007E1E5C">
      <w:pPr>
        <w:pStyle w:val="NoSpacing"/>
        <w:jc w:val="center"/>
        <w:rPr>
          <w:b/>
          <w:bCs/>
        </w:rPr>
      </w:pPr>
      <w:proofErr w:type="spellStart"/>
      <w:r w:rsidRPr="007E1E5C">
        <w:rPr>
          <w:b/>
          <w:bCs/>
        </w:rPr>
        <w:lastRenderedPageBreak/>
        <w:t>Članak</w:t>
      </w:r>
      <w:proofErr w:type="spellEnd"/>
      <w:r w:rsidRPr="007E1E5C">
        <w:rPr>
          <w:b/>
          <w:bCs/>
        </w:rPr>
        <w:t xml:space="preserve"> 3.</w:t>
      </w:r>
    </w:p>
    <w:p w14:paraId="6D0F0D69" w14:textId="77777777" w:rsidR="007E1E5C" w:rsidRDefault="007E1E5C" w:rsidP="007E1E5C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. </w:t>
      </w:r>
    </w:p>
    <w:p w14:paraId="27FC732B" w14:textId="77777777" w:rsidR="007E1E5C" w:rsidRPr="007E1E5C" w:rsidRDefault="007E1E5C" w:rsidP="00EA527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7E1E5C">
        <w:rPr>
          <w:b/>
          <w:bCs/>
          <w:i/>
          <w:iCs/>
          <w:sz w:val="24"/>
          <w:szCs w:val="24"/>
        </w:rPr>
        <w:t>REPUBLIKA HRVATSKA</w:t>
      </w:r>
    </w:p>
    <w:p w14:paraId="1ADB013B" w14:textId="77777777" w:rsidR="007E1E5C" w:rsidRPr="007E1E5C" w:rsidRDefault="007E1E5C" w:rsidP="007E1E5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7E1E5C">
        <w:rPr>
          <w:b/>
          <w:bCs/>
          <w:i/>
          <w:iCs/>
          <w:sz w:val="24"/>
          <w:szCs w:val="24"/>
        </w:rPr>
        <w:t>SPLITSKO-DALMATINSKA ŽUPANIJA</w:t>
      </w:r>
    </w:p>
    <w:p w14:paraId="5ECAE848" w14:textId="77777777" w:rsidR="007E1E5C" w:rsidRPr="007E1E5C" w:rsidRDefault="007E1E5C" w:rsidP="007E1E5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7E1E5C">
        <w:rPr>
          <w:b/>
          <w:bCs/>
          <w:i/>
          <w:iCs/>
          <w:sz w:val="24"/>
          <w:szCs w:val="24"/>
        </w:rPr>
        <w:t>GRAD HVAR</w:t>
      </w:r>
    </w:p>
    <w:p w14:paraId="293E06AC" w14:textId="77777777" w:rsidR="007E1E5C" w:rsidRPr="007E1E5C" w:rsidRDefault="007E1E5C" w:rsidP="007E1E5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7E1E5C">
        <w:rPr>
          <w:b/>
          <w:bCs/>
          <w:i/>
          <w:iCs/>
          <w:sz w:val="24"/>
          <w:szCs w:val="24"/>
        </w:rPr>
        <w:t>GRADSKO VIJEĆE</w:t>
      </w:r>
    </w:p>
    <w:p w14:paraId="4B92B945" w14:textId="77777777" w:rsidR="007E1E5C" w:rsidRPr="007E1E5C" w:rsidRDefault="007E1E5C" w:rsidP="007E1E5C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56DA5C2A" w14:textId="77777777" w:rsidR="007E1E5C" w:rsidRDefault="007E1E5C" w:rsidP="007E1E5C">
      <w:pPr>
        <w:pStyle w:val="NoSpacing"/>
        <w:jc w:val="both"/>
      </w:pPr>
      <w:r>
        <w:t>KLASA: 363-02/21-01/12</w:t>
      </w:r>
    </w:p>
    <w:p w14:paraId="120E97C5" w14:textId="77777777" w:rsidR="007E1E5C" w:rsidRDefault="007E1E5C" w:rsidP="007E1E5C">
      <w:pPr>
        <w:pStyle w:val="NoSpacing"/>
        <w:jc w:val="both"/>
      </w:pPr>
      <w:r>
        <w:t>URBROJ: 2181-2/01-02-22-5</w:t>
      </w:r>
    </w:p>
    <w:p w14:paraId="54E1123E" w14:textId="77777777" w:rsidR="007E1E5C" w:rsidRDefault="007E1E5C" w:rsidP="007E1E5C">
      <w:pPr>
        <w:pStyle w:val="NoSpacing"/>
        <w:jc w:val="both"/>
      </w:pPr>
      <w:r>
        <w:t xml:space="preserve">Hvar, 16. </w:t>
      </w:r>
      <w:proofErr w:type="spellStart"/>
      <w:r>
        <w:t>studenoga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5985BEC5" w14:textId="77777777" w:rsidR="007E1E5C" w:rsidRDefault="007E1E5C" w:rsidP="007E1E5C">
      <w:pPr>
        <w:pStyle w:val="NoSpacing"/>
        <w:jc w:val="both"/>
      </w:pPr>
    </w:p>
    <w:p w14:paraId="7AF47B22" w14:textId="1EE67B1E" w:rsidR="007E1E5C" w:rsidRDefault="007E1E5C" w:rsidP="007E1E5C">
      <w:pPr>
        <w:pStyle w:val="NoSpacing"/>
        <w:jc w:val="center"/>
      </w:pPr>
      <w:r>
        <w:t xml:space="preserve">                     PREDSJEDNIK</w:t>
      </w:r>
    </w:p>
    <w:p w14:paraId="1024B2F4" w14:textId="748956A7" w:rsidR="007E1E5C" w:rsidRDefault="007E1E5C" w:rsidP="007E1E5C">
      <w:pPr>
        <w:pStyle w:val="NoSpacing"/>
        <w:jc w:val="center"/>
      </w:pPr>
      <w:r>
        <w:t xml:space="preserve">                     GRADSKOG VIJEĆA:</w:t>
      </w:r>
    </w:p>
    <w:p w14:paraId="519B83F8" w14:textId="3CE2570A" w:rsidR="001C2F0F" w:rsidRDefault="007E1E5C" w:rsidP="007E1E5C">
      <w:pPr>
        <w:pStyle w:val="NoSpacing"/>
        <w:jc w:val="center"/>
      </w:pPr>
      <w:r>
        <w:t xml:space="preserve">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E38310C" w14:textId="77777777" w:rsidR="007E1E5C" w:rsidRPr="00367A5E" w:rsidRDefault="007E1E5C" w:rsidP="007E1E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3811EB8" w14:textId="5232021C" w:rsidR="007E1E5C" w:rsidRDefault="007E1E5C" w:rsidP="007E1E5C">
      <w:pPr>
        <w:pStyle w:val="NoSpacing"/>
        <w:jc w:val="both"/>
      </w:pPr>
    </w:p>
    <w:p w14:paraId="2E53C854" w14:textId="77777777" w:rsidR="00E31B71" w:rsidRDefault="00E31B71" w:rsidP="00E31B7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43.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otocima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116/18, 73/20 </w:t>
      </w:r>
      <w:proofErr w:type="spellStart"/>
      <w:r>
        <w:t>i</w:t>
      </w:r>
      <w:proofErr w:type="spellEnd"/>
      <w:r>
        <w:t xml:space="preserve"> 70/21)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5F391D39" w14:textId="77777777" w:rsidR="00E31B71" w:rsidRDefault="00E31B71" w:rsidP="00E31B71">
      <w:pPr>
        <w:pStyle w:val="NoSpacing"/>
        <w:jc w:val="both"/>
      </w:pPr>
    </w:p>
    <w:p w14:paraId="2D230453" w14:textId="77777777" w:rsidR="00E31B71" w:rsidRPr="00E31B71" w:rsidRDefault="00E31B71" w:rsidP="00E31B71">
      <w:pPr>
        <w:pStyle w:val="NoSpacing"/>
        <w:jc w:val="center"/>
        <w:rPr>
          <w:b/>
          <w:bCs/>
          <w:sz w:val="24"/>
          <w:szCs w:val="24"/>
        </w:rPr>
      </w:pPr>
      <w:r w:rsidRPr="00E31B71">
        <w:rPr>
          <w:b/>
          <w:bCs/>
          <w:sz w:val="24"/>
          <w:szCs w:val="24"/>
        </w:rPr>
        <w:t>ZAKLJUČAK</w:t>
      </w:r>
    </w:p>
    <w:p w14:paraId="3369BE38" w14:textId="77777777" w:rsidR="00E31B71" w:rsidRPr="00E31B71" w:rsidRDefault="00E31B71" w:rsidP="00E31B71">
      <w:pPr>
        <w:pStyle w:val="NoSpacing"/>
        <w:jc w:val="center"/>
        <w:rPr>
          <w:b/>
          <w:bCs/>
        </w:rPr>
      </w:pPr>
      <w:r w:rsidRPr="00E31B71">
        <w:rPr>
          <w:b/>
          <w:bCs/>
        </w:rPr>
        <w:t xml:space="preserve">o </w:t>
      </w:r>
      <w:proofErr w:type="spellStart"/>
      <w:r w:rsidRPr="00E31B71">
        <w:rPr>
          <w:b/>
          <w:bCs/>
        </w:rPr>
        <w:t>očitovanju</w:t>
      </w:r>
      <w:proofErr w:type="spellEnd"/>
      <w:r w:rsidRPr="00E31B71">
        <w:rPr>
          <w:b/>
          <w:bCs/>
        </w:rPr>
        <w:t xml:space="preserve"> </w:t>
      </w:r>
      <w:proofErr w:type="spellStart"/>
      <w:r w:rsidRPr="00E31B71">
        <w:rPr>
          <w:b/>
          <w:bCs/>
        </w:rPr>
        <w:t>na</w:t>
      </w:r>
      <w:proofErr w:type="spellEnd"/>
      <w:r w:rsidRPr="00E31B71">
        <w:rPr>
          <w:b/>
          <w:bCs/>
        </w:rPr>
        <w:t xml:space="preserve"> </w:t>
      </w:r>
      <w:proofErr w:type="spellStart"/>
      <w:r w:rsidRPr="00E31B71">
        <w:rPr>
          <w:b/>
          <w:bCs/>
        </w:rPr>
        <w:t>ponudu</w:t>
      </w:r>
      <w:proofErr w:type="spellEnd"/>
      <w:r w:rsidRPr="00E31B71">
        <w:rPr>
          <w:b/>
          <w:bCs/>
        </w:rPr>
        <w:t xml:space="preserve"> o </w:t>
      </w:r>
      <w:proofErr w:type="spellStart"/>
      <w:r w:rsidRPr="00E31B71">
        <w:rPr>
          <w:b/>
          <w:bCs/>
        </w:rPr>
        <w:t>pravu</w:t>
      </w:r>
      <w:proofErr w:type="spellEnd"/>
      <w:r w:rsidRPr="00E31B71">
        <w:rPr>
          <w:b/>
          <w:bCs/>
        </w:rPr>
        <w:t xml:space="preserve"> </w:t>
      </w:r>
      <w:proofErr w:type="spellStart"/>
      <w:r w:rsidRPr="00E31B71">
        <w:rPr>
          <w:b/>
          <w:bCs/>
        </w:rPr>
        <w:t>prvokupa</w:t>
      </w:r>
      <w:proofErr w:type="spellEnd"/>
      <w:r w:rsidRPr="00E31B71">
        <w:rPr>
          <w:b/>
          <w:bCs/>
        </w:rPr>
        <w:t xml:space="preserve"> </w:t>
      </w:r>
      <w:proofErr w:type="spellStart"/>
      <w:r w:rsidRPr="00E31B71">
        <w:rPr>
          <w:b/>
          <w:bCs/>
        </w:rPr>
        <w:t>nekretnine</w:t>
      </w:r>
      <w:proofErr w:type="spellEnd"/>
      <w:r w:rsidRPr="00E31B71">
        <w:rPr>
          <w:b/>
          <w:bCs/>
        </w:rPr>
        <w:t xml:space="preserve"> k.č.br. 4109/1,4109/2, 4109/3, 4109/5, 4109/7, 4117/8, </w:t>
      </w:r>
      <w:proofErr w:type="spellStart"/>
      <w:r w:rsidRPr="00E31B71">
        <w:rPr>
          <w:b/>
          <w:bCs/>
        </w:rPr>
        <w:t>sve</w:t>
      </w:r>
      <w:proofErr w:type="spellEnd"/>
      <w:r w:rsidRPr="00E31B71">
        <w:rPr>
          <w:b/>
          <w:bCs/>
        </w:rPr>
        <w:t xml:space="preserve"> </w:t>
      </w:r>
      <w:proofErr w:type="spellStart"/>
      <w:r w:rsidRPr="00E31B71">
        <w:rPr>
          <w:b/>
          <w:bCs/>
        </w:rPr>
        <w:t>zk.ul</w:t>
      </w:r>
      <w:proofErr w:type="spellEnd"/>
      <w:r w:rsidRPr="00E31B71">
        <w:rPr>
          <w:b/>
          <w:bCs/>
        </w:rPr>
        <w:t xml:space="preserve">. 677, </w:t>
      </w:r>
      <w:proofErr w:type="spellStart"/>
      <w:r w:rsidRPr="00E31B71">
        <w:rPr>
          <w:b/>
          <w:bCs/>
        </w:rPr>
        <w:t>k.o.</w:t>
      </w:r>
      <w:proofErr w:type="spellEnd"/>
      <w:r w:rsidRPr="00E31B71">
        <w:rPr>
          <w:b/>
          <w:bCs/>
        </w:rPr>
        <w:t xml:space="preserve"> Hvar</w:t>
      </w:r>
    </w:p>
    <w:p w14:paraId="7AB32A8E" w14:textId="77777777" w:rsidR="00E31B71" w:rsidRPr="00E31B71" w:rsidRDefault="00E31B71" w:rsidP="00E31B71">
      <w:pPr>
        <w:pStyle w:val="NoSpacing"/>
        <w:jc w:val="center"/>
        <w:rPr>
          <w:b/>
          <w:bCs/>
        </w:rPr>
      </w:pPr>
    </w:p>
    <w:p w14:paraId="46747CFA" w14:textId="77777777" w:rsidR="00E31B71" w:rsidRPr="00E31B71" w:rsidRDefault="00E31B71" w:rsidP="00E31B71">
      <w:pPr>
        <w:pStyle w:val="NoSpacing"/>
        <w:jc w:val="center"/>
        <w:rPr>
          <w:b/>
          <w:bCs/>
        </w:rPr>
      </w:pPr>
      <w:r w:rsidRPr="00E31B71">
        <w:rPr>
          <w:b/>
          <w:bCs/>
        </w:rPr>
        <w:t>I.</w:t>
      </w:r>
    </w:p>
    <w:p w14:paraId="7DEB522A" w14:textId="77777777" w:rsidR="00E31B71" w:rsidRDefault="00E31B71" w:rsidP="00E31B71">
      <w:pPr>
        <w:pStyle w:val="NoSpacing"/>
        <w:jc w:val="both"/>
      </w:pPr>
    </w:p>
    <w:p w14:paraId="47BC232C" w14:textId="77777777" w:rsidR="00E31B71" w:rsidRDefault="00E31B71" w:rsidP="00E31B71">
      <w:pPr>
        <w:pStyle w:val="NoSpacing"/>
        <w:ind w:firstLine="720"/>
        <w:jc w:val="both"/>
      </w:pPr>
      <w:proofErr w:type="spellStart"/>
      <w:r>
        <w:t>Povodom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Buzolić</w:t>
      </w:r>
      <w:proofErr w:type="spellEnd"/>
      <w:r>
        <w:t xml:space="preserve"> </w:t>
      </w:r>
      <w:proofErr w:type="spellStart"/>
      <w:r>
        <w:t>Juraja</w:t>
      </w:r>
      <w:proofErr w:type="spellEnd"/>
      <w:r>
        <w:t xml:space="preserve">, OIB: 38114438553,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, </w:t>
      </w:r>
      <w:proofErr w:type="spellStart"/>
      <w:r>
        <w:t>zaprimljene</w:t>
      </w:r>
      <w:proofErr w:type="spellEnd"/>
      <w:r>
        <w:t xml:space="preserve"> 14. </w:t>
      </w:r>
      <w:proofErr w:type="spellStart"/>
      <w:r>
        <w:t>listopada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Grad Hvar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k.č.br. 4109/1,4109/2, 4109/3, 4109/5, 4109/7, 4117/8,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zk.ul</w:t>
      </w:r>
      <w:proofErr w:type="spellEnd"/>
      <w:r>
        <w:t xml:space="preserve">. 677, </w:t>
      </w:r>
      <w:proofErr w:type="spellStart"/>
      <w:r>
        <w:t>k.o.</w:t>
      </w:r>
      <w:proofErr w:type="spellEnd"/>
      <w:r>
        <w:t xml:space="preserve"> Hvar,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površine</w:t>
      </w:r>
      <w:proofErr w:type="spellEnd"/>
      <w:r>
        <w:t xml:space="preserve"> 2403 m2, za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od 180.000,00 </w:t>
      </w:r>
      <w:proofErr w:type="spellStart"/>
      <w:r>
        <w:t>eura</w:t>
      </w:r>
      <w:proofErr w:type="spellEnd"/>
      <w:r>
        <w:t>.</w:t>
      </w:r>
    </w:p>
    <w:p w14:paraId="179E2A06" w14:textId="77777777" w:rsidR="00E31B71" w:rsidRDefault="00E31B71" w:rsidP="00E31B71">
      <w:pPr>
        <w:pStyle w:val="NoSpacing"/>
        <w:jc w:val="both"/>
      </w:pPr>
    </w:p>
    <w:p w14:paraId="29BEF642" w14:textId="77777777" w:rsidR="00E31B71" w:rsidRPr="00E31B71" w:rsidRDefault="00E31B71" w:rsidP="00E31B71">
      <w:pPr>
        <w:pStyle w:val="NoSpacing"/>
        <w:jc w:val="center"/>
        <w:rPr>
          <w:b/>
          <w:bCs/>
        </w:rPr>
      </w:pPr>
      <w:r w:rsidRPr="00E31B71">
        <w:rPr>
          <w:b/>
          <w:bCs/>
        </w:rPr>
        <w:t>II.</w:t>
      </w:r>
    </w:p>
    <w:p w14:paraId="1DF9FFCB" w14:textId="77777777" w:rsidR="00E31B71" w:rsidRDefault="00E31B71" w:rsidP="00E31B71">
      <w:pPr>
        <w:pStyle w:val="NoSpacing"/>
        <w:jc w:val="both"/>
      </w:pPr>
    </w:p>
    <w:p w14:paraId="1AD6E2F8" w14:textId="77777777" w:rsidR="00E31B71" w:rsidRDefault="00E31B71" w:rsidP="00E31B71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0CDFDDD" w14:textId="77777777" w:rsidR="00E31B71" w:rsidRDefault="00E31B71" w:rsidP="00E31B71">
      <w:pPr>
        <w:pStyle w:val="NoSpacing"/>
        <w:jc w:val="both"/>
      </w:pPr>
    </w:p>
    <w:p w14:paraId="72510278" w14:textId="77777777" w:rsidR="00EA527B" w:rsidRDefault="00EA527B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1AB7FC65" w14:textId="77777777" w:rsidR="00EA527B" w:rsidRDefault="00EA527B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6D998D92" w14:textId="77777777" w:rsidR="00EA527B" w:rsidRDefault="00EA527B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3E135969" w14:textId="77777777" w:rsidR="00EA527B" w:rsidRDefault="00EA527B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204DAF13" w14:textId="77777777" w:rsidR="00EA527B" w:rsidRDefault="00EA527B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07FF6F4D" w14:textId="77777777" w:rsidR="00EA527B" w:rsidRDefault="00EA527B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3990E2D9" w14:textId="6D5D8AAD" w:rsidR="00E31B71" w:rsidRPr="00E31B71" w:rsidRDefault="00E31B71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31B71">
        <w:rPr>
          <w:b/>
          <w:bCs/>
          <w:i/>
          <w:iCs/>
          <w:sz w:val="24"/>
          <w:szCs w:val="24"/>
        </w:rPr>
        <w:t>REPUBLIKA HRVATSKA</w:t>
      </w:r>
    </w:p>
    <w:p w14:paraId="065B7754" w14:textId="77777777" w:rsidR="00E31B71" w:rsidRPr="00E31B71" w:rsidRDefault="00E31B71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31B71">
        <w:rPr>
          <w:b/>
          <w:bCs/>
          <w:i/>
          <w:iCs/>
          <w:sz w:val="24"/>
          <w:szCs w:val="24"/>
        </w:rPr>
        <w:t>SPLITSKO DALMATINSKA ŽUPANIJA</w:t>
      </w:r>
    </w:p>
    <w:p w14:paraId="7DFD727B" w14:textId="77777777" w:rsidR="00E31B71" w:rsidRPr="00E31B71" w:rsidRDefault="00E31B71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31B71">
        <w:rPr>
          <w:b/>
          <w:bCs/>
          <w:i/>
          <w:iCs/>
          <w:sz w:val="24"/>
          <w:szCs w:val="24"/>
        </w:rPr>
        <w:t>GRAD HVAR</w:t>
      </w:r>
    </w:p>
    <w:p w14:paraId="7F1DD5E3" w14:textId="77777777" w:rsidR="00E31B71" w:rsidRPr="00E31B71" w:rsidRDefault="00E31B71" w:rsidP="00E31B7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31B71">
        <w:rPr>
          <w:b/>
          <w:bCs/>
          <w:i/>
          <w:iCs/>
          <w:sz w:val="24"/>
          <w:szCs w:val="24"/>
        </w:rPr>
        <w:t>GRADSKO VIJEĆE</w:t>
      </w:r>
    </w:p>
    <w:p w14:paraId="36A35363" w14:textId="77777777" w:rsidR="00E31B71" w:rsidRDefault="00E31B71" w:rsidP="00E31B71">
      <w:pPr>
        <w:pStyle w:val="NoSpacing"/>
        <w:jc w:val="both"/>
      </w:pPr>
    </w:p>
    <w:p w14:paraId="32C2C26D" w14:textId="77777777" w:rsidR="00E31B71" w:rsidRDefault="00E31B71" w:rsidP="00E31B71">
      <w:pPr>
        <w:pStyle w:val="NoSpacing"/>
        <w:jc w:val="both"/>
      </w:pPr>
      <w:r>
        <w:t>KLASA: 940-01/22-01/26</w:t>
      </w:r>
    </w:p>
    <w:p w14:paraId="74A991AE" w14:textId="77777777" w:rsidR="00E31B71" w:rsidRDefault="00E31B71" w:rsidP="00E31B71">
      <w:pPr>
        <w:pStyle w:val="NoSpacing"/>
        <w:jc w:val="both"/>
      </w:pPr>
      <w:r>
        <w:t>URBROJ: 2181-2/01-01/1-22-03</w:t>
      </w:r>
    </w:p>
    <w:p w14:paraId="2846C85B" w14:textId="77777777" w:rsidR="00E31B71" w:rsidRDefault="00E31B71" w:rsidP="00E31B71">
      <w:pPr>
        <w:pStyle w:val="NoSpacing"/>
        <w:jc w:val="both"/>
      </w:pPr>
      <w:r>
        <w:t xml:space="preserve">Hvar, 16.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3E81268C" w14:textId="77777777" w:rsidR="00E31B71" w:rsidRDefault="00E31B71" w:rsidP="00E31B71">
      <w:pPr>
        <w:pStyle w:val="NoSpacing"/>
        <w:jc w:val="both"/>
      </w:pPr>
    </w:p>
    <w:p w14:paraId="7BB09A61" w14:textId="0E69ECEF" w:rsidR="00E31B71" w:rsidRDefault="00E31B71" w:rsidP="00E31B71">
      <w:pPr>
        <w:pStyle w:val="NoSpacing"/>
        <w:jc w:val="center"/>
      </w:pPr>
      <w:r>
        <w:t xml:space="preserve">                 PREDSJEDNIK</w:t>
      </w:r>
    </w:p>
    <w:p w14:paraId="411F6D0E" w14:textId="46E0C2E8" w:rsidR="00E31B71" w:rsidRDefault="00E31B71" w:rsidP="00E31B71">
      <w:pPr>
        <w:pStyle w:val="NoSpacing"/>
        <w:jc w:val="center"/>
      </w:pPr>
      <w:r>
        <w:t xml:space="preserve">                   GRADSKOG VIJEĆA:</w:t>
      </w:r>
    </w:p>
    <w:p w14:paraId="6387C017" w14:textId="4B69700E" w:rsidR="007E1E5C" w:rsidRDefault="00E31B71" w:rsidP="00E31B71">
      <w:pPr>
        <w:pStyle w:val="NoSpacing"/>
        <w:jc w:val="center"/>
      </w:pPr>
      <w:r>
        <w:t xml:space="preserve">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955ABF0" w14:textId="77777777" w:rsidR="00E31B71" w:rsidRPr="00367A5E" w:rsidRDefault="00E31B71" w:rsidP="00E31B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3682FEB" w14:textId="26FCA6AC" w:rsidR="00E31B71" w:rsidRDefault="00E31B71" w:rsidP="00E31B71">
      <w:pPr>
        <w:pStyle w:val="NoSpacing"/>
        <w:jc w:val="both"/>
      </w:pPr>
    </w:p>
    <w:p w14:paraId="4592E94E" w14:textId="300D207E" w:rsidR="00E31B71" w:rsidRDefault="00E31B71" w:rsidP="00E31B71">
      <w:pPr>
        <w:pStyle w:val="NoSpacing"/>
        <w:jc w:val="both"/>
      </w:pPr>
    </w:p>
    <w:p w14:paraId="02A43C5F" w14:textId="44D14D70" w:rsidR="00E31B71" w:rsidRDefault="00E31B71" w:rsidP="00E31B71">
      <w:pPr>
        <w:pStyle w:val="NoSpacing"/>
        <w:jc w:val="both"/>
      </w:pPr>
    </w:p>
    <w:p w14:paraId="2C94AC9D" w14:textId="5EAEBE3A" w:rsidR="00286C52" w:rsidRDefault="00286C52" w:rsidP="00E31B71">
      <w:pPr>
        <w:pStyle w:val="NoSpacing"/>
        <w:jc w:val="both"/>
      </w:pPr>
    </w:p>
    <w:p w14:paraId="70C4A3F0" w14:textId="42D22B78" w:rsidR="00286C52" w:rsidRDefault="00286C52" w:rsidP="00E31B71">
      <w:pPr>
        <w:pStyle w:val="NoSpacing"/>
        <w:jc w:val="both"/>
      </w:pPr>
    </w:p>
    <w:p w14:paraId="13DA690C" w14:textId="3CFCABA7" w:rsidR="00286C52" w:rsidRDefault="00286C52" w:rsidP="00E31B71">
      <w:pPr>
        <w:pStyle w:val="NoSpacing"/>
        <w:jc w:val="both"/>
      </w:pPr>
    </w:p>
    <w:p w14:paraId="1A959AF3" w14:textId="77777777" w:rsidR="00286C52" w:rsidRDefault="00286C52" w:rsidP="00E31B71">
      <w:pPr>
        <w:pStyle w:val="NoSpacing"/>
        <w:jc w:val="both"/>
        <w:sectPr w:rsidR="00286C52" w:rsidSect="00D063B4">
          <w:pgSz w:w="11906" w:h="16838"/>
          <w:pgMar w:top="1440" w:right="1440" w:bottom="1440" w:left="1440" w:header="708" w:footer="708" w:gutter="0"/>
          <w:pgNumType w:start="480"/>
          <w:cols w:num="2" w:space="708"/>
          <w:titlePg/>
          <w:docGrid w:linePitch="360"/>
        </w:sectPr>
      </w:pPr>
    </w:p>
    <w:p w14:paraId="1BE21D6C" w14:textId="77777777" w:rsidR="00286C52" w:rsidRDefault="00286C52" w:rsidP="00286C52">
      <w:pPr>
        <w:pStyle w:val="NoSpacing"/>
        <w:jc w:val="center"/>
        <w:rPr>
          <w:b/>
          <w:bCs/>
          <w:sz w:val="24"/>
          <w:szCs w:val="24"/>
        </w:rPr>
      </w:pPr>
      <w:r w:rsidRPr="00EF4CA3">
        <w:rPr>
          <w:b/>
          <w:bCs/>
          <w:sz w:val="24"/>
          <w:szCs w:val="24"/>
        </w:rPr>
        <w:lastRenderedPageBreak/>
        <w:t>S A D R Ž A J:</w:t>
      </w:r>
    </w:p>
    <w:p w14:paraId="4C8F6C29" w14:textId="77777777" w:rsidR="00286C52" w:rsidRPr="00EF4CA3" w:rsidRDefault="00286C52" w:rsidP="00286C52">
      <w:pPr>
        <w:pStyle w:val="NoSpacing"/>
        <w:jc w:val="center"/>
        <w:rPr>
          <w:b/>
          <w:bCs/>
          <w:sz w:val="24"/>
          <w:szCs w:val="24"/>
        </w:rPr>
      </w:pPr>
    </w:p>
    <w:p w14:paraId="35353604" w14:textId="77777777" w:rsidR="00286C52" w:rsidRDefault="00286C52" w:rsidP="00286C52">
      <w:pPr>
        <w:pStyle w:val="NoSpacing"/>
        <w:jc w:val="center"/>
        <w:rPr>
          <w:b/>
          <w:bCs/>
        </w:rPr>
      </w:pPr>
      <w:r>
        <w:rPr>
          <w:b/>
          <w:bCs/>
        </w:rPr>
        <w:t>GRADSKO VIJEĆE</w:t>
      </w:r>
      <w:r w:rsidRPr="00EF4CA3">
        <w:rPr>
          <w:b/>
          <w:bCs/>
        </w:rPr>
        <w:t>:</w:t>
      </w:r>
    </w:p>
    <w:p w14:paraId="44520BA5" w14:textId="3E0EA25E" w:rsidR="00286C52" w:rsidRDefault="00286C52" w:rsidP="00E31B71">
      <w:pPr>
        <w:pStyle w:val="NoSpacing"/>
        <w:jc w:val="both"/>
      </w:pPr>
    </w:p>
    <w:p w14:paraId="18BF54E5" w14:textId="15EEE99F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Polugodišnji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 </w:t>
      </w:r>
      <w:proofErr w:type="spellStart"/>
      <w:proofErr w:type="gramStart"/>
      <w:r>
        <w:t>godinu</w:t>
      </w:r>
      <w:proofErr w:type="spellEnd"/>
      <w:r>
        <w:t xml:space="preserve">  </w:t>
      </w:r>
      <w:r w:rsidR="00534D56">
        <w:tab/>
      </w:r>
      <w:proofErr w:type="gramEnd"/>
      <w:r w:rsidR="00534D56">
        <w:t>297</w:t>
      </w:r>
    </w:p>
    <w:p w14:paraId="7F288B23" w14:textId="5D1FCF8C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projekcije</w:t>
      </w:r>
      <w:proofErr w:type="spellEnd"/>
      <w:r>
        <w:t xml:space="preserve"> za 2023. </w:t>
      </w:r>
      <w:proofErr w:type="spellStart"/>
      <w:r>
        <w:t>i</w:t>
      </w:r>
      <w:proofErr w:type="spellEnd"/>
      <w:r>
        <w:t xml:space="preserve"> 2024.godinu</w:t>
      </w:r>
      <w:r w:rsidR="00534D56">
        <w:t xml:space="preserve"> </w:t>
      </w:r>
      <w:r w:rsidR="00534D56">
        <w:tab/>
        <w:t>396</w:t>
      </w:r>
    </w:p>
    <w:p w14:paraId="516EB586" w14:textId="4E78DFFF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. </w:t>
      </w:r>
      <w:r w:rsidR="00534D56">
        <w:tab/>
        <w:t>467</w:t>
      </w:r>
    </w:p>
    <w:p w14:paraId="1F36C09B" w14:textId="2A62CD6B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</w:t>
      </w:r>
      <w:r w:rsidR="00534D56">
        <w:t xml:space="preserve"> </w:t>
      </w:r>
      <w:r w:rsidR="00534D56">
        <w:tab/>
        <w:t>467</w:t>
      </w:r>
    </w:p>
    <w:p w14:paraId="1287B581" w14:textId="6AB7D9C7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2022.godini</w:t>
      </w:r>
      <w:r w:rsidR="00534D56">
        <w:t xml:space="preserve"> </w:t>
      </w:r>
      <w:r w:rsidR="00534D56">
        <w:tab/>
        <w:t>468</w:t>
      </w:r>
    </w:p>
    <w:p w14:paraId="7B4ADC5E" w14:textId="4A88C030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</w:t>
      </w:r>
      <w:r w:rsidR="00534D56">
        <w:t xml:space="preserve"> </w:t>
      </w:r>
      <w:r w:rsidR="00534D56">
        <w:tab/>
        <w:t>469</w:t>
      </w:r>
    </w:p>
    <w:p w14:paraId="01F4FF6F" w14:textId="57928BC7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</w:t>
      </w:r>
      <w:r w:rsidR="00534D56">
        <w:t xml:space="preserve"> </w:t>
      </w:r>
      <w:r w:rsidR="00534D56">
        <w:tab/>
        <w:t>470</w:t>
      </w:r>
    </w:p>
    <w:p w14:paraId="2EF7ED6A" w14:textId="2C4E1D63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2022.godinu za Grad Hvar</w:t>
      </w:r>
      <w:r w:rsidR="00534D56">
        <w:t xml:space="preserve"> </w:t>
      </w:r>
      <w:r w:rsidR="00534D56">
        <w:tab/>
        <w:t>471</w:t>
      </w:r>
    </w:p>
    <w:p w14:paraId="785BB5CD" w14:textId="736A76B8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2022.godinu za Grad Hvar</w:t>
      </w:r>
      <w:r w:rsidR="00534D56">
        <w:t xml:space="preserve"> </w:t>
      </w:r>
      <w:r w:rsidR="00534D56">
        <w:tab/>
        <w:t>480</w:t>
      </w:r>
    </w:p>
    <w:p w14:paraId="715A7673" w14:textId="478D8CD7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plana </w:t>
      </w:r>
      <w:proofErr w:type="spellStart"/>
      <w:r>
        <w:t>pometanja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odvoza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za Grad </w:t>
      </w:r>
      <w:proofErr w:type="gramStart"/>
      <w:r>
        <w:t xml:space="preserve">Hvar </w:t>
      </w:r>
      <w:r w:rsidR="00534D56">
        <w:t xml:space="preserve"> </w:t>
      </w:r>
      <w:r w:rsidR="00534D56">
        <w:tab/>
      </w:r>
      <w:proofErr w:type="gramEnd"/>
      <w:r w:rsidR="00534D56">
        <w:t>481</w:t>
      </w:r>
    </w:p>
    <w:p w14:paraId="367F1915" w14:textId="5D6F5B4D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korištenj</w:t>
      </w:r>
      <w:r w:rsidR="007151EC">
        <w:t>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</w:t>
      </w:r>
      <w:r w:rsidR="00534D56">
        <w:t xml:space="preserve"> </w:t>
      </w:r>
      <w:r w:rsidR="00534D56">
        <w:tab/>
        <w:t>485</w:t>
      </w:r>
    </w:p>
    <w:p w14:paraId="5058B27A" w14:textId="125CA8AA" w:rsidR="00815321" w:rsidRDefault="00815321" w:rsidP="00815321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 w:rsidRPr="00815321">
        <w:t>Zaključak</w:t>
      </w:r>
      <w:proofErr w:type="spellEnd"/>
      <w:r w:rsidRPr="00815321">
        <w:t xml:space="preserve"> o </w:t>
      </w:r>
      <w:proofErr w:type="spellStart"/>
      <w:r w:rsidRPr="00815321">
        <w:t>davanju</w:t>
      </w:r>
      <w:proofErr w:type="spellEnd"/>
      <w:r w:rsidRPr="00815321">
        <w:t xml:space="preserve"> </w:t>
      </w:r>
      <w:proofErr w:type="spellStart"/>
      <w:r w:rsidRPr="00815321">
        <w:t>suglasnosti</w:t>
      </w:r>
      <w:proofErr w:type="spellEnd"/>
      <w:r w:rsidRPr="00815321">
        <w:t xml:space="preserve"> za </w:t>
      </w:r>
      <w:proofErr w:type="spellStart"/>
      <w:r w:rsidRPr="00815321">
        <w:t>provođenje</w:t>
      </w:r>
      <w:proofErr w:type="spellEnd"/>
      <w:r w:rsidRPr="00815321">
        <w:t xml:space="preserve"> </w:t>
      </w:r>
      <w:proofErr w:type="spellStart"/>
      <w:r w:rsidRPr="00815321">
        <w:t>postupaka</w:t>
      </w:r>
      <w:proofErr w:type="spellEnd"/>
      <w:r w:rsidRPr="00815321">
        <w:t xml:space="preserve"> </w:t>
      </w:r>
      <w:proofErr w:type="spellStart"/>
      <w:r w:rsidRPr="00815321">
        <w:t>javne</w:t>
      </w:r>
      <w:proofErr w:type="spellEnd"/>
      <w:r w:rsidRPr="00815321">
        <w:t xml:space="preserve"> </w:t>
      </w:r>
      <w:proofErr w:type="spellStart"/>
      <w:r w:rsidRPr="00815321">
        <w:t>nabave</w:t>
      </w:r>
      <w:proofErr w:type="spellEnd"/>
      <w:r w:rsidRPr="00815321">
        <w:t xml:space="preserve"> u </w:t>
      </w:r>
      <w:proofErr w:type="spellStart"/>
      <w:r w:rsidRPr="00815321">
        <w:t>predmetu</w:t>
      </w:r>
      <w:proofErr w:type="spellEnd"/>
      <w:r w:rsidRPr="00815321">
        <w:t xml:space="preserve"> </w:t>
      </w:r>
      <w:proofErr w:type="spellStart"/>
      <w:r w:rsidRPr="00815321">
        <w:t>nabave</w:t>
      </w:r>
      <w:proofErr w:type="spellEnd"/>
      <w:r w:rsidRPr="00815321">
        <w:t xml:space="preserve">: </w:t>
      </w:r>
      <w:proofErr w:type="spellStart"/>
      <w:r w:rsidRPr="00815321">
        <w:t>Dobava</w:t>
      </w:r>
      <w:proofErr w:type="spellEnd"/>
      <w:r w:rsidRPr="00815321">
        <w:t xml:space="preserve"> </w:t>
      </w:r>
      <w:proofErr w:type="spellStart"/>
      <w:r w:rsidRPr="00815321">
        <w:t>i</w:t>
      </w:r>
      <w:proofErr w:type="spellEnd"/>
      <w:r w:rsidRPr="00815321">
        <w:t xml:space="preserve"> </w:t>
      </w:r>
      <w:proofErr w:type="spellStart"/>
      <w:r w:rsidRPr="00815321">
        <w:t>ugradba</w:t>
      </w:r>
      <w:proofErr w:type="spellEnd"/>
      <w:r w:rsidRPr="00815321">
        <w:t xml:space="preserve"> </w:t>
      </w:r>
      <w:proofErr w:type="spellStart"/>
      <w:r w:rsidRPr="00815321">
        <w:t>glavnog</w:t>
      </w:r>
      <w:proofErr w:type="spellEnd"/>
      <w:r w:rsidRPr="00815321">
        <w:t xml:space="preserve"> </w:t>
      </w:r>
      <w:proofErr w:type="spellStart"/>
      <w:r w:rsidRPr="00815321">
        <w:t>zastora</w:t>
      </w:r>
      <w:proofErr w:type="spellEnd"/>
      <w:r w:rsidRPr="00815321">
        <w:t xml:space="preserve"> </w:t>
      </w:r>
      <w:proofErr w:type="spellStart"/>
      <w:r w:rsidRPr="00815321">
        <w:t>i</w:t>
      </w:r>
      <w:proofErr w:type="spellEnd"/>
      <w:r w:rsidRPr="00815321">
        <w:t xml:space="preserve"> </w:t>
      </w:r>
      <w:proofErr w:type="spellStart"/>
      <w:r w:rsidRPr="00815321">
        <w:t>kazališne</w:t>
      </w:r>
      <w:proofErr w:type="spellEnd"/>
      <w:r w:rsidRPr="00815321">
        <w:t xml:space="preserve"> </w:t>
      </w:r>
      <w:proofErr w:type="spellStart"/>
      <w:r w:rsidRPr="00815321">
        <w:t>draperije</w:t>
      </w:r>
      <w:proofErr w:type="spellEnd"/>
      <w:r w:rsidRPr="00815321">
        <w:t xml:space="preserve"> za </w:t>
      </w:r>
      <w:proofErr w:type="spellStart"/>
      <w:r w:rsidRPr="00815321">
        <w:t>pozornicu</w:t>
      </w:r>
      <w:proofErr w:type="spellEnd"/>
      <w:r w:rsidRPr="00815321">
        <w:t xml:space="preserve"> </w:t>
      </w:r>
      <w:proofErr w:type="spellStart"/>
      <w:r w:rsidRPr="00815321">
        <w:t>hvarskog</w:t>
      </w:r>
      <w:proofErr w:type="spellEnd"/>
      <w:r w:rsidRPr="00815321">
        <w:t xml:space="preserve"> </w:t>
      </w:r>
      <w:proofErr w:type="spellStart"/>
      <w:r w:rsidRPr="00815321">
        <w:t>kazališta</w:t>
      </w:r>
      <w:proofErr w:type="spellEnd"/>
      <w:r>
        <w:t xml:space="preserve"> </w:t>
      </w:r>
      <w:r>
        <w:tab/>
      </w:r>
      <w:r w:rsidR="006148B6">
        <w:t>485</w:t>
      </w:r>
    </w:p>
    <w:p w14:paraId="44F2057B" w14:textId="11E045FB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„Hvar </w:t>
      </w:r>
      <w:proofErr w:type="gramStart"/>
      <w:r>
        <w:t>1612“</w:t>
      </w:r>
      <w:r w:rsidR="00534D56">
        <w:t xml:space="preserve"> </w:t>
      </w:r>
      <w:r w:rsidR="00534D56">
        <w:tab/>
      </w:r>
      <w:proofErr w:type="gramEnd"/>
      <w:r w:rsidR="00534D56">
        <w:t>485</w:t>
      </w:r>
    </w:p>
    <w:p w14:paraId="13C92B22" w14:textId="4DCEABF1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natjecanjima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  </w:t>
      </w:r>
      <w:r w:rsidR="00534D56">
        <w:tab/>
        <w:t>48</w:t>
      </w:r>
      <w:r w:rsidR="006148B6">
        <w:t>6</w:t>
      </w:r>
    </w:p>
    <w:p w14:paraId="27887CF6" w14:textId="2CC7E290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prijenosu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: UVALA KRIŽA,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>: 2</w:t>
      </w:r>
      <w:r w:rsidR="00534D56">
        <w:t xml:space="preserve"> </w:t>
      </w:r>
      <w:r w:rsidR="00534D56">
        <w:tab/>
        <w:t>486</w:t>
      </w:r>
    </w:p>
    <w:p w14:paraId="5277B468" w14:textId="02631CDF" w:rsidR="00286C52" w:rsidRDefault="00286C52">
      <w:pPr>
        <w:pStyle w:val="NoSpacing"/>
        <w:numPr>
          <w:ilvl w:val="0"/>
          <w:numId w:val="18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očitovanju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k.č.br. 4109/1,4109/2, 4109/3, 4109/5, 4109/7, 4117/8,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zk.ul</w:t>
      </w:r>
      <w:proofErr w:type="spellEnd"/>
      <w:r>
        <w:t xml:space="preserve">. 677, </w:t>
      </w:r>
      <w:proofErr w:type="spellStart"/>
      <w:r>
        <w:t>k.o.</w:t>
      </w:r>
      <w:proofErr w:type="spellEnd"/>
      <w:r>
        <w:t xml:space="preserve"> Hvar</w:t>
      </w:r>
      <w:r w:rsidR="00534D56">
        <w:t xml:space="preserve"> </w:t>
      </w:r>
      <w:r w:rsidR="00534D56">
        <w:tab/>
        <w:t>48</w:t>
      </w:r>
      <w:r w:rsidR="006148B6">
        <w:t>7</w:t>
      </w:r>
    </w:p>
    <w:p w14:paraId="3F4FA4D7" w14:textId="6D73917D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05A149E5" w14:textId="179C95CF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6D2BE1D7" w14:textId="574F8258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20484F20" w14:textId="11103A59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369B12E4" w14:textId="76309542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40DAFC6A" w14:textId="2C1236AA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51C7EE86" w14:textId="7E16718E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3E0F3D7C" w14:textId="69B6A346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1EA29D7B" w14:textId="5F80447C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56D029DA" w14:textId="0AE2841D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2EF2FFF0" w14:textId="3B5164E4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3C985C57" w14:textId="3C1B4375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7CF7AEC6" w14:textId="44F8E8E0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1C0AB876" w14:textId="62534D99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30D4D268" w14:textId="6F98A1DE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4D86A36E" w14:textId="41388E73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3F3C9ABB" w14:textId="1308DBAB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55DFD988" w14:textId="07A908E8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7AC75F3B" w14:textId="4D9D480E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25E21109" w14:textId="6CB458D7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5DC11063" w14:textId="25E84452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622AB882" w14:textId="77777777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27F5785A" w14:textId="0F16D8A9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7A827534" w14:textId="79D7335D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4FDA7124" w14:textId="0A3363BF" w:rsidR="00534D56" w:rsidRDefault="00534D56" w:rsidP="00534D56">
      <w:pPr>
        <w:pStyle w:val="NoSpacing"/>
        <w:tabs>
          <w:tab w:val="left" w:leader="dot" w:pos="8505"/>
        </w:tabs>
        <w:jc w:val="both"/>
      </w:pPr>
    </w:p>
    <w:p w14:paraId="6DF4309D" w14:textId="77777777" w:rsidR="00534D56" w:rsidRDefault="00534D56" w:rsidP="00534D56">
      <w:pPr>
        <w:pStyle w:val="NoSpacing"/>
        <w:jc w:val="both"/>
      </w:pPr>
    </w:p>
    <w:p w14:paraId="4BF9EFBF" w14:textId="77777777" w:rsidR="00534D56" w:rsidRPr="00015547" w:rsidRDefault="00534D56" w:rsidP="00534D56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4E6F3DD7" w14:textId="77777777" w:rsidR="00534D56" w:rsidRPr="00015547" w:rsidRDefault="00534D56" w:rsidP="00534D56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1CA43793" w14:textId="77777777" w:rsidR="00534D56" w:rsidRDefault="00534D56" w:rsidP="00534D56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p w14:paraId="70865EEA" w14:textId="77777777" w:rsidR="00534D56" w:rsidRDefault="00534D56" w:rsidP="00534D56">
      <w:pPr>
        <w:pStyle w:val="NoSpacing"/>
        <w:tabs>
          <w:tab w:val="left" w:leader="dot" w:pos="8505"/>
        </w:tabs>
        <w:jc w:val="both"/>
      </w:pPr>
    </w:p>
    <w:sectPr w:rsidR="00534D56" w:rsidSect="00286C52">
      <w:pgSz w:w="11906" w:h="16838"/>
      <w:pgMar w:top="1440" w:right="1440" w:bottom="1440" w:left="1440" w:header="708" w:footer="708" w:gutter="0"/>
      <w:pgNumType w:start="48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E612" w14:textId="77777777" w:rsidR="008F7D3E" w:rsidRDefault="008F7D3E" w:rsidP="007B3219">
      <w:r>
        <w:separator/>
      </w:r>
    </w:p>
  </w:endnote>
  <w:endnote w:type="continuationSeparator" w:id="0">
    <w:p w14:paraId="45EFE9E1" w14:textId="77777777" w:rsidR="008F7D3E" w:rsidRDefault="008F7D3E" w:rsidP="007B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9322" w14:textId="77777777" w:rsidR="008F7D3E" w:rsidRDefault="008F7D3E" w:rsidP="007B3219">
      <w:r>
        <w:separator/>
      </w:r>
    </w:p>
  </w:footnote>
  <w:footnote w:type="continuationSeparator" w:id="0">
    <w:p w14:paraId="7D9FB06E" w14:textId="77777777" w:rsidR="008F7D3E" w:rsidRDefault="008F7D3E" w:rsidP="007B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2E8D" w14:textId="77777777" w:rsidR="007B3219" w:rsidRPr="0087681C" w:rsidRDefault="007B3219" w:rsidP="007B321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290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9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studenog</w:t>
    </w:r>
    <w:proofErr w:type="spellEnd"/>
    <w:r>
      <w:rPr>
        <w:rFonts w:ascii="Arial" w:hAnsi="Arial" w:cs="Arial"/>
        <w:sz w:val="18"/>
        <w:szCs w:val="22"/>
      </w:rPr>
      <w:t xml:space="preserve"> 2022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534DD474" w14:textId="77777777" w:rsidR="007B3219" w:rsidRDefault="007B3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DBB" w14:textId="7EDE172C" w:rsidR="007B3219" w:rsidRPr="0087681C" w:rsidRDefault="007571E3" w:rsidP="007B321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</w:t>
    </w:r>
    <w:r w:rsidR="007B3219">
      <w:rPr>
        <w:rFonts w:ascii="Arial" w:hAnsi="Arial" w:cs="Arial"/>
        <w:sz w:val="18"/>
      </w:rPr>
      <w:t>1</w:t>
    </w:r>
    <w:r w:rsidR="007B3219" w:rsidRPr="0087681C">
      <w:rPr>
        <w:rFonts w:ascii="Arial" w:hAnsi="Arial" w:cs="Arial"/>
        <w:sz w:val="18"/>
      </w:rPr>
      <w:t xml:space="preserve">. </w:t>
    </w:r>
    <w:proofErr w:type="spellStart"/>
    <w:r w:rsidR="007B3219">
      <w:rPr>
        <w:rFonts w:ascii="Arial" w:hAnsi="Arial" w:cs="Arial"/>
        <w:sz w:val="18"/>
      </w:rPr>
      <w:t>studenog</w:t>
    </w:r>
    <w:proofErr w:type="spellEnd"/>
    <w:r w:rsidR="007B3219">
      <w:rPr>
        <w:rFonts w:ascii="Arial" w:hAnsi="Arial" w:cs="Arial"/>
        <w:sz w:val="18"/>
      </w:rPr>
      <w:t xml:space="preserve"> 2022</w:t>
    </w:r>
    <w:r w:rsidR="007B3219" w:rsidRPr="0087681C">
      <w:rPr>
        <w:rFonts w:ascii="Arial" w:hAnsi="Arial" w:cs="Arial"/>
        <w:sz w:val="18"/>
      </w:rPr>
      <w:t xml:space="preserve">. </w:t>
    </w:r>
    <w:proofErr w:type="spellStart"/>
    <w:r w:rsidR="007B3219" w:rsidRPr="0087681C">
      <w:rPr>
        <w:rFonts w:ascii="Arial" w:hAnsi="Arial" w:cs="Arial"/>
        <w:sz w:val="18"/>
      </w:rPr>
      <w:t>godine</w:t>
    </w:r>
    <w:proofErr w:type="spellEnd"/>
    <w:r w:rsidR="007B3219"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="007B3219" w:rsidRPr="0087681C">
      <w:rPr>
        <w:rFonts w:ascii="Arial" w:hAnsi="Arial" w:cs="Arial"/>
        <w:sz w:val="18"/>
        <w:szCs w:val="22"/>
      </w:rPr>
      <w:t>Broj</w:t>
    </w:r>
    <w:proofErr w:type="spellEnd"/>
    <w:r w:rsidR="007B3219" w:rsidRPr="0087681C">
      <w:rPr>
        <w:rFonts w:ascii="Arial" w:hAnsi="Arial" w:cs="Arial"/>
        <w:sz w:val="18"/>
        <w:szCs w:val="22"/>
      </w:rPr>
      <w:t xml:space="preserve"> </w:t>
    </w:r>
    <w:r w:rsidR="007B3219">
      <w:rPr>
        <w:rFonts w:ascii="Arial" w:hAnsi="Arial" w:cs="Arial"/>
        <w:sz w:val="18"/>
        <w:szCs w:val="22"/>
      </w:rPr>
      <w:t>10</w:t>
    </w:r>
    <w:r w:rsidR="007B3219" w:rsidRPr="0087681C">
      <w:rPr>
        <w:rFonts w:ascii="Arial" w:hAnsi="Arial" w:cs="Arial"/>
        <w:sz w:val="18"/>
        <w:szCs w:val="22"/>
      </w:rPr>
      <w:t xml:space="preserve">. </w:t>
    </w:r>
    <w:proofErr w:type="spellStart"/>
    <w:r w:rsidR="007B3219" w:rsidRPr="0087681C">
      <w:rPr>
        <w:rFonts w:ascii="Arial" w:hAnsi="Arial" w:cs="Arial"/>
        <w:sz w:val="18"/>
        <w:szCs w:val="22"/>
      </w:rPr>
      <w:t>Stranica</w:t>
    </w:r>
    <w:proofErr w:type="spellEnd"/>
    <w:r w:rsidR="007B3219" w:rsidRPr="0087681C">
      <w:rPr>
        <w:rFonts w:ascii="Arial" w:hAnsi="Arial" w:cs="Arial"/>
        <w:sz w:val="18"/>
        <w:szCs w:val="22"/>
      </w:rPr>
      <w:t xml:space="preserve"> </w:t>
    </w:r>
    <w:r w:rsidR="007B3219" w:rsidRPr="0087681C">
      <w:rPr>
        <w:rFonts w:ascii="Arial" w:hAnsi="Arial" w:cs="Arial"/>
        <w:sz w:val="18"/>
      </w:rPr>
      <w:fldChar w:fldCharType="begin"/>
    </w:r>
    <w:r w:rsidR="007B3219" w:rsidRPr="0087681C">
      <w:rPr>
        <w:rFonts w:ascii="Arial" w:hAnsi="Arial" w:cs="Arial"/>
        <w:sz w:val="18"/>
      </w:rPr>
      <w:instrText>PAGE   \* MERGEFORMAT</w:instrText>
    </w:r>
    <w:r w:rsidR="007B3219" w:rsidRPr="0087681C">
      <w:rPr>
        <w:rFonts w:ascii="Arial" w:hAnsi="Arial" w:cs="Arial"/>
        <w:sz w:val="18"/>
      </w:rPr>
      <w:fldChar w:fldCharType="separate"/>
    </w:r>
    <w:r w:rsidR="007B3219">
      <w:rPr>
        <w:rFonts w:ascii="Arial" w:hAnsi="Arial" w:cs="Arial"/>
        <w:sz w:val="18"/>
      </w:rPr>
      <w:t>291</w:t>
    </w:r>
    <w:r w:rsidR="007B3219" w:rsidRPr="0087681C">
      <w:rPr>
        <w:rFonts w:ascii="Arial" w:hAnsi="Arial" w:cs="Arial"/>
        <w:sz w:val="18"/>
      </w:rPr>
      <w:fldChar w:fldCharType="end"/>
    </w:r>
  </w:p>
  <w:p w14:paraId="7DFC35EB" w14:textId="77777777" w:rsidR="007B3219" w:rsidRDefault="007B3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56BB" w14:textId="382754BB" w:rsidR="007B3219" w:rsidRPr="0087681C" w:rsidRDefault="007B3219" w:rsidP="007B321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290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9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 w:rsidR="007571E3">
      <w:rPr>
        <w:rFonts w:ascii="Arial" w:hAnsi="Arial" w:cs="Arial"/>
        <w:sz w:val="18"/>
        <w:szCs w:val="22"/>
      </w:rPr>
      <w:t>21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studenog</w:t>
    </w:r>
    <w:proofErr w:type="spellEnd"/>
    <w:r>
      <w:rPr>
        <w:rFonts w:ascii="Arial" w:hAnsi="Arial" w:cs="Arial"/>
        <w:sz w:val="18"/>
        <w:szCs w:val="22"/>
      </w:rPr>
      <w:t xml:space="preserve"> 2022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49B2250C" w14:textId="77777777" w:rsidR="007B3219" w:rsidRDefault="007B32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735E" w14:textId="14E19B16" w:rsidR="009D708B" w:rsidRPr="0087681C" w:rsidRDefault="009D708B" w:rsidP="009D708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470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9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 w:rsidR="007571E3">
      <w:rPr>
        <w:rFonts w:ascii="Arial" w:hAnsi="Arial" w:cs="Arial"/>
        <w:sz w:val="18"/>
        <w:szCs w:val="22"/>
      </w:rPr>
      <w:t>21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studenog</w:t>
    </w:r>
    <w:proofErr w:type="spellEnd"/>
    <w:r>
      <w:rPr>
        <w:rFonts w:ascii="Arial" w:hAnsi="Arial" w:cs="Arial"/>
        <w:sz w:val="18"/>
        <w:szCs w:val="22"/>
      </w:rPr>
      <w:t xml:space="preserve"> 2022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2DF34604" w14:textId="77777777" w:rsidR="007B3219" w:rsidRDefault="007B3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274"/>
    <w:multiLevelType w:val="hybridMultilevel"/>
    <w:tmpl w:val="2548B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3E9"/>
    <w:multiLevelType w:val="hybridMultilevel"/>
    <w:tmpl w:val="0D164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65FC"/>
    <w:multiLevelType w:val="hybridMultilevel"/>
    <w:tmpl w:val="298C2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593C"/>
    <w:multiLevelType w:val="hybridMultilevel"/>
    <w:tmpl w:val="33769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6C"/>
    <w:multiLevelType w:val="hybridMultilevel"/>
    <w:tmpl w:val="2C484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8A8B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6CD8"/>
    <w:multiLevelType w:val="hybridMultilevel"/>
    <w:tmpl w:val="EB281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3435"/>
    <w:multiLevelType w:val="hybridMultilevel"/>
    <w:tmpl w:val="41527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0BD3"/>
    <w:multiLevelType w:val="hybridMultilevel"/>
    <w:tmpl w:val="230A7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23FA"/>
    <w:multiLevelType w:val="hybridMultilevel"/>
    <w:tmpl w:val="50B82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598F"/>
    <w:multiLevelType w:val="hybridMultilevel"/>
    <w:tmpl w:val="9CBEB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11858"/>
    <w:multiLevelType w:val="hybridMultilevel"/>
    <w:tmpl w:val="E7483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B45AF"/>
    <w:multiLevelType w:val="hybridMultilevel"/>
    <w:tmpl w:val="D86E99D4"/>
    <w:lvl w:ilvl="0" w:tplc="79FEA844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A72AF"/>
    <w:multiLevelType w:val="hybridMultilevel"/>
    <w:tmpl w:val="33BC2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E111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10CDF"/>
    <w:multiLevelType w:val="hybridMultilevel"/>
    <w:tmpl w:val="9D02C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41E55"/>
    <w:multiLevelType w:val="hybridMultilevel"/>
    <w:tmpl w:val="C1CA1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9168A"/>
    <w:multiLevelType w:val="hybridMultilevel"/>
    <w:tmpl w:val="011CE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5503F"/>
    <w:multiLevelType w:val="hybridMultilevel"/>
    <w:tmpl w:val="C40C8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5512"/>
    <w:multiLevelType w:val="hybridMultilevel"/>
    <w:tmpl w:val="5596B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54548">
    <w:abstractNumId w:val="16"/>
  </w:num>
  <w:num w:numId="2" w16cid:durableId="627055608">
    <w:abstractNumId w:val="12"/>
  </w:num>
  <w:num w:numId="3" w16cid:durableId="2098548778">
    <w:abstractNumId w:val="15"/>
  </w:num>
  <w:num w:numId="4" w16cid:durableId="1228762102">
    <w:abstractNumId w:val="7"/>
  </w:num>
  <w:num w:numId="5" w16cid:durableId="544879378">
    <w:abstractNumId w:val="8"/>
  </w:num>
  <w:num w:numId="6" w16cid:durableId="1117288360">
    <w:abstractNumId w:val="4"/>
  </w:num>
  <w:num w:numId="7" w16cid:durableId="1799642681">
    <w:abstractNumId w:val="13"/>
  </w:num>
  <w:num w:numId="8" w16cid:durableId="1644845560">
    <w:abstractNumId w:val="11"/>
  </w:num>
  <w:num w:numId="9" w16cid:durableId="1693528950">
    <w:abstractNumId w:val="14"/>
  </w:num>
  <w:num w:numId="10" w16cid:durableId="552280090">
    <w:abstractNumId w:val="17"/>
  </w:num>
  <w:num w:numId="11" w16cid:durableId="1324121039">
    <w:abstractNumId w:val="3"/>
  </w:num>
  <w:num w:numId="12" w16cid:durableId="302924850">
    <w:abstractNumId w:val="10"/>
  </w:num>
  <w:num w:numId="13" w16cid:durableId="1939748377">
    <w:abstractNumId w:val="2"/>
  </w:num>
  <w:num w:numId="14" w16cid:durableId="1738748318">
    <w:abstractNumId w:val="6"/>
  </w:num>
  <w:num w:numId="15" w16cid:durableId="1256327948">
    <w:abstractNumId w:val="1"/>
  </w:num>
  <w:num w:numId="16" w16cid:durableId="1525559722">
    <w:abstractNumId w:val="0"/>
  </w:num>
  <w:num w:numId="17" w16cid:durableId="2020542552">
    <w:abstractNumId w:val="9"/>
  </w:num>
  <w:num w:numId="18" w16cid:durableId="595409125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C8"/>
    <w:rsid w:val="0007687C"/>
    <w:rsid w:val="0010040A"/>
    <w:rsid w:val="00132FE3"/>
    <w:rsid w:val="001349D5"/>
    <w:rsid w:val="00147D29"/>
    <w:rsid w:val="00173215"/>
    <w:rsid w:val="00180761"/>
    <w:rsid w:val="001A3056"/>
    <w:rsid w:val="001A5520"/>
    <w:rsid w:val="001C2F0F"/>
    <w:rsid w:val="001F4A2E"/>
    <w:rsid w:val="00222D4D"/>
    <w:rsid w:val="0024002C"/>
    <w:rsid w:val="00286C52"/>
    <w:rsid w:val="002F4611"/>
    <w:rsid w:val="00335D0E"/>
    <w:rsid w:val="00351699"/>
    <w:rsid w:val="003537D4"/>
    <w:rsid w:val="00367053"/>
    <w:rsid w:val="0042140F"/>
    <w:rsid w:val="004344E8"/>
    <w:rsid w:val="004472F1"/>
    <w:rsid w:val="004F2E56"/>
    <w:rsid w:val="00524783"/>
    <w:rsid w:val="00534D56"/>
    <w:rsid w:val="0058376C"/>
    <w:rsid w:val="00584E6B"/>
    <w:rsid w:val="006148B6"/>
    <w:rsid w:val="00674F31"/>
    <w:rsid w:val="006C0890"/>
    <w:rsid w:val="00700A16"/>
    <w:rsid w:val="007151EC"/>
    <w:rsid w:val="007571E3"/>
    <w:rsid w:val="007B3219"/>
    <w:rsid w:val="007B3AC8"/>
    <w:rsid w:val="007E1E5C"/>
    <w:rsid w:val="008053A5"/>
    <w:rsid w:val="00815321"/>
    <w:rsid w:val="00817D6E"/>
    <w:rsid w:val="00820287"/>
    <w:rsid w:val="00884E32"/>
    <w:rsid w:val="008950A3"/>
    <w:rsid w:val="008F7D3E"/>
    <w:rsid w:val="009303BB"/>
    <w:rsid w:val="009469D4"/>
    <w:rsid w:val="009711C0"/>
    <w:rsid w:val="009A1771"/>
    <w:rsid w:val="009C0A23"/>
    <w:rsid w:val="009C1F7F"/>
    <w:rsid w:val="009D708B"/>
    <w:rsid w:val="00A65507"/>
    <w:rsid w:val="00A8121C"/>
    <w:rsid w:val="00AB6F3C"/>
    <w:rsid w:val="00B44A02"/>
    <w:rsid w:val="00BB49D1"/>
    <w:rsid w:val="00C0106A"/>
    <w:rsid w:val="00C37A36"/>
    <w:rsid w:val="00D063B4"/>
    <w:rsid w:val="00D24973"/>
    <w:rsid w:val="00D90E01"/>
    <w:rsid w:val="00DA49BE"/>
    <w:rsid w:val="00E31B71"/>
    <w:rsid w:val="00E35C23"/>
    <w:rsid w:val="00E71912"/>
    <w:rsid w:val="00EA527B"/>
    <w:rsid w:val="00EE6719"/>
    <w:rsid w:val="00F324C3"/>
    <w:rsid w:val="00F326AE"/>
    <w:rsid w:val="00F9645D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DB01"/>
  <w15:chartTrackingRefBased/>
  <w15:docId w15:val="{EBB9449F-A6EA-4F0B-BF5B-C452D2E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C8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AC8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7B3AC8"/>
    <w:pPr>
      <w:ind w:left="720"/>
      <w:contextualSpacing/>
    </w:pPr>
  </w:style>
  <w:style w:type="table" w:styleId="TableGrid">
    <w:name w:val="Table Grid"/>
    <w:basedOn w:val="TableNormal"/>
    <w:uiPriority w:val="39"/>
    <w:rsid w:val="0017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2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219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7B32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219"/>
    <w:rPr>
      <w:rFonts w:eastAsia="Calibri"/>
    </w:rPr>
  </w:style>
  <w:style w:type="character" w:styleId="Hyperlink">
    <w:name w:val="Hyperlink"/>
    <w:basedOn w:val="DefaultParagraphFont"/>
    <w:uiPriority w:val="99"/>
    <w:semiHidden/>
    <w:unhideWhenUsed/>
    <w:rsid w:val="008202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287"/>
    <w:rPr>
      <w:color w:val="800080"/>
      <w:u w:val="single"/>
    </w:rPr>
  </w:style>
  <w:style w:type="paragraph" w:customStyle="1" w:styleId="msonormal0">
    <w:name w:val="msonormal"/>
    <w:basedOn w:val="Normal"/>
    <w:rsid w:val="00820287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2028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6">
    <w:name w:val="xl66"/>
    <w:basedOn w:val="Normal"/>
    <w:rsid w:val="0082028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67">
    <w:name w:val="xl67"/>
    <w:basedOn w:val="Normal"/>
    <w:rsid w:val="0082028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68">
    <w:name w:val="xl68"/>
    <w:basedOn w:val="Normal"/>
    <w:rsid w:val="0082028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9">
    <w:name w:val="xl69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3">
    <w:name w:val="xl73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4">
    <w:name w:val="xl74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5">
    <w:name w:val="xl75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6">
    <w:name w:val="xl76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7">
    <w:name w:val="xl77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8">
    <w:name w:val="xl78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1">
    <w:name w:val="xl81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83">
    <w:name w:val="xl83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8202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5">
    <w:name w:val="xl85"/>
    <w:basedOn w:val="Normal"/>
    <w:rsid w:val="0082028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6">
    <w:name w:val="xl86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7">
    <w:name w:val="xl87"/>
    <w:basedOn w:val="Normal"/>
    <w:rsid w:val="008202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8">
    <w:name w:val="xl88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9">
    <w:name w:val="xl89"/>
    <w:basedOn w:val="Normal"/>
    <w:rsid w:val="0082028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0">
    <w:name w:val="xl90"/>
    <w:basedOn w:val="Normal"/>
    <w:rsid w:val="0082028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1">
    <w:name w:val="xl91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2">
    <w:name w:val="xl92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3">
    <w:name w:val="xl93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4">
    <w:name w:val="xl94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5">
    <w:name w:val="xl95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7">
    <w:name w:val="xl97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8">
    <w:name w:val="xl98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100">
    <w:name w:val="xl100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2"/>
      <w:szCs w:val="12"/>
      <w:lang w:eastAsia="en-GB"/>
    </w:rPr>
  </w:style>
  <w:style w:type="paragraph" w:customStyle="1" w:styleId="xl101">
    <w:name w:val="xl101"/>
    <w:basedOn w:val="Normal"/>
    <w:rsid w:val="0082028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2">
    <w:name w:val="xl102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3">
    <w:name w:val="xl103"/>
    <w:basedOn w:val="Normal"/>
    <w:rsid w:val="008202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104">
    <w:name w:val="xl104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82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106">
    <w:name w:val="xl106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7">
    <w:name w:val="xl107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8">
    <w:name w:val="xl108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9">
    <w:name w:val="xl109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0">
    <w:name w:val="xl110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1">
    <w:name w:val="xl111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2">
    <w:name w:val="xl112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3">
    <w:name w:val="xl113"/>
    <w:basedOn w:val="Normal"/>
    <w:rsid w:val="00F326AE"/>
    <w:pPr>
      <w:pBdr>
        <w:top w:val="single" w:sz="4" w:space="0" w:color="auto"/>
        <w:left w:val="single" w:sz="4" w:space="11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4">
    <w:name w:val="xl114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5">
    <w:name w:val="xl115"/>
    <w:basedOn w:val="Normal"/>
    <w:rsid w:val="00F326AE"/>
    <w:pPr>
      <w:pBdr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16">
    <w:name w:val="xl116"/>
    <w:basedOn w:val="Normal"/>
    <w:rsid w:val="00F326AE"/>
    <w:pPr>
      <w:pBdr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17">
    <w:name w:val="xl117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8">
    <w:name w:val="xl118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9">
    <w:name w:val="xl119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0">
    <w:name w:val="xl120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1">
    <w:name w:val="xl121"/>
    <w:basedOn w:val="Normal"/>
    <w:rsid w:val="00F326AE"/>
    <w:pPr>
      <w:pBdr>
        <w:top w:val="single" w:sz="4" w:space="0" w:color="auto"/>
        <w:left w:val="single" w:sz="4" w:space="11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2">
    <w:name w:val="xl122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3">
    <w:name w:val="xl123"/>
    <w:basedOn w:val="Normal"/>
    <w:rsid w:val="00F326AE"/>
    <w:pPr>
      <w:pBdr>
        <w:top w:val="single" w:sz="4" w:space="0" w:color="auto"/>
        <w:left w:val="single" w:sz="4" w:space="11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4">
    <w:name w:val="xl124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5">
    <w:name w:val="xl125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6">
    <w:name w:val="xl126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7">
    <w:name w:val="xl127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8">
    <w:name w:val="xl128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9">
    <w:name w:val="xl129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0">
    <w:name w:val="xl130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1">
    <w:name w:val="xl131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3">
    <w:name w:val="xl133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xl134">
    <w:name w:val="xl134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5">
    <w:name w:val="xl135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0">
    <w:name w:val="xl140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41">
    <w:name w:val="xl141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2">
    <w:name w:val="xl142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43">
    <w:name w:val="xl143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44">
    <w:name w:val="xl144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5">
    <w:name w:val="xl145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46">
    <w:name w:val="xl146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47">
    <w:name w:val="xl147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8">
    <w:name w:val="xl148"/>
    <w:basedOn w:val="Normal"/>
    <w:rsid w:val="00F32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9">
    <w:name w:val="xl149"/>
    <w:basedOn w:val="Normal"/>
    <w:rsid w:val="00F32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1" Type="http://schemas.openxmlformats.org/officeDocument/2006/relationships/header" Target="header3.xm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image" Target="media/image42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8" Type="http://schemas.openxmlformats.org/officeDocument/2006/relationships/header" Target="header1.xml"/><Relationship Id="rId51" Type="http://schemas.openxmlformats.org/officeDocument/2006/relationships/image" Target="media/image41.emf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20" Type="http://schemas.openxmlformats.org/officeDocument/2006/relationships/image" Target="media/image10.emf"/><Relationship Id="rId41" Type="http://schemas.openxmlformats.org/officeDocument/2006/relationships/image" Target="media/image31.e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37143</Words>
  <Characters>211719</Characters>
  <Application>Microsoft Office Word</Application>
  <DocSecurity>0</DocSecurity>
  <Lines>1764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65</cp:revision>
  <cp:lastPrinted>2022-12-06T11:22:00Z</cp:lastPrinted>
  <dcterms:created xsi:type="dcterms:W3CDTF">2022-12-04T12:41:00Z</dcterms:created>
  <dcterms:modified xsi:type="dcterms:W3CDTF">2022-12-06T12:03:00Z</dcterms:modified>
</cp:coreProperties>
</file>