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149C" w14:textId="77777777" w:rsidR="005A3679" w:rsidRDefault="005A3679" w:rsidP="005A3679">
      <w:pPr>
        <w:pStyle w:val="Naslov1"/>
        <w:jc w:val="center"/>
        <w:rPr>
          <w:rFonts w:ascii="Arial" w:hAnsi="Arial" w:cs="Arial"/>
          <w:sz w:val="32"/>
          <w:szCs w:val="32"/>
        </w:rPr>
      </w:pPr>
      <w:bookmarkStart w:id="0" w:name="_Toc90259045"/>
      <w:r>
        <w:rPr>
          <w:rFonts w:ascii="Arial" w:hAnsi="Arial" w:cs="Arial"/>
          <w:sz w:val="32"/>
          <w:szCs w:val="32"/>
        </w:rPr>
        <w:t>Obrazloženje</w:t>
      </w:r>
      <w:bookmarkEnd w:id="0"/>
    </w:p>
    <w:p w14:paraId="14AB96B7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15C1AF7E" w14:textId="2D728A28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Proračuna Grada </w:t>
      </w:r>
      <w:r w:rsidR="00BA2EA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785191">
        <w:rPr>
          <w:rFonts w:ascii="Arial" w:hAnsi="Arial" w:cs="Arial"/>
          <w:b/>
          <w:bCs/>
          <w:color w:val="000000" w:themeColor="text1"/>
          <w:sz w:val="32"/>
          <w:szCs w:val="32"/>
        </w:rPr>
        <w:t>Hvara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za 2023. god. i </w:t>
      </w:r>
    </w:p>
    <w:p w14:paraId="4276336A" w14:textId="77777777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Projekcije Proračuna za 2024. i 2025. godinu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9C0AB66" w14:textId="6CCC1A1E" w:rsidR="005A3679" w:rsidRDefault="005A3679" w:rsidP="005A3679">
      <w:pPr>
        <w:widowControl/>
        <w:suppressAutoHyphens w:val="0"/>
        <w:spacing w:after="160" w:line="256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  <w:highlight w:val="lightGray"/>
        </w:rPr>
        <w:t>OPĆI DIO</w:t>
      </w:r>
      <w:r>
        <w:rPr>
          <w:rFonts w:ascii="Arial" w:hAnsi="Arial" w:cs="Arial"/>
          <w:i/>
          <w:sz w:val="32"/>
          <w:szCs w:val="32"/>
        </w:rPr>
        <w:t xml:space="preserve"> </w:t>
      </w:r>
    </w:p>
    <w:p w14:paraId="3F7C0ECB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5505811" w14:textId="270F65DD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Proračun </w:t>
      </w:r>
      <w:r w:rsidR="00785191">
        <w:rPr>
          <w:rFonts w:ascii="Arial" w:hAnsi="Arial" w:cs="Arial"/>
          <w:color w:val="000000" w:themeColor="text1"/>
          <w:sz w:val="20"/>
          <w:szCs w:val="20"/>
        </w:rPr>
        <w:t>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 razdoblje 2023.-2025. godine izrađuje se temeljem članaka 28-37. Zakona o proračunu (“Narodne novine RH”, br. 144/21).</w:t>
      </w:r>
    </w:p>
    <w:p w14:paraId="464F413E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986C2C9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Polazište za izradu Prijedloga Proračuna za razdoblje 2023.-2025. godine bile su Upute za izradu proračuna JLP(R)S za razdoblje 2023-2025. godine koje je izradilo Ministarstvo financija zajedno sa Programom konvergencije RH za razdoblje 2023.-2025.godine. Temeljem dobivenih uputa dostavljene su upute korisnicima proračuna radi izrade prijedloga financijskih planova.</w:t>
      </w:r>
    </w:p>
    <w:p w14:paraId="71EB7BFF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200E3D0" w14:textId="75302B37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Izrada Proraču</w:t>
      </w:r>
      <w:r w:rsidR="00397CAF">
        <w:rPr>
          <w:rFonts w:ascii="Arial" w:hAnsi="Arial" w:cs="Arial"/>
          <w:color w:val="000000" w:themeColor="text1"/>
          <w:sz w:val="20"/>
          <w:szCs w:val="20"/>
        </w:rPr>
        <w:t xml:space="preserve">na Grada </w:t>
      </w:r>
      <w:r w:rsidR="00785191">
        <w:rPr>
          <w:rFonts w:ascii="Arial" w:hAnsi="Arial" w:cs="Arial"/>
          <w:color w:val="000000" w:themeColor="text1"/>
          <w:sz w:val="20"/>
          <w:szCs w:val="20"/>
        </w:rPr>
        <w:t>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 razdoblje 2023.-2025. godine obilježena je značajnim promjenama Zakona o proračunu (NN 144/21)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koji je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stupio </w:t>
      </w:r>
      <w:r>
        <w:rPr>
          <w:rFonts w:ascii="Arial" w:hAnsi="Arial" w:cs="Arial"/>
          <w:color w:val="0F0F0F"/>
          <w:sz w:val="20"/>
          <w:szCs w:val="20"/>
        </w:rPr>
        <w:t xml:space="preserve">je </w:t>
      </w:r>
      <w:r>
        <w:rPr>
          <w:rFonts w:ascii="Arial" w:hAnsi="Arial" w:cs="Arial"/>
          <w:color w:val="111111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snagu 1.1.2022. </w:t>
      </w:r>
      <w:r>
        <w:rPr>
          <w:rFonts w:ascii="Arial" w:hAnsi="Arial" w:cs="Arial"/>
          <w:color w:val="050505"/>
          <w:sz w:val="20"/>
          <w:szCs w:val="20"/>
        </w:rPr>
        <w:t xml:space="preserve">godine, a </w:t>
      </w:r>
      <w:r>
        <w:rPr>
          <w:rFonts w:ascii="Arial" w:hAnsi="Arial" w:cs="Arial"/>
          <w:sz w:val="20"/>
          <w:szCs w:val="20"/>
        </w:rPr>
        <w:t>primjenjuje</w:t>
      </w:r>
      <w:r>
        <w:rPr>
          <w:rFonts w:ascii="Arial" w:hAnsi="Arial" w:cs="Arial"/>
          <w:spacing w:val="-29"/>
          <w:sz w:val="20"/>
          <w:szCs w:val="20"/>
        </w:rPr>
        <w:t xml:space="preserve"> se </w:t>
      </w:r>
      <w:r>
        <w:rPr>
          <w:rFonts w:ascii="Arial" w:hAnsi="Arial" w:cs="Arial"/>
          <w:color w:val="030303"/>
          <w:sz w:val="20"/>
          <w:szCs w:val="20"/>
        </w:rPr>
        <w:t>na</w:t>
      </w:r>
      <w:r>
        <w:rPr>
          <w:rFonts w:ascii="Arial" w:hAnsi="Arial" w:cs="Arial"/>
          <w:color w:val="030303"/>
          <w:spacing w:val="-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proračunsko</w:t>
      </w:r>
      <w:r>
        <w:rPr>
          <w:rFonts w:ascii="Arial" w:hAnsi="Arial" w:cs="Arial"/>
          <w:spacing w:val="-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razdoblje</w:t>
      </w:r>
      <w:r>
        <w:rPr>
          <w:rFonts w:ascii="Arial" w:hAnsi="Arial" w:cs="Arial"/>
          <w:spacing w:val="-32"/>
          <w:sz w:val="20"/>
          <w:szCs w:val="20"/>
        </w:rPr>
        <w:t xml:space="preserve"> </w:t>
      </w:r>
      <w:r>
        <w:rPr>
          <w:rFonts w:ascii="Arial" w:hAnsi="Arial" w:cs="Arial"/>
          <w:color w:val="070707"/>
          <w:sz w:val="20"/>
          <w:szCs w:val="20"/>
        </w:rPr>
        <w:t>od</w:t>
      </w:r>
      <w:r w:rsidR="00785191">
        <w:rPr>
          <w:rFonts w:ascii="Arial" w:hAnsi="Arial" w:cs="Arial"/>
          <w:color w:val="070707"/>
          <w:sz w:val="20"/>
          <w:szCs w:val="20"/>
        </w:rPr>
        <w:t xml:space="preserve"> </w:t>
      </w:r>
      <w:r>
        <w:rPr>
          <w:rFonts w:ascii="Arial" w:hAnsi="Arial" w:cs="Arial"/>
          <w:color w:val="070707"/>
          <w:spacing w:val="-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2023.-2025.</w:t>
      </w:r>
      <w:r>
        <w:rPr>
          <w:rFonts w:ascii="Arial" w:hAnsi="Arial" w:cs="Arial"/>
          <w:spacing w:val="-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godine.</w:t>
      </w:r>
    </w:p>
    <w:p w14:paraId="27309E45" w14:textId="77777777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Najznačajnije novosti Zakona vezane za izradu proračuna:</w:t>
      </w:r>
    </w:p>
    <w:p w14:paraId="0F3492B6" w14:textId="77777777" w:rsidR="005A3679" w:rsidRDefault="005A3679" w:rsidP="005A3679">
      <w:pPr>
        <w:pStyle w:val="Tijeloteksta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Proračun se donosi na drugoj razini ekonomske klasifikacije</w:t>
      </w:r>
      <w:r>
        <w:rPr>
          <w:rFonts w:ascii="Arial" w:hAnsi="Arial" w:cs="Arial"/>
          <w:sz w:val="20"/>
          <w:szCs w:val="20"/>
        </w:rPr>
        <w:t>, tj. na razini skupine Računskog plana, što je manje detaljno u odnosu na ranije kad se proračun donosio na trećoj razini ekonomske klasifikacije, tj. na razini podskupine Računskog plana. Donošenje proračuna na manje detaljnoj razini omogućiti će veću fleksibilnost u izvršavanju proračuna.</w:t>
      </w:r>
    </w:p>
    <w:p w14:paraId="6EED1B31" w14:textId="77777777" w:rsidR="005A3679" w:rsidRDefault="005A3679" w:rsidP="005A3679">
      <w:pPr>
        <w:pStyle w:val="Tijeloteksta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Proračun se sastoji od općeg dijela, posebnog dijela i obrazloženja</w:t>
      </w:r>
      <w:r>
        <w:rPr>
          <w:rFonts w:ascii="Arial" w:hAnsi="Arial" w:cs="Arial"/>
          <w:sz w:val="20"/>
          <w:szCs w:val="20"/>
        </w:rPr>
        <w:t>. Prema prijašnjem Zakonu, proračun se sastojao od općeg dijela, posebnog dijela i plana razvojnih programa. Novim Zakonom obrazloženje postaje sastavni dio proračuna, čime se obrazloženju daje veći značaj. Zakon detaljno propisuje sadržaj obrazloženja.</w:t>
      </w:r>
    </w:p>
    <w:p w14:paraId="19392728" w14:textId="77777777" w:rsidR="005A3679" w:rsidRDefault="005A3679" w:rsidP="005A3679">
      <w:pPr>
        <w:pStyle w:val="Tijeloteksta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  <w:r w:rsidRPr="009B1374">
        <w:rPr>
          <w:rFonts w:ascii="Arial" w:hAnsi="Arial" w:cs="Arial"/>
          <w:sz w:val="20"/>
          <w:szCs w:val="20"/>
          <w:u w:val="single"/>
        </w:rPr>
        <w:t>Financijski plan proračunskog korisnika</w:t>
      </w:r>
      <w:r>
        <w:rPr>
          <w:rFonts w:ascii="Arial" w:hAnsi="Arial" w:cs="Arial"/>
          <w:sz w:val="20"/>
          <w:szCs w:val="20"/>
        </w:rPr>
        <w:t xml:space="preserve"> se novim Zakonom o proračunu puno detaljnije propisuje. Financijski plan proračunskog korisnika </w:t>
      </w:r>
      <w:r w:rsidRPr="009B1374">
        <w:rPr>
          <w:rFonts w:ascii="Arial" w:hAnsi="Arial" w:cs="Arial"/>
          <w:sz w:val="20"/>
          <w:szCs w:val="20"/>
          <w:u w:val="single"/>
        </w:rPr>
        <w:t>se sadržajno izjednačava sa sadržajem proračuna</w:t>
      </w:r>
      <w:r>
        <w:rPr>
          <w:rFonts w:ascii="Arial" w:hAnsi="Arial" w:cs="Arial"/>
          <w:sz w:val="20"/>
          <w:szCs w:val="20"/>
        </w:rPr>
        <w:t xml:space="preserve"> i sadrži iste dijelove kao i proračun: opći dio, posebni dio i obrazloženje. Ujedno se Zakonom detaljno propisuje postupak predlaganja i donošenja financijskog plana proračunskog korisnika.</w:t>
      </w:r>
    </w:p>
    <w:p w14:paraId="409FE2DA" w14:textId="77777777" w:rsidR="005A3679" w:rsidRDefault="005A3679" w:rsidP="005A3679">
      <w:pPr>
        <w:pStyle w:val="Tijeloteksta"/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</w:p>
    <w:p w14:paraId="50CE9D4F" w14:textId="6B4775A4" w:rsidR="005A3679" w:rsidRDefault="005A3679" w:rsidP="005A3679">
      <w:pPr>
        <w:pStyle w:val="Tijeloteksta"/>
        <w:suppressAutoHyphens w:val="0"/>
        <w:autoSpaceDE w:val="0"/>
        <w:autoSpaceDN w:val="0"/>
        <w:spacing w:after="0" w:line="228" w:lineRule="auto"/>
        <w:ind w:left="360" w:right="10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Na izrada Proračun Grada </w:t>
      </w:r>
      <w:r w:rsidR="00785191">
        <w:rPr>
          <w:rFonts w:ascii="Arial" w:hAnsi="Arial" w:cs="Arial"/>
          <w:color w:val="000000" w:themeColor="text1"/>
          <w:sz w:val="20"/>
          <w:szCs w:val="20"/>
        </w:rPr>
        <w:t>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 razdoblje 2023.-2025. godine utjecao je i Zakon o uvođenju eura kao službene valute RH (57/22 i 88/22) temeljem kojeg se 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proračun za razdoblje 2023-2025. god. donosi u valuti euro.</w:t>
      </w:r>
    </w:p>
    <w:p w14:paraId="2175D0EB" w14:textId="77777777" w:rsidR="005A3679" w:rsidRDefault="005A3679" w:rsidP="005A3679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FDC8C75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B052A1E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Uz Proračun 202</w:t>
      </w:r>
      <w:r w:rsidR="00D70322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>. godine, predlaže se i Projekcija proračuna za razdoblje 202</w:t>
      </w:r>
      <w:r w:rsidR="00D70322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. - 202</w:t>
      </w:r>
      <w:r w:rsidR="00D70322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. godine.</w:t>
      </w:r>
      <w:bookmarkStart w:id="1" w:name="_Hlk499301077"/>
    </w:p>
    <w:p w14:paraId="602D6A8F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93BD02" w14:textId="5E8CEA8C" w:rsidR="00A21410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Proračunom i projekcijom je planiran nastavak značajnih ulaganja Grada u kapitalne investicije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: kupnja zemljišta za prometnu infrastrukturu, izgradnja cesta i puteva, izgradnja oborinske odvodnje, izgradnje </w:t>
      </w:r>
      <w:proofErr w:type="spellStart"/>
      <w:r w:rsidR="00A21410">
        <w:rPr>
          <w:rFonts w:ascii="Arial" w:hAnsi="Arial" w:cs="Arial"/>
          <w:color w:val="000000" w:themeColor="text1"/>
          <w:sz w:val="20"/>
          <w:szCs w:val="20"/>
        </w:rPr>
        <w:t>reciklažnog</w:t>
      </w:r>
      <w:proofErr w:type="spellEnd"/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dvorišta, </w:t>
      </w:r>
      <w:proofErr w:type="spellStart"/>
      <w:r w:rsidR="00A21410">
        <w:rPr>
          <w:rFonts w:ascii="Arial" w:hAnsi="Arial" w:cs="Arial"/>
          <w:color w:val="000000" w:themeColor="text1"/>
          <w:sz w:val="20"/>
          <w:szCs w:val="20"/>
        </w:rPr>
        <w:t>sortirnice</w:t>
      </w:r>
      <w:proofErr w:type="spellEnd"/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i hale za izdvojene komponente, kupnja zemljišta za opće i društvene namjene, izgradnja površina javne namjene, početak projekta gradskog groblja i projekta nove gradske knjižnice.</w:t>
      </w:r>
    </w:p>
    <w:p w14:paraId="5F3894D0" w14:textId="77777777" w:rsidR="00A21410" w:rsidRDefault="00A21410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6F4BBBC" w14:textId="37C6C321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bookmarkStart w:id="2" w:name="_Hlk499297757"/>
      <w:r w:rsidR="00D70322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proračunu </w:t>
      </w:r>
      <w:r w:rsidR="002F52F1">
        <w:rPr>
          <w:rFonts w:ascii="Arial" w:hAnsi="Arial" w:cs="Arial"/>
          <w:color w:val="000000" w:themeColor="text1"/>
          <w:sz w:val="20"/>
          <w:szCs w:val="20"/>
        </w:rPr>
        <w:t>Gr</w:t>
      </w:r>
      <w:r>
        <w:rPr>
          <w:rFonts w:ascii="Arial" w:hAnsi="Arial" w:cs="Arial"/>
          <w:color w:val="000000" w:themeColor="text1"/>
          <w:sz w:val="20"/>
          <w:szCs w:val="20"/>
        </w:rPr>
        <w:t>ada  u cijelosti</w:t>
      </w:r>
      <w:r w:rsidR="002F52F1">
        <w:rPr>
          <w:rFonts w:ascii="Arial" w:hAnsi="Arial" w:cs="Arial"/>
          <w:color w:val="000000" w:themeColor="text1"/>
          <w:sz w:val="20"/>
          <w:szCs w:val="20"/>
        </w:rPr>
        <w:t xml:space="preserve"> su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uključeni financijski planovi proračunskih korisnika grada </w:t>
      </w:r>
      <w:proofErr w:type="spellStart"/>
      <w:r w:rsidR="00A21410">
        <w:rPr>
          <w:rFonts w:ascii="Arial" w:hAnsi="Arial" w:cs="Arial"/>
          <w:color w:val="000000" w:themeColor="text1"/>
          <w:sz w:val="20"/>
          <w:szCs w:val="20"/>
        </w:rPr>
        <w:t>Grada</w:t>
      </w:r>
      <w:proofErr w:type="spellEnd"/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(Dječji vrtić </w:t>
      </w:r>
      <w:proofErr w:type="spellStart"/>
      <w:r w:rsidR="00A21410">
        <w:rPr>
          <w:rFonts w:ascii="Arial" w:hAnsi="Arial" w:cs="Arial"/>
          <w:color w:val="000000" w:themeColor="text1"/>
          <w:sz w:val="20"/>
          <w:szCs w:val="20"/>
        </w:rPr>
        <w:t>Vanđela</w:t>
      </w:r>
      <w:proofErr w:type="spellEnd"/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21410">
        <w:rPr>
          <w:rFonts w:ascii="Arial" w:hAnsi="Arial" w:cs="Arial"/>
          <w:color w:val="000000" w:themeColor="text1"/>
          <w:sz w:val="20"/>
          <w:szCs w:val="20"/>
        </w:rPr>
        <w:t>Božitković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, Gradska knjižnica i čitaonica,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Ustanova u kulturi Hvar 1612</w:t>
      </w:r>
      <w:r>
        <w:rPr>
          <w:rFonts w:ascii="Arial" w:hAnsi="Arial" w:cs="Arial"/>
          <w:color w:val="000000" w:themeColor="text1"/>
          <w:sz w:val="20"/>
          <w:szCs w:val="20"/>
        </w:rPr>
        <w:t>), odnosno, u Proračunu su prikazani vlastiti prihodi proračunskih korisnika te rashodi proračunskih korisnika koji se financiraju iz tih prihoda.</w:t>
      </w:r>
      <w:bookmarkEnd w:id="2"/>
    </w:p>
    <w:p w14:paraId="35D2F523" w14:textId="77777777" w:rsidR="005A3679" w:rsidRDefault="005A3679" w:rsidP="006B32D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bookmarkEnd w:id="1"/>
    </w:p>
    <w:p w14:paraId="79131162" w14:textId="5C323D64" w:rsidR="005A3679" w:rsidRDefault="005A3679" w:rsidP="005A367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Prijedlogom Proračuna </w:t>
      </w:r>
      <w:r w:rsidR="00A21410">
        <w:rPr>
          <w:rFonts w:ascii="Arial" w:hAnsi="Arial" w:cs="Arial"/>
          <w:b/>
          <w:bCs/>
          <w:sz w:val="20"/>
          <w:szCs w:val="20"/>
        </w:rPr>
        <w:t>Grada Hvara</w:t>
      </w:r>
      <w:r>
        <w:rPr>
          <w:rFonts w:ascii="Arial" w:hAnsi="Arial" w:cs="Arial"/>
          <w:b/>
          <w:bCs/>
          <w:sz w:val="20"/>
          <w:szCs w:val="20"/>
        </w:rPr>
        <w:t xml:space="preserve"> za 202</w:t>
      </w:r>
      <w:r w:rsidR="00F40AD4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. godinu planiraju se prihodi i primici u iznosu od </w:t>
      </w:r>
      <w:r w:rsidR="00A21410">
        <w:rPr>
          <w:rFonts w:ascii="Arial" w:hAnsi="Arial" w:cs="Arial"/>
          <w:b/>
          <w:bCs/>
          <w:sz w:val="20"/>
          <w:szCs w:val="20"/>
        </w:rPr>
        <w:t>8.164.426,00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40AD4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 te rashodi i izdaci u iznosu </w:t>
      </w:r>
      <w:r w:rsidR="00A21410">
        <w:rPr>
          <w:rFonts w:ascii="Arial" w:hAnsi="Arial" w:cs="Arial"/>
          <w:b/>
          <w:bCs/>
          <w:sz w:val="20"/>
          <w:szCs w:val="20"/>
        </w:rPr>
        <w:t>11.677.900</w:t>
      </w:r>
      <w:r w:rsidR="006B32D6">
        <w:rPr>
          <w:rFonts w:ascii="Arial" w:hAnsi="Arial" w:cs="Arial"/>
          <w:b/>
          <w:bCs/>
          <w:sz w:val="20"/>
          <w:szCs w:val="20"/>
        </w:rPr>
        <w:t>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. Razlika od </w:t>
      </w:r>
      <w:r w:rsidR="00A21410">
        <w:rPr>
          <w:rFonts w:ascii="Arial" w:hAnsi="Arial" w:cs="Arial"/>
          <w:b/>
          <w:bCs/>
          <w:sz w:val="20"/>
          <w:szCs w:val="20"/>
        </w:rPr>
        <w:t>3.513.474</w:t>
      </w:r>
      <w:r w:rsidR="006B32D6">
        <w:rPr>
          <w:rFonts w:ascii="Arial" w:hAnsi="Arial" w:cs="Arial"/>
          <w:b/>
          <w:bCs/>
          <w:sz w:val="20"/>
          <w:szCs w:val="20"/>
        </w:rPr>
        <w:t>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 se pokriva prenesenim viškom prihoda koji se </w:t>
      </w:r>
      <w:r w:rsidR="00A21410">
        <w:rPr>
          <w:rFonts w:ascii="Arial" w:hAnsi="Arial" w:cs="Arial"/>
          <w:b/>
          <w:bCs/>
          <w:sz w:val="20"/>
          <w:szCs w:val="20"/>
        </w:rPr>
        <w:t>prenosi iz prethodnih godina</w:t>
      </w:r>
      <w:r>
        <w:rPr>
          <w:rFonts w:ascii="Arial" w:hAnsi="Arial" w:cs="Arial"/>
          <w:bCs/>
          <w:sz w:val="20"/>
          <w:szCs w:val="20"/>
        </w:rPr>
        <w:t xml:space="preserve">. </w:t>
      </w:r>
      <w:bookmarkStart w:id="3" w:name="_Hlk499297660"/>
    </w:p>
    <w:p w14:paraId="0E69FEDF" w14:textId="77777777" w:rsidR="00A21410" w:rsidRDefault="00A21410" w:rsidP="005A367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bookmarkEnd w:id="3"/>
    <w:p w14:paraId="6B8EDC5A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2A85D5B" w14:textId="77777777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4" w:name="_Toc90259046"/>
      <w:r>
        <w:rPr>
          <w:rFonts w:ascii="Arial" w:hAnsi="Arial" w:cs="Arial"/>
          <w:color w:val="auto"/>
          <w:sz w:val="28"/>
          <w:szCs w:val="28"/>
          <w:u w:val="single"/>
        </w:rPr>
        <w:lastRenderedPageBreak/>
        <w:t>A PRIHODI I PRIMICI</w:t>
      </w:r>
      <w:bookmarkEnd w:id="4"/>
      <w:r>
        <w:rPr>
          <w:rFonts w:ascii="Arial" w:hAnsi="Arial" w:cs="Arial"/>
          <w:color w:val="auto"/>
          <w:sz w:val="28"/>
          <w:szCs w:val="28"/>
          <w:u w:val="single"/>
        </w:rPr>
        <w:t xml:space="preserve"> </w:t>
      </w:r>
    </w:p>
    <w:p w14:paraId="70126537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CC1E42C" w14:textId="77777777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55B22C3" w14:textId="77777777" w:rsidR="005A3679" w:rsidRDefault="005A3679" w:rsidP="005A3679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Prihodi i primici Proračuna za 202</w:t>
      </w:r>
      <w:r w:rsidR="006B32D6">
        <w:rPr>
          <w:rFonts w:ascii="Arial" w:hAnsi="Arial" w:cs="Arial"/>
          <w:bCs/>
          <w:color w:val="000000" w:themeColor="text1"/>
          <w:sz w:val="20"/>
          <w:szCs w:val="20"/>
        </w:rPr>
        <w:t>3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godinu prema ekonomskoj klasifikaciji obuhvaćaju prihode poslovanja, prihode od prodaje nefinancijske imovine, te primitke od financijske imovine i zaduživanja.</w:t>
      </w:r>
    </w:p>
    <w:p w14:paraId="14513DDA" w14:textId="77777777" w:rsidR="005A3679" w:rsidRDefault="005A3679" w:rsidP="005A3679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BBE91B7" w14:textId="5A738F92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Prijedlogom Proračuna </w:t>
      </w:r>
      <w:r w:rsidR="00FF76E6">
        <w:rPr>
          <w:rFonts w:ascii="Arial" w:hAnsi="Arial" w:cs="Arial"/>
          <w:sz w:val="20"/>
          <w:szCs w:val="20"/>
        </w:rPr>
        <w:t>Grada Hvara</w:t>
      </w:r>
      <w:r>
        <w:rPr>
          <w:rFonts w:ascii="Arial" w:hAnsi="Arial" w:cs="Arial"/>
          <w:sz w:val="20"/>
          <w:szCs w:val="20"/>
        </w:rPr>
        <w:t xml:space="preserve"> za 202</w:t>
      </w:r>
      <w:r w:rsidR="006B32D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godinu planiraju se prihodi i primici u iznosu od </w:t>
      </w:r>
      <w:r w:rsidR="00FF76E6">
        <w:rPr>
          <w:rFonts w:ascii="Arial" w:hAnsi="Arial" w:cs="Arial"/>
          <w:sz w:val="20"/>
          <w:szCs w:val="20"/>
        </w:rPr>
        <w:t>8.164.426,00</w:t>
      </w:r>
      <w:r w:rsidR="006B32D6"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 w:rsidRPr="00BA20BE">
        <w:rPr>
          <w:rFonts w:ascii="Arial" w:hAnsi="Arial" w:cs="Arial"/>
          <w:sz w:val="20"/>
          <w:szCs w:val="20"/>
        </w:rPr>
        <w:t>EUR</w:t>
      </w:r>
      <w:r w:rsidR="00FF7ADD" w:rsidRPr="00BA20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8E8D1D4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06C67C46" w14:textId="5A180115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Unutar prihoda, vlastiti i namjenski prihodi </w:t>
      </w:r>
      <w:r w:rsidR="00FF7ADD">
        <w:rPr>
          <w:rFonts w:ascii="Arial" w:hAnsi="Arial" w:cs="Arial"/>
          <w:sz w:val="20"/>
          <w:szCs w:val="20"/>
        </w:rPr>
        <w:t xml:space="preserve">Dječjeg vrtića </w:t>
      </w:r>
      <w:proofErr w:type="spellStart"/>
      <w:r w:rsidR="00FF7ADD">
        <w:rPr>
          <w:rFonts w:ascii="Arial" w:hAnsi="Arial" w:cs="Arial"/>
          <w:sz w:val="20"/>
          <w:szCs w:val="20"/>
        </w:rPr>
        <w:t>Vanđela</w:t>
      </w:r>
      <w:proofErr w:type="spellEnd"/>
      <w:r w:rsidR="00FF7A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7ADD">
        <w:rPr>
          <w:rFonts w:ascii="Arial" w:hAnsi="Arial" w:cs="Arial"/>
          <w:sz w:val="20"/>
          <w:szCs w:val="20"/>
        </w:rPr>
        <w:t>Božitković</w:t>
      </w:r>
      <w:proofErr w:type="spellEnd"/>
      <w:r w:rsidR="00FF7ADD">
        <w:rPr>
          <w:rFonts w:ascii="Arial" w:hAnsi="Arial" w:cs="Arial"/>
          <w:sz w:val="20"/>
          <w:szCs w:val="20"/>
        </w:rPr>
        <w:t xml:space="preserve"> su</w:t>
      </w:r>
      <w:r w:rsidR="00D805F3">
        <w:rPr>
          <w:rFonts w:ascii="Arial" w:hAnsi="Arial" w:cs="Arial"/>
          <w:sz w:val="20"/>
          <w:szCs w:val="20"/>
        </w:rPr>
        <w:t xml:space="preserve"> 214.885,00 EUR,</w:t>
      </w:r>
      <w:r>
        <w:rPr>
          <w:rFonts w:ascii="Arial" w:hAnsi="Arial" w:cs="Arial"/>
          <w:sz w:val="20"/>
          <w:szCs w:val="20"/>
        </w:rPr>
        <w:t xml:space="preserve"> Gradske knjižnice i čitaonice </w:t>
      </w:r>
      <w:r w:rsidR="00D805F3">
        <w:rPr>
          <w:rFonts w:ascii="Arial" w:hAnsi="Arial" w:cs="Arial"/>
          <w:sz w:val="20"/>
          <w:szCs w:val="20"/>
        </w:rPr>
        <w:t>11.117,00</w:t>
      </w:r>
      <w:r w:rsidR="006B32D6">
        <w:rPr>
          <w:rFonts w:ascii="Arial" w:hAnsi="Arial" w:cs="Arial"/>
          <w:sz w:val="20"/>
          <w:szCs w:val="20"/>
        </w:rPr>
        <w:t xml:space="preserve"> EUR</w:t>
      </w:r>
      <w:r w:rsidR="00D805F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što ukupno iznosi </w:t>
      </w:r>
      <w:r w:rsidR="00D805F3">
        <w:rPr>
          <w:rFonts w:ascii="Arial" w:hAnsi="Arial" w:cs="Arial"/>
          <w:sz w:val="20"/>
          <w:szCs w:val="20"/>
        </w:rPr>
        <w:t>226.002,00</w:t>
      </w:r>
      <w:r>
        <w:rPr>
          <w:rFonts w:ascii="Arial" w:hAnsi="Arial" w:cs="Arial"/>
          <w:sz w:val="20"/>
          <w:szCs w:val="20"/>
        </w:rPr>
        <w:t xml:space="preserve"> </w:t>
      </w:r>
      <w:r w:rsidR="006B32D6">
        <w:rPr>
          <w:rFonts w:ascii="Arial" w:hAnsi="Arial" w:cs="Arial"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>.</w:t>
      </w:r>
    </w:p>
    <w:p w14:paraId="079A3D22" w14:textId="77777777" w:rsidR="005A3679" w:rsidRDefault="005A3679" w:rsidP="005A3679">
      <w:pPr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5" w:name="_Hlk499291142"/>
    </w:p>
    <w:bookmarkEnd w:id="5"/>
    <w:p w14:paraId="43280191" w14:textId="206A7D7D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U nastavku se daje pregled planiranih prihoda i primitaka u 202</w:t>
      </w:r>
      <w:r w:rsidR="006B32D6">
        <w:rPr>
          <w:rFonts w:ascii="Arial" w:hAnsi="Arial" w:cs="Arial"/>
          <w:color w:val="000000" w:themeColor="text1"/>
          <w:sz w:val="20"/>
          <w:szCs w:val="20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>. godini</w:t>
      </w:r>
      <w:r w:rsidR="0097135E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0D0E4B3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FB4D860" w14:textId="6FA49282" w:rsidR="005A3679" w:rsidRDefault="005A3679" w:rsidP="005A36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61</w:t>
      </w:r>
      <w:r>
        <w:rPr>
          <w:rFonts w:ascii="Arial" w:hAnsi="Arial" w:cs="Arial"/>
          <w:sz w:val="20"/>
          <w:szCs w:val="20"/>
        </w:rPr>
        <w:t xml:space="preserve">- Prihodi od poreza najznačajnija je vrsta prihoda u Proračunu Grada </w:t>
      </w:r>
      <w:r w:rsidR="0097135E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>, a za 202</w:t>
      </w:r>
      <w:r w:rsidR="00E61A9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godinu planirani su u iznosu </w:t>
      </w:r>
      <w:r w:rsidR="0097135E">
        <w:rPr>
          <w:rFonts w:ascii="Arial" w:hAnsi="Arial" w:cs="Arial"/>
          <w:sz w:val="20"/>
          <w:szCs w:val="20"/>
        </w:rPr>
        <w:t>3.922.964</w:t>
      </w:r>
      <w:r w:rsidR="00E61A99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>. Unutar poreznih prihoda najznačajniji su porez i prirez na dohodak koji su planirani za 202</w:t>
      </w:r>
      <w:r w:rsidR="00E61A9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u iznosu </w:t>
      </w:r>
      <w:r w:rsidR="0097135E">
        <w:rPr>
          <w:rFonts w:ascii="Arial" w:hAnsi="Arial" w:cs="Arial"/>
          <w:sz w:val="20"/>
          <w:szCs w:val="20"/>
        </w:rPr>
        <w:t>1.705.880</w:t>
      </w:r>
      <w:r w:rsidR="009E315A">
        <w:rPr>
          <w:rFonts w:ascii="Arial" w:hAnsi="Arial" w:cs="Arial"/>
          <w:sz w:val="20"/>
          <w:szCs w:val="20"/>
        </w:rPr>
        <w:t>,00</w:t>
      </w:r>
      <w:r w:rsidR="00E61A99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 xml:space="preserve">. Porezi na imovinu planirani su u iznosu </w:t>
      </w:r>
      <w:r w:rsidR="0097135E">
        <w:rPr>
          <w:rFonts w:ascii="Arial" w:hAnsi="Arial" w:cs="Arial"/>
          <w:sz w:val="20"/>
          <w:szCs w:val="20"/>
        </w:rPr>
        <w:t>1.590.600</w:t>
      </w:r>
      <w:r w:rsidR="00E61A99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(ovi porezi ovise o kretanju na tržištu nekretnina)  i porezi na robu i usluge (porez na potrošnju) </w:t>
      </w:r>
      <w:r w:rsidR="0097135E">
        <w:rPr>
          <w:rFonts w:ascii="Arial" w:hAnsi="Arial" w:cs="Arial"/>
          <w:sz w:val="20"/>
          <w:szCs w:val="20"/>
        </w:rPr>
        <w:t>626.484</w:t>
      </w:r>
      <w:r w:rsidR="00E61A99">
        <w:rPr>
          <w:rFonts w:ascii="Arial" w:hAnsi="Arial" w:cs="Arial"/>
          <w:sz w:val="20"/>
          <w:szCs w:val="20"/>
        </w:rPr>
        <w:t>,00 EUR.</w:t>
      </w:r>
    </w:p>
    <w:p w14:paraId="57DDD47C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</w:p>
    <w:p w14:paraId="742D6B64" w14:textId="1DFE1EED" w:rsidR="009E315A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63</w:t>
      </w:r>
      <w:r>
        <w:rPr>
          <w:rFonts w:ascii="Arial" w:hAnsi="Arial" w:cs="Arial"/>
          <w:sz w:val="20"/>
          <w:szCs w:val="20"/>
        </w:rPr>
        <w:t xml:space="preserve">–Pomoći iz inozemstva i subjekata unutar općeg proračuna planirani su u visini </w:t>
      </w:r>
      <w:r w:rsidR="00355B5A">
        <w:rPr>
          <w:rFonts w:ascii="Arial" w:hAnsi="Arial" w:cs="Arial"/>
          <w:sz w:val="20"/>
          <w:szCs w:val="20"/>
        </w:rPr>
        <w:t>1.067.509</w:t>
      </w:r>
      <w:r w:rsidR="009E315A">
        <w:rPr>
          <w:rFonts w:ascii="Arial" w:hAnsi="Arial" w:cs="Arial"/>
          <w:sz w:val="20"/>
          <w:szCs w:val="20"/>
        </w:rPr>
        <w:t>,00</w:t>
      </w:r>
      <w:r w:rsidR="00E61A99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D7DCD13" w14:textId="77777777" w:rsidR="009E315A" w:rsidRDefault="009E315A" w:rsidP="005A3679">
      <w:pPr>
        <w:jc w:val="both"/>
        <w:rPr>
          <w:rFonts w:ascii="Arial" w:hAnsi="Arial" w:cs="Arial"/>
          <w:sz w:val="20"/>
          <w:szCs w:val="20"/>
        </w:rPr>
      </w:pPr>
    </w:p>
    <w:p w14:paraId="2E30FB30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strukturi na podskupinama računa planirano je:</w:t>
      </w:r>
    </w:p>
    <w:p w14:paraId="7DCA29B5" w14:textId="3ED68E29" w:rsidR="00355B5A" w:rsidRDefault="00355B5A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632- Pomoći od međunarodnih organizacija- 26.600,00 EUR odnosi se na pomoć norveškog fona za postavu solarnih ćelija na dječjem vrtiću.</w:t>
      </w:r>
    </w:p>
    <w:p w14:paraId="28213D80" w14:textId="4757DD07" w:rsidR="005A3679" w:rsidRDefault="00355B5A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A3679">
        <w:rPr>
          <w:rFonts w:ascii="Arial" w:hAnsi="Arial" w:cs="Arial"/>
          <w:sz w:val="20"/>
          <w:szCs w:val="20"/>
        </w:rPr>
        <w:t xml:space="preserve">) </w:t>
      </w:r>
      <w:r w:rsidR="005A3679" w:rsidRPr="00355B5A">
        <w:rPr>
          <w:rFonts w:ascii="Arial" w:hAnsi="Arial" w:cs="Arial"/>
          <w:sz w:val="20"/>
          <w:szCs w:val="20"/>
        </w:rPr>
        <w:t>6</w:t>
      </w:r>
      <w:r w:rsidRPr="00355B5A">
        <w:rPr>
          <w:rFonts w:ascii="Arial" w:hAnsi="Arial" w:cs="Arial"/>
          <w:sz w:val="20"/>
          <w:szCs w:val="20"/>
        </w:rPr>
        <w:t>3</w:t>
      </w:r>
      <w:r w:rsidR="005300AD">
        <w:rPr>
          <w:rFonts w:ascii="Arial" w:hAnsi="Arial" w:cs="Arial"/>
          <w:sz w:val="20"/>
          <w:szCs w:val="20"/>
        </w:rPr>
        <w:t>3</w:t>
      </w:r>
      <w:r w:rsidR="005A3679" w:rsidRPr="00355B5A">
        <w:rPr>
          <w:rFonts w:ascii="Arial" w:hAnsi="Arial" w:cs="Arial"/>
          <w:sz w:val="20"/>
          <w:szCs w:val="20"/>
        </w:rPr>
        <w:t xml:space="preserve"> Pomoći proračunu iz drugih proračuna</w:t>
      </w:r>
      <w:r w:rsidR="005A367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138.000</w:t>
      </w:r>
      <w:r w:rsidR="00E61A99">
        <w:rPr>
          <w:rFonts w:ascii="Arial" w:hAnsi="Arial" w:cs="Arial"/>
          <w:sz w:val="20"/>
          <w:szCs w:val="20"/>
        </w:rPr>
        <w:t>,00 EUR</w:t>
      </w:r>
      <w:r w:rsidR="005A3679">
        <w:rPr>
          <w:rFonts w:ascii="Arial" w:hAnsi="Arial" w:cs="Arial"/>
          <w:sz w:val="20"/>
          <w:szCs w:val="20"/>
        </w:rPr>
        <w:t xml:space="preserve">, odnose se u cijelosti na projekte Grada </w:t>
      </w:r>
      <w:r w:rsidR="007C0CFB">
        <w:rPr>
          <w:rFonts w:ascii="Arial" w:hAnsi="Arial" w:cs="Arial"/>
          <w:sz w:val="20"/>
          <w:szCs w:val="20"/>
        </w:rPr>
        <w:t>Hvara</w:t>
      </w:r>
      <w:r w:rsidR="005A3679">
        <w:rPr>
          <w:rFonts w:ascii="Arial" w:hAnsi="Arial" w:cs="Arial"/>
          <w:sz w:val="20"/>
          <w:szCs w:val="20"/>
        </w:rPr>
        <w:t>. Od značajnijih kapitalnih pomoći mogu se izdvojiti:</w:t>
      </w:r>
    </w:p>
    <w:p w14:paraId="43BE82EB" w14:textId="2B0E9807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pomoći Ministarstva kulture  za projekte iz kulture (</w:t>
      </w:r>
      <w:r w:rsidR="00355B5A">
        <w:rPr>
          <w:rFonts w:ascii="Arial" w:hAnsi="Arial" w:cs="Arial"/>
          <w:sz w:val="20"/>
          <w:szCs w:val="20"/>
        </w:rPr>
        <w:t>za zidine i gustirnu</w:t>
      </w:r>
      <w:r>
        <w:rPr>
          <w:rFonts w:ascii="Arial" w:hAnsi="Arial" w:cs="Arial"/>
          <w:sz w:val="20"/>
          <w:szCs w:val="20"/>
        </w:rPr>
        <w:t>)</w:t>
      </w:r>
    </w:p>
    <w:p w14:paraId="7EB14FB4" w14:textId="44D9951F" w:rsidR="005A3679" w:rsidRDefault="00355B5A" w:rsidP="005A367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A3679">
        <w:rPr>
          <w:rFonts w:ascii="Arial" w:hAnsi="Arial" w:cs="Arial"/>
          <w:sz w:val="20"/>
          <w:szCs w:val="20"/>
        </w:rPr>
        <w:t>-pomoći Ministarstva regionalnog razvoja i fondova EU</w:t>
      </w:r>
      <w:r w:rsidR="00480F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(za dječja igrališta Šumica</w:t>
      </w:r>
      <w:r w:rsidR="005A3679">
        <w:rPr>
          <w:rFonts w:ascii="Arial" w:hAnsi="Arial" w:cs="Arial"/>
          <w:sz w:val="20"/>
          <w:szCs w:val="20"/>
        </w:rPr>
        <w:t>),</w:t>
      </w:r>
    </w:p>
    <w:p w14:paraId="400DD54A" w14:textId="17E46B89" w:rsidR="00355B5A" w:rsidRDefault="00355B5A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5A3679">
        <w:rPr>
          <w:rFonts w:ascii="Arial" w:hAnsi="Arial" w:cs="Arial"/>
          <w:sz w:val="20"/>
          <w:szCs w:val="20"/>
        </w:rPr>
        <w:t>) 63</w:t>
      </w:r>
      <w:r>
        <w:rPr>
          <w:rFonts w:ascii="Arial" w:hAnsi="Arial" w:cs="Arial"/>
          <w:sz w:val="20"/>
          <w:szCs w:val="20"/>
        </w:rPr>
        <w:t>8</w:t>
      </w:r>
      <w:r w:rsidR="005A3679">
        <w:rPr>
          <w:rFonts w:ascii="Arial" w:hAnsi="Arial" w:cs="Arial"/>
          <w:sz w:val="20"/>
          <w:szCs w:val="20"/>
        </w:rPr>
        <w:tab/>
        <w:t>Pomoći</w:t>
      </w:r>
      <w:r>
        <w:rPr>
          <w:rFonts w:ascii="Arial" w:hAnsi="Arial" w:cs="Arial"/>
          <w:sz w:val="20"/>
          <w:szCs w:val="20"/>
        </w:rPr>
        <w:t xml:space="preserve"> temeljem prijenosa EU sredstava odnose se na projekt </w:t>
      </w:r>
      <w:proofErr w:type="spellStart"/>
      <w:r>
        <w:rPr>
          <w:rFonts w:ascii="Arial" w:hAnsi="Arial" w:cs="Arial"/>
          <w:sz w:val="20"/>
          <w:szCs w:val="20"/>
        </w:rPr>
        <w:t>reciklažnog</w:t>
      </w:r>
      <w:proofErr w:type="spellEnd"/>
      <w:r>
        <w:rPr>
          <w:rFonts w:ascii="Arial" w:hAnsi="Arial" w:cs="Arial"/>
          <w:sz w:val="20"/>
          <w:szCs w:val="20"/>
        </w:rPr>
        <w:t xml:space="preserve"> dvorišta, </w:t>
      </w:r>
      <w:proofErr w:type="spellStart"/>
      <w:r>
        <w:rPr>
          <w:rFonts w:ascii="Arial" w:hAnsi="Arial" w:cs="Arial"/>
          <w:sz w:val="20"/>
          <w:szCs w:val="20"/>
        </w:rPr>
        <w:t>geo</w:t>
      </w:r>
      <w:proofErr w:type="spellEnd"/>
      <w:r>
        <w:rPr>
          <w:rFonts w:ascii="Arial" w:hAnsi="Arial" w:cs="Arial"/>
          <w:sz w:val="20"/>
          <w:szCs w:val="20"/>
        </w:rPr>
        <w:t xml:space="preserve"> staze i Rotonde.</w:t>
      </w:r>
    </w:p>
    <w:p w14:paraId="6DA34BD9" w14:textId="77777777" w:rsidR="00355B5A" w:rsidRDefault="00355B5A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4CAE767" w14:textId="6DBC58B0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ostvarivanju tekućih i kapitalnih pomoći ovisit će i realizacija projekata koji su vezani za ovaj izvor financiranja. </w:t>
      </w:r>
    </w:p>
    <w:p w14:paraId="571C4078" w14:textId="77777777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1E22491" w14:textId="5CDF0376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64</w:t>
      </w:r>
      <w:r>
        <w:rPr>
          <w:rFonts w:ascii="Arial" w:hAnsi="Arial" w:cs="Arial"/>
          <w:sz w:val="20"/>
          <w:szCs w:val="20"/>
        </w:rPr>
        <w:t xml:space="preserve"> - Prihodi od imovine planiraju se u iznosu od </w:t>
      </w:r>
      <w:r w:rsidR="00C61B66">
        <w:rPr>
          <w:rFonts w:ascii="Arial" w:hAnsi="Arial" w:cs="Arial"/>
          <w:sz w:val="20"/>
          <w:szCs w:val="20"/>
        </w:rPr>
        <w:t>1.023.350</w:t>
      </w:r>
      <w:r w:rsidR="009E315A">
        <w:rPr>
          <w:rFonts w:ascii="Arial" w:hAnsi="Arial" w:cs="Arial"/>
          <w:sz w:val="20"/>
          <w:szCs w:val="20"/>
        </w:rPr>
        <w:t>,00</w:t>
      </w:r>
      <w:r w:rsidR="000D7042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 xml:space="preserve">. Najveći iznos odnosi se na prihode Grada </w:t>
      </w:r>
      <w:r w:rsidR="008A44C5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 xml:space="preserve"> od nefinancijske imovine (pretežito zakupa i iznajmljivanja imovine-</w:t>
      </w:r>
      <w:r w:rsidR="008A44C5">
        <w:rPr>
          <w:rFonts w:ascii="Arial" w:hAnsi="Arial" w:cs="Arial"/>
          <w:sz w:val="20"/>
          <w:szCs w:val="20"/>
        </w:rPr>
        <w:t xml:space="preserve"> 526.462</w:t>
      </w:r>
      <w:r w:rsidR="000D7042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). Značajan iznos odnosi se i na naknade za koncesije (</w:t>
      </w:r>
      <w:r w:rsidR="008A44C5">
        <w:rPr>
          <w:rFonts w:ascii="Arial" w:hAnsi="Arial" w:cs="Arial"/>
          <w:sz w:val="20"/>
          <w:szCs w:val="20"/>
        </w:rPr>
        <w:t>280.000</w:t>
      </w:r>
      <w:r w:rsidR="000D7042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>). U ovu skupinu prihoda spadaju i prihodi od spomeničke rente te prihodi od naknada za nezakonito izgrađene građevine.</w:t>
      </w:r>
    </w:p>
    <w:p w14:paraId="0BA1BAE0" w14:textId="77777777"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568AE1F0" w14:textId="48592EC8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65</w:t>
      </w:r>
      <w:r>
        <w:rPr>
          <w:rFonts w:ascii="Arial" w:hAnsi="Arial" w:cs="Arial"/>
          <w:sz w:val="20"/>
          <w:szCs w:val="20"/>
        </w:rPr>
        <w:t xml:space="preserve"> - Prihodi od administrativnih pristojbi i pristojbi po posebnim propisima i naknada planiraju se u iznosu od </w:t>
      </w:r>
      <w:r w:rsidR="00141D6E">
        <w:rPr>
          <w:rFonts w:ascii="Arial" w:hAnsi="Arial" w:cs="Arial"/>
          <w:sz w:val="20"/>
          <w:szCs w:val="20"/>
        </w:rPr>
        <w:t>989.984</w:t>
      </w:r>
      <w:r w:rsidR="005976D6">
        <w:rPr>
          <w:rFonts w:ascii="Arial" w:hAnsi="Arial" w:cs="Arial"/>
          <w:sz w:val="20"/>
          <w:szCs w:val="20"/>
        </w:rPr>
        <w:t>,00</w:t>
      </w:r>
      <w:r w:rsidR="000D7042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>. Najveći dio ovih prihoda su namjenski prihodi od komunalne naknade (</w:t>
      </w:r>
      <w:r w:rsidR="00141D6E">
        <w:rPr>
          <w:rFonts w:ascii="Arial" w:hAnsi="Arial" w:cs="Arial"/>
          <w:sz w:val="20"/>
          <w:szCs w:val="20"/>
        </w:rPr>
        <w:t>359.000</w:t>
      </w:r>
      <w:r w:rsidR="000D7042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>) i komunalnog doprinosa (</w:t>
      </w:r>
      <w:r w:rsidR="00141D6E">
        <w:rPr>
          <w:rFonts w:ascii="Arial" w:hAnsi="Arial" w:cs="Arial"/>
          <w:sz w:val="20"/>
          <w:szCs w:val="20"/>
        </w:rPr>
        <w:t>265.500</w:t>
      </w:r>
      <w:r w:rsidR="005976D6">
        <w:rPr>
          <w:rFonts w:ascii="Arial" w:hAnsi="Arial" w:cs="Arial"/>
          <w:sz w:val="20"/>
          <w:szCs w:val="20"/>
        </w:rPr>
        <w:t>,</w:t>
      </w:r>
      <w:r w:rsidR="000D7042">
        <w:rPr>
          <w:rFonts w:ascii="Arial" w:hAnsi="Arial" w:cs="Arial"/>
          <w:sz w:val="20"/>
          <w:szCs w:val="20"/>
        </w:rPr>
        <w:t>00 EUR</w:t>
      </w:r>
      <w:r>
        <w:rPr>
          <w:rFonts w:ascii="Arial" w:hAnsi="Arial" w:cs="Arial"/>
          <w:sz w:val="20"/>
          <w:szCs w:val="20"/>
        </w:rPr>
        <w:t>).</w:t>
      </w:r>
    </w:p>
    <w:p w14:paraId="290AA7BB" w14:textId="542706F0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Iznos od </w:t>
      </w:r>
      <w:r w:rsidR="00141D6E">
        <w:rPr>
          <w:rFonts w:ascii="Arial" w:hAnsi="Arial" w:cs="Arial"/>
          <w:sz w:val="20"/>
          <w:szCs w:val="20"/>
        </w:rPr>
        <w:t>128.030</w:t>
      </w:r>
      <w:r w:rsidR="000D7042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odnosi </w:t>
      </w:r>
      <w:r w:rsidR="000D7042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na vlastite prihode proračunskog korisnika Dječji vrtić (naknada za boravak djece u vrtiću /jaslicama).</w:t>
      </w:r>
    </w:p>
    <w:p w14:paraId="18D167DC" w14:textId="77777777"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315BEF49" w14:textId="7010529B" w:rsidR="005A3679" w:rsidRDefault="005A3679" w:rsidP="007E6885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66</w:t>
      </w:r>
      <w:r>
        <w:rPr>
          <w:rFonts w:ascii="Arial" w:hAnsi="Arial" w:cs="Arial"/>
          <w:sz w:val="20"/>
          <w:szCs w:val="20"/>
        </w:rPr>
        <w:t xml:space="preserve"> - Prihodi od prodaje proizvoda i roba te pruženih usluga i prihodi od donacija planirani su u iznosu od </w:t>
      </w:r>
      <w:r w:rsidR="000D7042">
        <w:rPr>
          <w:rFonts w:ascii="Arial" w:hAnsi="Arial" w:cs="Arial"/>
          <w:sz w:val="20"/>
          <w:szCs w:val="20"/>
        </w:rPr>
        <w:t>1.</w:t>
      </w:r>
      <w:r w:rsidR="00FE3890">
        <w:rPr>
          <w:rFonts w:ascii="Arial" w:hAnsi="Arial" w:cs="Arial"/>
          <w:sz w:val="20"/>
          <w:szCs w:val="20"/>
        </w:rPr>
        <w:t>140.170</w:t>
      </w:r>
      <w:r w:rsidR="000D7042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, od čega se najveći dio u iznosu </w:t>
      </w:r>
      <w:r w:rsidR="007E6885">
        <w:rPr>
          <w:rFonts w:ascii="Arial" w:hAnsi="Arial" w:cs="Arial"/>
          <w:sz w:val="20"/>
          <w:szCs w:val="20"/>
        </w:rPr>
        <w:t>1.139.500</w:t>
      </w:r>
      <w:r w:rsidR="000D7042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odnosi na </w:t>
      </w:r>
      <w:r w:rsidR="007E6885">
        <w:rPr>
          <w:rFonts w:ascii="Arial" w:hAnsi="Arial" w:cs="Arial"/>
          <w:sz w:val="20"/>
          <w:szCs w:val="20"/>
        </w:rPr>
        <w:t xml:space="preserve">prodaju ulaznica u spomenike kulture (Fortica, Arsenal sa kazalištem i Lođa sa </w:t>
      </w:r>
      <w:proofErr w:type="spellStart"/>
      <w:r w:rsidR="007E6885">
        <w:rPr>
          <w:rFonts w:ascii="Arial" w:hAnsi="Arial" w:cs="Arial"/>
          <w:sz w:val="20"/>
          <w:szCs w:val="20"/>
        </w:rPr>
        <w:t>Lerojem</w:t>
      </w:r>
      <w:proofErr w:type="spellEnd"/>
      <w:r w:rsidR="007E6885">
        <w:rPr>
          <w:rFonts w:ascii="Arial" w:hAnsi="Arial" w:cs="Arial"/>
          <w:sz w:val="20"/>
          <w:szCs w:val="20"/>
        </w:rPr>
        <w:t xml:space="preserve"> te prihodi Hvarskih ljetnih priredbi.</w:t>
      </w:r>
    </w:p>
    <w:p w14:paraId="2EF7A2FB" w14:textId="0C6886FA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Skupina 68 </w:t>
      </w:r>
      <w:r>
        <w:rPr>
          <w:rFonts w:ascii="Arial" w:hAnsi="Arial" w:cs="Arial"/>
          <w:sz w:val="20"/>
          <w:szCs w:val="20"/>
        </w:rPr>
        <w:t xml:space="preserve">– Kazne, upravne mjere i ostali prihodi planirani su u iznosu od </w:t>
      </w:r>
      <w:r w:rsidR="00200991">
        <w:rPr>
          <w:rFonts w:ascii="Arial" w:hAnsi="Arial" w:cs="Arial"/>
          <w:sz w:val="20"/>
          <w:szCs w:val="20"/>
        </w:rPr>
        <w:t>19.849</w:t>
      </w:r>
      <w:r w:rsidR="006C0F27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>.</w:t>
      </w:r>
    </w:p>
    <w:p w14:paraId="6D343A64" w14:textId="77777777"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07B10BE9" w14:textId="27E54153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71</w:t>
      </w:r>
      <w:r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b/>
          <w:sz w:val="20"/>
          <w:szCs w:val="20"/>
        </w:rPr>
        <w:t>72</w:t>
      </w:r>
      <w:r>
        <w:rPr>
          <w:rFonts w:ascii="Arial" w:hAnsi="Arial" w:cs="Arial"/>
          <w:sz w:val="20"/>
          <w:szCs w:val="20"/>
        </w:rPr>
        <w:t xml:space="preserve"> - Prihodi od prodaje nefinancijske imovine planiraju se u iznosu od </w:t>
      </w:r>
      <w:r w:rsidR="00542C5A">
        <w:rPr>
          <w:rFonts w:ascii="Arial" w:hAnsi="Arial" w:cs="Arial"/>
          <w:sz w:val="20"/>
          <w:szCs w:val="20"/>
        </w:rPr>
        <w:t>600</w:t>
      </w:r>
      <w:r w:rsidR="006C0F27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(prodaja stanova).</w:t>
      </w:r>
    </w:p>
    <w:p w14:paraId="2E22AD9B" w14:textId="77777777"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036AE37C" w14:textId="38C4FFA3" w:rsidR="005A3679" w:rsidRDefault="005A3679" w:rsidP="005976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84</w:t>
      </w:r>
      <w:r>
        <w:rPr>
          <w:rFonts w:ascii="Arial" w:hAnsi="Arial" w:cs="Arial"/>
          <w:sz w:val="20"/>
          <w:szCs w:val="20"/>
        </w:rPr>
        <w:t xml:space="preserve"> - Primici od financijske imovine i zaduživanja </w:t>
      </w:r>
      <w:r w:rsidR="00807BFE">
        <w:rPr>
          <w:rFonts w:ascii="Arial" w:hAnsi="Arial" w:cs="Arial"/>
          <w:sz w:val="20"/>
          <w:szCs w:val="20"/>
        </w:rPr>
        <w:t>u ovoj godini nisu planirani.</w:t>
      </w:r>
    </w:p>
    <w:p w14:paraId="788FE2DC" w14:textId="77777777" w:rsidR="00807BFE" w:rsidRPr="005976D6" w:rsidRDefault="00807BFE" w:rsidP="005976D6">
      <w:pPr>
        <w:jc w:val="both"/>
        <w:rPr>
          <w:rFonts w:ascii="Arial" w:hAnsi="Arial" w:cs="Arial"/>
          <w:sz w:val="20"/>
          <w:szCs w:val="20"/>
        </w:rPr>
      </w:pPr>
    </w:p>
    <w:p w14:paraId="36A5CD29" w14:textId="77777777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6" w:name="_Toc90259047"/>
      <w:r>
        <w:rPr>
          <w:rFonts w:ascii="Arial" w:hAnsi="Arial" w:cs="Arial"/>
          <w:color w:val="auto"/>
          <w:sz w:val="28"/>
          <w:szCs w:val="28"/>
          <w:u w:val="single"/>
        </w:rPr>
        <w:lastRenderedPageBreak/>
        <w:t>B. RASHODI I IZDACI</w:t>
      </w:r>
      <w:bookmarkEnd w:id="6"/>
    </w:p>
    <w:p w14:paraId="11BC71D1" w14:textId="77777777" w:rsidR="005A3679" w:rsidRDefault="005A3679" w:rsidP="005A3679">
      <w:pPr>
        <w:pStyle w:val="Tijeloteksta"/>
        <w:spacing w:after="0"/>
      </w:pPr>
    </w:p>
    <w:p w14:paraId="05672330" w14:textId="7DED6FD2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Prijedlogom Proračuna Grada </w:t>
      </w:r>
      <w:r w:rsidR="00A31F05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 xml:space="preserve"> za 202</w:t>
      </w:r>
      <w:r w:rsidR="00BA556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godinu planiraju se rashodi i izdaci u iznosu od </w:t>
      </w:r>
      <w:r w:rsidR="00A31F05">
        <w:rPr>
          <w:rFonts w:ascii="Arial" w:hAnsi="Arial" w:cs="Arial"/>
          <w:sz w:val="20"/>
          <w:szCs w:val="20"/>
        </w:rPr>
        <w:t>11.677.900</w:t>
      </w:r>
      <w:r w:rsidR="005976D6">
        <w:rPr>
          <w:rFonts w:ascii="Arial" w:hAnsi="Arial" w:cs="Arial"/>
          <w:sz w:val="20"/>
          <w:szCs w:val="20"/>
        </w:rPr>
        <w:t>,00</w:t>
      </w:r>
      <w:r w:rsidR="00BA556E">
        <w:rPr>
          <w:rFonts w:ascii="Arial" w:hAnsi="Arial" w:cs="Arial"/>
          <w:sz w:val="20"/>
          <w:szCs w:val="20"/>
        </w:rPr>
        <w:t xml:space="preserve"> EUR</w:t>
      </w:r>
      <w:r w:rsidR="00A31F0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0BDAE1F" w14:textId="771B0CBE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tog iznosa </w:t>
      </w:r>
      <w:r w:rsidR="00A31F05">
        <w:rPr>
          <w:rFonts w:ascii="Arial" w:hAnsi="Arial" w:cs="Arial"/>
          <w:sz w:val="20"/>
          <w:szCs w:val="20"/>
        </w:rPr>
        <w:t>949.484</w:t>
      </w:r>
      <w:r w:rsidR="00BA556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odnosi se na rashode Dječj</w:t>
      </w:r>
      <w:r w:rsidR="00A31F05">
        <w:rPr>
          <w:rFonts w:ascii="Arial" w:hAnsi="Arial" w:cs="Arial"/>
          <w:sz w:val="20"/>
          <w:szCs w:val="20"/>
        </w:rPr>
        <w:t>eg</w:t>
      </w:r>
      <w:r>
        <w:rPr>
          <w:rFonts w:ascii="Arial" w:hAnsi="Arial" w:cs="Arial"/>
          <w:sz w:val="20"/>
          <w:szCs w:val="20"/>
        </w:rPr>
        <w:t xml:space="preserve"> vrtić</w:t>
      </w:r>
      <w:r w:rsidR="00A31F05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A31F05">
        <w:rPr>
          <w:rFonts w:ascii="Arial" w:hAnsi="Arial" w:cs="Arial"/>
          <w:sz w:val="20"/>
          <w:szCs w:val="20"/>
        </w:rPr>
        <w:t>Vanđela</w:t>
      </w:r>
      <w:proofErr w:type="spellEnd"/>
      <w:r w:rsidR="00A31F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F05">
        <w:rPr>
          <w:rFonts w:ascii="Arial" w:hAnsi="Arial" w:cs="Arial"/>
          <w:sz w:val="20"/>
          <w:szCs w:val="20"/>
        </w:rPr>
        <w:t>Božitković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A31F05">
        <w:rPr>
          <w:rFonts w:ascii="Arial" w:hAnsi="Arial" w:cs="Arial"/>
          <w:sz w:val="20"/>
          <w:szCs w:val="20"/>
        </w:rPr>
        <w:t>126.381</w:t>
      </w:r>
      <w:r w:rsidR="00BA556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na Gradsku knjižnicu i čitaonicu i  </w:t>
      </w:r>
      <w:r w:rsidR="00A31F05">
        <w:rPr>
          <w:rFonts w:ascii="Arial" w:hAnsi="Arial" w:cs="Arial"/>
          <w:sz w:val="20"/>
          <w:szCs w:val="20"/>
        </w:rPr>
        <w:t>74.00</w:t>
      </w:r>
      <w:r w:rsidR="00BA556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na </w:t>
      </w:r>
      <w:r w:rsidR="00A31F05">
        <w:rPr>
          <w:rFonts w:ascii="Arial" w:hAnsi="Arial" w:cs="Arial"/>
          <w:sz w:val="20"/>
          <w:szCs w:val="20"/>
        </w:rPr>
        <w:t>Ustanovu u kulturi Hvar 1612 što ukupno iznosi</w:t>
      </w:r>
      <w:r>
        <w:rPr>
          <w:rFonts w:ascii="Arial" w:hAnsi="Arial" w:cs="Arial"/>
          <w:sz w:val="20"/>
          <w:szCs w:val="20"/>
        </w:rPr>
        <w:t xml:space="preserve">:  </w:t>
      </w:r>
      <w:r w:rsidR="00A31F05">
        <w:rPr>
          <w:rFonts w:ascii="Arial" w:hAnsi="Arial" w:cs="Arial"/>
          <w:sz w:val="20"/>
          <w:szCs w:val="20"/>
        </w:rPr>
        <w:t>1.149.865</w:t>
      </w:r>
      <w:r w:rsidR="00BA556E">
        <w:rPr>
          <w:rFonts w:ascii="Arial" w:hAnsi="Arial" w:cs="Arial"/>
          <w:sz w:val="20"/>
          <w:szCs w:val="20"/>
        </w:rPr>
        <w:t>,00 EUR.</w:t>
      </w:r>
    </w:p>
    <w:p w14:paraId="6C898E04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41A3054" w14:textId="2234C646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noProof/>
          <w:snapToGrid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31</w:t>
      </w:r>
      <w:r>
        <w:rPr>
          <w:rFonts w:ascii="Arial" w:hAnsi="Arial" w:cs="Arial"/>
          <w:sz w:val="20"/>
          <w:szCs w:val="20"/>
        </w:rPr>
        <w:t xml:space="preserve"> - Rashodi za zaposlene u odjelima gradske uprave i njihovim proračunskim korisnicima    planirani su u visini </w:t>
      </w:r>
      <w:r w:rsidR="00381A61">
        <w:rPr>
          <w:rFonts w:ascii="Arial" w:hAnsi="Arial" w:cs="Arial"/>
          <w:sz w:val="20"/>
          <w:szCs w:val="20"/>
        </w:rPr>
        <w:t>1.323.843</w:t>
      </w:r>
      <w:r w:rsidR="005A621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noProof/>
          <w:snapToGrid w:val="0"/>
          <w:sz w:val="20"/>
          <w:szCs w:val="20"/>
        </w:rPr>
        <w:t xml:space="preserve">Rashodi za zaposlene planirani su na bruto osnovici iz </w:t>
      </w:r>
      <w:r w:rsidR="00381A61">
        <w:rPr>
          <w:rFonts w:ascii="Arial" w:hAnsi="Arial" w:cs="Arial"/>
          <w:noProof/>
          <w:snapToGrid w:val="0"/>
          <w:sz w:val="20"/>
          <w:szCs w:val="20"/>
        </w:rPr>
        <w:t>važećih pravilnika i odluka</w:t>
      </w:r>
      <w:r>
        <w:rPr>
          <w:rFonts w:ascii="Arial" w:hAnsi="Arial" w:cs="Arial"/>
          <w:noProof/>
          <w:snapToGrid w:val="0"/>
          <w:sz w:val="20"/>
          <w:szCs w:val="20"/>
        </w:rPr>
        <w:t xml:space="preserve"> uvećanom za minuli rad za 0,5% godišnje, te s materijalnim pravima po </w:t>
      </w:r>
      <w:r w:rsidR="00381A61">
        <w:rPr>
          <w:rFonts w:ascii="Arial" w:hAnsi="Arial" w:cs="Arial"/>
          <w:noProof/>
          <w:snapToGrid w:val="0"/>
          <w:sz w:val="20"/>
          <w:szCs w:val="20"/>
        </w:rPr>
        <w:t>važećim pravilnicima</w:t>
      </w:r>
      <w:r>
        <w:rPr>
          <w:rFonts w:ascii="Arial" w:hAnsi="Arial" w:cs="Arial"/>
          <w:noProof/>
          <w:snapToGrid w:val="0"/>
          <w:sz w:val="20"/>
          <w:szCs w:val="20"/>
        </w:rPr>
        <w:t>.</w:t>
      </w:r>
    </w:p>
    <w:p w14:paraId="2BBCF08A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napToGrid w:val="0"/>
          <w:sz w:val="20"/>
          <w:szCs w:val="20"/>
        </w:rPr>
        <w:tab/>
      </w:r>
    </w:p>
    <w:p w14:paraId="0A64B8E0" w14:textId="295FE87F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32</w:t>
      </w:r>
      <w:r>
        <w:rPr>
          <w:rFonts w:ascii="Arial" w:hAnsi="Arial" w:cs="Arial"/>
          <w:sz w:val="20"/>
          <w:szCs w:val="20"/>
        </w:rPr>
        <w:t xml:space="preserve"> - Materijalni rashodi gradske uprave i proračunskih korisnika planirani su u iznosu od </w:t>
      </w:r>
      <w:r w:rsidR="00367B44">
        <w:rPr>
          <w:rFonts w:ascii="Arial" w:hAnsi="Arial" w:cs="Arial"/>
          <w:sz w:val="20"/>
          <w:szCs w:val="20"/>
        </w:rPr>
        <w:t>2.952.674</w:t>
      </w:r>
      <w:r w:rsidR="005A621E">
        <w:rPr>
          <w:rFonts w:ascii="Arial" w:hAnsi="Arial" w:cs="Arial"/>
          <w:color w:val="000000"/>
          <w:sz w:val="20"/>
          <w:szCs w:val="20"/>
          <w:lang w:eastAsia="hr-HR"/>
        </w:rPr>
        <w:t>,00 EUR</w:t>
      </w:r>
      <w:r>
        <w:rPr>
          <w:rFonts w:ascii="Arial" w:hAnsi="Arial" w:cs="Arial"/>
          <w:sz w:val="20"/>
          <w:szCs w:val="20"/>
        </w:rPr>
        <w:t xml:space="preserve">. Na skupini 32, rashodi za usluge čine najveću stavku u iznosu </w:t>
      </w:r>
      <w:r w:rsidR="00367B44">
        <w:rPr>
          <w:rFonts w:ascii="Arial" w:hAnsi="Arial" w:cs="Arial"/>
          <w:sz w:val="20"/>
          <w:szCs w:val="20"/>
        </w:rPr>
        <w:t>2.241.713</w:t>
      </w:r>
      <w:r w:rsidR="005A621E">
        <w:rPr>
          <w:rFonts w:ascii="Arial" w:hAnsi="Arial" w:cs="Arial"/>
          <w:sz w:val="20"/>
          <w:szCs w:val="20"/>
        </w:rPr>
        <w:t>,00 EUR i to</w:t>
      </w:r>
      <w:r w:rsidR="00367B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usluge tekućeg i investicijskog održavanja</w:t>
      </w:r>
      <w:r w:rsidR="00367B44">
        <w:rPr>
          <w:rFonts w:ascii="Arial" w:hAnsi="Arial" w:cs="Arial"/>
          <w:sz w:val="20"/>
          <w:szCs w:val="20"/>
        </w:rPr>
        <w:t>, intelektualne i ostale  usluge.</w:t>
      </w:r>
    </w:p>
    <w:p w14:paraId="55151B93" w14:textId="000A5362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Struktura materijalnih rashoda na razini Grada </w:t>
      </w:r>
      <w:r w:rsidR="009B7409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 xml:space="preserve"> sastoji se od naknada troškova zaposlenima: naknade za prijevoz, </w:t>
      </w:r>
      <w:r w:rsidR="009B7409">
        <w:rPr>
          <w:rFonts w:ascii="Arial" w:hAnsi="Arial" w:cs="Arial"/>
          <w:sz w:val="20"/>
          <w:szCs w:val="20"/>
        </w:rPr>
        <w:t>prehranu</w:t>
      </w:r>
      <w:r>
        <w:rPr>
          <w:rFonts w:ascii="Arial" w:hAnsi="Arial" w:cs="Arial"/>
          <w:sz w:val="20"/>
          <w:szCs w:val="20"/>
        </w:rPr>
        <w:t xml:space="preserve">, dnevnice, seminari, tečajevi – </w:t>
      </w:r>
      <w:r w:rsidR="009B7409">
        <w:rPr>
          <w:rFonts w:ascii="Arial" w:hAnsi="Arial" w:cs="Arial"/>
          <w:sz w:val="20"/>
          <w:szCs w:val="20"/>
        </w:rPr>
        <w:t>78.358</w:t>
      </w:r>
      <w:r w:rsidR="005A621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, rashoda za materijal i energiju: uredski materijal, električna energija (pretežno javne površine), i drugi energenti te materijal – </w:t>
      </w:r>
      <w:r w:rsidR="00D07597">
        <w:rPr>
          <w:rFonts w:ascii="Arial" w:hAnsi="Arial" w:cs="Arial"/>
          <w:sz w:val="20"/>
          <w:szCs w:val="20"/>
        </w:rPr>
        <w:t>438.527</w:t>
      </w:r>
      <w:r w:rsidR="005A621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, rashoda za usluge: telefon, pošta i prijevoz, održavanje javnih površina, nerazvrstanih cesta, građevinskih objekata i druge komunalne infrastrukture, održavanje i sanacija kulturnih dobara, </w:t>
      </w:r>
      <w:r w:rsidR="00D07597">
        <w:rPr>
          <w:rFonts w:ascii="Arial" w:hAnsi="Arial" w:cs="Arial"/>
          <w:sz w:val="20"/>
          <w:szCs w:val="20"/>
        </w:rPr>
        <w:t>intelektualn</w:t>
      </w:r>
      <w:r w:rsidR="00CF7BEA">
        <w:rPr>
          <w:rFonts w:ascii="Arial" w:hAnsi="Arial" w:cs="Arial"/>
          <w:sz w:val="20"/>
          <w:szCs w:val="20"/>
        </w:rPr>
        <w:t>e</w:t>
      </w:r>
      <w:r w:rsidR="00D07597">
        <w:rPr>
          <w:rFonts w:ascii="Arial" w:hAnsi="Arial" w:cs="Arial"/>
          <w:sz w:val="20"/>
          <w:szCs w:val="20"/>
        </w:rPr>
        <w:t xml:space="preserve"> usluge i ostale usluge</w:t>
      </w:r>
      <w:r>
        <w:rPr>
          <w:rFonts w:ascii="Arial" w:hAnsi="Arial" w:cs="Arial"/>
          <w:sz w:val="20"/>
          <w:szCs w:val="20"/>
        </w:rPr>
        <w:t xml:space="preserve"> – </w:t>
      </w:r>
      <w:r w:rsidR="00D07597">
        <w:rPr>
          <w:rFonts w:ascii="Arial" w:hAnsi="Arial" w:cs="Arial"/>
          <w:sz w:val="20"/>
          <w:szCs w:val="20"/>
        </w:rPr>
        <w:t>2.241.713</w:t>
      </w:r>
      <w:r w:rsidR="00B9556B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i ostalih rashoda poslovanja:  naknade članovima predstavničkih i izvršnih tijela, premije osiguranja imovine, organizacija manifestacija, sponzorstva, nagrade i priznanja i dr. – </w:t>
      </w:r>
      <w:r w:rsidR="008D29FA">
        <w:rPr>
          <w:rFonts w:ascii="Arial" w:hAnsi="Arial" w:cs="Arial"/>
          <w:sz w:val="20"/>
          <w:szCs w:val="20"/>
        </w:rPr>
        <w:t>192.706</w:t>
      </w:r>
      <w:r w:rsidR="00B9556B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>.</w:t>
      </w:r>
    </w:p>
    <w:p w14:paraId="25CFCB11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2FAE1DE6" w14:textId="01154746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34</w:t>
      </w:r>
      <w:r>
        <w:rPr>
          <w:rFonts w:ascii="Arial" w:hAnsi="Arial" w:cs="Arial"/>
          <w:sz w:val="20"/>
          <w:szCs w:val="20"/>
        </w:rPr>
        <w:t xml:space="preserve"> - Financijski rashodi koji uključuju otplatu kamata te usluge banaka i platnog prometa planiraju se u iznosu </w:t>
      </w:r>
      <w:r w:rsidR="00B114DD">
        <w:rPr>
          <w:rFonts w:ascii="Arial" w:hAnsi="Arial" w:cs="Arial"/>
          <w:sz w:val="20"/>
          <w:szCs w:val="20"/>
        </w:rPr>
        <w:t>21.061</w:t>
      </w:r>
      <w:r w:rsidR="00B9556B">
        <w:rPr>
          <w:rFonts w:ascii="Arial" w:hAnsi="Arial" w:cs="Arial"/>
          <w:sz w:val="20"/>
          <w:szCs w:val="20"/>
        </w:rPr>
        <w:t>,00 EUR</w:t>
      </w:r>
      <w:r w:rsidR="00B114D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BDC869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4A79516A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2B3536E9" w14:textId="2C8177CF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36</w:t>
      </w:r>
      <w:r>
        <w:rPr>
          <w:rFonts w:ascii="Arial" w:hAnsi="Arial" w:cs="Arial"/>
          <w:sz w:val="20"/>
          <w:szCs w:val="20"/>
        </w:rPr>
        <w:t xml:space="preserve"> – Pomoći dane u inozemstvo i unutar općeg proračuna – planirane su u iznosu </w:t>
      </w:r>
      <w:r w:rsidR="00164089">
        <w:rPr>
          <w:rFonts w:ascii="Arial" w:hAnsi="Arial" w:cs="Arial"/>
          <w:sz w:val="20"/>
          <w:szCs w:val="20"/>
        </w:rPr>
        <w:t>203.400</w:t>
      </w:r>
      <w:r w:rsidR="00B9556B">
        <w:rPr>
          <w:rFonts w:ascii="Arial" w:hAnsi="Arial" w:cs="Arial"/>
          <w:sz w:val="20"/>
          <w:szCs w:val="20"/>
        </w:rPr>
        <w:t>,00 EUR.</w:t>
      </w:r>
      <w:r>
        <w:rPr>
          <w:rFonts w:ascii="Arial" w:hAnsi="Arial" w:cs="Arial"/>
          <w:sz w:val="20"/>
          <w:szCs w:val="20"/>
        </w:rPr>
        <w:t xml:space="preserve"> Planirane su tekuće pomoći Osnovnoj i Srednjoj školi</w:t>
      </w:r>
      <w:r w:rsidR="00164089">
        <w:rPr>
          <w:rFonts w:ascii="Arial" w:hAnsi="Arial" w:cs="Arial"/>
          <w:sz w:val="20"/>
          <w:szCs w:val="20"/>
        </w:rPr>
        <w:t xml:space="preserve"> te pomoć za stipendije studenata </w:t>
      </w:r>
      <w:r>
        <w:rPr>
          <w:rFonts w:ascii="Arial" w:hAnsi="Arial" w:cs="Arial"/>
          <w:sz w:val="20"/>
          <w:szCs w:val="20"/>
        </w:rPr>
        <w:t xml:space="preserve"> iz Vukovara.</w:t>
      </w:r>
    </w:p>
    <w:p w14:paraId="33885599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</w:p>
    <w:p w14:paraId="104896F7" w14:textId="418278C1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37</w:t>
      </w:r>
      <w:r>
        <w:rPr>
          <w:rFonts w:ascii="Arial" w:hAnsi="Arial" w:cs="Arial"/>
          <w:sz w:val="20"/>
          <w:szCs w:val="20"/>
        </w:rPr>
        <w:t xml:space="preserve"> - Naknade građanima i kućanstvima planiraju se u visini </w:t>
      </w:r>
      <w:r w:rsidR="00AB45CC">
        <w:rPr>
          <w:rFonts w:ascii="Arial" w:hAnsi="Arial" w:cs="Arial"/>
          <w:sz w:val="20"/>
          <w:szCs w:val="20"/>
        </w:rPr>
        <w:t>166</w:t>
      </w:r>
      <w:r w:rsidR="00B9556B">
        <w:rPr>
          <w:rFonts w:ascii="Arial" w:hAnsi="Arial" w:cs="Arial"/>
          <w:sz w:val="20"/>
          <w:szCs w:val="20"/>
        </w:rPr>
        <w:t>.000,00 EUR</w:t>
      </w:r>
      <w:r>
        <w:rPr>
          <w:rFonts w:ascii="Arial" w:hAnsi="Arial" w:cs="Arial"/>
          <w:sz w:val="20"/>
          <w:szCs w:val="20"/>
        </w:rPr>
        <w:t xml:space="preserve">, a odnose se na stipendije učenicima i studentima,  </w:t>
      </w:r>
      <w:proofErr w:type="spellStart"/>
      <w:r>
        <w:rPr>
          <w:rFonts w:ascii="Arial" w:hAnsi="Arial" w:cs="Arial"/>
          <w:sz w:val="20"/>
          <w:szCs w:val="20"/>
        </w:rPr>
        <w:t>po</w:t>
      </w:r>
      <w:r w:rsidR="004A5F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moći</w:t>
      </w:r>
      <w:proofErr w:type="spellEnd"/>
      <w:r>
        <w:rPr>
          <w:rFonts w:ascii="Arial" w:hAnsi="Arial" w:cs="Arial"/>
          <w:sz w:val="20"/>
          <w:szCs w:val="20"/>
        </w:rPr>
        <w:t xml:space="preserve"> socijalno ugroženim osobama i sl.</w:t>
      </w:r>
    </w:p>
    <w:p w14:paraId="4BD4470A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29B62526" w14:textId="1E6A6B5D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Skupina 38 - </w:t>
      </w:r>
      <w:r>
        <w:rPr>
          <w:rFonts w:ascii="Arial" w:hAnsi="Arial" w:cs="Arial"/>
          <w:sz w:val="20"/>
          <w:szCs w:val="20"/>
        </w:rPr>
        <w:t xml:space="preserve">Ostali rashodi planiraju se u iznosu od </w:t>
      </w:r>
      <w:r w:rsidR="00E57D2F">
        <w:rPr>
          <w:rFonts w:ascii="Arial" w:hAnsi="Arial" w:cs="Arial"/>
          <w:sz w:val="20"/>
          <w:szCs w:val="20"/>
        </w:rPr>
        <w:t>1.819</w:t>
      </w:r>
      <w:r w:rsidR="00B9556B">
        <w:rPr>
          <w:rFonts w:ascii="Arial" w:hAnsi="Arial" w:cs="Arial"/>
          <w:sz w:val="20"/>
          <w:szCs w:val="20"/>
        </w:rPr>
        <w:t>.</w:t>
      </w:r>
      <w:r w:rsidR="00E57D2F">
        <w:rPr>
          <w:rFonts w:ascii="Arial" w:hAnsi="Arial" w:cs="Arial"/>
          <w:sz w:val="20"/>
          <w:szCs w:val="20"/>
        </w:rPr>
        <w:t>28</w:t>
      </w:r>
      <w:r w:rsidR="00B9556B">
        <w:rPr>
          <w:rFonts w:ascii="Arial" w:hAnsi="Arial" w:cs="Arial"/>
          <w:sz w:val="20"/>
          <w:szCs w:val="20"/>
        </w:rPr>
        <w:t>0,00 EUR</w:t>
      </w:r>
      <w:r>
        <w:rPr>
          <w:rFonts w:ascii="Arial" w:hAnsi="Arial" w:cs="Arial"/>
          <w:sz w:val="20"/>
          <w:szCs w:val="20"/>
        </w:rPr>
        <w:t xml:space="preserve">. U strukturi ostalih rashoda najznačajnije su tekuće donacije – </w:t>
      </w:r>
      <w:r w:rsidR="00E57D2F">
        <w:rPr>
          <w:rFonts w:ascii="Arial" w:hAnsi="Arial" w:cs="Arial"/>
          <w:sz w:val="20"/>
          <w:szCs w:val="20"/>
        </w:rPr>
        <w:t>670</w:t>
      </w:r>
      <w:r w:rsidR="00B9556B">
        <w:rPr>
          <w:rFonts w:ascii="Arial" w:hAnsi="Arial" w:cs="Arial"/>
          <w:sz w:val="20"/>
          <w:szCs w:val="20"/>
        </w:rPr>
        <w:t>.</w:t>
      </w:r>
      <w:r w:rsidR="00E57D2F">
        <w:rPr>
          <w:rFonts w:ascii="Arial" w:hAnsi="Arial" w:cs="Arial"/>
          <w:sz w:val="20"/>
          <w:szCs w:val="20"/>
        </w:rPr>
        <w:t>98</w:t>
      </w:r>
      <w:r w:rsidR="00B9556B">
        <w:rPr>
          <w:rFonts w:ascii="Arial" w:hAnsi="Arial" w:cs="Arial"/>
          <w:sz w:val="20"/>
          <w:szCs w:val="20"/>
        </w:rPr>
        <w:t>0,00 EUR</w:t>
      </w:r>
      <w:r w:rsidR="00EE694A">
        <w:rPr>
          <w:rFonts w:ascii="Arial" w:hAnsi="Arial" w:cs="Arial"/>
          <w:sz w:val="20"/>
          <w:szCs w:val="20"/>
        </w:rPr>
        <w:t>: z</w:t>
      </w:r>
      <w:r>
        <w:rPr>
          <w:rFonts w:ascii="Arial" w:hAnsi="Arial" w:cs="Arial"/>
          <w:sz w:val="20"/>
          <w:szCs w:val="20"/>
        </w:rPr>
        <w:t>a organiziranje i provođenje zaštite i spašavanja (</w:t>
      </w:r>
      <w:r w:rsidR="00E57D2F">
        <w:rPr>
          <w:rFonts w:ascii="Arial" w:hAnsi="Arial" w:cs="Arial"/>
          <w:sz w:val="20"/>
          <w:szCs w:val="20"/>
        </w:rPr>
        <w:t>DVD Hvar i</w:t>
      </w:r>
      <w:r>
        <w:rPr>
          <w:rFonts w:ascii="Arial" w:hAnsi="Arial" w:cs="Arial"/>
          <w:sz w:val="20"/>
          <w:szCs w:val="20"/>
        </w:rPr>
        <w:t xml:space="preserve"> Gorska služba spašavanja), donacije u</w:t>
      </w:r>
      <w:r w:rsidR="00EE69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kulturi</w:t>
      </w:r>
      <w:r w:rsidR="00E57D2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donacije u zdravstvu (</w:t>
      </w:r>
      <w:r w:rsidR="00E57D2F">
        <w:rPr>
          <w:rFonts w:ascii="Arial" w:hAnsi="Arial" w:cs="Arial"/>
          <w:sz w:val="20"/>
          <w:szCs w:val="20"/>
        </w:rPr>
        <w:t>Zavod za hit</w:t>
      </w:r>
      <w:r>
        <w:rPr>
          <w:rFonts w:ascii="Arial" w:hAnsi="Arial" w:cs="Arial"/>
          <w:sz w:val="20"/>
          <w:szCs w:val="20"/>
        </w:rPr>
        <w:t>nu medicinu, donacija u sklopu programa socijalnih potreba (Crveni križ</w:t>
      </w:r>
      <w:r w:rsidR="00E57D2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donacije udrugama u sportu, te ostalim udrugama. Druga najznačajnija vrsta rashoda unutar ove skupine su kapitalne donacije </w:t>
      </w:r>
      <w:r w:rsidR="00E57D2F">
        <w:rPr>
          <w:rFonts w:ascii="Arial" w:hAnsi="Arial" w:cs="Arial"/>
          <w:sz w:val="20"/>
          <w:szCs w:val="20"/>
        </w:rPr>
        <w:t>1.075.0</w:t>
      </w:r>
      <w:r w:rsidR="00B9556B">
        <w:rPr>
          <w:rFonts w:ascii="Arial" w:hAnsi="Arial" w:cs="Arial"/>
          <w:sz w:val="20"/>
          <w:szCs w:val="20"/>
        </w:rPr>
        <w:t>00,00 EUR</w:t>
      </w:r>
      <w:r>
        <w:rPr>
          <w:rFonts w:ascii="Arial" w:hAnsi="Arial" w:cs="Arial"/>
          <w:sz w:val="20"/>
          <w:szCs w:val="20"/>
        </w:rPr>
        <w:t xml:space="preserve"> koje se </w:t>
      </w:r>
      <w:r w:rsidR="00720E64">
        <w:rPr>
          <w:rFonts w:ascii="Arial" w:hAnsi="Arial" w:cs="Arial"/>
          <w:sz w:val="20"/>
          <w:szCs w:val="20"/>
        </w:rPr>
        <w:t>najviše odnose na pomoć</w:t>
      </w:r>
      <w:r>
        <w:rPr>
          <w:rFonts w:ascii="Arial" w:hAnsi="Arial" w:cs="Arial"/>
          <w:sz w:val="20"/>
          <w:szCs w:val="20"/>
        </w:rPr>
        <w:t xml:space="preserve"> trgovačkom društvu </w:t>
      </w:r>
      <w:r w:rsidR="00720E64">
        <w:rPr>
          <w:rFonts w:ascii="Arial" w:hAnsi="Arial" w:cs="Arial"/>
          <w:sz w:val="20"/>
          <w:szCs w:val="20"/>
        </w:rPr>
        <w:t xml:space="preserve">Komunalnom Hvar </w:t>
      </w:r>
      <w:proofErr w:type="spellStart"/>
      <w:r w:rsidR="00720E64">
        <w:rPr>
          <w:rFonts w:ascii="Arial" w:hAnsi="Arial" w:cs="Arial"/>
          <w:sz w:val="20"/>
          <w:szCs w:val="20"/>
        </w:rPr>
        <w:t>d.o.o</w:t>
      </w:r>
      <w:proofErr w:type="spellEnd"/>
      <w:r>
        <w:rPr>
          <w:rFonts w:ascii="Arial" w:hAnsi="Arial" w:cs="Arial"/>
          <w:sz w:val="20"/>
          <w:szCs w:val="20"/>
        </w:rPr>
        <w:t xml:space="preserve">  za realizaciju  projekata </w:t>
      </w:r>
      <w:r w:rsidR="00720E64">
        <w:rPr>
          <w:rFonts w:ascii="Arial" w:hAnsi="Arial" w:cs="Arial"/>
          <w:sz w:val="20"/>
          <w:szCs w:val="20"/>
        </w:rPr>
        <w:t>gradskog groblja</w:t>
      </w:r>
      <w:r>
        <w:rPr>
          <w:rFonts w:ascii="Arial" w:hAnsi="Arial" w:cs="Arial"/>
          <w:sz w:val="20"/>
          <w:szCs w:val="20"/>
        </w:rPr>
        <w:t>.</w:t>
      </w:r>
    </w:p>
    <w:p w14:paraId="4BBBE677" w14:textId="6A9CB3FC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41 i 42</w:t>
      </w:r>
      <w:r>
        <w:rPr>
          <w:rFonts w:ascii="Arial" w:hAnsi="Arial" w:cs="Arial"/>
          <w:sz w:val="20"/>
          <w:szCs w:val="20"/>
        </w:rPr>
        <w:t xml:space="preserve"> - Unutar rashoda za nabavu imovine, </w:t>
      </w:r>
      <w:r>
        <w:rPr>
          <w:rFonts w:ascii="Arial" w:hAnsi="Arial" w:cs="Arial"/>
          <w:b/>
          <w:i/>
          <w:sz w:val="20"/>
          <w:szCs w:val="20"/>
        </w:rPr>
        <w:t xml:space="preserve">rashodi za nabavu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neproizvedene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dugotrajne imovine</w:t>
      </w:r>
      <w:r>
        <w:rPr>
          <w:rFonts w:ascii="Arial" w:hAnsi="Arial" w:cs="Arial"/>
          <w:sz w:val="20"/>
          <w:szCs w:val="20"/>
        </w:rPr>
        <w:t xml:space="preserve"> planirani su u iznosu od </w:t>
      </w:r>
      <w:r w:rsidR="00685D8A">
        <w:rPr>
          <w:rFonts w:ascii="Arial" w:hAnsi="Arial" w:cs="Arial"/>
          <w:sz w:val="20"/>
          <w:szCs w:val="20"/>
        </w:rPr>
        <w:t>4.289.077</w:t>
      </w:r>
      <w:r w:rsidR="009802E1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, a odnose se na </w:t>
      </w:r>
      <w:r>
        <w:rPr>
          <w:rFonts w:ascii="Arial" w:hAnsi="Arial" w:cs="Arial"/>
          <w:sz w:val="20"/>
          <w:szCs w:val="20"/>
          <w:u w:val="single"/>
        </w:rPr>
        <w:t>kupnju građevinskih zemljišta</w:t>
      </w:r>
      <w:r>
        <w:rPr>
          <w:rFonts w:ascii="Arial" w:hAnsi="Arial" w:cs="Arial"/>
          <w:sz w:val="20"/>
          <w:szCs w:val="20"/>
        </w:rPr>
        <w:t xml:space="preserve"> radi stvaranja uvjeta za realizaciju projekata </w:t>
      </w:r>
      <w:r w:rsidR="00685D8A">
        <w:rPr>
          <w:rFonts w:ascii="Arial" w:hAnsi="Arial" w:cs="Arial"/>
          <w:sz w:val="20"/>
          <w:szCs w:val="20"/>
        </w:rPr>
        <w:t>( za ceste, objekte opće i društvene namjene).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Rashodi za nabavu proizvedene dugotrajne imovine</w:t>
      </w:r>
      <w:r>
        <w:rPr>
          <w:rFonts w:ascii="Arial" w:hAnsi="Arial" w:cs="Arial"/>
          <w:sz w:val="20"/>
          <w:szCs w:val="20"/>
        </w:rPr>
        <w:t xml:space="preserve"> planirani su u iznosu </w:t>
      </w:r>
      <w:r w:rsidR="00685D8A">
        <w:rPr>
          <w:rFonts w:ascii="Arial" w:hAnsi="Arial" w:cs="Arial"/>
          <w:sz w:val="20"/>
          <w:szCs w:val="20"/>
        </w:rPr>
        <w:t>3.358.077</w:t>
      </w:r>
      <w:r w:rsidR="006A2680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</w:t>
      </w:r>
      <w:r w:rsidR="006A268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odnose se na </w:t>
      </w:r>
      <w:r>
        <w:rPr>
          <w:rFonts w:ascii="Arial" w:hAnsi="Arial" w:cs="Arial"/>
          <w:sz w:val="20"/>
          <w:szCs w:val="20"/>
          <w:u w:val="single"/>
        </w:rPr>
        <w:t>radove na građevinskim objektima</w:t>
      </w:r>
      <w:r>
        <w:rPr>
          <w:rFonts w:ascii="Arial" w:hAnsi="Arial" w:cs="Arial"/>
          <w:sz w:val="20"/>
          <w:szCs w:val="20"/>
        </w:rPr>
        <w:t xml:space="preserve"> u okviru planiranih projekata</w:t>
      </w:r>
      <w:r w:rsidR="00685D8A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nabavu opreme</w:t>
      </w:r>
      <w:r>
        <w:rPr>
          <w:rFonts w:ascii="Arial" w:hAnsi="Arial" w:cs="Arial"/>
          <w:sz w:val="20"/>
          <w:szCs w:val="20"/>
        </w:rPr>
        <w:t xml:space="preserve"> (</w:t>
      </w:r>
      <w:r w:rsidR="00685D8A">
        <w:rPr>
          <w:rFonts w:ascii="Arial" w:hAnsi="Arial" w:cs="Arial"/>
          <w:sz w:val="20"/>
          <w:szCs w:val="20"/>
        </w:rPr>
        <w:t>355.503</w:t>
      </w:r>
      <w:r w:rsidR="004A5F6F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>).</w:t>
      </w:r>
    </w:p>
    <w:p w14:paraId="02853DE6" w14:textId="3CB9F4BA" w:rsidR="005A3679" w:rsidRDefault="005A3679" w:rsidP="005A3679">
      <w:pPr>
        <w:pStyle w:val="Tijeloteksta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Iznos od </w:t>
      </w:r>
      <w:r w:rsidR="00685D8A">
        <w:rPr>
          <w:rFonts w:ascii="Arial" w:hAnsi="Arial" w:cs="Arial"/>
          <w:sz w:val="20"/>
          <w:szCs w:val="20"/>
        </w:rPr>
        <w:t>17.254,</w:t>
      </w:r>
      <w:r w:rsidR="004A5F6F">
        <w:rPr>
          <w:rFonts w:ascii="Arial" w:hAnsi="Arial" w:cs="Arial"/>
          <w:sz w:val="20"/>
          <w:szCs w:val="20"/>
        </w:rPr>
        <w:t>00 EUR</w:t>
      </w:r>
      <w:r>
        <w:rPr>
          <w:rFonts w:ascii="Arial" w:hAnsi="Arial" w:cs="Arial"/>
          <w:sz w:val="20"/>
          <w:szCs w:val="20"/>
        </w:rPr>
        <w:t xml:space="preserve"> odnosi se na nabavu knjiga</w:t>
      </w:r>
      <w:r w:rsidR="00685D8A">
        <w:rPr>
          <w:rFonts w:ascii="Arial" w:hAnsi="Arial" w:cs="Arial"/>
          <w:sz w:val="20"/>
          <w:szCs w:val="20"/>
        </w:rPr>
        <w:t xml:space="preserve"> Gradske knjižnice i čitaonice.</w:t>
      </w:r>
    </w:p>
    <w:p w14:paraId="4CA44BCA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5FC56CE" w14:textId="33D3474E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45</w:t>
      </w:r>
      <w:r>
        <w:rPr>
          <w:rFonts w:ascii="Arial" w:hAnsi="Arial" w:cs="Arial"/>
          <w:sz w:val="20"/>
          <w:szCs w:val="20"/>
        </w:rPr>
        <w:t xml:space="preserve"> - Rashodi za dodatna ulaganja na nefinancijskoj imovini planirani su u iznosu od </w:t>
      </w:r>
      <w:r w:rsidR="00723BC7">
        <w:rPr>
          <w:rFonts w:ascii="Arial" w:hAnsi="Arial" w:cs="Arial"/>
          <w:sz w:val="20"/>
          <w:szCs w:val="20"/>
        </w:rPr>
        <w:t>213</w:t>
      </w:r>
      <w:r w:rsidR="004A5F6F">
        <w:rPr>
          <w:rFonts w:ascii="Arial" w:hAnsi="Arial" w:cs="Arial"/>
          <w:sz w:val="20"/>
          <w:szCs w:val="20"/>
        </w:rPr>
        <w:t>.</w:t>
      </w:r>
      <w:r w:rsidR="00723BC7">
        <w:rPr>
          <w:rFonts w:ascii="Arial" w:hAnsi="Arial" w:cs="Arial"/>
          <w:sz w:val="20"/>
          <w:szCs w:val="20"/>
        </w:rPr>
        <w:t>0</w:t>
      </w:r>
      <w:r w:rsidR="004A5F6F">
        <w:rPr>
          <w:rFonts w:ascii="Arial" w:hAnsi="Arial" w:cs="Arial"/>
          <w:sz w:val="20"/>
          <w:szCs w:val="20"/>
        </w:rPr>
        <w:t>00,00 EUR</w:t>
      </w:r>
      <w:r>
        <w:rPr>
          <w:rFonts w:ascii="Arial" w:hAnsi="Arial" w:cs="Arial"/>
          <w:sz w:val="20"/>
          <w:szCs w:val="20"/>
        </w:rPr>
        <w:t>, za projekte</w:t>
      </w:r>
      <w:r w:rsidR="00723BC7">
        <w:rPr>
          <w:rFonts w:ascii="Arial" w:hAnsi="Arial" w:cs="Arial"/>
          <w:sz w:val="20"/>
          <w:szCs w:val="20"/>
        </w:rPr>
        <w:t xml:space="preserve"> za dodatna ulaganja na spomenicima kulture</w:t>
      </w:r>
    </w:p>
    <w:p w14:paraId="4C9B062F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724921BF" w14:textId="21B07157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Skupina 54 </w:t>
      </w:r>
      <w:r>
        <w:rPr>
          <w:rFonts w:ascii="Arial" w:hAnsi="Arial" w:cs="Arial"/>
          <w:iCs/>
          <w:sz w:val="20"/>
          <w:szCs w:val="20"/>
        </w:rPr>
        <w:t xml:space="preserve">- Izdaci u visini </w:t>
      </w:r>
      <w:r w:rsidR="00D86B08">
        <w:rPr>
          <w:rFonts w:ascii="Arial" w:hAnsi="Arial" w:cs="Arial"/>
          <w:iCs/>
          <w:sz w:val="20"/>
          <w:szCs w:val="20"/>
        </w:rPr>
        <w:t>689.565</w:t>
      </w:r>
      <w:r w:rsidR="004A5F6F">
        <w:rPr>
          <w:rFonts w:ascii="Arial" w:hAnsi="Arial" w:cs="Arial"/>
          <w:iCs/>
          <w:sz w:val="20"/>
          <w:szCs w:val="20"/>
        </w:rPr>
        <w:t>,00 EUR</w:t>
      </w:r>
      <w:r>
        <w:rPr>
          <w:rFonts w:ascii="Arial" w:hAnsi="Arial" w:cs="Arial"/>
          <w:iCs/>
          <w:sz w:val="20"/>
          <w:szCs w:val="20"/>
        </w:rPr>
        <w:t xml:space="preserve"> planirani su za otplatu glavnica za kredit </w:t>
      </w:r>
      <w:r>
        <w:rPr>
          <w:rFonts w:ascii="Arial" w:hAnsi="Arial" w:cs="Arial"/>
          <w:sz w:val="20"/>
          <w:szCs w:val="20"/>
        </w:rPr>
        <w:t xml:space="preserve">(Rekonstrukcija i </w:t>
      </w:r>
      <w:r w:rsidR="00D86B08">
        <w:rPr>
          <w:rFonts w:ascii="Arial" w:hAnsi="Arial" w:cs="Arial"/>
          <w:sz w:val="20"/>
          <w:szCs w:val="20"/>
        </w:rPr>
        <w:t>modernizacija javne rasvjete – 39.000,00 EUR</w:t>
      </w:r>
      <w:r w:rsidR="004A5F6F">
        <w:rPr>
          <w:rFonts w:ascii="Arial" w:hAnsi="Arial" w:cs="Arial"/>
          <w:sz w:val="20"/>
          <w:szCs w:val="20"/>
        </w:rPr>
        <w:t xml:space="preserve"> i otplatu beskamatnog zajma iz proračuna RH</w:t>
      </w:r>
      <w:r w:rsidR="00D86B08">
        <w:rPr>
          <w:rFonts w:ascii="Arial" w:hAnsi="Arial" w:cs="Arial"/>
          <w:sz w:val="20"/>
          <w:szCs w:val="20"/>
        </w:rPr>
        <w:t xml:space="preserve"> -650</w:t>
      </w:r>
      <w:r>
        <w:rPr>
          <w:rFonts w:ascii="Arial" w:hAnsi="Arial" w:cs="Arial"/>
          <w:sz w:val="20"/>
          <w:szCs w:val="20"/>
        </w:rPr>
        <w:t>.</w:t>
      </w:r>
      <w:r w:rsidR="00D86B08">
        <w:rPr>
          <w:rFonts w:ascii="Arial" w:hAnsi="Arial" w:cs="Arial"/>
          <w:sz w:val="20"/>
          <w:szCs w:val="20"/>
        </w:rPr>
        <w:t>565,00 EUR.</w:t>
      </w:r>
    </w:p>
    <w:p w14:paraId="7AA09312" w14:textId="77777777" w:rsidR="00625528" w:rsidRDefault="00625528" w:rsidP="005A3679">
      <w:pPr>
        <w:jc w:val="both"/>
        <w:rPr>
          <w:rFonts w:ascii="Arial" w:hAnsi="Arial" w:cs="Arial"/>
          <w:sz w:val="20"/>
          <w:szCs w:val="20"/>
        </w:rPr>
      </w:pPr>
    </w:p>
    <w:p w14:paraId="7D370EF3" w14:textId="277E15A1" w:rsidR="00625528" w:rsidRPr="00625528" w:rsidRDefault="00625528" w:rsidP="00625528">
      <w:pPr>
        <w:pStyle w:val="Naslov2"/>
        <w:rPr>
          <w:rFonts w:ascii="Arial" w:hAnsi="Arial" w:cs="Arial"/>
          <w:iCs/>
          <w:color w:val="auto"/>
          <w:sz w:val="28"/>
          <w:szCs w:val="28"/>
          <w:u w:val="single"/>
        </w:rPr>
      </w:pPr>
      <w:r w:rsidRPr="00625528">
        <w:rPr>
          <w:rFonts w:ascii="Arial" w:hAnsi="Arial" w:cs="Arial"/>
          <w:color w:val="auto"/>
          <w:sz w:val="28"/>
          <w:szCs w:val="28"/>
          <w:u w:val="single"/>
        </w:rPr>
        <w:lastRenderedPageBreak/>
        <w:t>C.</w:t>
      </w:r>
      <w:r w:rsidR="00344DE6">
        <w:rPr>
          <w:rFonts w:ascii="Arial" w:hAnsi="Arial" w:cs="Arial"/>
          <w:color w:val="auto"/>
          <w:sz w:val="28"/>
          <w:szCs w:val="28"/>
          <w:u w:val="single"/>
        </w:rPr>
        <w:t xml:space="preserve">MANJAK </w:t>
      </w:r>
      <w:r w:rsidRPr="00625528">
        <w:rPr>
          <w:rFonts w:ascii="Arial" w:hAnsi="Arial" w:cs="Arial"/>
          <w:color w:val="auto"/>
          <w:sz w:val="28"/>
          <w:szCs w:val="28"/>
          <w:u w:val="single"/>
        </w:rPr>
        <w:t>PRORAČUNA</w:t>
      </w:r>
    </w:p>
    <w:p w14:paraId="44457265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</w:p>
    <w:p w14:paraId="374258BF" w14:textId="383D4FE1" w:rsidR="005A3679" w:rsidRPr="00625528" w:rsidRDefault="00344DE6" w:rsidP="0062552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Manjak</w:t>
      </w:r>
      <w:r w:rsidR="00625528" w:rsidRPr="00625528">
        <w:rPr>
          <w:rFonts w:ascii="Arial" w:hAnsi="Arial" w:cs="Arial"/>
          <w:sz w:val="20"/>
          <w:szCs w:val="20"/>
        </w:rPr>
        <w:t xml:space="preserve"> proračuna u visini od </w:t>
      </w:r>
      <w:r>
        <w:rPr>
          <w:rFonts w:ascii="Arial" w:hAnsi="Arial" w:cs="Arial"/>
          <w:sz w:val="20"/>
          <w:szCs w:val="20"/>
        </w:rPr>
        <w:t>3.513.474</w:t>
      </w:r>
      <w:r w:rsidR="00625528" w:rsidRPr="00625528">
        <w:rPr>
          <w:rFonts w:ascii="Arial" w:hAnsi="Arial" w:cs="Arial"/>
          <w:sz w:val="20"/>
          <w:szCs w:val="20"/>
        </w:rPr>
        <w:t xml:space="preserve">,00 EUR </w:t>
      </w:r>
      <w:r w:rsidR="00D703CD">
        <w:rPr>
          <w:rFonts w:ascii="Arial" w:hAnsi="Arial" w:cs="Arial"/>
          <w:sz w:val="20"/>
          <w:szCs w:val="20"/>
        </w:rPr>
        <w:t>pokrit će se iz viškova prethodnih godina, a odnosi se manjak Dječjeg vrtića</w:t>
      </w:r>
      <w:r w:rsidR="00625528" w:rsidRPr="006255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11AE">
        <w:rPr>
          <w:rFonts w:ascii="Arial" w:hAnsi="Arial" w:cs="Arial"/>
          <w:sz w:val="20"/>
          <w:szCs w:val="20"/>
        </w:rPr>
        <w:t>Vanđela</w:t>
      </w:r>
      <w:proofErr w:type="spellEnd"/>
      <w:r w:rsidR="006711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11AE">
        <w:rPr>
          <w:rFonts w:ascii="Arial" w:hAnsi="Arial" w:cs="Arial"/>
          <w:sz w:val="20"/>
          <w:szCs w:val="20"/>
        </w:rPr>
        <w:t>Božitković</w:t>
      </w:r>
      <w:proofErr w:type="spellEnd"/>
      <w:r w:rsidR="006711AE">
        <w:rPr>
          <w:rFonts w:ascii="Arial" w:hAnsi="Arial" w:cs="Arial"/>
          <w:sz w:val="20"/>
          <w:szCs w:val="20"/>
        </w:rPr>
        <w:t xml:space="preserve"> 13.280,00 EUR i 3.798,00 EUR Gradske knjižnice i čitaonice Hvar te 3.496.396,00 EUR.</w:t>
      </w:r>
    </w:p>
    <w:p w14:paraId="2B6E811A" w14:textId="77777777" w:rsidR="00552054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i/>
          <w:iCs/>
          <w:color w:val="000000"/>
          <w:kern w:val="0"/>
          <w:sz w:val="22"/>
          <w:szCs w:val="22"/>
          <w:lang w:eastAsia="en-US" w:bidi="ar-SA"/>
        </w:rPr>
      </w:pPr>
    </w:p>
    <w:p w14:paraId="56CD1920" w14:textId="77777777" w:rsidR="00552054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i/>
          <w:iCs/>
          <w:color w:val="000000"/>
          <w:kern w:val="0"/>
          <w:sz w:val="22"/>
          <w:szCs w:val="22"/>
          <w:lang w:eastAsia="en-US" w:bidi="ar-SA"/>
        </w:rPr>
      </w:pPr>
    </w:p>
    <w:p w14:paraId="63979CDE" w14:textId="495B8368" w:rsidR="00552054" w:rsidRPr="008E4EB5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  <w:r w:rsidRPr="008E4EB5">
        <w:rPr>
          <w:rFonts w:ascii="Arial" w:eastAsiaTheme="minorHAnsi" w:hAnsi="Arial" w:cs="Arial"/>
          <w:b/>
          <w:bCs/>
          <w:i/>
          <w:iCs/>
          <w:color w:val="000000"/>
          <w:kern w:val="0"/>
          <w:sz w:val="20"/>
          <w:szCs w:val="20"/>
          <w:lang w:eastAsia="en-US" w:bidi="ar-SA"/>
        </w:rPr>
        <w:t xml:space="preserve">Vizija Grada Hvara </w:t>
      </w:r>
    </w:p>
    <w:p w14:paraId="4A69D3B4" w14:textId="3DD8AB73" w:rsidR="00552054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  <w:r w:rsidRPr="008E4EB5"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  <w:t xml:space="preserve">Vizija grada Hvara turistička je prepoznatljivost i atraktivnost po prirodnim ljepotama, povijesnim vrijednostima i suvremenim trendovima. </w:t>
      </w:r>
    </w:p>
    <w:p w14:paraId="3C363631" w14:textId="06C9C05C" w:rsidR="008E4EB5" w:rsidRDefault="008E4EB5" w:rsidP="0055205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</w:p>
    <w:p w14:paraId="04E532A3" w14:textId="77777777" w:rsidR="008E4EB5" w:rsidRPr="008E4EB5" w:rsidRDefault="008E4EB5" w:rsidP="0055205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</w:p>
    <w:p w14:paraId="58EB7F2C" w14:textId="77777777" w:rsidR="00552054" w:rsidRPr="008E4EB5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  <w:r w:rsidRPr="008E4EB5">
        <w:rPr>
          <w:rFonts w:ascii="Arial" w:eastAsiaTheme="minorHAnsi" w:hAnsi="Arial" w:cs="Arial"/>
          <w:b/>
          <w:bCs/>
          <w:i/>
          <w:iCs/>
          <w:color w:val="000000"/>
          <w:kern w:val="0"/>
          <w:sz w:val="20"/>
          <w:szCs w:val="20"/>
          <w:lang w:eastAsia="en-US" w:bidi="ar-SA"/>
        </w:rPr>
        <w:t xml:space="preserve">Misija Grada Hvara </w:t>
      </w:r>
    </w:p>
    <w:p w14:paraId="075358E1" w14:textId="5D7AB292" w:rsidR="005A3679" w:rsidRDefault="00552054" w:rsidP="00552054">
      <w:pPr>
        <w:widowControl/>
        <w:suppressAutoHyphens w:val="0"/>
        <w:spacing w:after="160" w:line="256" w:lineRule="auto"/>
        <w:jc w:val="both"/>
        <w:rPr>
          <w:rFonts w:ascii="Arial" w:eastAsia="Times New Roman" w:hAnsi="Arial" w:cs="Arial"/>
          <w:b/>
          <w:bCs/>
          <w:i/>
          <w:kern w:val="0"/>
          <w:sz w:val="32"/>
          <w:szCs w:val="32"/>
          <w:highlight w:val="lightGray"/>
          <w:lang w:eastAsia="hr-HR" w:bidi="ar-SA"/>
        </w:rPr>
      </w:pPr>
      <w:r w:rsidRPr="008E4EB5"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  <w:t>Misija grada Hvara podrazumijeva zakonito i kvalitetno, racionalno i učinkovito djelovanje kako bi pridonijeli gospodarskom, društvenom i komunalnom razvoju grada poštujući načelo održivog razvoja te uvelike unaprijedili uvjete života i rada svih</w:t>
      </w:r>
      <w:r w:rsidRPr="00552054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 </w:t>
      </w:r>
      <w:r w:rsidR="005A3679">
        <w:rPr>
          <w:rFonts w:ascii="Arial" w:hAnsi="Arial" w:cs="Arial"/>
          <w:i/>
          <w:sz w:val="32"/>
          <w:szCs w:val="32"/>
          <w:highlight w:val="lightGray"/>
        </w:rPr>
        <w:br w:type="page"/>
      </w:r>
    </w:p>
    <w:p w14:paraId="238559C6" w14:textId="77777777" w:rsidR="005A3679" w:rsidRDefault="005A3679" w:rsidP="005A3679">
      <w:pPr>
        <w:pStyle w:val="Naslov1"/>
        <w:rPr>
          <w:rFonts w:ascii="Arial" w:hAnsi="Arial" w:cs="Arial"/>
          <w:i/>
          <w:sz w:val="32"/>
          <w:szCs w:val="32"/>
        </w:rPr>
      </w:pPr>
      <w:bookmarkStart w:id="7" w:name="_Toc90259048"/>
      <w:r>
        <w:rPr>
          <w:rFonts w:ascii="Arial" w:hAnsi="Arial" w:cs="Arial"/>
          <w:i/>
          <w:sz w:val="32"/>
          <w:szCs w:val="32"/>
          <w:highlight w:val="lightGray"/>
        </w:rPr>
        <w:lastRenderedPageBreak/>
        <w:t>POSEBNI DIO</w:t>
      </w:r>
      <w:bookmarkEnd w:id="7"/>
      <w:r>
        <w:rPr>
          <w:rFonts w:ascii="Arial" w:hAnsi="Arial" w:cs="Arial"/>
          <w:i/>
          <w:sz w:val="32"/>
          <w:szCs w:val="32"/>
        </w:rPr>
        <w:t xml:space="preserve"> </w:t>
      </w:r>
    </w:p>
    <w:p w14:paraId="4DD1D6F2" w14:textId="77777777" w:rsidR="005A3679" w:rsidRDefault="005A3679" w:rsidP="005A3679">
      <w:pPr>
        <w:jc w:val="both"/>
      </w:pPr>
    </w:p>
    <w:p w14:paraId="325B6F1C" w14:textId="77777777" w:rsidR="005A3679" w:rsidRDefault="005A3679" w:rsidP="005A3679">
      <w:pPr>
        <w:rPr>
          <w:rFonts w:ascii="Arial" w:hAnsi="Arial" w:cs="Arial"/>
          <w:color w:val="FF0000"/>
          <w:sz w:val="20"/>
          <w:szCs w:val="20"/>
        </w:rPr>
      </w:pPr>
    </w:p>
    <w:p w14:paraId="78C244C8" w14:textId="5ECCEDA1" w:rsidR="00F008B7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 w:rsidR="00625528">
        <w:rPr>
          <w:rFonts w:ascii="Arial" w:hAnsi="Arial" w:cs="Arial"/>
          <w:sz w:val="20"/>
          <w:szCs w:val="20"/>
        </w:rPr>
        <w:t xml:space="preserve">Obrazloženje posebnog dijela proračuna </w:t>
      </w:r>
      <w:r w:rsidR="00F008B7">
        <w:rPr>
          <w:rFonts w:ascii="Arial" w:hAnsi="Arial" w:cs="Arial"/>
          <w:sz w:val="20"/>
          <w:szCs w:val="20"/>
        </w:rPr>
        <w:t xml:space="preserve">sastoji se od obrazloženja programa koje se </w:t>
      </w:r>
      <w:r w:rsidR="00625528">
        <w:rPr>
          <w:rFonts w:ascii="Arial" w:hAnsi="Arial" w:cs="Arial"/>
          <w:sz w:val="20"/>
          <w:szCs w:val="20"/>
        </w:rPr>
        <w:t xml:space="preserve">daje kroz obrazloženje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08B7">
        <w:rPr>
          <w:rFonts w:ascii="Arial" w:hAnsi="Arial" w:cs="Arial"/>
          <w:color w:val="000000" w:themeColor="text1"/>
          <w:sz w:val="20"/>
          <w:szCs w:val="20"/>
        </w:rPr>
        <w:t xml:space="preserve">aktivnosti i projekata zajedno s ciljevima i pokazateljima uspješnosti iz Provedbenog programa Grada </w:t>
      </w:r>
      <w:r w:rsidR="00B06056">
        <w:rPr>
          <w:rFonts w:ascii="Arial" w:hAnsi="Arial" w:cs="Arial"/>
          <w:color w:val="000000" w:themeColor="text1"/>
          <w:sz w:val="20"/>
          <w:szCs w:val="20"/>
        </w:rPr>
        <w:t>Hvara</w:t>
      </w:r>
      <w:r w:rsidR="00F008B7">
        <w:rPr>
          <w:rFonts w:ascii="Arial" w:hAnsi="Arial" w:cs="Arial"/>
          <w:color w:val="000000" w:themeColor="text1"/>
          <w:sz w:val="20"/>
          <w:szCs w:val="20"/>
        </w:rPr>
        <w:t xml:space="preserve"> za mandatno razdoblje 2021.-2025. godine. </w:t>
      </w:r>
    </w:p>
    <w:p w14:paraId="4FD5B506" w14:textId="77777777" w:rsidR="004522BF" w:rsidRDefault="004522BF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4B92E8" w14:textId="25BD2384" w:rsidR="005A3679" w:rsidRDefault="005A3679" w:rsidP="00B060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Rashodi su u Posebnom dijelu proračuna podijeljeni po organizacijskoj klasifikaciji</w:t>
      </w:r>
      <w:r w:rsidR="00B06056">
        <w:rPr>
          <w:rFonts w:ascii="Arial" w:hAnsi="Arial" w:cs="Arial"/>
          <w:sz w:val="20"/>
          <w:szCs w:val="20"/>
        </w:rPr>
        <w:t>, izvorima financiranja i ekonomskoj klasifikaciji na razini skupine, raspoređene u progra</w:t>
      </w:r>
      <w:r w:rsidR="00DA27CA">
        <w:rPr>
          <w:rFonts w:ascii="Arial" w:hAnsi="Arial" w:cs="Arial"/>
          <w:sz w:val="20"/>
          <w:szCs w:val="20"/>
        </w:rPr>
        <w:t>m</w:t>
      </w:r>
      <w:r w:rsidR="00B06056">
        <w:rPr>
          <w:rFonts w:ascii="Arial" w:hAnsi="Arial" w:cs="Arial"/>
          <w:sz w:val="20"/>
          <w:szCs w:val="20"/>
        </w:rPr>
        <w:t>e koji se sastoje od aktivnosti mi projekata Grada Hvara i njegovih proračunskih korisnika.</w:t>
      </w:r>
    </w:p>
    <w:p w14:paraId="644FBA83" w14:textId="77777777" w:rsidR="005A3679" w:rsidRDefault="005A3679" w:rsidP="005A3679">
      <w:pPr>
        <w:jc w:val="both"/>
        <w:rPr>
          <w:rFonts w:ascii="Arial" w:hAnsi="Arial" w:cs="Arial"/>
          <w:b/>
          <w:sz w:val="20"/>
          <w:szCs w:val="20"/>
        </w:rPr>
      </w:pPr>
    </w:p>
    <w:p w14:paraId="2D0787EC" w14:textId="66545FCC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8" w:name="_Toc90259050"/>
      <w:r>
        <w:rPr>
          <w:rFonts w:ascii="Arial" w:hAnsi="Arial" w:cs="Arial"/>
          <w:color w:val="auto"/>
          <w:sz w:val="28"/>
          <w:szCs w:val="28"/>
          <w:u w:val="single"/>
        </w:rPr>
        <w:t xml:space="preserve">Razdjel </w:t>
      </w:r>
      <w:r w:rsidR="00B06056">
        <w:rPr>
          <w:rFonts w:ascii="Arial" w:hAnsi="Arial" w:cs="Arial"/>
          <w:color w:val="auto"/>
          <w:sz w:val="28"/>
          <w:szCs w:val="28"/>
          <w:u w:val="single"/>
        </w:rPr>
        <w:t>001</w:t>
      </w:r>
      <w:r>
        <w:rPr>
          <w:rFonts w:ascii="Arial" w:hAnsi="Arial" w:cs="Arial"/>
          <w:color w:val="auto"/>
          <w:sz w:val="28"/>
          <w:szCs w:val="28"/>
          <w:u w:val="single"/>
        </w:rPr>
        <w:t xml:space="preserve"> – </w:t>
      </w:r>
      <w:bookmarkEnd w:id="8"/>
      <w:r w:rsidR="00B06056">
        <w:rPr>
          <w:rFonts w:ascii="Arial" w:hAnsi="Arial" w:cs="Arial"/>
          <w:color w:val="auto"/>
          <w:sz w:val="28"/>
          <w:szCs w:val="28"/>
          <w:u w:val="single"/>
        </w:rPr>
        <w:t>PREDSTAVNIČKA I IZVRŠNA TIJELA GRADA I PRORAČUNSKI KORISNICI</w:t>
      </w:r>
    </w:p>
    <w:p w14:paraId="14F62DF9" w14:textId="77777777" w:rsidR="005A3679" w:rsidRDefault="005A3679" w:rsidP="005A3679">
      <w:pPr>
        <w:rPr>
          <w:rFonts w:ascii="Arial" w:hAnsi="Arial" w:cs="Arial"/>
          <w:i/>
          <w:sz w:val="20"/>
          <w:szCs w:val="20"/>
        </w:rPr>
      </w:pPr>
    </w:p>
    <w:p w14:paraId="3D8E25D9" w14:textId="0D4270DD" w:rsidR="005A3679" w:rsidRDefault="005A3679" w:rsidP="00B06056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bookmarkStart w:id="9" w:name="_Toc90259051"/>
      <w:r>
        <w:rPr>
          <w:rFonts w:ascii="Arial" w:hAnsi="Arial" w:cs="Arial"/>
          <w:color w:val="auto"/>
          <w:u w:val="single"/>
        </w:rPr>
        <w:t xml:space="preserve">Glava </w:t>
      </w:r>
      <w:r w:rsidR="005C0255">
        <w:rPr>
          <w:rFonts w:ascii="Arial" w:hAnsi="Arial" w:cs="Arial"/>
          <w:color w:val="auto"/>
          <w:u w:val="single"/>
        </w:rPr>
        <w:t>001</w:t>
      </w:r>
      <w:r>
        <w:rPr>
          <w:rFonts w:ascii="Arial" w:hAnsi="Arial" w:cs="Arial"/>
          <w:color w:val="auto"/>
          <w:u w:val="single"/>
        </w:rPr>
        <w:t xml:space="preserve">01 – </w:t>
      </w:r>
      <w:bookmarkEnd w:id="9"/>
      <w:r w:rsidR="00B06056">
        <w:rPr>
          <w:rFonts w:ascii="Arial" w:hAnsi="Arial" w:cs="Arial"/>
          <w:color w:val="auto"/>
          <w:u w:val="single"/>
        </w:rPr>
        <w:t>GRADSKO VIJEĆE, GRADONAČELNIK I GRADSKA UPRAVA</w:t>
      </w:r>
    </w:p>
    <w:p w14:paraId="000B115F" w14:textId="77777777" w:rsidR="005A3679" w:rsidRDefault="005A3679" w:rsidP="005A367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bookmarkStart w:id="10" w:name="_Toc90259053"/>
      <w:r>
        <w:rPr>
          <w:rFonts w:ascii="Arial" w:hAnsi="Arial" w:cs="Arial"/>
          <w:b/>
          <w:bCs/>
          <w:color w:val="auto"/>
          <w:sz w:val="20"/>
          <w:szCs w:val="20"/>
        </w:rPr>
        <w:t>PROGRAM 1001 – Javna uprava i administracija</w:t>
      </w:r>
      <w:bookmarkEnd w:id="10"/>
    </w:p>
    <w:p w14:paraId="43A62AB3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8C0EFEA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Cilj programa:</w:t>
      </w:r>
    </w:p>
    <w:p w14:paraId="7CC0D825" w14:textId="3C103F76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Svrha programa je </w:t>
      </w:r>
      <w:r w:rsidR="00B06056">
        <w:rPr>
          <w:rFonts w:ascii="Arial" w:hAnsi="Arial" w:cs="Arial"/>
          <w:color w:val="000000" w:themeColor="text1"/>
          <w:sz w:val="20"/>
          <w:szCs w:val="20"/>
        </w:rPr>
        <w:t>osiguravanje uvjeta za rad gradske uprave ( plaća i materijalni troškove), poslove gradonačelnika te  za rad Gradskog vijeća. Osim toga ovaj program obuhvaća i nabavu opreme za poslovanje.</w:t>
      </w:r>
    </w:p>
    <w:p w14:paraId="0D30F21D" w14:textId="77777777" w:rsidR="005A3679" w:rsidRDefault="005A3679" w:rsidP="005A367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9C500F4" w14:textId="0C2C5927" w:rsidR="005A3679" w:rsidRDefault="005A3679" w:rsidP="00E8040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Programom se kroz redovne aktivnosti osiguravaju sredstva za funkcioniranje Gradskog vijeća, Gradonačelnika i radnih tijela (naknade za rad predstavničkih i izvršnih tijela, reprezentacija, protokol, intelektualne i osobne usluge, </w:t>
      </w:r>
      <w:r w:rsidR="005964B9">
        <w:rPr>
          <w:rFonts w:ascii="Arial" w:hAnsi="Arial" w:cs="Arial"/>
          <w:color w:val="000000" w:themeColor="text1"/>
          <w:sz w:val="20"/>
          <w:szCs w:val="20"/>
        </w:rPr>
        <w:t>te sredstva za troškove rada gradske uprave.</w:t>
      </w:r>
    </w:p>
    <w:p w14:paraId="05C24FE2" w14:textId="77777777" w:rsidR="00E80402" w:rsidRDefault="00E80402" w:rsidP="00E8040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7F5045" w14:textId="0A240DAE" w:rsidR="00E80402" w:rsidRPr="00E80402" w:rsidRDefault="00E80402" w:rsidP="00E80402">
      <w:pPr>
        <w:rPr>
          <w:rFonts w:ascii="Arial" w:hAnsi="Arial" w:cs="Arial"/>
          <w:sz w:val="20"/>
          <w:szCs w:val="20"/>
        </w:rPr>
      </w:pPr>
      <w:r w:rsidRPr="00E80402">
        <w:rPr>
          <w:rFonts w:ascii="Arial" w:hAnsi="Arial" w:cs="Arial"/>
          <w:sz w:val="20"/>
          <w:szCs w:val="20"/>
          <w:u w:val="single"/>
        </w:rPr>
        <w:t>Pokazatelji uspješnosti</w:t>
      </w:r>
      <w:r w:rsidRPr="00E80402">
        <w:rPr>
          <w:rFonts w:ascii="Arial" w:hAnsi="Arial" w:cs="Arial"/>
          <w:sz w:val="20"/>
          <w:szCs w:val="20"/>
        </w:rPr>
        <w:t xml:space="preserve">: </w:t>
      </w:r>
      <w:r w:rsidR="005964B9">
        <w:rPr>
          <w:rFonts w:ascii="Arial" w:hAnsi="Arial" w:cs="Arial"/>
          <w:sz w:val="20"/>
          <w:szCs w:val="20"/>
        </w:rPr>
        <w:t>T</w:t>
      </w:r>
      <w:r w:rsidRPr="00E80402">
        <w:rPr>
          <w:rFonts w:ascii="Arial" w:hAnsi="Arial" w:cs="Arial"/>
          <w:sz w:val="20"/>
          <w:szCs w:val="20"/>
        </w:rPr>
        <w:t>ransparentno funkci</w:t>
      </w:r>
      <w:r w:rsidR="009365E0">
        <w:rPr>
          <w:rFonts w:ascii="Arial" w:hAnsi="Arial" w:cs="Arial"/>
          <w:sz w:val="20"/>
          <w:szCs w:val="20"/>
        </w:rPr>
        <w:t>o</w:t>
      </w:r>
      <w:r w:rsidRPr="00E80402">
        <w:rPr>
          <w:rFonts w:ascii="Arial" w:hAnsi="Arial" w:cs="Arial"/>
          <w:sz w:val="20"/>
          <w:szCs w:val="20"/>
        </w:rPr>
        <w:t xml:space="preserve">niranje gradske uprave i </w:t>
      </w:r>
      <w:r w:rsidR="005964B9">
        <w:rPr>
          <w:rFonts w:ascii="Arial" w:hAnsi="Arial" w:cs="Arial"/>
          <w:sz w:val="20"/>
          <w:szCs w:val="20"/>
        </w:rPr>
        <w:t>Gradskog vijeća</w:t>
      </w:r>
      <w:r w:rsidRPr="00E80402">
        <w:rPr>
          <w:rFonts w:ascii="Arial" w:hAnsi="Arial" w:cs="Arial"/>
          <w:sz w:val="20"/>
          <w:szCs w:val="20"/>
        </w:rPr>
        <w:t>.</w:t>
      </w:r>
    </w:p>
    <w:p w14:paraId="51371F43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AB73005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Sredstva za realizaciju programa:</w:t>
      </w:r>
    </w:p>
    <w:p w14:paraId="70BA121F" w14:textId="5FE1796A" w:rsidR="005A3679" w:rsidRDefault="005A3679" w:rsidP="005A3679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 realizaciju programa potrebna su sredstva u iznosu od </w:t>
      </w:r>
      <w:r w:rsidR="00D43AAA">
        <w:rPr>
          <w:rFonts w:ascii="Arial" w:hAnsi="Arial" w:cs="Arial"/>
          <w:color w:val="000000" w:themeColor="text1"/>
          <w:sz w:val="20"/>
          <w:szCs w:val="20"/>
        </w:rPr>
        <w:t>1.044.870</w:t>
      </w:r>
      <w:r w:rsidR="00C47097">
        <w:rPr>
          <w:rFonts w:ascii="Arial" w:hAnsi="Arial" w:cs="Arial"/>
          <w:color w:val="000000" w:themeColor="text1"/>
          <w:sz w:val="20"/>
          <w:szCs w:val="20"/>
        </w:rPr>
        <w:t>,00 EUR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D561517" w14:textId="001A0BE5" w:rsidR="005A3679" w:rsidRDefault="005A3679" w:rsidP="005A367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bookmarkStart w:id="11" w:name="_Toc90259054"/>
      <w:r>
        <w:rPr>
          <w:rFonts w:ascii="Arial" w:hAnsi="Arial" w:cs="Arial"/>
          <w:b/>
          <w:bCs/>
          <w:color w:val="auto"/>
          <w:sz w:val="20"/>
          <w:szCs w:val="20"/>
        </w:rPr>
        <w:t>PROGRAM  100</w:t>
      </w:r>
      <w:r w:rsidR="00D228F2">
        <w:rPr>
          <w:rFonts w:ascii="Arial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bookmarkEnd w:id="11"/>
      <w:r w:rsidR="00D228F2">
        <w:rPr>
          <w:rFonts w:ascii="Arial" w:hAnsi="Arial" w:cs="Arial"/>
          <w:b/>
          <w:bCs/>
          <w:color w:val="auto"/>
          <w:sz w:val="20"/>
          <w:szCs w:val="20"/>
        </w:rPr>
        <w:t>Prigodno kulturno-zabavni programi i promocija destinacije</w:t>
      </w:r>
    </w:p>
    <w:p w14:paraId="5A73E780" w14:textId="77777777" w:rsidR="005A3679" w:rsidRDefault="005A3679" w:rsidP="005A3679">
      <w:pPr>
        <w:rPr>
          <w:rFonts w:ascii="Arial" w:hAnsi="Arial" w:cs="Arial"/>
          <w:sz w:val="20"/>
          <w:szCs w:val="20"/>
        </w:rPr>
      </w:pPr>
    </w:p>
    <w:p w14:paraId="2B84F2AB" w14:textId="77777777" w:rsidR="005A3679" w:rsidRDefault="005A3679" w:rsidP="005A367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265E4371" w14:textId="1961F025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Osiguranje sredstava za </w:t>
      </w:r>
      <w:r w:rsidR="00D228F2">
        <w:rPr>
          <w:rFonts w:ascii="Arial" w:hAnsi="Arial" w:cs="Arial"/>
          <w:sz w:val="20"/>
          <w:szCs w:val="20"/>
        </w:rPr>
        <w:t>prigodni kulturni zabavni program koji bi obogatio turističku ponudu te sredstva za promociju destinacije kroz sponzoriranje sporta i kulture te odvajanje sredstava za programe Turističk</w:t>
      </w:r>
      <w:r w:rsidR="00A535EA">
        <w:rPr>
          <w:rFonts w:ascii="Arial" w:hAnsi="Arial" w:cs="Arial"/>
          <w:sz w:val="20"/>
          <w:szCs w:val="20"/>
        </w:rPr>
        <w:t>e</w:t>
      </w:r>
      <w:r w:rsidR="00D228F2">
        <w:rPr>
          <w:rFonts w:ascii="Arial" w:hAnsi="Arial" w:cs="Arial"/>
          <w:sz w:val="20"/>
          <w:szCs w:val="20"/>
        </w:rPr>
        <w:t xml:space="preserve"> zajednice grada Hvara na planu promocije Grada Hvara.</w:t>
      </w:r>
    </w:p>
    <w:p w14:paraId="094E1E2C" w14:textId="78802874" w:rsidR="00C47097" w:rsidRDefault="00C47097" w:rsidP="00C47097">
      <w:pPr>
        <w:jc w:val="both"/>
        <w:rPr>
          <w:rFonts w:ascii="Arial" w:hAnsi="Arial" w:cs="Arial"/>
          <w:sz w:val="20"/>
          <w:szCs w:val="20"/>
        </w:rPr>
      </w:pPr>
      <w:r w:rsidRPr="00E80402">
        <w:rPr>
          <w:rFonts w:ascii="Arial" w:hAnsi="Arial" w:cs="Arial"/>
          <w:sz w:val="20"/>
          <w:szCs w:val="20"/>
          <w:u w:val="single"/>
        </w:rPr>
        <w:t>Pokazatelji uspješnosti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C47097">
        <w:rPr>
          <w:rFonts w:ascii="Arial" w:hAnsi="Arial" w:cs="Arial"/>
          <w:sz w:val="20"/>
          <w:szCs w:val="20"/>
        </w:rPr>
        <w:t xml:space="preserve"> </w:t>
      </w:r>
      <w:r w:rsidR="00D228F2">
        <w:rPr>
          <w:rFonts w:ascii="Arial" w:hAnsi="Arial" w:cs="Arial"/>
          <w:sz w:val="20"/>
          <w:szCs w:val="20"/>
        </w:rPr>
        <w:t>Bogata turistička ponuda Grada Hvara te zadovoljstvo turista i mještana.</w:t>
      </w:r>
    </w:p>
    <w:p w14:paraId="14E8227A" w14:textId="77777777" w:rsidR="005A3679" w:rsidRDefault="005A3679" w:rsidP="005A3679">
      <w:pPr>
        <w:rPr>
          <w:rFonts w:ascii="Arial" w:hAnsi="Arial" w:cs="Arial"/>
          <w:sz w:val="20"/>
          <w:szCs w:val="20"/>
        </w:rPr>
      </w:pPr>
    </w:p>
    <w:p w14:paraId="287F6768" w14:textId="53295F04" w:rsidR="005A3679" w:rsidRDefault="005A3679" w:rsidP="005A36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B711DD">
        <w:rPr>
          <w:rFonts w:ascii="Arial" w:hAnsi="Arial" w:cs="Arial"/>
          <w:sz w:val="20"/>
          <w:szCs w:val="20"/>
        </w:rPr>
        <w:t>383.100,00</w:t>
      </w:r>
      <w:r w:rsidR="00C47097">
        <w:rPr>
          <w:rFonts w:ascii="Arial" w:hAnsi="Arial" w:cs="Arial"/>
          <w:sz w:val="20"/>
          <w:szCs w:val="20"/>
        </w:rPr>
        <w:t xml:space="preserve"> EUR.</w:t>
      </w:r>
    </w:p>
    <w:p w14:paraId="3AAEC664" w14:textId="77777777" w:rsidR="005A3679" w:rsidRDefault="005A3679" w:rsidP="005A3679">
      <w:pPr>
        <w:rPr>
          <w:rFonts w:ascii="Arial" w:hAnsi="Arial" w:cs="Arial"/>
          <w:sz w:val="20"/>
          <w:szCs w:val="20"/>
        </w:rPr>
      </w:pPr>
    </w:p>
    <w:p w14:paraId="1D2C1181" w14:textId="0B23BEA2" w:rsidR="00DB7240" w:rsidRDefault="00DB7240" w:rsidP="00DB724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1003 – Opće usluge o pričuva</w:t>
      </w:r>
    </w:p>
    <w:p w14:paraId="3EA855EF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AF58405" w14:textId="77777777" w:rsidR="00DB7240" w:rsidRDefault="00DB7240" w:rsidP="00DB724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17D697A0" w14:textId="6D4A51E8" w:rsidR="00DB7240" w:rsidRDefault="00DB7240" w:rsidP="00DB724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Osiguranje sredstava za usluge vezane uz funkcioniranje Grada ( usluge odvjetnika, promidžbene usluge, premije osiguranja, članarine, nagrada grada, rashodi protokola i proračunska zaliha.</w:t>
      </w:r>
    </w:p>
    <w:p w14:paraId="1E838681" w14:textId="1924C806" w:rsidR="00DB7240" w:rsidRDefault="00DB7240" w:rsidP="00DB7240">
      <w:pPr>
        <w:jc w:val="both"/>
        <w:rPr>
          <w:rFonts w:ascii="Arial" w:hAnsi="Arial" w:cs="Arial"/>
          <w:sz w:val="20"/>
          <w:szCs w:val="20"/>
        </w:rPr>
      </w:pPr>
      <w:r w:rsidRPr="00E80402">
        <w:rPr>
          <w:rFonts w:ascii="Arial" w:hAnsi="Arial" w:cs="Arial"/>
          <w:sz w:val="20"/>
          <w:szCs w:val="20"/>
          <w:u w:val="single"/>
        </w:rPr>
        <w:t>Pokazatelji uspješnosti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C470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Uredno i transparentan rad svih tijela Grada Hvara</w:t>
      </w:r>
    </w:p>
    <w:p w14:paraId="36CBD13D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DFDBA5A" w14:textId="3F90C361" w:rsidR="005A3679" w:rsidRDefault="00DB7240" w:rsidP="00DB7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 251.500,00 EUR.</w:t>
      </w:r>
    </w:p>
    <w:p w14:paraId="2FA4435F" w14:textId="7934D721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7B2E16C7" w14:textId="4B50BA61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730B0A5B" w14:textId="09992D36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46836AD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7C80E74B" w14:textId="5EC69320" w:rsidR="00DB7240" w:rsidRDefault="00DB7240" w:rsidP="00DB7240">
      <w:pPr>
        <w:pStyle w:val="Naslov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PROGRAM  1004 – Financijski poslovi i obveze</w:t>
      </w:r>
    </w:p>
    <w:p w14:paraId="78362945" w14:textId="77777777" w:rsidR="00DB7240" w:rsidRDefault="00DB7240" w:rsidP="00DB724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50DA342D" w14:textId="12046666" w:rsidR="00DB7240" w:rsidRDefault="00DB7240" w:rsidP="00DB724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Osiguranje sredstava za podmirenje financijski obveza Grada Hvara po primljenim kreditima i zajmovima te sredstva za kamate, bankarske poslove i druge financijske rashode.</w:t>
      </w:r>
      <w:r w:rsidR="006C238B">
        <w:rPr>
          <w:rFonts w:ascii="Arial" w:hAnsi="Arial" w:cs="Arial"/>
          <w:sz w:val="20"/>
          <w:szCs w:val="20"/>
        </w:rPr>
        <w:t xml:space="preserve"> U 2023.godini planiraju se sredstava za otplatu kredita HBOR-a za javnu rasvjetu u iznosu od 39.000 EUR te sredstava za povrat prvog beskamatnog zajma primljenog 2020.godine iz državnog proračuna - 650.565,00 EUR.</w:t>
      </w:r>
    </w:p>
    <w:p w14:paraId="5E1082C7" w14:textId="3CB34E19" w:rsidR="00DB7240" w:rsidRDefault="00DB7240" w:rsidP="00DB7240">
      <w:pPr>
        <w:jc w:val="both"/>
        <w:rPr>
          <w:rFonts w:ascii="Arial" w:hAnsi="Arial" w:cs="Arial"/>
          <w:sz w:val="20"/>
          <w:szCs w:val="20"/>
        </w:rPr>
      </w:pPr>
      <w:r w:rsidRPr="00E80402">
        <w:rPr>
          <w:rFonts w:ascii="Arial" w:hAnsi="Arial" w:cs="Arial"/>
          <w:sz w:val="20"/>
          <w:szCs w:val="20"/>
          <w:u w:val="single"/>
        </w:rPr>
        <w:t>Pokazatelji uspješnosti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C470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Uredno i na vrijeme </w:t>
      </w:r>
      <w:r w:rsidR="006C238B">
        <w:rPr>
          <w:rFonts w:ascii="Arial" w:hAnsi="Arial" w:cs="Arial"/>
          <w:sz w:val="20"/>
          <w:szCs w:val="20"/>
        </w:rPr>
        <w:t>podmirivanje financijskih obveza Grada Hvara</w:t>
      </w:r>
    </w:p>
    <w:p w14:paraId="3A7603BB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C79E4F0" w14:textId="7BB0BEF1" w:rsidR="00DB7240" w:rsidRDefault="00DB7240" w:rsidP="00DB7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6C238B">
        <w:rPr>
          <w:rFonts w:ascii="Arial" w:hAnsi="Arial" w:cs="Arial"/>
          <w:sz w:val="20"/>
          <w:szCs w:val="20"/>
        </w:rPr>
        <w:t>707.065</w:t>
      </w:r>
      <w:r>
        <w:rPr>
          <w:rFonts w:ascii="Arial" w:hAnsi="Arial" w:cs="Arial"/>
          <w:sz w:val="20"/>
          <w:szCs w:val="20"/>
        </w:rPr>
        <w:t>,00 EUR</w:t>
      </w:r>
    </w:p>
    <w:p w14:paraId="5DEB52E2" w14:textId="77777777" w:rsidR="00AC6DFE" w:rsidRDefault="00AC6DFE" w:rsidP="00AC6DFE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F5AECEF" w14:textId="3BF4060B" w:rsidR="00AC6DFE" w:rsidRDefault="00AC6DFE" w:rsidP="00AC6DFE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1005 – Organiziranje i provođenje zaštite i spašavanja</w:t>
      </w:r>
    </w:p>
    <w:p w14:paraId="1B9894F6" w14:textId="77777777" w:rsidR="00B97F66" w:rsidRPr="00B97F66" w:rsidRDefault="00B97F66" w:rsidP="00B97F66">
      <w:pPr>
        <w:rPr>
          <w:lang w:eastAsia="en-US" w:bidi="ar-SA"/>
        </w:rPr>
      </w:pPr>
    </w:p>
    <w:p w14:paraId="22334730" w14:textId="77777777" w:rsidR="00B97F66" w:rsidRDefault="00AC6DFE" w:rsidP="00AC6D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="003407F3" w:rsidRPr="003407F3">
        <w:rPr>
          <w:rFonts w:ascii="Arial" w:hAnsi="Arial" w:cs="Arial"/>
          <w:sz w:val="20"/>
          <w:szCs w:val="20"/>
        </w:rPr>
        <w:t xml:space="preserve"> </w:t>
      </w:r>
    </w:p>
    <w:p w14:paraId="3E407846" w14:textId="331405E7" w:rsidR="00AC6DFE" w:rsidRDefault="003407F3" w:rsidP="00B97F66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Programom se ostvaruju uvjeti za zaštitu imovine i prirode od požara temeljem Zakonu o vatrogastvu i gradskog plana zaštite od požara. Program također obuhvaća organizacijske oblike sustava zaštite i spašavanja i djelovanja u slučaju prirodnih i drugih nesreća.</w:t>
      </w:r>
    </w:p>
    <w:p w14:paraId="0E42E87D" w14:textId="4B2FE119" w:rsidR="003407F3" w:rsidRDefault="003407F3" w:rsidP="003407F3">
      <w:pPr>
        <w:jc w:val="both"/>
        <w:rPr>
          <w:rFonts w:ascii="Arial" w:hAnsi="Arial" w:cs="Arial"/>
          <w:sz w:val="20"/>
          <w:szCs w:val="20"/>
        </w:rPr>
      </w:pPr>
      <w:r w:rsidRPr="00604594">
        <w:rPr>
          <w:rFonts w:ascii="Arial" w:hAnsi="Arial" w:cs="Arial"/>
          <w:sz w:val="20"/>
          <w:szCs w:val="20"/>
          <w:u w:val="single"/>
        </w:rPr>
        <w:t>Pokazatelji uspješnosti:</w:t>
      </w:r>
      <w:r>
        <w:rPr>
          <w:rFonts w:ascii="Arial" w:hAnsi="Arial" w:cs="Arial"/>
          <w:sz w:val="20"/>
          <w:szCs w:val="20"/>
        </w:rPr>
        <w:t xml:space="preserve"> Broj osposobljenih članova dobrovoljn</w:t>
      </w:r>
      <w:r w:rsidR="00AC3420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vatrogasn</w:t>
      </w:r>
      <w:r w:rsidR="00AC3420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društva, broj pripadnika postrojbe civilne zaštite, broj operativnih snaga civilne zaštite.</w:t>
      </w:r>
    </w:p>
    <w:p w14:paraId="29B07E9F" w14:textId="77777777" w:rsidR="00B711DD" w:rsidRDefault="00B711DD" w:rsidP="00AC6DFE">
      <w:pPr>
        <w:rPr>
          <w:rFonts w:ascii="Arial" w:hAnsi="Arial" w:cs="Arial"/>
          <w:sz w:val="20"/>
          <w:szCs w:val="20"/>
          <w:u w:val="single"/>
        </w:rPr>
      </w:pPr>
    </w:p>
    <w:p w14:paraId="0C1C3934" w14:textId="131577E2" w:rsidR="00AC6DFE" w:rsidRDefault="00AC6DFE" w:rsidP="00AC6D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DA5157">
        <w:rPr>
          <w:rFonts w:ascii="Arial" w:hAnsi="Arial" w:cs="Arial"/>
          <w:sz w:val="20"/>
          <w:szCs w:val="20"/>
        </w:rPr>
        <w:t>333.700,00</w:t>
      </w:r>
      <w:r>
        <w:rPr>
          <w:rFonts w:ascii="Arial" w:hAnsi="Arial" w:cs="Arial"/>
          <w:sz w:val="20"/>
          <w:szCs w:val="20"/>
        </w:rPr>
        <w:t xml:space="preserve"> EUR</w:t>
      </w:r>
    </w:p>
    <w:p w14:paraId="60CDDAD4" w14:textId="5A2A963C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7CF918A6" w14:textId="13C4ED9B" w:rsidR="00270092" w:rsidRDefault="00270092" w:rsidP="00270092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1006 – Održavanje, dogradnja i adaptacija poslovnih objekata</w:t>
      </w:r>
    </w:p>
    <w:p w14:paraId="04DC103B" w14:textId="77777777" w:rsidR="00A957C4" w:rsidRPr="00A957C4" w:rsidRDefault="00A957C4" w:rsidP="00A957C4">
      <w:pPr>
        <w:rPr>
          <w:lang w:eastAsia="en-US" w:bidi="ar-SA"/>
        </w:rPr>
      </w:pPr>
    </w:p>
    <w:p w14:paraId="7B3382ED" w14:textId="659D8174" w:rsidR="00270092" w:rsidRDefault="00270092" w:rsidP="002700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3407F3">
        <w:rPr>
          <w:rFonts w:ascii="Arial" w:hAnsi="Arial" w:cs="Arial"/>
          <w:sz w:val="20"/>
          <w:szCs w:val="20"/>
        </w:rPr>
        <w:t xml:space="preserve"> </w:t>
      </w:r>
    </w:p>
    <w:p w14:paraId="0232AA39" w14:textId="0D8C66B0" w:rsidR="00270092" w:rsidRDefault="00270092" w:rsidP="0027009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Programom se ostvaruju uvjeti za održavanje i uređenje poslovnih objekata  ( prostora koje koristi gradska uprava te drugih poslovnih objekata</w:t>
      </w:r>
      <w:r w:rsidR="00A957C4">
        <w:rPr>
          <w:rFonts w:ascii="Arial" w:hAnsi="Arial" w:cs="Arial"/>
          <w:sz w:val="20"/>
          <w:szCs w:val="20"/>
        </w:rPr>
        <w:t xml:space="preserve"> u vlasništvu Grada Hvara ili koje koristi Grad Hvar</w:t>
      </w:r>
      <w:r>
        <w:rPr>
          <w:rFonts w:ascii="Arial" w:hAnsi="Arial" w:cs="Arial"/>
          <w:sz w:val="20"/>
          <w:szCs w:val="20"/>
        </w:rPr>
        <w:t>)</w:t>
      </w:r>
    </w:p>
    <w:p w14:paraId="420ECBCD" w14:textId="5B68CF59" w:rsidR="00270092" w:rsidRDefault="00270092" w:rsidP="00270092">
      <w:pPr>
        <w:jc w:val="both"/>
        <w:rPr>
          <w:rFonts w:ascii="Arial" w:hAnsi="Arial" w:cs="Arial"/>
          <w:sz w:val="20"/>
          <w:szCs w:val="20"/>
        </w:rPr>
      </w:pPr>
      <w:r w:rsidRPr="00604594">
        <w:rPr>
          <w:rFonts w:ascii="Arial" w:hAnsi="Arial" w:cs="Arial"/>
          <w:sz w:val="20"/>
          <w:szCs w:val="20"/>
          <w:u w:val="single"/>
        </w:rPr>
        <w:t>Pokazatelji uspješnosti:</w:t>
      </w:r>
      <w:r>
        <w:rPr>
          <w:rFonts w:ascii="Arial" w:hAnsi="Arial" w:cs="Arial"/>
          <w:sz w:val="20"/>
          <w:szCs w:val="20"/>
        </w:rPr>
        <w:t xml:space="preserve"> </w:t>
      </w:r>
      <w:r w:rsidR="00A957C4">
        <w:rPr>
          <w:rFonts w:ascii="Arial" w:hAnsi="Arial" w:cs="Arial"/>
          <w:sz w:val="20"/>
          <w:szCs w:val="20"/>
        </w:rPr>
        <w:t>Uređeni poslovni objekti koji se koriste za svrhu kojoj su namijenjeni</w:t>
      </w:r>
    </w:p>
    <w:p w14:paraId="24719AB4" w14:textId="77777777" w:rsidR="00144495" w:rsidRDefault="00144495" w:rsidP="0027009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0E9D582" w14:textId="77A7F504" w:rsidR="00270092" w:rsidRDefault="00270092" w:rsidP="002700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144495">
        <w:rPr>
          <w:rFonts w:ascii="Arial" w:hAnsi="Arial" w:cs="Arial"/>
          <w:sz w:val="20"/>
          <w:szCs w:val="20"/>
        </w:rPr>
        <w:t>115.500,00</w:t>
      </w:r>
      <w:r>
        <w:rPr>
          <w:rFonts w:ascii="Arial" w:hAnsi="Arial" w:cs="Arial"/>
          <w:sz w:val="20"/>
          <w:szCs w:val="20"/>
        </w:rPr>
        <w:t xml:space="preserve"> EUR</w:t>
      </w:r>
      <w:r w:rsidR="00144495">
        <w:rPr>
          <w:rFonts w:ascii="Arial" w:hAnsi="Arial" w:cs="Arial"/>
          <w:sz w:val="20"/>
          <w:szCs w:val="20"/>
        </w:rPr>
        <w:t>.</w:t>
      </w:r>
    </w:p>
    <w:p w14:paraId="75B0A5BA" w14:textId="77777777" w:rsidR="00270092" w:rsidRDefault="00270092" w:rsidP="00270092">
      <w:pPr>
        <w:rPr>
          <w:rFonts w:ascii="Arial" w:hAnsi="Arial" w:cs="Arial"/>
          <w:sz w:val="20"/>
          <w:szCs w:val="20"/>
        </w:rPr>
      </w:pPr>
    </w:p>
    <w:p w14:paraId="133EFDE1" w14:textId="5E992D40" w:rsidR="0058723A" w:rsidRDefault="0058723A" w:rsidP="0058723A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1007 – Poticaj razvoju poduzetništva</w:t>
      </w:r>
    </w:p>
    <w:p w14:paraId="729E63DF" w14:textId="77777777" w:rsidR="0058723A" w:rsidRPr="00A957C4" w:rsidRDefault="0058723A" w:rsidP="0058723A">
      <w:pPr>
        <w:rPr>
          <w:lang w:eastAsia="en-US" w:bidi="ar-SA"/>
        </w:rPr>
      </w:pPr>
    </w:p>
    <w:p w14:paraId="416A58A0" w14:textId="77777777" w:rsidR="0058723A" w:rsidRDefault="0058723A" w:rsidP="00587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3407F3">
        <w:rPr>
          <w:rFonts w:ascii="Arial" w:hAnsi="Arial" w:cs="Arial"/>
          <w:sz w:val="20"/>
          <w:szCs w:val="20"/>
        </w:rPr>
        <w:t xml:space="preserve"> </w:t>
      </w:r>
    </w:p>
    <w:p w14:paraId="27D6BA48" w14:textId="0D53A78D" w:rsidR="0058723A" w:rsidRDefault="0058723A" w:rsidP="0058723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Programom se ostvaruju uvjeti za </w:t>
      </w:r>
      <w:r w:rsidR="00DF1B0C">
        <w:rPr>
          <w:rFonts w:ascii="Arial" w:hAnsi="Arial" w:cs="Arial"/>
          <w:sz w:val="20"/>
          <w:szCs w:val="20"/>
        </w:rPr>
        <w:t xml:space="preserve"> poticaj razvoju poduzetništva kroz kupnju zemljišta za poslovnu gospodarsku zonu kao i potpora Udruženju obrtnika grada Hvara u svojem radu na promociji ponude lokalnih obrtnika.</w:t>
      </w:r>
    </w:p>
    <w:p w14:paraId="73B532EC" w14:textId="695C982F" w:rsidR="0058723A" w:rsidRDefault="0058723A" w:rsidP="0058723A">
      <w:pPr>
        <w:jc w:val="both"/>
        <w:rPr>
          <w:rFonts w:ascii="Arial" w:hAnsi="Arial" w:cs="Arial"/>
          <w:sz w:val="20"/>
          <w:szCs w:val="20"/>
        </w:rPr>
      </w:pPr>
      <w:r w:rsidRPr="00604594">
        <w:rPr>
          <w:rFonts w:ascii="Arial" w:hAnsi="Arial" w:cs="Arial"/>
          <w:sz w:val="20"/>
          <w:szCs w:val="20"/>
          <w:u w:val="single"/>
        </w:rPr>
        <w:t>Pokazatelji uspješnosti:</w:t>
      </w:r>
      <w:r>
        <w:rPr>
          <w:rFonts w:ascii="Arial" w:hAnsi="Arial" w:cs="Arial"/>
          <w:sz w:val="20"/>
          <w:szCs w:val="20"/>
        </w:rPr>
        <w:t xml:space="preserve"> Uređen</w:t>
      </w:r>
      <w:r w:rsidR="00DF1B0C">
        <w:rPr>
          <w:rFonts w:ascii="Arial" w:hAnsi="Arial" w:cs="Arial"/>
          <w:sz w:val="20"/>
          <w:szCs w:val="20"/>
        </w:rPr>
        <w:t>a poslovno-gospodarska zona.</w:t>
      </w:r>
    </w:p>
    <w:p w14:paraId="65383724" w14:textId="77777777" w:rsidR="00DF1B0C" w:rsidRDefault="00DF1B0C" w:rsidP="0058723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96F6E9D" w14:textId="3559A1BA" w:rsidR="0058723A" w:rsidRDefault="0058723A" w:rsidP="005872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DF1B0C">
        <w:rPr>
          <w:rFonts w:ascii="Arial" w:hAnsi="Arial" w:cs="Arial"/>
          <w:sz w:val="20"/>
          <w:szCs w:val="20"/>
        </w:rPr>
        <w:t>84.000,00</w:t>
      </w:r>
      <w:r>
        <w:rPr>
          <w:rFonts w:ascii="Arial" w:hAnsi="Arial" w:cs="Arial"/>
          <w:sz w:val="20"/>
          <w:szCs w:val="20"/>
        </w:rPr>
        <w:t xml:space="preserve"> EUR</w:t>
      </w:r>
      <w:r w:rsidR="00DF1B0C">
        <w:rPr>
          <w:rFonts w:ascii="Arial" w:hAnsi="Arial" w:cs="Arial"/>
          <w:sz w:val="20"/>
          <w:szCs w:val="20"/>
        </w:rPr>
        <w:t>.</w:t>
      </w:r>
    </w:p>
    <w:p w14:paraId="2ED26B37" w14:textId="5967FAA4" w:rsidR="00270092" w:rsidRDefault="00270092" w:rsidP="00DB7240">
      <w:pPr>
        <w:rPr>
          <w:rFonts w:ascii="Arial" w:hAnsi="Arial" w:cs="Arial"/>
          <w:sz w:val="20"/>
          <w:szCs w:val="20"/>
        </w:rPr>
      </w:pPr>
    </w:p>
    <w:p w14:paraId="2AEB5A68" w14:textId="4612263D" w:rsidR="00E7704C" w:rsidRDefault="00E7704C" w:rsidP="00E7704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</w:t>
      </w:r>
      <w:r w:rsidR="001B3A86">
        <w:rPr>
          <w:rFonts w:ascii="Arial" w:hAnsi="Arial" w:cs="Arial"/>
          <w:b/>
          <w:bCs/>
          <w:color w:val="auto"/>
          <w:sz w:val="20"/>
          <w:szCs w:val="20"/>
        </w:rPr>
        <w:t>8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1B3A86">
        <w:rPr>
          <w:rFonts w:ascii="Arial" w:hAnsi="Arial" w:cs="Arial"/>
          <w:b/>
          <w:bCs/>
          <w:color w:val="auto"/>
          <w:sz w:val="20"/>
          <w:szCs w:val="20"/>
        </w:rPr>
        <w:t>Izgradnja i održavanje cesta i puteva</w:t>
      </w:r>
    </w:p>
    <w:p w14:paraId="21F815A2" w14:textId="77777777" w:rsidR="00E7704C" w:rsidRPr="00A957C4" w:rsidRDefault="00E7704C" w:rsidP="00E7704C">
      <w:pPr>
        <w:rPr>
          <w:lang w:eastAsia="en-US" w:bidi="ar-SA"/>
        </w:rPr>
      </w:pPr>
    </w:p>
    <w:p w14:paraId="1553FEFD" w14:textId="77777777" w:rsidR="001B3A86" w:rsidRDefault="001B3A86" w:rsidP="001B3A8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5269F930" w14:textId="77777777" w:rsidR="001B3A86" w:rsidRDefault="001B3A86" w:rsidP="001B3A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Zakonu o komunalnom gospodarstvu i Odlukama Grada osigurava se zadovoljavajuća komunalna infrastruktura i usluga iz djelatnosti nerazvrstanih cesta.</w:t>
      </w:r>
    </w:p>
    <w:p w14:paraId="27BF8ACA" w14:textId="25625359" w:rsidR="001B3A86" w:rsidRPr="00892048" w:rsidRDefault="001B3A86" w:rsidP="001B3A86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 w:rsidR="00E95E17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gradnja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nerazvrstanih cesta odnosi se na održavanje nerazvrstanih cesta,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kupnju zemljišta za prometnu infrastrukturu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na novim područjima i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gradnju cesta i puteva, a sve sukladno Programu građenja komunalne infrastruktu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e za 2023.godinu 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koju donosi Gradsko vijeće Grada Hvara prilikom donošenja proračuna za 2023.godinu.</w:t>
      </w:r>
    </w:p>
    <w:p w14:paraId="2FF5D9AE" w14:textId="5D8F4A27" w:rsidR="001B3A86" w:rsidRPr="00892048" w:rsidRDefault="001B3A86" w:rsidP="00674515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Broj km održavanih i novo sagrađenih nerazvrstanih cesta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.</w:t>
      </w:r>
    </w:p>
    <w:p w14:paraId="607F76A1" w14:textId="77777777" w:rsidR="00674515" w:rsidRDefault="00674515" w:rsidP="00E7704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1EC0841" w14:textId="68E7AD09" w:rsidR="00E7704C" w:rsidRDefault="00E7704C" w:rsidP="00E770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674515">
        <w:rPr>
          <w:rFonts w:ascii="Arial" w:hAnsi="Arial" w:cs="Arial"/>
          <w:sz w:val="20"/>
          <w:szCs w:val="20"/>
        </w:rPr>
        <w:t>610</w:t>
      </w:r>
      <w:r>
        <w:rPr>
          <w:rFonts w:ascii="Arial" w:hAnsi="Arial" w:cs="Arial"/>
          <w:sz w:val="20"/>
          <w:szCs w:val="20"/>
        </w:rPr>
        <w:t>.000,00 EUR.</w:t>
      </w:r>
    </w:p>
    <w:p w14:paraId="0507415F" w14:textId="6E4416A9" w:rsidR="00270092" w:rsidRDefault="00270092" w:rsidP="00DB7240">
      <w:pPr>
        <w:rPr>
          <w:rFonts w:ascii="Arial" w:hAnsi="Arial" w:cs="Arial"/>
          <w:sz w:val="20"/>
          <w:szCs w:val="20"/>
        </w:rPr>
      </w:pPr>
    </w:p>
    <w:p w14:paraId="452650C6" w14:textId="77777777" w:rsidR="00C560C2" w:rsidRDefault="00C560C2" w:rsidP="00DB7240">
      <w:pPr>
        <w:rPr>
          <w:rFonts w:ascii="Arial" w:hAnsi="Arial" w:cs="Arial"/>
          <w:sz w:val="20"/>
          <w:szCs w:val="20"/>
        </w:rPr>
      </w:pPr>
    </w:p>
    <w:p w14:paraId="687FE95B" w14:textId="77777777" w:rsidR="00C560C2" w:rsidRDefault="00C560C2" w:rsidP="005A3679">
      <w:pPr>
        <w:pStyle w:val="Naslov3"/>
        <w:rPr>
          <w:rFonts w:ascii="Arial" w:hAnsi="Arial" w:cs="Arial"/>
          <w:color w:val="auto"/>
          <w:u w:val="single"/>
        </w:rPr>
      </w:pPr>
      <w:bookmarkStart w:id="12" w:name="_Toc90259055"/>
    </w:p>
    <w:p w14:paraId="25D62B20" w14:textId="1BB52172" w:rsidR="00C560C2" w:rsidRPr="00A957C4" w:rsidRDefault="00C560C2" w:rsidP="00C560C2">
      <w:pPr>
        <w:pStyle w:val="Naslov5"/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1009 – Zaštita okoliša i gospodarenje otpadom</w:t>
      </w:r>
    </w:p>
    <w:p w14:paraId="7DB425EC" w14:textId="77777777" w:rsidR="00C560C2" w:rsidRDefault="00C560C2" w:rsidP="00C560C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441394D" w14:textId="0ED0DCD2" w:rsidR="00C560C2" w:rsidRDefault="00C560C2" w:rsidP="00C560C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5400E2B" w14:textId="610BAF79" w:rsidR="00C560C2" w:rsidRDefault="00C560C2" w:rsidP="00C560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važećim zakonima  i odlukama Grada osigurava se zadovoljavajuća zaštita okoliša i gospodarenje otpadom, oborinskim i otpadnim vodama kroz gradnju </w:t>
      </w:r>
      <w:proofErr w:type="spellStart"/>
      <w:r>
        <w:rPr>
          <w:rFonts w:ascii="Arial" w:hAnsi="Arial" w:cs="Arial"/>
          <w:sz w:val="20"/>
          <w:szCs w:val="20"/>
        </w:rPr>
        <w:t>reciklažnog</w:t>
      </w:r>
      <w:proofErr w:type="spellEnd"/>
      <w:r>
        <w:rPr>
          <w:rFonts w:ascii="Arial" w:hAnsi="Arial" w:cs="Arial"/>
          <w:sz w:val="20"/>
          <w:szCs w:val="20"/>
        </w:rPr>
        <w:t xml:space="preserve"> dvorište, </w:t>
      </w:r>
      <w:proofErr w:type="spellStart"/>
      <w:r>
        <w:rPr>
          <w:rFonts w:ascii="Arial" w:hAnsi="Arial" w:cs="Arial"/>
          <w:sz w:val="20"/>
          <w:szCs w:val="20"/>
        </w:rPr>
        <w:t>sortirnice</w:t>
      </w:r>
      <w:proofErr w:type="spellEnd"/>
      <w:r>
        <w:rPr>
          <w:rFonts w:ascii="Arial" w:hAnsi="Arial" w:cs="Arial"/>
          <w:sz w:val="20"/>
          <w:szCs w:val="20"/>
        </w:rPr>
        <w:t xml:space="preserve"> i hale za izdvojene komponente te  izgradnju objekata oborinske odvodnje.  </w:t>
      </w:r>
    </w:p>
    <w:p w14:paraId="1F9ADBB7" w14:textId="3E3F24DE" w:rsidR="00C560C2" w:rsidRPr="00892048" w:rsidRDefault="00C560C2" w:rsidP="00C560C2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 </w:t>
      </w:r>
      <w:r w:rsidR="00DF7B31" w:rsidRPr="00DF7B3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Izgradnja </w:t>
      </w:r>
      <w:proofErr w:type="spellStart"/>
      <w:r w:rsidR="00DF7B31" w:rsidRPr="00DF7B3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reciklažnog</w:t>
      </w:r>
      <w:proofErr w:type="spellEnd"/>
      <w:r w:rsidR="00DF7B31" w:rsidRPr="00DF7B3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dvorišta, </w:t>
      </w:r>
      <w:proofErr w:type="spellStart"/>
      <w:r w:rsidR="00DF7B31" w:rsidRPr="00DF7B3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sortirnice</w:t>
      </w:r>
      <w:proofErr w:type="spellEnd"/>
      <w:r w:rsidR="00DF7B31" w:rsidRPr="00DF7B3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hale za izdvojene </w:t>
      </w:r>
      <w:proofErr w:type="spellStart"/>
      <w:r w:rsidR="00DF7B31" w:rsidRPr="00DF7B3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komponete</w:t>
      </w:r>
      <w:proofErr w:type="spellEnd"/>
      <w:r w:rsidR="00DF7B31" w:rsidRPr="00DF7B3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te uređenje objekata oborinske odvodnje.</w:t>
      </w:r>
    </w:p>
    <w:p w14:paraId="12EBBADF" w14:textId="77777777" w:rsidR="00C560C2" w:rsidRDefault="00C560C2" w:rsidP="00C560C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86CCA1C" w14:textId="43A99A4D" w:rsidR="00C560C2" w:rsidRDefault="00C560C2" w:rsidP="00C560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811796">
        <w:rPr>
          <w:rFonts w:ascii="Arial" w:hAnsi="Arial" w:cs="Arial"/>
          <w:sz w:val="20"/>
          <w:szCs w:val="20"/>
        </w:rPr>
        <w:t>815</w:t>
      </w:r>
      <w:r>
        <w:rPr>
          <w:rFonts w:ascii="Arial" w:hAnsi="Arial" w:cs="Arial"/>
          <w:sz w:val="20"/>
          <w:szCs w:val="20"/>
        </w:rPr>
        <w:t>.</w:t>
      </w:r>
      <w:r w:rsidR="0081179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00,00 EUR.</w:t>
      </w:r>
    </w:p>
    <w:p w14:paraId="00DBBE14" w14:textId="77777777" w:rsidR="00744F1E" w:rsidRDefault="00744F1E" w:rsidP="00744F1E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B837AA6" w14:textId="090DCA20" w:rsidR="00744F1E" w:rsidRDefault="00744F1E" w:rsidP="00744F1E">
      <w:pPr>
        <w:pStyle w:val="Naslov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1010 – Projekti strateškog razvoja i EU fondova</w:t>
      </w:r>
    </w:p>
    <w:p w14:paraId="5E052671" w14:textId="77777777" w:rsidR="00744F1E" w:rsidRDefault="00744F1E" w:rsidP="00744F1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06A0ABB9" w14:textId="6B58B51C" w:rsidR="00744F1E" w:rsidRDefault="00744F1E" w:rsidP="00744F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Osiguravanje sredstava za izradu dokumentacije potrebe za EU natječaje.   </w:t>
      </w:r>
    </w:p>
    <w:p w14:paraId="5CE8968C" w14:textId="794D8BAF" w:rsidR="00744F1E" w:rsidRPr="00744F1E" w:rsidRDefault="00744F1E" w:rsidP="00744F1E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Izrađena dokumentacija.</w:t>
      </w:r>
    </w:p>
    <w:p w14:paraId="61E4577E" w14:textId="77777777" w:rsidR="00744F1E" w:rsidRDefault="00744F1E" w:rsidP="00744F1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FFD666D" w14:textId="355BEFBA" w:rsidR="00744F1E" w:rsidRDefault="00744F1E" w:rsidP="00744F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 36.000,00 EUR.</w:t>
      </w:r>
    </w:p>
    <w:p w14:paraId="385AFBAE" w14:textId="77777777" w:rsidR="00C560C2" w:rsidRDefault="00C560C2" w:rsidP="005A3679">
      <w:pPr>
        <w:pStyle w:val="Naslov3"/>
        <w:rPr>
          <w:rFonts w:ascii="Arial" w:hAnsi="Arial" w:cs="Arial"/>
          <w:color w:val="auto"/>
          <w:u w:val="single"/>
        </w:rPr>
      </w:pPr>
    </w:p>
    <w:p w14:paraId="7FDFBCE9" w14:textId="74ABC34C" w:rsidR="00E03FE2" w:rsidRDefault="00E03FE2" w:rsidP="00E03FE2">
      <w:pPr>
        <w:pStyle w:val="Naslov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1011 – Prostorno uređenje i unapređenje stanovanja</w:t>
      </w:r>
    </w:p>
    <w:p w14:paraId="455F344D" w14:textId="77777777" w:rsidR="00E03FE2" w:rsidRDefault="00E03FE2" w:rsidP="00E03FE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06638F9" w14:textId="1E2C2F5C" w:rsidR="00E03FE2" w:rsidRDefault="00E03FE2" w:rsidP="00E03F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Osiguravanje sredstava za geodetsko-katastarske usluge, izradu prostorno-planske dokumentacije te kupnju zemljišta za opće i društvene namjene ( sportska dvorana, igralište i škola)   </w:t>
      </w:r>
    </w:p>
    <w:p w14:paraId="1CA4A1D8" w14:textId="29DB0D47" w:rsidR="00E03FE2" w:rsidRPr="00543BB1" w:rsidRDefault="00E03FE2" w:rsidP="00E03FE2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 </w:t>
      </w:r>
      <w:r w:rsidR="00543BB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Izgrađeni objekti za opće i društvene namjene</w:t>
      </w:r>
      <w:r w:rsidR="00A625A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</w:t>
      </w:r>
      <w:r w:rsidR="00543BB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 w:rsidR="00A625A6">
        <w:rPr>
          <w:rFonts w:ascii="Arial" w:hAnsi="Arial" w:cs="Arial"/>
          <w:sz w:val="20"/>
          <w:szCs w:val="20"/>
        </w:rPr>
        <w:t>pokrivenost područja Grada Hvara prostornim planom, broj izrađenih i usvojenih UPU-a, broj izmjena UPU-a, broj legalizacija</w:t>
      </w:r>
      <w:r w:rsidR="00A625A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 w:rsidR="00543BB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 izrađeni planovi prostornog uređenja.</w:t>
      </w:r>
    </w:p>
    <w:p w14:paraId="72E198D5" w14:textId="77777777" w:rsidR="00E03FE2" w:rsidRDefault="00E03FE2" w:rsidP="00E03FE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3B11A84" w14:textId="1FD9DD6D" w:rsidR="00E03FE2" w:rsidRDefault="00E03FE2" w:rsidP="00E03F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543BB1">
        <w:rPr>
          <w:rFonts w:ascii="Arial" w:hAnsi="Arial" w:cs="Arial"/>
          <w:sz w:val="20"/>
          <w:szCs w:val="20"/>
        </w:rPr>
        <w:t>736</w:t>
      </w:r>
      <w:r>
        <w:rPr>
          <w:rFonts w:ascii="Arial" w:hAnsi="Arial" w:cs="Arial"/>
          <w:sz w:val="20"/>
          <w:szCs w:val="20"/>
        </w:rPr>
        <w:t>.000,00 EUR.</w:t>
      </w:r>
    </w:p>
    <w:p w14:paraId="5D03AFB6" w14:textId="77777777" w:rsidR="001F4247" w:rsidRDefault="001F4247" w:rsidP="001F424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B1151C4" w14:textId="7265CA4A" w:rsidR="001F4247" w:rsidRDefault="001F4247" w:rsidP="001F4247">
      <w:pPr>
        <w:pStyle w:val="Naslov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 1012 – </w:t>
      </w:r>
      <w:r w:rsidR="00CD2752">
        <w:rPr>
          <w:rFonts w:ascii="Arial" w:hAnsi="Arial" w:cs="Arial"/>
          <w:b/>
          <w:bCs/>
          <w:color w:val="auto"/>
          <w:sz w:val="20"/>
          <w:szCs w:val="20"/>
        </w:rPr>
        <w:t>Razvoj i upravljanje sustavom vodoopskrbe</w:t>
      </w:r>
    </w:p>
    <w:p w14:paraId="585DD127" w14:textId="77777777" w:rsidR="001F4247" w:rsidRDefault="001F4247" w:rsidP="001F4247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22DA5AE" w14:textId="0C325F6B" w:rsidR="001F4247" w:rsidRDefault="001F4247" w:rsidP="001F42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 0,00 EUR.</w:t>
      </w:r>
    </w:p>
    <w:p w14:paraId="4C530C99" w14:textId="77777777" w:rsidR="00E03FE2" w:rsidRDefault="00E03FE2" w:rsidP="00E03FE2">
      <w:pPr>
        <w:pStyle w:val="Naslov3"/>
        <w:rPr>
          <w:rFonts w:ascii="Arial" w:hAnsi="Arial" w:cs="Arial"/>
          <w:color w:val="auto"/>
          <w:u w:val="single"/>
        </w:rPr>
      </w:pPr>
    </w:p>
    <w:p w14:paraId="72A093E6" w14:textId="3ECC68BB" w:rsidR="00FF403F" w:rsidRDefault="00FF403F" w:rsidP="00FF403F">
      <w:pPr>
        <w:pStyle w:val="Naslov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1013 – Izgradnja i održavanje javne rasvjete</w:t>
      </w:r>
    </w:p>
    <w:p w14:paraId="62AF4836" w14:textId="77777777" w:rsidR="00FF403F" w:rsidRDefault="00FF403F" w:rsidP="00FF403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</w:t>
      </w:r>
    </w:p>
    <w:p w14:paraId="75447FFF" w14:textId="0D843C65" w:rsidR="00FF403F" w:rsidRDefault="00FF403F" w:rsidP="00FF40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Zakonu o komunalnom gospodarstvu i Odlukama Grada osigurava se zadovoljavajuća komunalna infrastruktura i usluga iz djelatnosti javne rasvjete.</w:t>
      </w:r>
    </w:p>
    <w:p w14:paraId="250DB128" w14:textId="35AD4AE3" w:rsidR="00FF403F" w:rsidRPr="00FF403F" w:rsidRDefault="00FF403F" w:rsidP="00FF403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Izgradnja i održavanje javne rasvjete odnosi se na nabavu materijala te uslugu održavanje javne rasvjete, troškove električne energije za javnu rasvjetu te troškovi izgradnje i modernizacije javne rasvjete.</w:t>
      </w:r>
    </w:p>
    <w:p w14:paraId="72502FF5" w14:textId="77777777" w:rsidR="00FF403F" w:rsidRPr="001C49B2" w:rsidRDefault="00FF403F" w:rsidP="00FF403F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C49B2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</w:p>
    <w:p w14:paraId="094CD05B" w14:textId="63452A3C" w:rsidR="00FF403F" w:rsidRDefault="00FF403F" w:rsidP="00FF403F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ab/>
        <w:t>Rekonstruirana javna rasvjeta na području Grada Hvara, izgrađena javna rasvjeta  na novim područjima te nastavak modernizacije javne rasvjete štedljivih rasvjetnih tijela.</w:t>
      </w:r>
    </w:p>
    <w:p w14:paraId="30A1DEA7" w14:textId="6F723774" w:rsidR="00FF403F" w:rsidRDefault="00FF403F" w:rsidP="00FF403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4CE78D06" w14:textId="52BDB6A3" w:rsidR="00FF403F" w:rsidRDefault="00FF403F" w:rsidP="00FF40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 332.000,00 EUR.</w:t>
      </w:r>
    </w:p>
    <w:p w14:paraId="20748CD1" w14:textId="0A96C991" w:rsidR="00E95E17" w:rsidRDefault="00E95E17" w:rsidP="00E95E1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5BF78B2" w14:textId="77777777" w:rsidR="00E95E17" w:rsidRPr="00E95E17" w:rsidRDefault="00E95E17" w:rsidP="00E95E17">
      <w:pPr>
        <w:rPr>
          <w:lang w:eastAsia="en-US" w:bidi="ar-SA"/>
        </w:rPr>
      </w:pPr>
    </w:p>
    <w:p w14:paraId="7F5F6AF2" w14:textId="77777777" w:rsidR="00E95E17" w:rsidRDefault="00E95E17" w:rsidP="00E95E1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57FD508" w14:textId="0CE14BF6" w:rsidR="00E95E17" w:rsidRDefault="00E95E17" w:rsidP="00E95E1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1014 – Izgradnja i održavanje površina javne namjene</w:t>
      </w:r>
    </w:p>
    <w:p w14:paraId="041C5CE4" w14:textId="77777777" w:rsidR="00E95E17" w:rsidRPr="00A957C4" w:rsidRDefault="00E95E17" w:rsidP="00E95E17">
      <w:pPr>
        <w:rPr>
          <w:lang w:eastAsia="en-US" w:bidi="ar-SA"/>
        </w:rPr>
      </w:pPr>
    </w:p>
    <w:p w14:paraId="4F244728" w14:textId="77777777" w:rsidR="00E95E17" w:rsidRDefault="00E95E17" w:rsidP="00E95E17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3DCAA971" w14:textId="3AA0C17C" w:rsidR="00E95E17" w:rsidRDefault="00E95E17" w:rsidP="00E95E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Zakonu o komunalnom gospodarstvu i Odlukama Grada osigurava se zadovoljavajuća komunalna infrastruktura površina javne namjene.</w:t>
      </w:r>
    </w:p>
    <w:p w14:paraId="22D31AB6" w14:textId="309BAA8B" w:rsidR="00E95E17" w:rsidRPr="00892048" w:rsidRDefault="00E95E17" w:rsidP="00E95E17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izgradnja površina javne namjene odnosi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 w:rsidR="003D0394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se na </w:t>
      </w:r>
      <w:r w:rsidR="00652754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čišćenje i pometanja površina javne namjene, njihovo održavanje te uređenje trga Sv. Stjepana</w:t>
      </w:r>
      <w:r w:rsid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-</w:t>
      </w:r>
      <w:proofErr w:type="spellStart"/>
      <w:r w:rsid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Pjace</w:t>
      </w:r>
      <w:proofErr w:type="spellEnd"/>
      <w:r w:rsid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.</w:t>
      </w:r>
    </w:p>
    <w:p w14:paraId="17B4769C" w14:textId="795076D3" w:rsidR="00E95E17" w:rsidRPr="003A293D" w:rsidRDefault="00E95E17" w:rsidP="00E95E17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3A293D"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Čiste i uređene javne površine uključujući glavni trg </w:t>
      </w:r>
      <w:proofErr w:type="spellStart"/>
      <w:r w:rsidR="003A293D"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Sv.Stjepana</w:t>
      </w:r>
      <w:proofErr w:type="spellEnd"/>
      <w:r w:rsidR="003A293D"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.</w:t>
      </w:r>
    </w:p>
    <w:p w14:paraId="013704E2" w14:textId="77777777" w:rsidR="00E95E17" w:rsidRDefault="00E95E17" w:rsidP="00E95E17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D9C9AAF" w14:textId="150E68B2" w:rsidR="00E95E17" w:rsidRDefault="00E95E17" w:rsidP="00E95E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652754">
        <w:rPr>
          <w:rFonts w:ascii="Arial" w:hAnsi="Arial" w:cs="Arial"/>
          <w:sz w:val="20"/>
          <w:szCs w:val="20"/>
        </w:rPr>
        <w:t>1.447</w:t>
      </w:r>
      <w:r>
        <w:rPr>
          <w:rFonts w:ascii="Arial" w:hAnsi="Arial" w:cs="Arial"/>
          <w:sz w:val="20"/>
          <w:szCs w:val="20"/>
        </w:rPr>
        <w:t>.</w:t>
      </w:r>
      <w:r w:rsidR="00652754">
        <w:rPr>
          <w:rFonts w:ascii="Arial" w:hAnsi="Arial" w:cs="Arial"/>
          <w:sz w:val="20"/>
          <w:szCs w:val="20"/>
        </w:rPr>
        <w:t>62</w:t>
      </w:r>
      <w:r>
        <w:rPr>
          <w:rFonts w:ascii="Arial" w:hAnsi="Arial" w:cs="Arial"/>
          <w:sz w:val="20"/>
          <w:szCs w:val="20"/>
        </w:rPr>
        <w:t>0,00 EUR.</w:t>
      </w:r>
    </w:p>
    <w:p w14:paraId="1BE6DEFA" w14:textId="77777777" w:rsidR="00E95E17" w:rsidRDefault="00E95E17" w:rsidP="00E95E1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1AF2E5C" w14:textId="2898FA71" w:rsidR="003D15BA" w:rsidRDefault="003D15BA" w:rsidP="003D15BA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1015 – Izgradnja i održavanje gradskog groblja</w:t>
      </w:r>
    </w:p>
    <w:p w14:paraId="6892768E" w14:textId="77777777" w:rsidR="003D15BA" w:rsidRPr="00A957C4" w:rsidRDefault="003D15BA" w:rsidP="003D15BA">
      <w:pPr>
        <w:rPr>
          <w:lang w:eastAsia="en-US" w:bidi="ar-SA"/>
        </w:rPr>
      </w:pPr>
    </w:p>
    <w:p w14:paraId="55DB1E98" w14:textId="77777777" w:rsidR="003D15BA" w:rsidRDefault="003D15BA" w:rsidP="003D15B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52319478" w14:textId="5149F85F" w:rsidR="003D15BA" w:rsidRDefault="003D15BA" w:rsidP="003D15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Osiguravanje sredstava za početak gradnje novog gradskog groblja na predjelu </w:t>
      </w:r>
      <w:proofErr w:type="spellStart"/>
      <w:r>
        <w:rPr>
          <w:rFonts w:ascii="Arial" w:hAnsi="Arial" w:cs="Arial"/>
          <w:sz w:val="20"/>
          <w:szCs w:val="20"/>
        </w:rPr>
        <w:t>Kruvenica</w:t>
      </w:r>
      <w:proofErr w:type="spellEnd"/>
      <w:r>
        <w:rPr>
          <w:rFonts w:ascii="Arial" w:hAnsi="Arial" w:cs="Arial"/>
          <w:sz w:val="20"/>
          <w:szCs w:val="20"/>
        </w:rPr>
        <w:t xml:space="preserve"> u Hvaru preko trgovačkog društava Komunalno Hvar d.o.o., ali i za izradu dokumentacije za izgradnju groblja u drugim naseljima Grada.</w:t>
      </w:r>
    </w:p>
    <w:p w14:paraId="19DAB515" w14:textId="0B85801D" w:rsidR="003D15BA" w:rsidRPr="003D15BA" w:rsidRDefault="003D15BA" w:rsidP="003D15BA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3D15B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Izgrađeno novo gradsko groblje u Hvaru kao i uređena ostala groblja u drugim naseljima</w:t>
      </w:r>
    </w:p>
    <w:p w14:paraId="7661AB2F" w14:textId="77777777" w:rsidR="003D15BA" w:rsidRDefault="003D15BA" w:rsidP="003D15B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BF131FF" w14:textId="0009EE28" w:rsidR="003D15BA" w:rsidRDefault="003D15BA" w:rsidP="003D15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7575E4">
        <w:rPr>
          <w:rFonts w:ascii="Arial" w:hAnsi="Arial" w:cs="Arial"/>
          <w:sz w:val="20"/>
          <w:szCs w:val="20"/>
        </w:rPr>
        <w:t>1.080.000,00</w:t>
      </w:r>
      <w:r>
        <w:rPr>
          <w:rFonts w:ascii="Arial" w:hAnsi="Arial" w:cs="Arial"/>
          <w:sz w:val="20"/>
          <w:szCs w:val="20"/>
        </w:rPr>
        <w:t xml:space="preserve"> EUR.</w:t>
      </w:r>
    </w:p>
    <w:p w14:paraId="04620F9A" w14:textId="7993A631" w:rsidR="00D2609C" w:rsidRDefault="00D2609C" w:rsidP="00D2609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 1016 – </w:t>
      </w:r>
      <w:r w:rsidR="00FD096D">
        <w:rPr>
          <w:rFonts w:ascii="Arial" w:hAnsi="Arial" w:cs="Arial"/>
          <w:b/>
          <w:bCs/>
          <w:color w:val="auto"/>
          <w:sz w:val="20"/>
          <w:szCs w:val="20"/>
        </w:rPr>
        <w:t>Održavanje i gospodarenje obalnim pojasom</w:t>
      </w:r>
    </w:p>
    <w:p w14:paraId="40FD2E48" w14:textId="77777777" w:rsidR="00D2609C" w:rsidRPr="00A957C4" w:rsidRDefault="00D2609C" w:rsidP="00D2609C">
      <w:pPr>
        <w:rPr>
          <w:lang w:eastAsia="en-US" w:bidi="ar-SA"/>
        </w:rPr>
      </w:pPr>
    </w:p>
    <w:p w14:paraId="4BE567DB" w14:textId="77777777" w:rsidR="00D2609C" w:rsidRDefault="00D2609C" w:rsidP="00D2609C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117CFEDD" w14:textId="6E8C668C" w:rsidR="00D2609C" w:rsidRPr="00892048" w:rsidRDefault="00D2609C" w:rsidP="00D2609C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čišćenje površina obalnog pojasa i odvoz otpada sa Paklen</w:t>
      </w:r>
      <w:r w:rsidR="009577B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s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kih otoka naročito za vrijeme turističke sezone od strane društva Komunalno Hvar d.o.o.</w:t>
      </w:r>
      <w:r w:rsidR="009577B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, a sukladno Planu koje prihvaća Gradsko vijeće Grada Hvara</w:t>
      </w:r>
    </w:p>
    <w:p w14:paraId="034A2B19" w14:textId="23E7B44E" w:rsidR="00D2609C" w:rsidRPr="003A293D" w:rsidRDefault="00D2609C" w:rsidP="00D2609C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Čiste i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održavane </w:t>
      </w:r>
      <w:r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površine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obalnog pojasa.</w:t>
      </w:r>
    </w:p>
    <w:p w14:paraId="1E6D8988" w14:textId="77777777" w:rsidR="00D2609C" w:rsidRDefault="00D2609C" w:rsidP="00D2609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AFFE3C6" w14:textId="1808F306" w:rsidR="00D2609C" w:rsidRDefault="00D2609C" w:rsidP="00D260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9577BE">
        <w:rPr>
          <w:rFonts w:ascii="Arial" w:hAnsi="Arial" w:cs="Arial"/>
          <w:sz w:val="20"/>
          <w:szCs w:val="20"/>
        </w:rPr>
        <w:t>296.250</w:t>
      </w:r>
      <w:r>
        <w:rPr>
          <w:rFonts w:ascii="Arial" w:hAnsi="Arial" w:cs="Arial"/>
          <w:sz w:val="20"/>
          <w:szCs w:val="20"/>
        </w:rPr>
        <w:t>,00 EUR.</w:t>
      </w:r>
    </w:p>
    <w:p w14:paraId="0F17CA4C" w14:textId="77777777" w:rsidR="003D15BA" w:rsidRDefault="003D15BA" w:rsidP="003D15BA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274E53F" w14:textId="08235BC4" w:rsidR="00B67E22" w:rsidRDefault="00B67E22" w:rsidP="00B67E22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1017 – Zaštita, očuvanje i unapre</w:t>
      </w:r>
      <w:r w:rsidR="00F301B6">
        <w:rPr>
          <w:rFonts w:ascii="Arial" w:hAnsi="Arial" w:cs="Arial"/>
          <w:b/>
          <w:bCs/>
          <w:color w:val="auto"/>
          <w:sz w:val="20"/>
          <w:szCs w:val="20"/>
        </w:rPr>
        <w:t>đenje zdravlja</w:t>
      </w:r>
    </w:p>
    <w:p w14:paraId="798B5D87" w14:textId="77777777" w:rsidR="00B67E22" w:rsidRPr="00A957C4" w:rsidRDefault="00B67E22" w:rsidP="00B67E22">
      <w:pPr>
        <w:rPr>
          <w:lang w:eastAsia="en-US" w:bidi="ar-SA"/>
        </w:rPr>
      </w:pPr>
    </w:p>
    <w:p w14:paraId="728FF45C" w14:textId="77777777" w:rsidR="00B67E22" w:rsidRDefault="00B67E22" w:rsidP="00B67E2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179E520E" w14:textId="34AEACD5" w:rsidR="00B67E22" w:rsidRPr="00892048" w:rsidRDefault="00B67E22" w:rsidP="00B67E22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F301B6">
        <w:rPr>
          <w:rFonts w:ascii="Arial" w:hAnsi="Arial" w:cs="Arial"/>
          <w:sz w:val="20"/>
          <w:szCs w:val="20"/>
        </w:rPr>
        <w:t>Osiguravanje veće razine zdravstvene zaštite sufinanciranje</w:t>
      </w:r>
      <w:r w:rsidR="00B7296B">
        <w:rPr>
          <w:rFonts w:ascii="Arial" w:hAnsi="Arial" w:cs="Arial"/>
          <w:sz w:val="20"/>
          <w:szCs w:val="20"/>
        </w:rPr>
        <w:t>m</w:t>
      </w:r>
      <w:r w:rsidR="00F301B6">
        <w:rPr>
          <w:rFonts w:ascii="Arial" w:hAnsi="Arial" w:cs="Arial"/>
          <w:sz w:val="20"/>
          <w:szCs w:val="20"/>
        </w:rPr>
        <w:t xml:space="preserve"> dodatnog tima za hitnu pomoć te pomoć ostalim zdravstvenim ustanovama.</w:t>
      </w:r>
    </w:p>
    <w:p w14:paraId="2FBE9477" w14:textId="7EE6E6CF" w:rsidR="00B67E22" w:rsidRPr="003A293D" w:rsidRDefault="00B67E22" w:rsidP="00B67E22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F301B6"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Veći zdravstveni standar</w:t>
      </w:r>
      <w:r w:rsid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d</w:t>
      </w:r>
      <w:r w:rsidR="00F301B6"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građana Grada Hvara.</w:t>
      </w:r>
    </w:p>
    <w:p w14:paraId="3D52679B" w14:textId="77777777" w:rsidR="00B67E22" w:rsidRDefault="00B67E22" w:rsidP="00B67E2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D5D7F00" w14:textId="15F54F10" w:rsidR="00B67E22" w:rsidRDefault="00B67E22" w:rsidP="00B67E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F301B6">
        <w:rPr>
          <w:rFonts w:ascii="Arial" w:hAnsi="Arial" w:cs="Arial"/>
          <w:sz w:val="20"/>
          <w:szCs w:val="20"/>
        </w:rPr>
        <w:t>100.000</w:t>
      </w:r>
      <w:r>
        <w:rPr>
          <w:rFonts w:ascii="Arial" w:hAnsi="Arial" w:cs="Arial"/>
          <w:sz w:val="20"/>
          <w:szCs w:val="20"/>
        </w:rPr>
        <w:t>,00 EUR.</w:t>
      </w:r>
    </w:p>
    <w:p w14:paraId="26DDE6BD" w14:textId="77777777" w:rsidR="00B67E22" w:rsidRDefault="00B67E22" w:rsidP="00B67E22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C269D3E" w14:textId="44204D75" w:rsidR="00B7296B" w:rsidRDefault="00B7296B" w:rsidP="00B7296B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1018 – Razvoj sporta i rekreacije</w:t>
      </w:r>
    </w:p>
    <w:p w14:paraId="106B1B3C" w14:textId="77777777" w:rsidR="00B7296B" w:rsidRPr="00A957C4" w:rsidRDefault="00B7296B" w:rsidP="00B7296B">
      <w:pPr>
        <w:rPr>
          <w:lang w:eastAsia="en-US" w:bidi="ar-SA"/>
        </w:rPr>
      </w:pPr>
    </w:p>
    <w:p w14:paraId="4CBE431D" w14:textId="77777777" w:rsidR="00B7296B" w:rsidRDefault="00B7296B" w:rsidP="00B7296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B848F8C" w14:textId="3F19682C" w:rsidR="00B7296B" w:rsidRDefault="00B7296B" w:rsidP="00B7296B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Promicanje i razvoj amaterskog sporta kod građana, rekreativno bavljenje sportom, sudjelovanje klubova na natjecanjima, prvenstvima i u ligama te što veći obuhvat mladih u radu klubova.</w:t>
      </w:r>
    </w:p>
    <w:p w14:paraId="5783F0E8" w14:textId="77777777" w:rsidR="00B7296B" w:rsidRDefault="00B7296B" w:rsidP="00B7296B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3A21954A" w14:textId="7F71DC92" w:rsidR="00B7296B" w:rsidRDefault="00B7296B" w:rsidP="00B7296B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Opis programa: </w:t>
      </w:r>
    </w:p>
    <w:p w14:paraId="356904FC" w14:textId="1921D567" w:rsidR="00B7296B" w:rsidRDefault="00B7296B" w:rsidP="00B7296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Programom su planirana sredstva za sportske klubove koji djeluju na području Grada Hvara, za održavanje nogometnog igrališta u Hvaru i dječji</w:t>
      </w:r>
      <w:r w:rsidR="00470C9C">
        <w:rPr>
          <w:rFonts w:ascii="Arial" w:hAnsi="Arial" w:cs="Arial"/>
          <w:color w:val="000000" w:themeColor="text1"/>
          <w:sz w:val="20"/>
          <w:szCs w:val="20"/>
        </w:rPr>
        <w:t>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igrališta u Hvaru i drugim naseljima, za izgradnju novih dječjih igrališta te izradu projektne dokumentacije za novu sportsku dvoranu na predjelu Dolac. </w:t>
      </w:r>
    </w:p>
    <w:p w14:paraId="780079C0" w14:textId="7BBDE8A4" w:rsidR="00B7296B" w:rsidRDefault="00B7296B" w:rsidP="00B72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54BBA5A" w14:textId="3BC4346D" w:rsidR="00B7296B" w:rsidRPr="00892048" w:rsidRDefault="00B7296B" w:rsidP="00B7296B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0538F56D" w14:textId="7A523E39" w:rsidR="00B7296B" w:rsidRPr="003A293D" w:rsidRDefault="00B7296B" w:rsidP="00B7296B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Uređene sportske građevine na području Grada Hvara te veći broj amaterskih sportaša.</w:t>
      </w:r>
    </w:p>
    <w:p w14:paraId="752C0B32" w14:textId="77777777" w:rsidR="00B7296B" w:rsidRDefault="00B7296B" w:rsidP="00B72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5B66AA3" w14:textId="03E42A8D" w:rsidR="00B7296B" w:rsidRDefault="00B7296B" w:rsidP="00B729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5E3C6A">
        <w:rPr>
          <w:rFonts w:ascii="Arial" w:hAnsi="Arial" w:cs="Arial"/>
          <w:sz w:val="20"/>
          <w:szCs w:val="20"/>
        </w:rPr>
        <w:t>411.</w:t>
      </w:r>
      <w:r>
        <w:rPr>
          <w:rFonts w:ascii="Arial" w:hAnsi="Arial" w:cs="Arial"/>
          <w:sz w:val="20"/>
          <w:szCs w:val="20"/>
        </w:rPr>
        <w:t>000,00 EUR.</w:t>
      </w:r>
    </w:p>
    <w:p w14:paraId="0304E787" w14:textId="77777777" w:rsidR="00E95E17" w:rsidRPr="00E95E17" w:rsidRDefault="00E95E17" w:rsidP="00E95E17">
      <w:pPr>
        <w:rPr>
          <w:lang w:eastAsia="en-US" w:bidi="ar-SA"/>
        </w:rPr>
      </w:pPr>
    </w:p>
    <w:p w14:paraId="4A007865" w14:textId="77777777" w:rsidR="00E95E17" w:rsidRDefault="00E95E17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2FFDB4C" w14:textId="6D95B96F" w:rsidR="003B4F99" w:rsidRDefault="003B4F99" w:rsidP="003B4F9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1019 – Promicanje kulture</w:t>
      </w:r>
    </w:p>
    <w:p w14:paraId="3C8CCFD2" w14:textId="77777777" w:rsidR="003B4F99" w:rsidRPr="00A957C4" w:rsidRDefault="003B4F99" w:rsidP="003B4F99">
      <w:pPr>
        <w:rPr>
          <w:lang w:eastAsia="en-US" w:bidi="ar-SA"/>
        </w:rPr>
      </w:pPr>
    </w:p>
    <w:p w14:paraId="010D83A2" w14:textId="77777777" w:rsidR="003B4F99" w:rsidRDefault="003B4F99" w:rsidP="003B4F9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E7F973E" w14:textId="7A3ABDC7" w:rsidR="003B4F99" w:rsidRDefault="003B4F99" w:rsidP="003B4F99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Promicanje i razvoj kulturno amaterizma kod građana, organizacija Hvarskih ljetnih priredaba, dodatna ulaganja u kulturne spomenike te početak izgradnje nove gradske knjižnice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FDA2AF8" w14:textId="77777777" w:rsidR="003B4F99" w:rsidRDefault="003B4F99" w:rsidP="003B4F99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6FAF64CD" w14:textId="77777777" w:rsidR="003B4F99" w:rsidRDefault="003B4F99" w:rsidP="003B4F99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Opis programa: </w:t>
      </w:r>
    </w:p>
    <w:p w14:paraId="3EBA336D" w14:textId="51E937E8" w:rsidR="003B4F99" w:rsidRDefault="003B4F99" w:rsidP="003B4F9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Programom su planirana sredstva za 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udruge u kulturi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koji djeluju na području Grada Hvara, za održavanje 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 xml:space="preserve">spomenika kulture, njihovo opremanje ( nabave zastora, stolica, polica) te dodatna ulaganja u Arsenal. Palaču </w:t>
      </w:r>
      <w:proofErr w:type="spellStart"/>
      <w:r w:rsidR="008B4324">
        <w:rPr>
          <w:rFonts w:ascii="Arial" w:hAnsi="Arial" w:cs="Arial"/>
          <w:color w:val="000000" w:themeColor="text1"/>
          <w:sz w:val="20"/>
          <w:szCs w:val="20"/>
        </w:rPr>
        <w:t>Vukašinović</w:t>
      </w:r>
      <w:proofErr w:type="spellEnd"/>
      <w:r w:rsidR="008B4324">
        <w:rPr>
          <w:rFonts w:ascii="Arial" w:hAnsi="Arial" w:cs="Arial"/>
          <w:color w:val="000000" w:themeColor="text1"/>
          <w:sz w:val="20"/>
          <w:szCs w:val="20"/>
        </w:rPr>
        <w:t>, Lođi u cilju njihova očuvanja, te izradu glavnog projekta za novu gradsku knjižnicu i početak njene gradnje.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853AE93" w14:textId="77777777" w:rsidR="003B4F99" w:rsidRPr="00892048" w:rsidRDefault="003B4F99" w:rsidP="003B4F99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0D5CE5F1" w14:textId="58EA79ED" w:rsidR="003B4F99" w:rsidRPr="008B4324" w:rsidRDefault="003B4F99" w:rsidP="003B4F99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8B4324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Izgrađena nova gradska knjižnica te uređeni i opremljeni i korišteni prostori spomenika kulture.</w:t>
      </w:r>
    </w:p>
    <w:p w14:paraId="3FEE0C4B" w14:textId="77777777" w:rsidR="003B4F99" w:rsidRDefault="003B4F99" w:rsidP="003B4F9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A5A6680" w14:textId="5CFA6F79" w:rsidR="003B4F99" w:rsidRDefault="003B4F99" w:rsidP="003B4F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</w:t>
      </w:r>
      <w:r w:rsidR="008B4324">
        <w:rPr>
          <w:rFonts w:ascii="Arial" w:hAnsi="Arial" w:cs="Arial"/>
          <w:sz w:val="20"/>
          <w:szCs w:val="20"/>
        </w:rPr>
        <w:t xml:space="preserve"> 1.371.230</w:t>
      </w:r>
      <w:r>
        <w:rPr>
          <w:rFonts w:ascii="Arial" w:hAnsi="Arial" w:cs="Arial"/>
          <w:sz w:val="20"/>
          <w:szCs w:val="20"/>
        </w:rPr>
        <w:t>,00 EUR.</w:t>
      </w:r>
    </w:p>
    <w:p w14:paraId="691AFA63" w14:textId="77777777" w:rsidR="003B4F99" w:rsidRPr="00E95E17" w:rsidRDefault="003B4F99" w:rsidP="003B4F99">
      <w:pPr>
        <w:rPr>
          <w:lang w:eastAsia="en-US" w:bidi="ar-SA"/>
        </w:rPr>
      </w:pPr>
    </w:p>
    <w:p w14:paraId="4B04A984" w14:textId="77777777" w:rsidR="003B4F99" w:rsidRDefault="003B4F99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0CE808F8" w14:textId="77777777" w:rsidR="003B4F99" w:rsidRDefault="003B4F99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10C3A80" w14:textId="3C8B1207" w:rsidR="00F97DA9" w:rsidRDefault="00F97DA9" w:rsidP="00F97DA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1020 – Potpore vjerskim zajednica</w:t>
      </w:r>
    </w:p>
    <w:p w14:paraId="5D2D123F" w14:textId="77777777" w:rsidR="00F97DA9" w:rsidRPr="00A957C4" w:rsidRDefault="00F97DA9" w:rsidP="00F97DA9">
      <w:pPr>
        <w:rPr>
          <w:lang w:eastAsia="en-US" w:bidi="ar-SA"/>
        </w:rPr>
      </w:pPr>
    </w:p>
    <w:p w14:paraId="2521DB3F" w14:textId="77777777" w:rsidR="00F97DA9" w:rsidRDefault="00F97DA9" w:rsidP="00F97DA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EE4C9FE" w14:textId="6D9B478B" w:rsidR="00F97DA9" w:rsidRDefault="00F97DA9" w:rsidP="00F97DA9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Uređenje vjerskih objekata kroz pomoć vjerski zajednicama </w:t>
      </w:r>
    </w:p>
    <w:p w14:paraId="01133A11" w14:textId="77777777" w:rsidR="00F97DA9" w:rsidRPr="00892048" w:rsidRDefault="00F97DA9" w:rsidP="00F97DA9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59A73BD9" w14:textId="78502B8F" w:rsidR="00F97DA9" w:rsidRPr="00F97DA9" w:rsidRDefault="00F97DA9" w:rsidP="00F97DA9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F97DA9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Uređeni vjerski objekti.</w:t>
      </w:r>
    </w:p>
    <w:p w14:paraId="7FAFCAF9" w14:textId="77777777" w:rsidR="00F97DA9" w:rsidRDefault="00F97DA9" w:rsidP="00F97DA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60AA147" w14:textId="378F837F" w:rsidR="00F97DA9" w:rsidRDefault="00F97DA9" w:rsidP="00F97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FE4264">
        <w:rPr>
          <w:rFonts w:ascii="Arial" w:hAnsi="Arial" w:cs="Arial"/>
          <w:sz w:val="20"/>
          <w:szCs w:val="20"/>
        </w:rPr>
        <w:t>25.000</w:t>
      </w:r>
      <w:r>
        <w:rPr>
          <w:rFonts w:ascii="Arial" w:hAnsi="Arial" w:cs="Arial"/>
          <w:sz w:val="20"/>
          <w:szCs w:val="20"/>
        </w:rPr>
        <w:t>,00 EUR.</w:t>
      </w:r>
    </w:p>
    <w:p w14:paraId="30D9ED25" w14:textId="77777777" w:rsidR="00F97DA9" w:rsidRPr="00E95E17" w:rsidRDefault="00F97DA9" w:rsidP="00F97DA9">
      <w:pPr>
        <w:rPr>
          <w:lang w:eastAsia="en-US" w:bidi="ar-SA"/>
        </w:rPr>
      </w:pPr>
    </w:p>
    <w:p w14:paraId="336B81CE" w14:textId="77777777" w:rsidR="00F97DA9" w:rsidRDefault="00F97DA9" w:rsidP="00F97DA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788F642" w14:textId="1A3FFAC9" w:rsidR="008E4D4C" w:rsidRDefault="008E4D4C" w:rsidP="008E4D4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1021 – Razvoj civilnog društva</w:t>
      </w:r>
    </w:p>
    <w:p w14:paraId="3C5C2256" w14:textId="77777777" w:rsidR="008E4D4C" w:rsidRPr="00A957C4" w:rsidRDefault="008E4D4C" w:rsidP="008E4D4C">
      <w:pPr>
        <w:rPr>
          <w:lang w:eastAsia="en-US" w:bidi="ar-SA"/>
        </w:rPr>
      </w:pPr>
    </w:p>
    <w:p w14:paraId="359E0759" w14:textId="77777777" w:rsidR="008E4D4C" w:rsidRDefault="008E4D4C" w:rsidP="008E4D4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A8CAD76" w14:textId="55C3EE5B" w:rsidR="008E4D4C" w:rsidRDefault="008E4D4C" w:rsidP="008E4D4C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Potpora političkim stranka i nezavisnim vijećnicima koji participiraju u Gradskom vijeću Grada Hvara sukladno zakonskoj obvezi te pomoć ostalim udrugama civilnog društva.</w:t>
      </w:r>
    </w:p>
    <w:p w14:paraId="51E75052" w14:textId="77777777" w:rsidR="008E4D4C" w:rsidRPr="00892048" w:rsidRDefault="008E4D4C" w:rsidP="008E4D4C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32014C6E" w14:textId="100A6AD7" w:rsidR="008E4D4C" w:rsidRPr="002F216A" w:rsidRDefault="008E4D4C" w:rsidP="008E4D4C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</w:t>
      </w:r>
      <w:r w:rsidRPr="002F216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: </w:t>
      </w:r>
      <w:r w:rsidR="002F216A" w:rsidRPr="002F216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Razvoj civilnog društva i polit</w:t>
      </w:r>
      <w:r w:rsidR="008F74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</w:t>
      </w:r>
      <w:r w:rsidR="002F216A" w:rsidRPr="002F216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čkog pluralizma.</w:t>
      </w:r>
    </w:p>
    <w:p w14:paraId="76DDEE5A" w14:textId="77777777" w:rsidR="008E4D4C" w:rsidRDefault="008E4D4C" w:rsidP="008E4D4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B0DDD18" w14:textId="12B33358" w:rsidR="008E4D4C" w:rsidRDefault="008E4D4C" w:rsidP="008E4D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2A634A">
        <w:rPr>
          <w:rFonts w:ascii="Arial" w:hAnsi="Arial" w:cs="Arial"/>
          <w:sz w:val="20"/>
          <w:szCs w:val="20"/>
        </w:rPr>
        <w:t>37.</w:t>
      </w:r>
      <w:r>
        <w:rPr>
          <w:rFonts w:ascii="Arial" w:hAnsi="Arial" w:cs="Arial"/>
          <w:sz w:val="20"/>
          <w:szCs w:val="20"/>
        </w:rPr>
        <w:t>000,00 EUR.</w:t>
      </w:r>
    </w:p>
    <w:p w14:paraId="1DE7B8DD" w14:textId="77777777" w:rsidR="008E4D4C" w:rsidRPr="00E95E17" w:rsidRDefault="008E4D4C" w:rsidP="008E4D4C">
      <w:pPr>
        <w:rPr>
          <w:lang w:eastAsia="en-US" w:bidi="ar-SA"/>
        </w:rPr>
      </w:pPr>
    </w:p>
    <w:p w14:paraId="7DE77D58" w14:textId="6DA31D06" w:rsidR="007E7696" w:rsidRDefault="007E7696" w:rsidP="007E7696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</w:t>
      </w:r>
      <w:r w:rsidR="00F142B4">
        <w:rPr>
          <w:rFonts w:ascii="Arial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Osnovno i srednjoškolsko obrazovanje</w:t>
      </w:r>
    </w:p>
    <w:p w14:paraId="34C08BC3" w14:textId="77777777" w:rsidR="007E7696" w:rsidRPr="00A957C4" w:rsidRDefault="007E7696" w:rsidP="007E7696">
      <w:pPr>
        <w:rPr>
          <w:lang w:eastAsia="en-US" w:bidi="ar-SA"/>
        </w:rPr>
      </w:pPr>
    </w:p>
    <w:p w14:paraId="59BE75CE" w14:textId="77777777" w:rsidR="007E7696" w:rsidRDefault="007E7696" w:rsidP="007E769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ABA41FD" w14:textId="58BF26C3" w:rsidR="007E7696" w:rsidRPr="00892048" w:rsidRDefault="007E7696" w:rsidP="007E7696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Osiguravanje većeg standarda učenicima osnovne i srednje škole u Hvaru kroz odobravanje pomoći za uređenje i opremanje prostorija škole te za nabavu doda</w:t>
      </w:r>
      <w:r w:rsidR="008F741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n</w:t>
      </w:r>
      <w:r w:rsidR="008F7415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školsk</w:t>
      </w:r>
      <w:r w:rsidR="008F7415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materijala.</w:t>
      </w:r>
    </w:p>
    <w:p w14:paraId="5682852A" w14:textId="1CE8A8B4" w:rsidR="007E7696" w:rsidRPr="003A293D" w:rsidRDefault="007E7696" w:rsidP="007E7696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Veći standar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d</w:t>
      </w:r>
      <w:r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učenika osnovnih i srednjih škola</w:t>
      </w:r>
      <w:r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Grada Hvara.</w:t>
      </w:r>
    </w:p>
    <w:p w14:paraId="683B78A4" w14:textId="77777777" w:rsidR="007E7696" w:rsidRDefault="007E7696" w:rsidP="007E7696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C902A5B" w14:textId="4FA6B3E1" w:rsidR="007E7696" w:rsidRDefault="007E7696" w:rsidP="007E76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 91.000,00 EUR.</w:t>
      </w:r>
    </w:p>
    <w:p w14:paraId="51B5CBC9" w14:textId="2C953249" w:rsidR="007E7696" w:rsidRDefault="007E7696" w:rsidP="007E7696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2B6DF01" w14:textId="6C960F73" w:rsidR="00F142B4" w:rsidRDefault="00F142B4" w:rsidP="00F142B4">
      <w:pPr>
        <w:rPr>
          <w:lang w:eastAsia="en-US" w:bidi="ar-SA"/>
        </w:rPr>
      </w:pPr>
    </w:p>
    <w:p w14:paraId="53DBAE87" w14:textId="2DC365B5" w:rsidR="00F142B4" w:rsidRDefault="00F142B4" w:rsidP="00F142B4">
      <w:pPr>
        <w:rPr>
          <w:lang w:eastAsia="en-US" w:bidi="ar-SA"/>
        </w:rPr>
      </w:pPr>
    </w:p>
    <w:p w14:paraId="4BB88364" w14:textId="1485E692" w:rsidR="00F142B4" w:rsidRDefault="00F142B4" w:rsidP="00F142B4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</w:t>
      </w:r>
      <w:r w:rsidR="0000478E">
        <w:rPr>
          <w:rFonts w:ascii="Arial" w:hAnsi="Arial" w:cs="Arial"/>
          <w:b/>
          <w:bCs/>
          <w:color w:val="auto"/>
          <w:sz w:val="20"/>
          <w:szCs w:val="20"/>
        </w:rPr>
        <w:t>3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00478E">
        <w:rPr>
          <w:rFonts w:ascii="Arial" w:hAnsi="Arial" w:cs="Arial"/>
          <w:b/>
          <w:bCs/>
          <w:color w:val="auto"/>
          <w:sz w:val="20"/>
          <w:szCs w:val="20"/>
        </w:rPr>
        <w:t>Socijalna skrb</w:t>
      </w:r>
    </w:p>
    <w:p w14:paraId="009582D3" w14:textId="77777777" w:rsidR="00F142B4" w:rsidRPr="00A957C4" w:rsidRDefault="00F142B4" w:rsidP="00F142B4">
      <w:pPr>
        <w:rPr>
          <w:lang w:eastAsia="en-US" w:bidi="ar-SA"/>
        </w:rPr>
      </w:pPr>
    </w:p>
    <w:p w14:paraId="284C7330" w14:textId="77777777" w:rsidR="0051790C" w:rsidRDefault="0051790C" w:rsidP="0051790C">
      <w:pPr>
        <w:jc w:val="both"/>
        <w:rPr>
          <w:rFonts w:cs="Tahoma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Cilj programa</w:t>
      </w:r>
      <w:r>
        <w:rPr>
          <w:rFonts w:cs="Tahoma"/>
          <w:color w:val="000000" w:themeColor="text1"/>
          <w:u w:val="single"/>
        </w:rPr>
        <w:t>:</w:t>
      </w:r>
    </w:p>
    <w:p w14:paraId="22E132C3" w14:textId="4C4E209A" w:rsidR="0051790C" w:rsidRDefault="0051790C" w:rsidP="0000478E">
      <w:pPr>
        <w:jc w:val="both"/>
        <w:rPr>
          <w:lang w:eastAsia="en-US" w:bidi="ar-SA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 skladu s </w:t>
      </w:r>
      <w:r w:rsidR="0000478E">
        <w:rPr>
          <w:rFonts w:ascii="Arial" w:hAnsi="Arial" w:cs="Arial"/>
          <w:color w:val="000000" w:themeColor="text1"/>
          <w:sz w:val="20"/>
          <w:szCs w:val="20"/>
        </w:rPr>
        <w:t>Programom socijalne skrbi Grada Hvara</w:t>
      </w:r>
      <w:r>
        <w:rPr>
          <w:rFonts w:ascii="Arial" w:hAnsi="Arial" w:cs="Arial"/>
          <w:color w:val="000000" w:themeColor="text1"/>
          <w:sz w:val="20"/>
          <w:szCs w:val="20"/>
        </w:rPr>
        <w:t>, osigurati će se korisnicima adekvatna pomoć kroz</w:t>
      </w:r>
      <w:r w:rsidR="0000478E">
        <w:rPr>
          <w:rFonts w:ascii="Arial" w:hAnsi="Arial" w:cs="Arial"/>
          <w:color w:val="000000" w:themeColor="text1"/>
          <w:sz w:val="20"/>
          <w:szCs w:val="20"/>
        </w:rPr>
        <w:t xml:space="preserve"> jednokratne pomoći, pomoći za novorođenu djecu, sufinanciranje boravka djece u vrtiću, darovima djeci predškolskog uzrasta, stipendije učenicima i studentima, te pomoć Gradskoj organizaciji Crvenog križa Grada Hvara. </w:t>
      </w:r>
    </w:p>
    <w:p w14:paraId="51A3F683" w14:textId="04BBCBA7" w:rsidR="0000478E" w:rsidRDefault="0000478E" w:rsidP="0000478E">
      <w:pPr>
        <w:rPr>
          <w:lang w:eastAsia="en-US" w:bidi="ar-SA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 219.400.000,00 EUR</w:t>
      </w:r>
    </w:p>
    <w:p w14:paraId="28322F47" w14:textId="77777777" w:rsidR="0051790C" w:rsidRPr="0051790C" w:rsidRDefault="0051790C" w:rsidP="0051790C">
      <w:pPr>
        <w:rPr>
          <w:lang w:eastAsia="en-US" w:bidi="ar-SA"/>
        </w:rPr>
      </w:pPr>
    </w:p>
    <w:p w14:paraId="14B5CD95" w14:textId="77777777" w:rsidR="00E95E17" w:rsidRDefault="00E95E17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20E122DF" w14:textId="46AE578A" w:rsidR="008E4EB5" w:rsidRDefault="008E4EB5" w:rsidP="008E4EB5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auto"/>
          <w:u w:val="single"/>
        </w:rPr>
        <w:t xml:space="preserve">Glava 00102 – </w:t>
      </w:r>
      <w:r w:rsidR="005F7E66">
        <w:rPr>
          <w:rFonts w:ascii="Arial" w:hAnsi="Arial" w:cs="Arial"/>
          <w:color w:val="auto"/>
          <w:u w:val="single"/>
        </w:rPr>
        <w:t>DJEČJI VRTIĆ HVAR</w:t>
      </w:r>
    </w:p>
    <w:p w14:paraId="7803928F" w14:textId="6BF9A2A1" w:rsidR="008E4EB5" w:rsidRDefault="008E4EB5" w:rsidP="008E4EB5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</w:t>
      </w:r>
      <w:r w:rsidR="001D3591">
        <w:rPr>
          <w:rFonts w:ascii="Arial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001 – </w:t>
      </w:r>
      <w:r w:rsidR="005F7E66">
        <w:rPr>
          <w:rFonts w:ascii="Arial" w:hAnsi="Arial" w:cs="Arial"/>
          <w:b/>
          <w:bCs/>
          <w:color w:val="auto"/>
          <w:sz w:val="20"/>
          <w:szCs w:val="20"/>
        </w:rPr>
        <w:t>Predškolski odgoj</w:t>
      </w:r>
    </w:p>
    <w:p w14:paraId="3C1A7814" w14:textId="77777777" w:rsidR="008E4EB5" w:rsidRDefault="008E4EB5" w:rsidP="008E4EB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8A4E84A" w14:textId="77777777" w:rsidR="005F7E66" w:rsidRDefault="005F7E66" w:rsidP="005F7E6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9704558" w14:textId="15F689B6" w:rsidR="005F7E66" w:rsidRPr="00892048" w:rsidRDefault="005F7E66" w:rsidP="005F7E66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Sredstva u ovom programu vezana su uz proračunskog korisnika Dječji vrtić „</w:t>
      </w:r>
      <w:proofErr w:type="spellStart"/>
      <w:r>
        <w:rPr>
          <w:rFonts w:ascii="Arial" w:hAnsi="Arial" w:cs="Arial"/>
          <w:sz w:val="20"/>
          <w:szCs w:val="20"/>
        </w:rPr>
        <w:t>Vanđela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Božitković</w:t>
      </w:r>
      <w:proofErr w:type="spellEnd"/>
      <w:r>
        <w:rPr>
          <w:rFonts w:ascii="Arial" w:hAnsi="Arial" w:cs="Arial"/>
          <w:sz w:val="20"/>
          <w:szCs w:val="20"/>
        </w:rPr>
        <w:t xml:space="preserve">“, a odnose se na sredstva za rad ustanove ( plaću i materijalna prava radnika), usluge potrebne za kvalitetno obavljanje rada te nabavu oprema za rad kao i dodatna ulaganja u zgradu vrtića te </w:t>
      </w:r>
      <w:r w:rsidR="00D17D00">
        <w:rPr>
          <w:rFonts w:ascii="Arial" w:hAnsi="Arial" w:cs="Arial"/>
          <w:sz w:val="20"/>
          <w:szCs w:val="20"/>
        </w:rPr>
        <w:t>provođenje programa financiran</w:t>
      </w:r>
      <w:r w:rsidR="007038F1">
        <w:rPr>
          <w:rFonts w:ascii="Arial" w:hAnsi="Arial" w:cs="Arial"/>
          <w:sz w:val="20"/>
          <w:szCs w:val="20"/>
        </w:rPr>
        <w:t>og</w:t>
      </w:r>
      <w:r w:rsidR="00D17D00">
        <w:rPr>
          <w:rFonts w:ascii="Arial" w:hAnsi="Arial" w:cs="Arial"/>
          <w:sz w:val="20"/>
          <w:szCs w:val="20"/>
        </w:rPr>
        <w:t xml:space="preserve"> sredstvima iz EU fondova</w:t>
      </w:r>
      <w:r w:rsidR="007038F1">
        <w:rPr>
          <w:rFonts w:ascii="Arial" w:hAnsi="Arial" w:cs="Arial"/>
          <w:sz w:val="20"/>
          <w:szCs w:val="20"/>
        </w:rPr>
        <w:t>.</w:t>
      </w:r>
    </w:p>
    <w:p w14:paraId="63214896" w14:textId="5545D15D" w:rsidR="005F7E66" w:rsidRPr="003A293D" w:rsidRDefault="005F7E66" w:rsidP="005F7E66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D17D00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Uređene prostorije vrtića te obuhvaćanje programima vrtića i jaslica sve potreba građana.</w:t>
      </w:r>
    </w:p>
    <w:p w14:paraId="0EEA9A02" w14:textId="77777777" w:rsidR="005F7E66" w:rsidRDefault="005F7E66" w:rsidP="005F7E66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922E756" w14:textId="42CCEB18" w:rsidR="005F7E66" w:rsidRDefault="005F7E66" w:rsidP="005F7E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D17D00">
        <w:rPr>
          <w:rFonts w:ascii="Arial" w:hAnsi="Arial" w:cs="Arial"/>
          <w:sz w:val="20"/>
          <w:szCs w:val="20"/>
        </w:rPr>
        <w:t>949.484</w:t>
      </w:r>
      <w:r>
        <w:rPr>
          <w:rFonts w:ascii="Arial" w:hAnsi="Arial" w:cs="Arial"/>
          <w:sz w:val="20"/>
          <w:szCs w:val="20"/>
        </w:rPr>
        <w:t>.000,00 EUR.</w:t>
      </w:r>
    </w:p>
    <w:p w14:paraId="2CE14263" w14:textId="77777777" w:rsidR="00D17D00" w:rsidRDefault="00D17D00" w:rsidP="00D17D00">
      <w:pPr>
        <w:pStyle w:val="Naslov3"/>
        <w:rPr>
          <w:rFonts w:ascii="Arial" w:hAnsi="Arial" w:cs="Arial"/>
          <w:color w:val="auto"/>
          <w:u w:val="single"/>
        </w:rPr>
      </w:pPr>
    </w:p>
    <w:p w14:paraId="513B2523" w14:textId="168D504D" w:rsidR="00D17D00" w:rsidRDefault="00D17D00" w:rsidP="00D17D00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auto"/>
          <w:u w:val="single"/>
        </w:rPr>
        <w:t>Glava 00103 – GRADSKA KNJIŽNICA I ČITAONICA HVAR</w:t>
      </w:r>
    </w:p>
    <w:p w14:paraId="650C8F65" w14:textId="73031100" w:rsidR="00D17D00" w:rsidRDefault="00D17D00" w:rsidP="00D17D0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</w:t>
      </w:r>
      <w:r w:rsidR="00CF0F5D">
        <w:rPr>
          <w:rFonts w:ascii="Arial" w:hAnsi="Arial" w:cs="Arial"/>
          <w:b/>
          <w:bCs/>
          <w:color w:val="auto"/>
          <w:sz w:val="20"/>
          <w:szCs w:val="20"/>
        </w:rPr>
        <w:t>3</w:t>
      </w:r>
      <w:r>
        <w:rPr>
          <w:rFonts w:ascii="Arial" w:hAnsi="Arial" w:cs="Arial"/>
          <w:b/>
          <w:bCs/>
          <w:color w:val="auto"/>
          <w:sz w:val="20"/>
          <w:szCs w:val="20"/>
        </w:rPr>
        <w:t>001 – Knjižnična djelatnost</w:t>
      </w:r>
    </w:p>
    <w:p w14:paraId="2DE6142C" w14:textId="77777777" w:rsidR="00D17D00" w:rsidRDefault="00D17D00" w:rsidP="00D17D0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EA0A6D6" w14:textId="77777777" w:rsidR="00D17D00" w:rsidRDefault="00D17D00" w:rsidP="00D17D00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242D4B31" w14:textId="2D64993E" w:rsidR="00D17D00" w:rsidRPr="00892048" w:rsidRDefault="00D17D00" w:rsidP="00D17D00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Sredstva u ovom programu vezana su uz proračunskog korisnika Gradska knjižnica i čitaonica Hvar, a odnose se na sredstva za rad ustanove ( plaću i materijalna prava radnika), usluge potrebne za kvalitetno obavljanje rada te nabavu novih knjiga i knjižne građe.</w:t>
      </w:r>
    </w:p>
    <w:p w14:paraId="78AA5C8E" w14:textId="0946D02E" w:rsidR="00D17D00" w:rsidRPr="003A293D" w:rsidRDefault="00D17D00" w:rsidP="00D17D00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Funkcionalna knjižnica za sve građane Grada.</w:t>
      </w:r>
    </w:p>
    <w:p w14:paraId="3AADB7E9" w14:textId="77777777" w:rsidR="00D17D00" w:rsidRDefault="00D17D00" w:rsidP="00D17D0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5753718" w14:textId="50CD3087" w:rsidR="00D17D00" w:rsidRDefault="00D17D00" w:rsidP="00D17D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 126.381.000,00 EUR.</w:t>
      </w:r>
    </w:p>
    <w:p w14:paraId="6ACB91FE" w14:textId="1EACAD25" w:rsidR="00D449B5" w:rsidRDefault="00D449B5" w:rsidP="00D17D00">
      <w:pPr>
        <w:jc w:val="both"/>
        <w:rPr>
          <w:rFonts w:ascii="Arial" w:hAnsi="Arial" w:cs="Arial"/>
          <w:sz w:val="20"/>
          <w:szCs w:val="20"/>
        </w:rPr>
      </w:pPr>
    </w:p>
    <w:p w14:paraId="1D2CEEC1" w14:textId="77E22674" w:rsidR="00D449B5" w:rsidRDefault="00D449B5" w:rsidP="00D449B5">
      <w:pPr>
        <w:pStyle w:val="Naslov3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color w:val="auto"/>
          <w:u w:val="single"/>
        </w:rPr>
        <w:t>Glava 00104 – USTANOVA U KULTURI HVAR 1612</w:t>
      </w:r>
    </w:p>
    <w:p w14:paraId="666C5CAB" w14:textId="3CC86376" w:rsidR="00D449B5" w:rsidRDefault="00D449B5" w:rsidP="00D449B5">
      <w:pPr>
        <w:pStyle w:val="Naslov3"/>
        <w:rPr>
          <w:rFonts w:ascii="Arial" w:hAnsi="Arial" w:cs="Arial"/>
          <w:b w:val="0"/>
          <w:bCs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PROGRAM </w:t>
      </w:r>
      <w:r w:rsidR="00E92EEA">
        <w:rPr>
          <w:rFonts w:ascii="Arial" w:hAnsi="Arial" w:cs="Arial"/>
          <w:color w:val="auto"/>
          <w:sz w:val="20"/>
          <w:szCs w:val="20"/>
        </w:rPr>
        <w:t>4</w:t>
      </w:r>
      <w:r>
        <w:rPr>
          <w:rFonts w:ascii="Arial" w:hAnsi="Arial" w:cs="Arial"/>
          <w:color w:val="auto"/>
          <w:sz w:val="20"/>
          <w:szCs w:val="20"/>
        </w:rPr>
        <w:t>001 – Kulturna djelatnost</w:t>
      </w:r>
    </w:p>
    <w:p w14:paraId="662BFF0F" w14:textId="77777777" w:rsidR="00D449B5" w:rsidRDefault="00D449B5" w:rsidP="00D449B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0E4D4B7" w14:textId="77777777" w:rsidR="00D449B5" w:rsidRDefault="00D449B5" w:rsidP="00D449B5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25C14A65" w14:textId="5B413F7E" w:rsidR="00D449B5" w:rsidRPr="00892048" w:rsidRDefault="00D449B5" w:rsidP="00D449B5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3B40F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redstva u ovom programu vezana su uz proračunskog korisnika </w:t>
      </w:r>
      <w:r w:rsidR="003B40F1">
        <w:rPr>
          <w:rFonts w:ascii="Arial" w:hAnsi="Arial" w:cs="Arial"/>
          <w:sz w:val="20"/>
          <w:szCs w:val="20"/>
        </w:rPr>
        <w:t>Ustanova u kulturi Hvar 1612 koja je u po</w:t>
      </w:r>
      <w:r w:rsidR="004E5D3F">
        <w:rPr>
          <w:rFonts w:ascii="Arial" w:hAnsi="Arial" w:cs="Arial"/>
          <w:sz w:val="20"/>
          <w:szCs w:val="20"/>
        </w:rPr>
        <w:t>s</w:t>
      </w:r>
      <w:r w:rsidR="003B40F1">
        <w:rPr>
          <w:rFonts w:ascii="Arial" w:hAnsi="Arial" w:cs="Arial"/>
          <w:sz w:val="20"/>
          <w:szCs w:val="20"/>
        </w:rPr>
        <w:t>tupku registracije</w:t>
      </w:r>
      <w:r>
        <w:rPr>
          <w:rFonts w:ascii="Arial" w:hAnsi="Arial" w:cs="Arial"/>
          <w:sz w:val="20"/>
          <w:szCs w:val="20"/>
        </w:rPr>
        <w:t xml:space="preserve">, </w:t>
      </w:r>
      <w:r w:rsidR="003B40F1">
        <w:rPr>
          <w:rFonts w:ascii="Arial" w:hAnsi="Arial" w:cs="Arial"/>
          <w:sz w:val="20"/>
          <w:szCs w:val="20"/>
        </w:rPr>
        <w:t xml:space="preserve">a svojim će djelovanjem u 2023. obuhvatiti organizaciju </w:t>
      </w:r>
      <w:r w:rsidR="004E5D3F">
        <w:rPr>
          <w:rFonts w:ascii="Arial" w:hAnsi="Arial" w:cs="Arial"/>
          <w:sz w:val="20"/>
          <w:szCs w:val="20"/>
        </w:rPr>
        <w:t xml:space="preserve">raznih </w:t>
      </w:r>
      <w:r w:rsidR="003B40F1">
        <w:rPr>
          <w:rFonts w:ascii="Arial" w:hAnsi="Arial" w:cs="Arial"/>
          <w:sz w:val="20"/>
          <w:szCs w:val="20"/>
        </w:rPr>
        <w:t>kulturnih događanja</w:t>
      </w:r>
      <w:r w:rsidR="004E5D3F">
        <w:rPr>
          <w:rFonts w:ascii="Arial" w:hAnsi="Arial" w:cs="Arial"/>
          <w:sz w:val="20"/>
          <w:szCs w:val="20"/>
        </w:rPr>
        <w:t xml:space="preserve"> i manifestacija</w:t>
      </w:r>
      <w:r w:rsidR="003B40F1">
        <w:rPr>
          <w:rFonts w:ascii="Arial" w:hAnsi="Arial" w:cs="Arial"/>
          <w:sz w:val="20"/>
          <w:szCs w:val="20"/>
        </w:rPr>
        <w:t xml:space="preserve"> Grada Hvara.</w:t>
      </w:r>
    </w:p>
    <w:p w14:paraId="034FDD56" w14:textId="6E77E5F1" w:rsidR="00D449B5" w:rsidRPr="003A293D" w:rsidRDefault="00D449B5" w:rsidP="00D449B5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3B40F1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Raznolika kulturna ponuda Grada Hvara</w:t>
      </w:r>
    </w:p>
    <w:p w14:paraId="29EADB26" w14:textId="77777777" w:rsidR="00D449B5" w:rsidRDefault="00D449B5" w:rsidP="00D449B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E60F68" w14:textId="796A40B6" w:rsidR="00D449B5" w:rsidRDefault="00D449B5" w:rsidP="00D449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3B40F1">
        <w:rPr>
          <w:rFonts w:ascii="Arial" w:hAnsi="Arial" w:cs="Arial"/>
          <w:sz w:val="20"/>
          <w:szCs w:val="20"/>
        </w:rPr>
        <w:t>74.000,</w:t>
      </w:r>
      <w:r>
        <w:rPr>
          <w:rFonts w:ascii="Arial" w:hAnsi="Arial" w:cs="Arial"/>
          <w:sz w:val="20"/>
          <w:szCs w:val="20"/>
        </w:rPr>
        <w:t>00 EUR.</w:t>
      </w:r>
    </w:p>
    <w:p w14:paraId="7C418471" w14:textId="7882ECD7" w:rsidR="00C505D5" w:rsidRDefault="00C505D5" w:rsidP="00D449B5">
      <w:pPr>
        <w:jc w:val="both"/>
        <w:rPr>
          <w:rFonts w:ascii="Arial" w:hAnsi="Arial" w:cs="Arial"/>
          <w:sz w:val="20"/>
          <w:szCs w:val="20"/>
        </w:rPr>
      </w:pPr>
    </w:p>
    <w:p w14:paraId="660B01FB" w14:textId="1A5E922F" w:rsidR="00652754" w:rsidRPr="00547FE8" w:rsidRDefault="00C505D5" w:rsidP="00F27276">
      <w:pPr>
        <w:jc w:val="both"/>
        <w:rPr>
          <w:rFonts w:ascii="Arial" w:hAnsi="Arial" w:cs="Arial"/>
          <w:b/>
          <w:bCs/>
          <w:u w:val="single"/>
        </w:rPr>
      </w:pPr>
      <w:r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Sastavni dio ovih Obrazloženja Proračuna Grada Hvara za 2023.g. i projekcija za 2024. i 2025.godinu 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čini Prilog Obrazloženju Proračuna Grada Hvara za 2023.g. i projekcija za 2024.g. i 2025.g. gdje je detaljno razrađen Proračun Grada Hvara za 2023.g. i projekcije za 2024.g. i 2025.g.</w:t>
      </w:r>
      <w:bookmarkEnd w:id="12"/>
      <w:r w:rsidR="00547FE8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u općem i posebnom dijelu.</w:t>
      </w:r>
    </w:p>
    <w:sectPr w:rsidR="00652754" w:rsidRPr="00547FE8" w:rsidSect="00272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9863" w14:textId="77777777" w:rsidR="00553AD3" w:rsidRDefault="00553AD3" w:rsidP="0051790C">
      <w:r>
        <w:separator/>
      </w:r>
    </w:p>
  </w:endnote>
  <w:endnote w:type="continuationSeparator" w:id="0">
    <w:p w14:paraId="7D869A78" w14:textId="77777777" w:rsidR="00553AD3" w:rsidRDefault="00553AD3" w:rsidP="0051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9D0D" w14:textId="77777777" w:rsidR="0051790C" w:rsidRDefault="0051790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FEE8" w14:textId="77777777" w:rsidR="0051790C" w:rsidRDefault="0051790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11C6" w14:textId="77777777" w:rsidR="0051790C" w:rsidRDefault="005179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1832" w14:textId="77777777" w:rsidR="00553AD3" w:rsidRDefault="00553AD3" w:rsidP="0051790C">
      <w:r>
        <w:separator/>
      </w:r>
    </w:p>
  </w:footnote>
  <w:footnote w:type="continuationSeparator" w:id="0">
    <w:p w14:paraId="3387B9BD" w14:textId="77777777" w:rsidR="00553AD3" w:rsidRDefault="00553AD3" w:rsidP="0051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3775" w14:textId="77777777" w:rsidR="0051790C" w:rsidRDefault="0051790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AB8B" w14:textId="77777777" w:rsidR="0051790C" w:rsidRDefault="0051790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F1E6" w14:textId="77777777" w:rsidR="0051790C" w:rsidRDefault="0051790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EB263EB"/>
    <w:multiLevelType w:val="hybridMultilevel"/>
    <w:tmpl w:val="65DC1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F43AD"/>
    <w:multiLevelType w:val="hybridMultilevel"/>
    <w:tmpl w:val="DA78D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3122B"/>
    <w:multiLevelType w:val="hybridMultilevel"/>
    <w:tmpl w:val="40DEF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A2093"/>
    <w:multiLevelType w:val="hybridMultilevel"/>
    <w:tmpl w:val="530082B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E765C14"/>
    <w:multiLevelType w:val="hybridMultilevel"/>
    <w:tmpl w:val="3746CC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21D3A"/>
    <w:multiLevelType w:val="hybridMultilevel"/>
    <w:tmpl w:val="42A41A80"/>
    <w:lvl w:ilvl="0" w:tplc="6358993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4030B"/>
    <w:multiLevelType w:val="hybridMultilevel"/>
    <w:tmpl w:val="F6C6B8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056B91"/>
    <w:multiLevelType w:val="hybridMultilevel"/>
    <w:tmpl w:val="75907CEC"/>
    <w:lvl w:ilvl="0" w:tplc="0964C6E2">
      <w:start w:val="5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u w:val="single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A7E4E91"/>
    <w:multiLevelType w:val="hybridMultilevel"/>
    <w:tmpl w:val="60D8D068"/>
    <w:lvl w:ilvl="0" w:tplc="9E74438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057B71"/>
    <w:multiLevelType w:val="hybridMultilevel"/>
    <w:tmpl w:val="948ADA76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61B44"/>
    <w:multiLevelType w:val="multilevel"/>
    <w:tmpl w:val="FAEE1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960" w:hanging="720"/>
      </w:pPr>
    </w:lvl>
    <w:lvl w:ilvl="4">
      <w:start w:val="1"/>
      <w:numFmt w:val="decimal"/>
      <w:isLgl/>
      <w:lvlText w:val="%1.%2.%3.%4.%5"/>
      <w:lvlJc w:val="left"/>
      <w:pPr>
        <w:ind w:left="5400" w:hanging="1080"/>
      </w:pPr>
    </w:lvl>
    <w:lvl w:ilvl="5">
      <w:start w:val="1"/>
      <w:numFmt w:val="decimal"/>
      <w:isLgl/>
      <w:lvlText w:val="%1.%2.%3.%4.%5.%6"/>
      <w:lvlJc w:val="left"/>
      <w:pPr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17" w15:restartNumberingAfterBreak="0">
    <w:nsid w:val="368B36AF"/>
    <w:multiLevelType w:val="hybridMultilevel"/>
    <w:tmpl w:val="69D45822"/>
    <w:lvl w:ilvl="0" w:tplc="E760147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8D514CE"/>
    <w:multiLevelType w:val="hybridMultilevel"/>
    <w:tmpl w:val="3F421B12"/>
    <w:lvl w:ilvl="0" w:tplc="702CD73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C0A78D4"/>
    <w:multiLevelType w:val="hybridMultilevel"/>
    <w:tmpl w:val="EE109DC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C00F4F"/>
    <w:multiLevelType w:val="hybridMultilevel"/>
    <w:tmpl w:val="A7DC4F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21DB7"/>
    <w:multiLevelType w:val="multilevel"/>
    <w:tmpl w:val="BD447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54B87061"/>
    <w:multiLevelType w:val="hybridMultilevel"/>
    <w:tmpl w:val="09708568"/>
    <w:lvl w:ilvl="0" w:tplc="5134B39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C16268"/>
    <w:multiLevelType w:val="hybridMultilevel"/>
    <w:tmpl w:val="DA769C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F4E76"/>
    <w:multiLevelType w:val="hybridMultilevel"/>
    <w:tmpl w:val="BA76C578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7062D"/>
    <w:multiLevelType w:val="hybridMultilevel"/>
    <w:tmpl w:val="B574C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33495"/>
    <w:multiLevelType w:val="hybridMultilevel"/>
    <w:tmpl w:val="0F661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80864"/>
    <w:multiLevelType w:val="hybridMultilevel"/>
    <w:tmpl w:val="4A8A0232"/>
    <w:lvl w:ilvl="0" w:tplc="B01A54F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41CA0"/>
    <w:multiLevelType w:val="multilevel"/>
    <w:tmpl w:val="27F429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b/>
      </w:rPr>
    </w:lvl>
  </w:abstractNum>
  <w:abstractNum w:abstractNumId="30" w15:restartNumberingAfterBreak="0">
    <w:nsid w:val="7A643202"/>
    <w:multiLevelType w:val="hybridMultilevel"/>
    <w:tmpl w:val="365A9808"/>
    <w:lvl w:ilvl="0" w:tplc="72F45AF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A6F361D"/>
    <w:multiLevelType w:val="hybridMultilevel"/>
    <w:tmpl w:val="AD4A7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61057">
    <w:abstractNumId w:val="27"/>
  </w:num>
  <w:num w:numId="2" w16cid:durableId="175463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559547">
    <w:abstractNumId w:val="9"/>
  </w:num>
  <w:num w:numId="4" w16cid:durableId="697243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0697475">
    <w:abstractNumId w:val="2"/>
  </w:num>
  <w:num w:numId="6" w16cid:durableId="1987388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9899068">
    <w:abstractNumId w:val="23"/>
  </w:num>
  <w:num w:numId="8" w16cid:durableId="6879501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0570632">
    <w:abstractNumId w:val="28"/>
  </w:num>
  <w:num w:numId="10" w16cid:durableId="1507937937">
    <w:abstractNumId w:val="5"/>
  </w:num>
  <w:num w:numId="11" w16cid:durableId="1285817105">
    <w:abstractNumId w:val="1"/>
  </w:num>
  <w:num w:numId="12" w16cid:durableId="74163720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0551269">
    <w:abstractNumId w:val="12"/>
  </w:num>
  <w:num w:numId="14" w16cid:durableId="71095902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9349647">
    <w:abstractNumId w:val="22"/>
  </w:num>
  <w:num w:numId="16" w16cid:durableId="933439114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908156">
    <w:abstractNumId w:val="18"/>
  </w:num>
  <w:num w:numId="18" w16cid:durableId="933391917">
    <w:abstractNumId w:val="0"/>
  </w:num>
  <w:num w:numId="19" w16cid:durableId="1475023106">
    <w:abstractNumId w:val="3"/>
  </w:num>
  <w:num w:numId="20" w16cid:durableId="1602300344">
    <w:abstractNumId w:val="4"/>
  </w:num>
  <w:num w:numId="21" w16cid:durableId="590315234">
    <w:abstractNumId w:val="7"/>
  </w:num>
  <w:num w:numId="22" w16cid:durableId="1495685695">
    <w:abstractNumId w:val="13"/>
  </w:num>
  <w:num w:numId="23" w16cid:durableId="291793963">
    <w:abstractNumId w:val="14"/>
  </w:num>
  <w:num w:numId="24" w16cid:durableId="97143990">
    <w:abstractNumId w:val="26"/>
  </w:num>
  <w:num w:numId="25" w16cid:durableId="282032732">
    <w:abstractNumId w:val="32"/>
  </w:num>
  <w:num w:numId="26" w16cid:durableId="1388795663">
    <w:abstractNumId w:val="31"/>
  </w:num>
  <w:num w:numId="27" w16cid:durableId="877815936">
    <w:abstractNumId w:val="17"/>
  </w:num>
  <w:num w:numId="28" w16cid:durableId="1870608291">
    <w:abstractNumId w:val="19"/>
  </w:num>
  <w:num w:numId="29" w16cid:durableId="1955359152">
    <w:abstractNumId w:val="11"/>
  </w:num>
  <w:num w:numId="30" w16cid:durableId="2067755430">
    <w:abstractNumId w:val="25"/>
  </w:num>
  <w:num w:numId="31" w16cid:durableId="1376930584">
    <w:abstractNumId w:val="24"/>
  </w:num>
  <w:num w:numId="32" w16cid:durableId="1513563834">
    <w:abstractNumId w:val="6"/>
  </w:num>
  <w:num w:numId="33" w16cid:durableId="741022531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17"/>
    <w:rsid w:val="0000478E"/>
    <w:rsid w:val="000113DF"/>
    <w:rsid w:val="00037629"/>
    <w:rsid w:val="00045917"/>
    <w:rsid w:val="000577EF"/>
    <w:rsid w:val="00087165"/>
    <w:rsid w:val="000942E0"/>
    <w:rsid w:val="000A33B4"/>
    <w:rsid w:val="000D7042"/>
    <w:rsid w:val="000E3DD1"/>
    <w:rsid w:val="00141D6E"/>
    <w:rsid w:val="00144495"/>
    <w:rsid w:val="00164089"/>
    <w:rsid w:val="001853A8"/>
    <w:rsid w:val="001B3A86"/>
    <w:rsid w:val="001C49B2"/>
    <w:rsid w:val="001C4DDF"/>
    <w:rsid w:val="001D3591"/>
    <w:rsid w:val="001D6050"/>
    <w:rsid w:val="001E2311"/>
    <w:rsid w:val="001F4247"/>
    <w:rsid w:val="00200511"/>
    <w:rsid w:val="00200991"/>
    <w:rsid w:val="00224A15"/>
    <w:rsid w:val="00270092"/>
    <w:rsid w:val="0027236F"/>
    <w:rsid w:val="002A634A"/>
    <w:rsid w:val="002F216A"/>
    <w:rsid w:val="002F52F1"/>
    <w:rsid w:val="003407F3"/>
    <w:rsid w:val="00344DE6"/>
    <w:rsid w:val="00355B5A"/>
    <w:rsid w:val="00362921"/>
    <w:rsid w:val="00367B44"/>
    <w:rsid w:val="0038074F"/>
    <w:rsid w:val="00381A61"/>
    <w:rsid w:val="00397CAF"/>
    <w:rsid w:val="003A00AD"/>
    <w:rsid w:val="003A293D"/>
    <w:rsid w:val="003A2D8D"/>
    <w:rsid w:val="003B40F1"/>
    <w:rsid w:val="003B4F99"/>
    <w:rsid w:val="003C2BB9"/>
    <w:rsid w:val="003D0394"/>
    <w:rsid w:val="003D15BA"/>
    <w:rsid w:val="004522BF"/>
    <w:rsid w:val="00470C9C"/>
    <w:rsid w:val="00480FF1"/>
    <w:rsid w:val="004A5F6F"/>
    <w:rsid w:val="004A6DB8"/>
    <w:rsid w:val="004E5D3F"/>
    <w:rsid w:val="004F3380"/>
    <w:rsid w:val="004F50D7"/>
    <w:rsid w:val="005134FD"/>
    <w:rsid w:val="0051790C"/>
    <w:rsid w:val="005300AD"/>
    <w:rsid w:val="00542C5A"/>
    <w:rsid w:val="00543BB1"/>
    <w:rsid w:val="00544744"/>
    <w:rsid w:val="00547FE8"/>
    <w:rsid w:val="00552054"/>
    <w:rsid w:val="00553AD3"/>
    <w:rsid w:val="0058723A"/>
    <w:rsid w:val="005964B9"/>
    <w:rsid w:val="005976D6"/>
    <w:rsid w:val="005A35F4"/>
    <w:rsid w:val="005A3679"/>
    <w:rsid w:val="005A621E"/>
    <w:rsid w:val="005B074F"/>
    <w:rsid w:val="005B4B8E"/>
    <w:rsid w:val="005C0255"/>
    <w:rsid w:val="005E3C6A"/>
    <w:rsid w:val="005F5625"/>
    <w:rsid w:val="005F7E66"/>
    <w:rsid w:val="00604594"/>
    <w:rsid w:val="00624F00"/>
    <w:rsid w:val="00625528"/>
    <w:rsid w:val="00643EA4"/>
    <w:rsid w:val="00652754"/>
    <w:rsid w:val="006571C2"/>
    <w:rsid w:val="006711AE"/>
    <w:rsid w:val="00674515"/>
    <w:rsid w:val="00685D8A"/>
    <w:rsid w:val="0069352C"/>
    <w:rsid w:val="006A2680"/>
    <w:rsid w:val="006B32D6"/>
    <w:rsid w:val="006C0F27"/>
    <w:rsid w:val="006C238B"/>
    <w:rsid w:val="007038F1"/>
    <w:rsid w:val="00704355"/>
    <w:rsid w:val="00707C31"/>
    <w:rsid w:val="00720E64"/>
    <w:rsid w:val="00723BC7"/>
    <w:rsid w:val="00744F1E"/>
    <w:rsid w:val="007575E4"/>
    <w:rsid w:val="00776E60"/>
    <w:rsid w:val="00785191"/>
    <w:rsid w:val="007B2B5B"/>
    <w:rsid w:val="007C0CFB"/>
    <w:rsid w:val="007D11EE"/>
    <w:rsid w:val="007E6885"/>
    <w:rsid w:val="007E7696"/>
    <w:rsid w:val="00807BFE"/>
    <w:rsid w:val="00811796"/>
    <w:rsid w:val="0085116B"/>
    <w:rsid w:val="00892048"/>
    <w:rsid w:val="008A44C5"/>
    <w:rsid w:val="008B4324"/>
    <w:rsid w:val="008D29FA"/>
    <w:rsid w:val="008D46D7"/>
    <w:rsid w:val="008E4D4C"/>
    <w:rsid w:val="008E4EB5"/>
    <w:rsid w:val="008F7415"/>
    <w:rsid w:val="009365E0"/>
    <w:rsid w:val="009577BE"/>
    <w:rsid w:val="00960AFD"/>
    <w:rsid w:val="0097135E"/>
    <w:rsid w:val="009802E1"/>
    <w:rsid w:val="00992A01"/>
    <w:rsid w:val="009B1374"/>
    <w:rsid w:val="009B7409"/>
    <w:rsid w:val="009E315A"/>
    <w:rsid w:val="009E4F49"/>
    <w:rsid w:val="00A015FB"/>
    <w:rsid w:val="00A02A15"/>
    <w:rsid w:val="00A21410"/>
    <w:rsid w:val="00A31F05"/>
    <w:rsid w:val="00A34562"/>
    <w:rsid w:val="00A535EA"/>
    <w:rsid w:val="00A5435C"/>
    <w:rsid w:val="00A6196D"/>
    <w:rsid w:val="00A625A6"/>
    <w:rsid w:val="00A86678"/>
    <w:rsid w:val="00A957C4"/>
    <w:rsid w:val="00AB0435"/>
    <w:rsid w:val="00AB2A12"/>
    <w:rsid w:val="00AB45CC"/>
    <w:rsid w:val="00AC2D18"/>
    <w:rsid w:val="00AC3420"/>
    <w:rsid w:val="00AC6DFE"/>
    <w:rsid w:val="00B06056"/>
    <w:rsid w:val="00B114DD"/>
    <w:rsid w:val="00B266FD"/>
    <w:rsid w:val="00B67E22"/>
    <w:rsid w:val="00B711DD"/>
    <w:rsid w:val="00B7296B"/>
    <w:rsid w:val="00B9556B"/>
    <w:rsid w:val="00B97F66"/>
    <w:rsid w:val="00BA20BE"/>
    <w:rsid w:val="00BA2EA0"/>
    <w:rsid w:val="00BA556E"/>
    <w:rsid w:val="00C00712"/>
    <w:rsid w:val="00C02B24"/>
    <w:rsid w:val="00C25D67"/>
    <w:rsid w:val="00C47097"/>
    <w:rsid w:val="00C505D5"/>
    <w:rsid w:val="00C560C2"/>
    <w:rsid w:val="00C61B66"/>
    <w:rsid w:val="00C91E3C"/>
    <w:rsid w:val="00CA1E4C"/>
    <w:rsid w:val="00CD2752"/>
    <w:rsid w:val="00CF0F5D"/>
    <w:rsid w:val="00CF7BEA"/>
    <w:rsid w:val="00D07597"/>
    <w:rsid w:val="00D17D00"/>
    <w:rsid w:val="00D228F2"/>
    <w:rsid w:val="00D2609C"/>
    <w:rsid w:val="00D43AAA"/>
    <w:rsid w:val="00D449B5"/>
    <w:rsid w:val="00D55D18"/>
    <w:rsid w:val="00D62BAE"/>
    <w:rsid w:val="00D70322"/>
    <w:rsid w:val="00D703CD"/>
    <w:rsid w:val="00D805F3"/>
    <w:rsid w:val="00D830C9"/>
    <w:rsid w:val="00D86B08"/>
    <w:rsid w:val="00DA27CA"/>
    <w:rsid w:val="00DA5157"/>
    <w:rsid w:val="00DB723A"/>
    <w:rsid w:val="00DB7240"/>
    <w:rsid w:val="00DC1C37"/>
    <w:rsid w:val="00DF1B0C"/>
    <w:rsid w:val="00DF7B31"/>
    <w:rsid w:val="00E03FE2"/>
    <w:rsid w:val="00E4179F"/>
    <w:rsid w:val="00E57D2F"/>
    <w:rsid w:val="00E61A99"/>
    <w:rsid w:val="00E701C3"/>
    <w:rsid w:val="00E72B4B"/>
    <w:rsid w:val="00E7704C"/>
    <w:rsid w:val="00E80402"/>
    <w:rsid w:val="00E92EEA"/>
    <w:rsid w:val="00E95E17"/>
    <w:rsid w:val="00EA01B9"/>
    <w:rsid w:val="00EA58B2"/>
    <w:rsid w:val="00EE694A"/>
    <w:rsid w:val="00F008B7"/>
    <w:rsid w:val="00F142B4"/>
    <w:rsid w:val="00F27276"/>
    <w:rsid w:val="00F301B6"/>
    <w:rsid w:val="00F40AD4"/>
    <w:rsid w:val="00F97DA9"/>
    <w:rsid w:val="00FD096D"/>
    <w:rsid w:val="00FE3890"/>
    <w:rsid w:val="00FE4264"/>
    <w:rsid w:val="00FF39B8"/>
    <w:rsid w:val="00FF403F"/>
    <w:rsid w:val="00FF76E6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E803"/>
  <w15:docId w15:val="{00500209-7096-40E0-8C19-442836B0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7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qFormat/>
    <w:rsid w:val="005A3679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lang w:eastAsia="hr-HR" w:bidi="ar-SA"/>
    </w:rPr>
  </w:style>
  <w:style w:type="paragraph" w:styleId="Naslov2">
    <w:name w:val="heading 2"/>
    <w:basedOn w:val="Normal"/>
    <w:next w:val="Normal"/>
    <w:link w:val="Naslov2Char"/>
    <w:unhideWhenUsed/>
    <w:qFormat/>
    <w:rsid w:val="005A367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slov3">
    <w:name w:val="heading 3"/>
    <w:basedOn w:val="Normal"/>
    <w:next w:val="Normal"/>
    <w:link w:val="Naslov3Char"/>
    <w:unhideWhenUsed/>
    <w:qFormat/>
    <w:rsid w:val="005A3679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en-US" w:bidi="ar-SA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A367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slov5">
    <w:name w:val="heading 5"/>
    <w:basedOn w:val="Normal"/>
    <w:next w:val="Normal"/>
    <w:link w:val="Naslov5Char"/>
    <w:unhideWhenUsed/>
    <w:qFormat/>
    <w:rsid w:val="005A3679"/>
    <w:pPr>
      <w:keepNext/>
      <w:keepLines/>
      <w:widowControl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 w:bidi="ar-SA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5A3679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Naslov7">
    <w:name w:val="heading 7"/>
    <w:basedOn w:val="Normal"/>
    <w:next w:val="Normal"/>
    <w:link w:val="Naslov7Char"/>
    <w:uiPriority w:val="99"/>
    <w:semiHidden/>
    <w:unhideWhenUsed/>
    <w:qFormat/>
    <w:rsid w:val="005A3679"/>
    <w:pPr>
      <w:keepNext/>
      <w:widowControl/>
      <w:outlineLvl w:val="6"/>
    </w:pPr>
    <w:rPr>
      <w:rFonts w:eastAsia="Times New Roman" w:cs="Calibri"/>
      <w:b/>
      <w:color w:val="FF9900"/>
      <w:kern w:val="0"/>
      <w:sz w:val="28"/>
      <w:szCs w:val="22"/>
      <w:lang w:eastAsia="ar-SA" w:bidi="ar-SA"/>
    </w:rPr>
  </w:style>
  <w:style w:type="paragraph" w:styleId="Naslov8">
    <w:name w:val="heading 8"/>
    <w:basedOn w:val="Normal"/>
    <w:next w:val="Normal"/>
    <w:link w:val="Naslov8Char"/>
    <w:uiPriority w:val="99"/>
    <w:semiHidden/>
    <w:unhideWhenUsed/>
    <w:qFormat/>
    <w:rsid w:val="005A3679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Naslov9">
    <w:name w:val="heading 9"/>
    <w:basedOn w:val="Normal"/>
    <w:next w:val="Normal"/>
    <w:link w:val="Naslov9Char"/>
    <w:uiPriority w:val="99"/>
    <w:semiHidden/>
    <w:unhideWhenUsed/>
    <w:qFormat/>
    <w:rsid w:val="005A3679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A367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5A3679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character" w:customStyle="1" w:styleId="Naslov3Char">
    <w:name w:val="Naslov 3 Char"/>
    <w:basedOn w:val="Zadanifontodlomka"/>
    <w:link w:val="Naslov3"/>
    <w:rsid w:val="005A36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semiHidden/>
    <w:rsid w:val="005A3679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hi-IN" w:bidi="hi-IN"/>
    </w:rPr>
  </w:style>
  <w:style w:type="character" w:customStyle="1" w:styleId="Naslov5Char">
    <w:name w:val="Naslov 5 Char"/>
    <w:basedOn w:val="Zadanifontodlomka"/>
    <w:link w:val="Naslov5"/>
    <w:rsid w:val="005A36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rsid w:val="005A3679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19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96D"/>
    <w:rPr>
      <w:rFonts w:ascii="Tahoma" w:hAnsi="Tahoma" w:cs="Tahoma"/>
      <w:sz w:val="16"/>
      <w:szCs w:val="16"/>
    </w:rPr>
  </w:style>
  <w:style w:type="character" w:customStyle="1" w:styleId="Naslov6Char">
    <w:name w:val="Naslov 6 Char"/>
    <w:basedOn w:val="Zadanifontodlomka"/>
    <w:link w:val="Naslov6"/>
    <w:semiHidden/>
    <w:rsid w:val="005A3679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Naslov7Char">
    <w:name w:val="Naslov 7 Char"/>
    <w:basedOn w:val="Zadanifontodlomka"/>
    <w:link w:val="Naslov7"/>
    <w:uiPriority w:val="99"/>
    <w:semiHidden/>
    <w:rsid w:val="005A3679"/>
    <w:rPr>
      <w:rFonts w:ascii="Times New Roman" w:eastAsia="Times New Roman" w:hAnsi="Times New Roman" w:cs="Calibri"/>
      <w:b/>
      <w:color w:val="FF9900"/>
      <w:sz w:val="28"/>
      <w:lang w:eastAsia="ar-SA"/>
    </w:rPr>
  </w:style>
  <w:style w:type="character" w:customStyle="1" w:styleId="Naslov9Char">
    <w:name w:val="Naslov 9 Char"/>
    <w:basedOn w:val="Zadanifontodlomka"/>
    <w:link w:val="Naslov9"/>
    <w:uiPriority w:val="99"/>
    <w:semiHidden/>
    <w:rsid w:val="005A3679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hi-IN" w:bidi="hi-IN"/>
    </w:rPr>
  </w:style>
  <w:style w:type="character" w:styleId="Hiperveza">
    <w:name w:val="Hyperlink"/>
    <w:basedOn w:val="Zadanifontodlomka"/>
    <w:uiPriority w:val="99"/>
    <w:semiHidden/>
    <w:unhideWhenUsed/>
    <w:rsid w:val="005A367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A3679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5A36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5A3679"/>
    <w:pPr>
      <w:spacing w:after="100"/>
    </w:pPr>
    <w:rPr>
      <w:szCs w:val="21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5A3679"/>
    <w:pPr>
      <w:spacing w:after="100"/>
      <w:ind w:left="240"/>
    </w:pPr>
    <w:rPr>
      <w:szCs w:val="21"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5A3679"/>
    <w:pPr>
      <w:spacing w:after="100"/>
      <w:ind w:left="480"/>
    </w:pPr>
    <w:rPr>
      <w:szCs w:val="21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720"/>
    </w:pPr>
    <w:rPr>
      <w:rFonts w:ascii="Arial" w:hAnsi="Arial" w:cs="Arial"/>
      <w:noProof/>
      <w:szCs w:val="21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960"/>
    </w:pPr>
    <w:rPr>
      <w:rFonts w:ascii="Arial" w:hAnsi="Arial" w:cs="Arial"/>
      <w:b/>
      <w:bCs/>
      <w:noProof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uiPriority w:val="99"/>
    <w:semiHidden/>
    <w:unhideWhenUsed/>
    <w:qFormat/>
    <w:rsid w:val="005A3679"/>
    <w:pPr>
      <w:spacing w:after="120"/>
    </w:pPr>
    <w:rPr>
      <w:rFonts w:eastAsia="Lucida Sans Unicode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A367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slov">
    <w:name w:val="Title"/>
    <w:basedOn w:val="Normal"/>
    <w:next w:val="Normal"/>
    <w:link w:val="NaslovChar"/>
    <w:uiPriority w:val="10"/>
    <w:qFormat/>
    <w:rsid w:val="005A3679"/>
    <w:pPr>
      <w:widowControl/>
      <w:suppressAutoHyphens w:val="0"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5A3679"/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A3679"/>
    <w:pPr>
      <w:spacing w:after="120"/>
      <w:ind w:left="283"/>
    </w:pPr>
    <w:rPr>
      <w:szCs w:val="21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A3679"/>
    <w:rPr>
      <w:rFonts w:ascii="Arial" w:eastAsia="Times New Roman" w:hAnsi="Arial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5A3679"/>
    <w:pPr>
      <w:widowControl/>
      <w:suppressAutoHyphens w:val="0"/>
      <w:spacing w:after="120" w:line="480" w:lineRule="auto"/>
    </w:pPr>
    <w:rPr>
      <w:rFonts w:ascii="Arial" w:eastAsia="Times New Roman" w:hAnsi="Arial" w:cs="Times New Roman"/>
      <w:kern w:val="0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3679"/>
    <w:rPr>
      <w:rFonts w:ascii="Calibri" w:hAnsi="Calibri"/>
      <w:szCs w:val="21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5A367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A3679"/>
    <w:rPr>
      <w:rFonts w:ascii="Times New Roman" w:eastAsiaTheme="minorEastAsia" w:hAnsi="Times New Roman" w:cs="Times New Roman"/>
    </w:rPr>
  </w:style>
  <w:style w:type="paragraph" w:styleId="Bezproreda">
    <w:name w:val="No Spacing"/>
    <w:link w:val="BezproredaChar"/>
    <w:uiPriority w:val="1"/>
    <w:qFormat/>
    <w:rsid w:val="005A367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Odlomakpopisa">
    <w:name w:val="List Paragraph"/>
    <w:basedOn w:val="Normal"/>
    <w:uiPriority w:val="34"/>
    <w:qFormat/>
    <w:rsid w:val="005A3679"/>
    <w:pPr>
      <w:ind w:left="720"/>
      <w:contextualSpacing/>
    </w:pPr>
    <w:rPr>
      <w:szCs w:val="21"/>
    </w:rPr>
  </w:style>
  <w:style w:type="paragraph" w:customStyle="1" w:styleId="Index">
    <w:name w:val="Index"/>
    <w:basedOn w:val="Normal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Odlomakpopisa1">
    <w:name w:val="Odlomak popisa1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Default">
    <w:name w:val="Default"/>
    <w:uiPriority w:val="99"/>
    <w:rsid w:val="005A367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customStyle="1" w:styleId="Odlomakpopisa2">
    <w:name w:val="Odlomak popisa2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Naslov10">
    <w:name w:val="Naslov1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Opis">
    <w:name w:val="Opis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ks">
    <w:name w:val="Indeks"/>
    <w:basedOn w:val="Normal"/>
    <w:uiPriority w:val="99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Heading">
    <w:name w:val="Heading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Caption1">
    <w:name w:val="Caption1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TableContents">
    <w:name w:val="Table Contents"/>
    <w:basedOn w:val="Normal"/>
    <w:uiPriority w:val="99"/>
    <w:rsid w:val="005A3679"/>
    <w:pPr>
      <w:widowControl/>
      <w:suppressLineNumbers/>
    </w:pPr>
    <w:rPr>
      <w:rFonts w:eastAsia="Times New Roman" w:cs="Calibri"/>
      <w:kern w:val="0"/>
      <w:lang w:eastAsia="ar-SA" w:bidi="ar-SA"/>
    </w:rPr>
  </w:style>
  <w:style w:type="paragraph" w:customStyle="1" w:styleId="TableHeading">
    <w:name w:val="Table Heading"/>
    <w:basedOn w:val="TableContents"/>
    <w:uiPriority w:val="99"/>
    <w:rsid w:val="005A367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ListParagraph1">
    <w:name w:val="List Paragraph1"/>
    <w:basedOn w:val="Normal"/>
    <w:uiPriority w:val="99"/>
    <w:rsid w:val="005A3679"/>
    <w:pPr>
      <w:ind w:left="720"/>
    </w:pPr>
    <w:rPr>
      <w:rFonts w:eastAsia="Lucida Sans Unicode" w:cs="Calibri"/>
      <w:lang w:eastAsia="ar-SA" w:bidi="ar-SA"/>
    </w:rPr>
  </w:style>
  <w:style w:type="paragraph" w:customStyle="1" w:styleId="Sadrajitablice">
    <w:name w:val="Sadržaji tablice"/>
    <w:basedOn w:val="Normal"/>
    <w:uiPriority w:val="99"/>
    <w:rsid w:val="005A3679"/>
    <w:pPr>
      <w:suppressLineNumbers/>
    </w:pPr>
    <w:rPr>
      <w:rFonts w:eastAsia="Lucida Sans Unicode" w:cs="Calibri"/>
      <w:lang w:eastAsia="ar-SA" w:bidi="ar-SA"/>
    </w:rPr>
  </w:style>
  <w:style w:type="paragraph" w:customStyle="1" w:styleId="Naslovtablice">
    <w:name w:val="Naslov tablice"/>
    <w:basedOn w:val="Sadrajitablice"/>
    <w:uiPriority w:val="99"/>
    <w:rsid w:val="005A3679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Normal1">
    <w:name w:val="Normal1"/>
    <w:uiPriority w:val="99"/>
    <w:rsid w:val="005A3679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st">
    <w:name w:val="st"/>
    <w:basedOn w:val="Zadanifontodlomka"/>
    <w:rsid w:val="005A3679"/>
  </w:style>
  <w:style w:type="character" w:customStyle="1" w:styleId="WW8Num1z0">
    <w:name w:val="WW8Num1z0"/>
    <w:rsid w:val="005A3679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5A3679"/>
    <w:rPr>
      <w:rFonts w:ascii="Symbol" w:hAnsi="Symbol" w:hint="default"/>
    </w:rPr>
  </w:style>
  <w:style w:type="character" w:customStyle="1" w:styleId="WW8Num2z1">
    <w:name w:val="WW8Num2z1"/>
    <w:rsid w:val="005A3679"/>
    <w:rPr>
      <w:rFonts w:ascii="Courier New" w:hAnsi="Courier New" w:cs="Courier New" w:hint="default"/>
    </w:rPr>
  </w:style>
  <w:style w:type="character" w:customStyle="1" w:styleId="WW8Num2z2">
    <w:name w:val="WW8Num2z2"/>
    <w:rsid w:val="005A3679"/>
    <w:rPr>
      <w:rFonts w:ascii="Wingdings" w:hAnsi="Wingdings" w:hint="default"/>
    </w:rPr>
  </w:style>
  <w:style w:type="character" w:customStyle="1" w:styleId="WW8Num3z0">
    <w:name w:val="WW8Num3z0"/>
    <w:rsid w:val="005A3679"/>
    <w:rPr>
      <w:b/>
      <w:bCs w:val="0"/>
    </w:rPr>
  </w:style>
  <w:style w:type="character" w:customStyle="1" w:styleId="WW8Num4z0">
    <w:name w:val="WW8Num4z0"/>
    <w:rsid w:val="005A3679"/>
    <w:rPr>
      <w:rFonts w:ascii="Symbol" w:hAnsi="Symbol" w:hint="default"/>
    </w:rPr>
  </w:style>
  <w:style w:type="character" w:customStyle="1" w:styleId="WW8Num4z1">
    <w:name w:val="WW8Num4z1"/>
    <w:rsid w:val="005A3679"/>
    <w:rPr>
      <w:rFonts w:ascii="Courier New" w:hAnsi="Courier New" w:cs="Courier New" w:hint="default"/>
    </w:rPr>
  </w:style>
  <w:style w:type="character" w:customStyle="1" w:styleId="WW8Num4z2">
    <w:name w:val="WW8Num4z2"/>
    <w:rsid w:val="005A3679"/>
    <w:rPr>
      <w:rFonts w:ascii="Wingdings" w:hAnsi="Wingdings" w:hint="default"/>
    </w:rPr>
  </w:style>
  <w:style w:type="character" w:customStyle="1" w:styleId="WW8Num5z0">
    <w:name w:val="WW8Num5z0"/>
    <w:rsid w:val="005A3679"/>
    <w:rPr>
      <w:rFonts w:ascii="Symbol" w:hAnsi="Symbol" w:hint="default"/>
    </w:rPr>
  </w:style>
  <w:style w:type="character" w:customStyle="1" w:styleId="WW8Num5z1">
    <w:name w:val="WW8Num5z1"/>
    <w:rsid w:val="005A3679"/>
    <w:rPr>
      <w:rFonts w:ascii="Courier New" w:hAnsi="Courier New" w:cs="Courier New" w:hint="default"/>
    </w:rPr>
  </w:style>
  <w:style w:type="character" w:customStyle="1" w:styleId="WW8Num5z2">
    <w:name w:val="WW8Num5z2"/>
    <w:rsid w:val="005A3679"/>
    <w:rPr>
      <w:rFonts w:ascii="Wingdings" w:hAnsi="Wingdings" w:hint="default"/>
    </w:rPr>
  </w:style>
  <w:style w:type="character" w:customStyle="1" w:styleId="WW8Num6z0">
    <w:name w:val="WW8Num6z0"/>
    <w:rsid w:val="005A3679"/>
    <w:rPr>
      <w:rFonts w:ascii="Symbol" w:hAnsi="Symbol" w:hint="default"/>
    </w:rPr>
  </w:style>
  <w:style w:type="character" w:customStyle="1" w:styleId="WW8Num6z1">
    <w:name w:val="WW8Num6z1"/>
    <w:rsid w:val="005A3679"/>
    <w:rPr>
      <w:rFonts w:ascii="Courier New" w:hAnsi="Courier New" w:cs="Courier New" w:hint="default"/>
    </w:rPr>
  </w:style>
  <w:style w:type="character" w:customStyle="1" w:styleId="WW8Num6z2">
    <w:name w:val="WW8Num6z2"/>
    <w:rsid w:val="005A3679"/>
    <w:rPr>
      <w:rFonts w:ascii="Wingdings" w:hAnsi="Wingdings" w:hint="default"/>
    </w:rPr>
  </w:style>
  <w:style w:type="character" w:customStyle="1" w:styleId="WW8Num7z0">
    <w:name w:val="WW8Num7z0"/>
    <w:rsid w:val="005A3679"/>
    <w:rPr>
      <w:rFonts w:ascii="Symbol" w:hAnsi="Symbol" w:hint="default"/>
    </w:rPr>
  </w:style>
  <w:style w:type="character" w:customStyle="1" w:styleId="WW8Num7z1">
    <w:name w:val="WW8Num7z1"/>
    <w:rsid w:val="005A3679"/>
    <w:rPr>
      <w:rFonts w:ascii="Courier New" w:hAnsi="Courier New" w:cs="Courier New" w:hint="default"/>
    </w:rPr>
  </w:style>
  <w:style w:type="character" w:customStyle="1" w:styleId="WW8Num7z2">
    <w:name w:val="WW8Num7z2"/>
    <w:rsid w:val="005A3679"/>
    <w:rPr>
      <w:rFonts w:ascii="Wingdings" w:hAnsi="Wingdings" w:hint="default"/>
    </w:rPr>
  </w:style>
  <w:style w:type="character" w:customStyle="1" w:styleId="WW8Num8z0">
    <w:name w:val="WW8Num8z0"/>
    <w:rsid w:val="005A3679"/>
    <w:rPr>
      <w:rFonts w:ascii="Symbol" w:hAnsi="Symbol" w:hint="default"/>
    </w:rPr>
  </w:style>
  <w:style w:type="character" w:customStyle="1" w:styleId="WW8Num8z1">
    <w:name w:val="WW8Num8z1"/>
    <w:rsid w:val="005A3679"/>
    <w:rPr>
      <w:rFonts w:ascii="Courier New" w:hAnsi="Courier New" w:cs="Courier New" w:hint="default"/>
    </w:rPr>
  </w:style>
  <w:style w:type="character" w:customStyle="1" w:styleId="WW8Num8z2">
    <w:name w:val="WW8Num8z2"/>
    <w:rsid w:val="005A3679"/>
    <w:rPr>
      <w:rFonts w:ascii="Wingdings" w:hAnsi="Wingdings" w:hint="default"/>
    </w:rPr>
  </w:style>
  <w:style w:type="character" w:customStyle="1" w:styleId="WW8Num9z0">
    <w:name w:val="WW8Num9z0"/>
    <w:rsid w:val="005A3679"/>
    <w:rPr>
      <w:rFonts w:ascii="Symbol" w:hAnsi="Symbol" w:hint="default"/>
    </w:rPr>
  </w:style>
  <w:style w:type="character" w:customStyle="1" w:styleId="WW8Num9z1">
    <w:name w:val="WW8Num9z1"/>
    <w:rsid w:val="005A3679"/>
    <w:rPr>
      <w:rFonts w:ascii="Courier New" w:hAnsi="Courier New" w:cs="Courier New" w:hint="default"/>
    </w:rPr>
  </w:style>
  <w:style w:type="character" w:customStyle="1" w:styleId="WW8Num9z2">
    <w:name w:val="WW8Num9z2"/>
    <w:rsid w:val="005A3679"/>
    <w:rPr>
      <w:rFonts w:ascii="Wingdings" w:hAnsi="Wingdings" w:hint="default"/>
    </w:rPr>
  </w:style>
  <w:style w:type="character" w:customStyle="1" w:styleId="WW8Num10z0">
    <w:name w:val="WW8Num10z0"/>
    <w:rsid w:val="005A3679"/>
    <w:rPr>
      <w:b/>
      <w:bCs w:val="0"/>
    </w:rPr>
  </w:style>
  <w:style w:type="character" w:customStyle="1" w:styleId="WW8Num11z0">
    <w:name w:val="WW8Num11z0"/>
    <w:rsid w:val="005A3679"/>
    <w:rPr>
      <w:rFonts w:ascii="Symbol" w:hAnsi="Symbol" w:hint="default"/>
    </w:rPr>
  </w:style>
  <w:style w:type="character" w:customStyle="1" w:styleId="WW8Num11z1">
    <w:name w:val="WW8Num11z1"/>
    <w:rsid w:val="005A3679"/>
    <w:rPr>
      <w:rFonts w:ascii="Courier New" w:hAnsi="Courier New" w:cs="Courier New" w:hint="default"/>
    </w:rPr>
  </w:style>
  <w:style w:type="character" w:customStyle="1" w:styleId="WW8Num11z2">
    <w:name w:val="WW8Num11z2"/>
    <w:rsid w:val="005A3679"/>
    <w:rPr>
      <w:rFonts w:ascii="Wingdings" w:hAnsi="Wingdings" w:hint="default"/>
    </w:rPr>
  </w:style>
  <w:style w:type="character" w:customStyle="1" w:styleId="WW8Num12z0">
    <w:name w:val="WW8Num12z0"/>
    <w:rsid w:val="005A3679"/>
    <w:rPr>
      <w:rFonts w:ascii="Symbol" w:hAnsi="Symbol" w:hint="default"/>
    </w:rPr>
  </w:style>
  <w:style w:type="character" w:customStyle="1" w:styleId="WW8Num12z1">
    <w:name w:val="WW8Num12z1"/>
    <w:rsid w:val="005A3679"/>
    <w:rPr>
      <w:rFonts w:ascii="Courier New" w:hAnsi="Courier New" w:cs="Courier New" w:hint="default"/>
    </w:rPr>
  </w:style>
  <w:style w:type="character" w:customStyle="1" w:styleId="WW8Num12z2">
    <w:name w:val="WW8Num12z2"/>
    <w:rsid w:val="005A3679"/>
    <w:rPr>
      <w:rFonts w:ascii="Wingdings" w:hAnsi="Wingdings" w:hint="default"/>
    </w:rPr>
  </w:style>
  <w:style w:type="character" w:customStyle="1" w:styleId="WW8Num13z0">
    <w:name w:val="WW8Num13z0"/>
    <w:rsid w:val="005A3679"/>
    <w:rPr>
      <w:rFonts w:ascii="Symbol" w:hAnsi="Symbol" w:hint="default"/>
    </w:rPr>
  </w:style>
  <w:style w:type="character" w:customStyle="1" w:styleId="WW8Num13z1">
    <w:name w:val="WW8Num13z1"/>
    <w:rsid w:val="005A3679"/>
    <w:rPr>
      <w:rFonts w:ascii="Courier New" w:hAnsi="Courier New" w:cs="Courier New" w:hint="default"/>
    </w:rPr>
  </w:style>
  <w:style w:type="character" w:customStyle="1" w:styleId="WW8Num13z2">
    <w:name w:val="WW8Num13z2"/>
    <w:rsid w:val="005A3679"/>
    <w:rPr>
      <w:rFonts w:ascii="Wingdings" w:hAnsi="Wingdings" w:hint="default"/>
    </w:rPr>
  </w:style>
  <w:style w:type="character" w:customStyle="1" w:styleId="WW8Num14z0">
    <w:name w:val="WW8Num14z0"/>
    <w:rsid w:val="005A3679"/>
    <w:rPr>
      <w:rFonts w:ascii="Symbol" w:hAnsi="Symbol" w:hint="default"/>
    </w:rPr>
  </w:style>
  <w:style w:type="character" w:customStyle="1" w:styleId="WW8Num14z1">
    <w:name w:val="WW8Num14z1"/>
    <w:rsid w:val="005A3679"/>
    <w:rPr>
      <w:rFonts w:ascii="Times New Roman" w:hAnsi="Times New Roman" w:cs="Times New Roman" w:hint="default"/>
    </w:rPr>
  </w:style>
  <w:style w:type="character" w:customStyle="1" w:styleId="WW8Num14z2">
    <w:name w:val="WW8Num14z2"/>
    <w:rsid w:val="005A3679"/>
    <w:rPr>
      <w:rFonts w:ascii="Wingdings" w:hAnsi="Wingdings" w:hint="default"/>
    </w:rPr>
  </w:style>
  <w:style w:type="character" w:customStyle="1" w:styleId="WW8Num14z4">
    <w:name w:val="WW8Num14z4"/>
    <w:rsid w:val="005A3679"/>
    <w:rPr>
      <w:rFonts w:ascii="Courier New" w:hAnsi="Courier New" w:cs="Courier New" w:hint="default"/>
    </w:rPr>
  </w:style>
  <w:style w:type="character" w:customStyle="1" w:styleId="WW8Num15z0">
    <w:name w:val="WW8Num15z0"/>
    <w:rsid w:val="005A3679"/>
    <w:rPr>
      <w:rFonts w:ascii="Symbol" w:hAnsi="Symbol" w:hint="default"/>
    </w:rPr>
  </w:style>
  <w:style w:type="character" w:customStyle="1" w:styleId="WW8Num15z1">
    <w:name w:val="WW8Num15z1"/>
    <w:rsid w:val="005A3679"/>
    <w:rPr>
      <w:rFonts w:ascii="Courier New" w:hAnsi="Courier New" w:cs="Courier New" w:hint="default"/>
    </w:rPr>
  </w:style>
  <w:style w:type="character" w:customStyle="1" w:styleId="WW8Num15z2">
    <w:name w:val="WW8Num15z2"/>
    <w:rsid w:val="005A3679"/>
    <w:rPr>
      <w:rFonts w:ascii="Wingdings" w:hAnsi="Wingdings" w:hint="default"/>
    </w:rPr>
  </w:style>
  <w:style w:type="character" w:customStyle="1" w:styleId="WW8Num17z0">
    <w:name w:val="WW8Num17z0"/>
    <w:rsid w:val="005A3679"/>
    <w:rPr>
      <w:rFonts w:ascii="Symbol" w:hAnsi="Symbol" w:hint="default"/>
    </w:rPr>
  </w:style>
  <w:style w:type="character" w:customStyle="1" w:styleId="WW8Num17z1">
    <w:name w:val="WW8Num17z1"/>
    <w:rsid w:val="005A3679"/>
    <w:rPr>
      <w:rFonts w:ascii="Courier New" w:hAnsi="Courier New" w:cs="Courier New" w:hint="default"/>
    </w:rPr>
  </w:style>
  <w:style w:type="character" w:customStyle="1" w:styleId="WW8Num17z2">
    <w:name w:val="WW8Num17z2"/>
    <w:rsid w:val="005A3679"/>
    <w:rPr>
      <w:rFonts w:ascii="Wingdings" w:hAnsi="Wingdings" w:hint="default"/>
    </w:rPr>
  </w:style>
  <w:style w:type="character" w:customStyle="1" w:styleId="WW8Num18z0">
    <w:name w:val="WW8Num18z0"/>
    <w:rsid w:val="005A3679"/>
    <w:rPr>
      <w:rFonts w:ascii="Symbol" w:hAnsi="Symbol" w:hint="default"/>
    </w:rPr>
  </w:style>
  <w:style w:type="character" w:customStyle="1" w:styleId="WW8Num18z1">
    <w:name w:val="WW8Num18z1"/>
    <w:rsid w:val="005A3679"/>
    <w:rPr>
      <w:rFonts w:ascii="Courier New" w:hAnsi="Courier New" w:cs="Courier New" w:hint="default"/>
    </w:rPr>
  </w:style>
  <w:style w:type="character" w:customStyle="1" w:styleId="WW8Num18z2">
    <w:name w:val="WW8Num18z2"/>
    <w:rsid w:val="005A3679"/>
    <w:rPr>
      <w:rFonts w:ascii="Wingdings" w:hAnsi="Wingdings" w:hint="default"/>
    </w:rPr>
  </w:style>
  <w:style w:type="character" w:customStyle="1" w:styleId="WW8Num19z0">
    <w:name w:val="WW8Num19z0"/>
    <w:rsid w:val="005A3679"/>
    <w:rPr>
      <w:rFonts w:ascii="Symbol" w:hAnsi="Symbol" w:hint="default"/>
    </w:rPr>
  </w:style>
  <w:style w:type="character" w:customStyle="1" w:styleId="WW8Num19z1">
    <w:name w:val="WW8Num19z1"/>
    <w:rsid w:val="005A3679"/>
    <w:rPr>
      <w:rFonts w:ascii="Courier New" w:hAnsi="Courier New" w:cs="Courier New" w:hint="default"/>
    </w:rPr>
  </w:style>
  <w:style w:type="character" w:customStyle="1" w:styleId="WW8Num19z2">
    <w:name w:val="WW8Num19z2"/>
    <w:rsid w:val="005A3679"/>
    <w:rPr>
      <w:rFonts w:ascii="Wingdings" w:hAnsi="Wingdings" w:hint="default"/>
    </w:rPr>
  </w:style>
  <w:style w:type="character" w:customStyle="1" w:styleId="WW8Num20z0">
    <w:name w:val="WW8Num20z0"/>
    <w:rsid w:val="005A3679"/>
    <w:rPr>
      <w:rFonts w:ascii="Symbol" w:hAnsi="Symbol" w:hint="default"/>
    </w:rPr>
  </w:style>
  <w:style w:type="character" w:customStyle="1" w:styleId="WW8Num20z1">
    <w:name w:val="WW8Num20z1"/>
    <w:rsid w:val="005A3679"/>
    <w:rPr>
      <w:rFonts w:ascii="Courier New" w:hAnsi="Courier New" w:cs="Courier New" w:hint="default"/>
    </w:rPr>
  </w:style>
  <w:style w:type="character" w:customStyle="1" w:styleId="WW8Num20z2">
    <w:name w:val="WW8Num20z2"/>
    <w:rsid w:val="005A3679"/>
    <w:rPr>
      <w:rFonts w:ascii="Wingdings" w:hAnsi="Wingdings" w:hint="default"/>
    </w:rPr>
  </w:style>
  <w:style w:type="character" w:customStyle="1" w:styleId="WW8Num21z0">
    <w:name w:val="WW8Num21z0"/>
    <w:rsid w:val="005A3679"/>
    <w:rPr>
      <w:rFonts w:ascii="Symbol" w:hAnsi="Symbol" w:hint="default"/>
    </w:rPr>
  </w:style>
  <w:style w:type="character" w:customStyle="1" w:styleId="WW8Num21z1">
    <w:name w:val="WW8Num21z1"/>
    <w:rsid w:val="005A3679"/>
    <w:rPr>
      <w:rFonts w:ascii="Courier New" w:hAnsi="Courier New" w:cs="Courier New" w:hint="default"/>
    </w:rPr>
  </w:style>
  <w:style w:type="character" w:customStyle="1" w:styleId="WW8Num21z2">
    <w:name w:val="WW8Num21z2"/>
    <w:rsid w:val="005A3679"/>
    <w:rPr>
      <w:rFonts w:ascii="Wingdings" w:hAnsi="Wingdings" w:hint="default"/>
    </w:rPr>
  </w:style>
  <w:style w:type="character" w:customStyle="1" w:styleId="WW8Num22z0">
    <w:name w:val="WW8Num22z0"/>
    <w:rsid w:val="005A3679"/>
    <w:rPr>
      <w:b/>
      <w:bCs w:val="0"/>
    </w:rPr>
  </w:style>
  <w:style w:type="character" w:customStyle="1" w:styleId="WW8Num23z0">
    <w:name w:val="WW8Num23z0"/>
    <w:rsid w:val="005A3679"/>
    <w:rPr>
      <w:rFonts w:ascii="Symbol" w:hAnsi="Symbol" w:hint="default"/>
    </w:rPr>
  </w:style>
  <w:style w:type="character" w:customStyle="1" w:styleId="WW8Num23z1">
    <w:name w:val="WW8Num23z1"/>
    <w:rsid w:val="005A3679"/>
    <w:rPr>
      <w:rFonts w:ascii="Courier New" w:hAnsi="Courier New" w:cs="Courier New" w:hint="default"/>
    </w:rPr>
  </w:style>
  <w:style w:type="character" w:customStyle="1" w:styleId="WW8Num23z2">
    <w:name w:val="WW8Num23z2"/>
    <w:rsid w:val="005A3679"/>
    <w:rPr>
      <w:rFonts w:ascii="Wingdings" w:hAnsi="Wingdings" w:hint="default"/>
    </w:rPr>
  </w:style>
  <w:style w:type="character" w:customStyle="1" w:styleId="Zadanifontodlomka2">
    <w:name w:val="Zadani font odlomka2"/>
    <w:rsid w:val="005A3679"/>
  </w:style>
  <w:style w:type="character" w:customStyle="1" w:styleId="WW8Num1z1">
    <w:name w:val="WW8Num1z1"/>
    <w:rsid w:val="005A3679"/>
    <w:rPr>
      <w:rFonts w:ascii="Courier New" w:hAnsi="Courier New" w:cs="Courier New" w:hint="default"/>
    </w:rPr>
  </w:style>
  <w:style w:type="character" w:customStyle="1" w:styleId="WW8Num1z2">
    <w:name w:val="WW8Num1z2"/>
    <w:rsid w:val="005A3679"/>
    <w:rPr>
      <w:rFonts w:ascii="Wingdings" w:hAnsi="Wingdings" w:hint="default"/>
    </w:rPr>
  </w:style>
  <w:style w:type="character" w:customStyle="1" w:styleId="WW8Num1z3">
    <w:name w:val="WW8Num1z3"/>
    <w:rsid w:val="005A3679"/>
    <w:rPr>
      <w:rFonts w:ascii="Symbol" w:hAnsi="Symbol" w:hint="default"/>
    </w:rPr>
  </w:style>
  <w:style w:type="character" w:customStyle="1" w:styleId="Zadanifontodlomka1">
    <w:name w:val="Zadani font odlomka1"/>
    <w:rsid w:val="005A3679"/>
  </w:style>
  <w:style w:type="character" w:customStyle="1" w:styleId="Naslov2Char1">
    <w:name w:val="Naslov 2 Char1"/>
    <w:rsid w:val="005A3679"/>
    <w:rPr>
      <w:rFonts w:ascii="Calibri" w:hAnsi="Calibri" w:cs="Calibri" w:hint="default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Zadanifontodlomka"/>
    <w:uiPriority w:val="99"/>
    <w:rsid w:val="005A3679"/>
    <w:rPr>
      <w:rFonts w:ascii="Times New Roman" w:hAnsi="Times New Roman" w:cs="Times New Roman" w:hint="default"/>
    </w:rPr>
  </w:style>
  <w:style w:type="character" w:customStyle="1" w:styleId="PodnojeChar1">
    <w:name w:val="Podnož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customStyle="1" w:styleId="ZaglavljeChar1">
    <w:name w:val="Zaglavl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styleId="Naglaeno">
    <w:name w:val="Strong"/>
    <w:basedOn w:val="Zadanifontodlomka"/>
    <w:uiPriority w:val="22"/>
    <w:qFormat/>
    <w:rsid w:val="005A3679"/>
    <w:rPr>
      <w:b/>
      <w:bCs/>
    </w:rPr>
  </w:style>
  <w:style w:type="table" w:styleId="Reetkatablice">
    <w:name w:val="Table Grid"/>
    <w:basedOn w:val="Obinatablica"/>
    <w:uiPriority w:val="59"/>
    <w:rsid w:val="008D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F8C0-0D0F-4BE6-8F83-7A85AE2B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Ivka Šimunović</dc:creator>
  <cp:lastModifiedBy>Margita Petric Hraste</cp:lastModifiedBy>
  <cp:revision>124</cp:revision>
  <cp:lastPrinted>2021-01-19T08:37:00Z</cp:lastPrinted>
  <dcterms:created xsi:type="dcterms:W3CDTF">2022-11-18T20:30:00Z</dcterms:created>
  <dcterms:modified xsi:type="dcterms:W3CDTF">2022-11-19T14:52:00Z</dcterms:modified>
</cp:coreProperties>
</file>