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9010C0" w14:textId="77777777" w:rsidR="00D535D6" w:rsidRPr="00D535D6" w:rsidRDefault="00D535D6" w:rsidP="00D53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</w:pPr>
      <w:r>
        <w:rPr>
          <w:rFonts w:ascii="Times New Roman" w:eastAsia="Times New Roman" w:hAnsi="Times New Roman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7449157B" wp14:editId="32CA052C">
            <wp:simplePos x="0" y="0"/>
            <wp:positionH relativeFrom="margin">
              <wp:posOffset>0</wp:posOffset>
            </wp:positionH>
            <wp:positionV relativeFrom="paragraph">
              <wp:posOffset>170815</wp:posOffset>
            </wp:positionV>
            <wp:extent cx="631192" cy="714375"/>
            <wp:effectExtent l="0" t="0" r="0" b="9525"/>
            <wp:wrapTopAndBottom/>
            <wp:docPr id="1" name="Slika 4" descr="grb rh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192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proofErr w:type="spellStart"/>
      <w:r w:rsidR="00646993"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EPUBLIKA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hr-HR"/>
        </w:rPr>
        <w:t>HRVATSKA</w:t>
      </w:r>
      <w:proofErr w:type="spellEnd"/>
    </w:p>
    <w:p w14:paraId="49DF98CD" w14:textId="77777777" w:rsidR="00D535D6" w:rsidRDefault="00D535D6" w:rsidP="00D53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SPLITSKO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DALMATINSKA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ŽUPANIJA</w:t>
      </w:r>
      <w:proofErr w:type="spellEnd"/>
    </w:p>
    <w:p w14:paraId="21F5BE7A" w14:textId="77777777" w:rsidR="00D535D6" w:rsidRDefault="00D535D6" w:rsidP="00D53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 HVAR</w:t>
      </w:r>
    </w:p>
    <w:p w14:paraId="6B99052A" w14:textId="77777777" w:rsidR="00D535D6" w:rsidRDefault="00D535D6" w:rsidP="00D53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GRADSKO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VIJEĆE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68681AF6" w14:textId="77777777" w:rsidR="00D535D6" w:rsidRDefault="00D535D6" w:rsidP="00D53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7CDF2F32" w14:textId="77777777" w:rsidR="00D535D6" w:rsidRDefault="00D535D6" w:rsidP="00D53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19229D95" w14:textId="77777777" w:rsidR="00D535D6" w:rsidRDefault="00D535D6" w:rsidP="00D53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: 2128/01-02-20-</w:t>
      </w:r>
    </w:p>
    <w:p w14:paraId="60041FE3" w14:textId="038BAF6D" w:rsidR="00D535D6" w:rsidRDefault="00D535D6" w:rsidP="00D535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Hvar,            </w:t>
      </w:r>
      <w:proofErr w:type="spellStart"/>
      <w:r w:rsidR="00CF461F">
        <w:rPr>
          <w:rFonts w:ascii="Times New Roman" w:eastAsia="Times New Roman" w:hAnsi="Times New Roman" w:cs="Times New Roman"/>
          <w:sz w:val="24"/>
          <w:szCs w:val="24"/>
          <w:lang w:eastAsia="hr-HR"/>
        </w:rPr>
        <w:t>veljače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godine</w:t>
      </w:r>
      <w:proofErr w:type="spellEnd"/>
      <w:proofErr w:type="gramEnd"/>
    </w:p>
    <w:p w14:paraId="1948419A" w14:textId="77777777" w:rsidR="00D93660" w:rsidRDefault="00D93660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hr-HR" w:eastAsia="en-GB"/>
        </w:rPr>
      </w:pPr>
    </w:p>
    <w:p w14:paraId="04096746" w14:textId="5B6D55E3" w:rsidR="006A0BFC" w:rsidRPr="002E789B" w:rsidRDefault="00B252E8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</w:t>
      </w:r>
      <w:r w:rsidR="006A0BFC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 temelju članka 18. stavka 1. Zakona o grobljima</w:t>
      </w:r>
      <w:r w:rsidR="002F2B0F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(“Narodne novine”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2F2B0F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broj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  <w:r w:rsidR="002F2B0F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19/98, </w:t>
      </w:r>
      <w:r w:rsidR="006A0BFC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50/12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r w:rsidR="00525DCF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89/17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), </w:t>
      </w:r>
      <w:r w:rsidR="006A0BFC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članka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="00A05B59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</w:t>
      </w:r>
      <w:r w:rsidR="006A0BFC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Statuta Grada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Hvara</w:t>
      </w:r>
      <w:r w:rsidR="006A0BFC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(“</w:t>
      </w:r>
      <w:r w:rsidR="00525DCF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Službeni glasnik</w:t>
      </w:r>
      <w:r w:rsidR="002D352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Grada Hvara</w:t>
      </w:r>
      <w:r w:rsidR="0081017A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81017A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broj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: 3/18, 10/18) i članka 33. Prekršajnog zakona </w:t>
      </w:r>
      <w:r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(“Narodne novine”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broj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 110/15, 70/17, 118/18)</w:t>
      </w:r>
      <w:r w:rsidR="002D352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Gradsko vijeće Grada Hvara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A0BFC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__ </w:t>
      </w:r>
      <w:r w:rsidR="006A0BFC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sjednici</w:t>
      </w:r>
      <w:r w:rsidR="0081017A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održanoj ___________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2021</w:t>
      </w:r>
      <w:r w:rsidR="00A05B59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godine, donosi</w:t>
      </w:r>
    </w:p>
    <w:p w14:paraId="77CB8FFD" w14:textId="77777777" w:rsidR="00052BE2" w:rsidRPr="00A05B59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575FD984" w14:textId="77777777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1328797E" w14:textId="77777777" w:rsidR="006A0BFC" w:rsidRPr="00A05B59" w:rsidRDefault="0081017A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A05B5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O D L U K U   O   G R O B </w:t>
      </w:r>
      <w:proofErr w:type="spellStart"/>
      <w:r w:rsidRPr="00A05B5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LJ</w:t>
      </w:r>
      <w:proofErr w:type="spellEnd"/>
      <w:r w:rsidRPr="00A05B59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I M A</w:t>
      </w:r>
    </w:p>
    <w:p w14:paraId="12C996C4" w14:textId="77777777" w:rsidR="0081017A" w:rsidRPr="002E789B" w:rsidRDefault="0081017A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AA99553" w14:textId="77777777" w:rsidR="006A0BFC" w:rsidRDefault="006A0BFC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I. OPĆE ODREDBE  </w:t>
      </w:r>
    </w:p>
    <w:p w14:paraId="36D26CDE" w14:textId="77777777" w:rsidR="008D4797" w:rsidRPr="002E789B" w:rsidRDefault="008D4797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1A740B6" w14:textId="77777777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1. </w:t>
      </w:r>
    </w:p>
    <w:p w14:paraId="486A6B92" w14:textId="77777777" w:rsidR="00AC4F12" w:rsidRDefault="0081017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Ovom Odlukom utvrđuju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</w:t>
      </w:r>
      <w:r w:rsidR="00E11C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: </w:t>
      </w:r>
    </w:p>
    <w:p w14:paraId="35AD97A2" w14:textId="58AB2B7F" w:rsidR="00E11C3F" w:rsidRDefault="00E11C3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                       </w:t>
      </w:r>
      <w:r w:rsidR="00AC4F1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br/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81017A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mjerila i način dodjeljivanja i ustupanja grobnih mjesta na korištenje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;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5F9EE24A" w14:textId="43C98310" w:rsidR="00E11C3F" w:rsidRPr="00432F0E" w:rsidRDefault="00E11C3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66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052BE2" w:rsidRP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naknada za dodjelu grobnog mjesta na korištenje i godišnja grobna naknada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432F0E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</w:t>
      </w:r>
      <w:r w:rsidR="00432F0E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korištenje grobnog mjesta;</w:t>
      </w:r>
      <w:r w:rsidR="00052BE2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6D5C12D0" w14:textId="5FF5864C" w:rsidR="00E11C3F" w:rsidRDefault="00E11C3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ukop pokojnika i iskopavanj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 i prijenos posmrtnih ostataka;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004A9EEA" w14:textId="22272705" w:rsidR="00E11C3F" w:rsidRDefault="00E11C3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vremenski razmaci</w:t>
      </w:r>
      <w:r w:rsidR="00432F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ukopa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;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49BF3978" w14:textId="7ED02214" w:rsidR="00AC4F12" w:rsidRPr="00AC4F12" w:rsidRDefault="00432F0E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66"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>
        <w:rPr>
          <w:rFonts w:ascii="Times New Roman" w:eastAsia="Times New Roman" w:hAnsi="Times New Roman" w:cs="Times New Roman"/>
          <w:color w:val="FF0066"/>
          <w:sz w:val="24"/>
          <w:szCs w:val="24"/>
          <w:lang w:val="hr-HR" w:eastAsia="en-GB"/>
        </w:rPr>
        <w:tab/>
      </w: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ukop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nepoznatih osoba;</w:t>
      </w:r>
    </w:p>
    <w:p w14:paraId="480C8EDB" w14:textId="1B6F599D" w:rsidR="00E11C3F" w:rsidRDefault="00E11C3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održavan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 groblja i uklanjanje otpada;</w:t>
      </w:r>
    </w:p>
    <w:p w14:paraId="24D13CC1" w14:textId="04B730DE" w:rsidR="00E11C3F" w:rsidRDefault="00E11C3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način i uvjeti upravljanja grobljem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;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0A147FC0" w14:textId="2B311DF8" w:rsidR="00E11C3F" w:rsidRPr="00AC4F12" w:rsidRDefault="00E11C3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66"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 w:rsidRPr="00AC4F12">
        <w:rPr>
          <w:rFonts w:ascii="Times New Roman" w:eastAsia="Times New Roman" w:hAnsi="Times New Roman" w:cs="Times New Roman"/>
          <w:color w:val="FF0066"/>
          <w:sz w:val="24"/>
          <w:szCs w:val="24"/>
          <w:lang w:val="hr-HR" w:eastAsia="en-GB"/>
        </w:rPr>
        <w:tab/>
      </w: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postupanje sa napuštenim grobnim mjestima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;</w:t>
      </w:r>
      <w:r w:rsidR="00052BE2" w:rsidRPr="00AC4F12">
        <w:rPr>
          <w:rFonts w:ascii="Times New Roman" w:eastAsia="Times New Roman" w:hAnsi="Times New Roman" w:cs="Times New Roman"/>
          <w:color w:val="FF0066"/>
          <w:sz w:val="24"/>
          <w:szCs w:val="24"/>
          <w:lang w:val="hr-HR" w:eastAsia="en-GB"/>
        </w:rPr>
        <w:t xml:space="preserve"> </w:t>
      </w:r>
    </w:p>
    <w:p w14:paraId="4F758EBD" w14:textId="550039D3" w:rsidR="00E11C3F" w:rsidRDefault="00E11C3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nadz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 nad provođenjem ove Odluke;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6BF1C605" w14:textId="77777777" w:rsidR="00052BE2" w:rsidRDefault="00E11C3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prekršajne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odredbe u slučaju kršenja odredbi ove Odluke. </w:t>
      </w:r>
    </w:p>
    <w:p w14:paraId="35469418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FAC344F" w14:textId="77777777" w:rsidR="00055C1D" w:rsidRPr="00AC4F12" w:rsidRDefault="006A0BFC" w:rsidP="00AC4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2.</w:t>
      </w:r>
    </w:p>
    <w:p w14:paraId="3C5FA180" w14:textId="77777777" w:rsidR="00055C1D" w:rsidRPr="002E789B" w:rsidRDefault="00055C1D" w:rsidP="00055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Groblj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 je u smislu ove Odluke</w:t>
      </w:r>
      <w:r w:rsidR="002F2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ograđeni prostor</w:t>
      </w:r>
      <w:r w:rsidRP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zemljišta na kojem se nalaze grobna mjesta, prostori i zgrade za obavljanje ispraćaja i pokopa umrlih (mrtvačnica, dvorane za izlaganje na odru, prostorije za ispraćaj umrlih s potrebnom opremom i uređajima), pješačke staze te uređaji, predmeti i oprema na površinama groblja, sukladno posebnim propisima o grobljima.</w:t>
      </w:r>
    </w:p>
    <w:p w14:paraId="3BC38D6F" w14:textId="20E3EE99" w:rsidR="00993D03" w:rsidRDefault="0081017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Groblja na području Grada </w:t>
      </w:r>
      <w:r w:rsidR="00993D0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Hvara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</w:t>
      </w:r>
      <w:r w:rsidR="00993D0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naseljima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  <w:r w:rsidR="00993D0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Hvar, Brusje, Milna, </w:t>
      </w:r>
      <w:proofErr w:type="spellStart"/>
      <w:r w:rsidR="00993D0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Velo</w:t>
      </w:r>
      <w:proofErr w:type="spellEnd"/>
      <w:r w:rsidR="00993D0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Grablje i Sveta Nedjelja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58159E4F" w14:textId="1E5FA590" w:rsidR="006A0BFC" w:rsidRPr="002E789B" w:rsidRDefault="00D15CB6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Groblja </w:t>
      </w:r>
      <w:r w:rsidR="00993D0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 stavka 2</w:t>
      </w:r>
      <w:r w:rsidR="0055292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ovog članka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vlasništvu su Grada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Hvara.</w:t>
      </w:r>
    </w:p>
    <w:p w14:paraId="50672560" w14:textId="77777777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2011A433" w14:textId="77777777" w:rsidR="00D93660" w:rsidRPr="00AC4F12" w:rsidRDefault="006A0BFC" w:rsidP="008D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3.  </w:t>
      </w:r>
    </w:p>
    <w:p w14:paraId="5FD50793" w14:textId="6CB7CA70" w:rsidR="00103CEC" w:rsidRDefault="0055292F" w:rsidP="0010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Grobljima na području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Grada </w:t>
      </w:r>
      <w:r w:rsidR="00993D0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Hvara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upravlja</w:t>
      </w:r>
      <w:r w:rsidR="00E11C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2F2B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trgovačko društvo </w:t>
      </w:r>
      <w:r w:rsidR="00993D0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Komunalno Hvar d.o.o.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OIB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  <w:r w:rsidR="007A2C2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85724396887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r w:rsidR="00993D0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Hvar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r w:rsidR="00993D0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Vlade </w:t>
      </w:r>
      <w:proofErr w:type="spellStart"/>
      <w:r w:rsidR="00993D0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Stošića</w:t>
      </w:r>
      <w:proofErr w:type="spellEnd"/>
      <w:r w:rsidR="00993D0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7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(u daljnjem tekstu: Uprava groblja).</w:t>
      </w:r>
    </w:p>
    <w:p w14:paraId="0A908472" w14:textId="77777777" w:rsidR="006A0BFC" w:rsidRDefault="00103CEC" w:rsidP="0010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Pod upravljanjem grobljem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podrazumjeva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dodjela grobnih mjesta na korištenje, uređenje, održavanje i rekonstrukcija groblja</w:t>
      </w:r>
      <w:r w:rsidR="007712C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način koji odgovara tehničkim i sanitarnim uvjetima.</w:t>
      </w:r>
    </w:p>
    <w:p w14:paraId="6535CE6C" w14:textId="77777777" w:rsidR="007712CE" w:rsidRDefault="007712CE" w:rsidP="0010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4B771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Uprava groblja dužna je u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pravlja</w:t>
      </w:r>
      <w:r w:rsidR="004B771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grobljem na način kojim se iskazuje poštovanje prema umrli</w:t>
      </w:r>
      <w:r w:rsidR="00B6552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osobama koje u njemu počivaju.</w:t>
      </w:r>
    </w:p>
    <w:p w14:paraId="5C3CEA3C" w14:textId="77777777" w:rsidR="002C3DE7" w:rsidRPr="0068660F" w:rsidRDefault="002C3DE7" w:rsidP="00103C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uređivanju i održav</w:t>
      </w:r>
      <w:r w:rsidR="002F2B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anju grobnih mjesta dužn</w:t>
      </w:r>
      <w:r w:rsidR="006866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2F2B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je </w:t>
      </w:r>
      <w:r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brinuti </w:t>
      </w:r>
      <w:r w:rsidR="002F2B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osoba kojoj je </w:t>
      </w:r>
      <w:proofErr w:type="spellStart"/>
      <w:r w:rsidR="002F2B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dodjeljeno</w:t>
      </w:r>
      <w:proofErr w:type="spellEnd"/>
      <w:r w:rsidR="002F2B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grobno mjesto na korištenj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 (u daljnjem tekstu: K</w:t>
      </w:r>
      <w:r w:rsidR="0068660F"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orisnik).</w:t>
      </w:r>
    </w:p>
    <w:p w14:paraId="27F2FA4E" w14:textId="77777777" w:rsidR="006A0BFC" w:rsidRPr="0068660F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2F795B80" w14:textId="77777777" w:rsidR="006A0BFC" w:rsidRPr="002E789B" w:rsidRDefault="00103CEC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0" w:name="_Hlk357786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II. DODJELJIVANJE I USTUPANJE GROBNIH MJESTA NA KORIŠTENJE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bookmarkEnd w:id="0"/>
    <w:p w14:paraId="5DB81D2F" w14:textId="77777777" w:rsidR="00D93660" w:rsidRDefault="00D93660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7B446C30" w14:textId="77777777" w:rsidR="00B33416" w:rsidRPr="002E789B" w:rsidRDefault="006A0BFC" w:rsidP="00AC4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4. </w:t>
      </w:r>
    </w:p>
    <w:p w14:paraId="0AF75EA8" w14:textId="77777777" w:rsidR="006A0BFC" w:rsidRPr="00893809" w:rsidRDefault="00103CEC" w:rsidP="00A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Grobn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mjesto</w:t>
      </w:r>
      <w:r w:rsidR="00DA33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smislu ove </w:t>
      </w:r>
      <w:r w:rsidR="00DA33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dluke</w:t>
      </w:r>
      <w:r w:rsidR="00DA33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je  prostor na kojemu se formira </w:t>
      </w:r>
      <w:r w:rsidR="00DA33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</w:t>
      </w:r>
      <w:r w:rsidR="00A3620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zemni ukop</w:t>
      </w:r>
      <w:r w:rsidR="00E11C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: </w:t>
      </w:r>
      <w:r w:rsidR="00DA335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grobnica,</w:t>
      </w:r>
      <w:r w:rsidR="008938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grobnica za urne, </w:t>
      </w:r>
      <w:r w:rsidR="00DA335F" w:rsidRPr="002C3DE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kazeta za urne</w:t>
      </w:r>
      <w:r w:rsidR="002C3DE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8938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a za koja Uprava groblja izdaje rješenje o pravu korištenja.</w:t>
      </w:r>
    </w:p>
    <w:p w14:paraId="4EF71831" w14:textId="77777777" w:rsidR="00A36200" w:rsidRPr="00A36200" w:rsidRDefault="00A36200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Uređenim grobnim mjestom, u smislu ove Odluke, smatra se</w:t>
      </w:r>
      <w:r w:rsidR="008938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grobno mjesto zajedno s izgrađenom opremom i uređajem grobnog mjesta.</w:t>
      </w:r>
    </w:p>
    <w:p w14:paraId="7867DC60" w14:textId="77777777" w:rsidR="00DA335F" w:rsidRPr="002E789B" w:rsidRDefault="00DA335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8938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 opremom i uređajima grobnog mjesta, u smislu ove Odluke, smatraju se nadgrobna ploča, nadgrobni spomenik i znaci, ograda i slično.</w:t>
      </w:r>
    </w:p>
    <w:p w14:paraId="437E4124" w14:textId="77777777" w:rsidR="00A36200" w:rsidRPr="002E789B" w:rsidRDefault="00DA335F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89380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Oprema i uređaji grobnog mjesta i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stavka </w:t>
      </w:r>
      <w:r w:rsidR="004B771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ovog članka smatraju se nekretninom.</w:t>
      </w:r>
    </w:p>
    <w:p w14:paraId="5D95DC11" w14:textId="77777777" w:rsidR="006A0BFC" w:rsidRPr="002E789B" w:rsidRDefault="006A0BFC" w:rsidP="00DA3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592857C8" w14:textId="77777777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5. </w:t>
      </w:r>
    </w:p>
    <w:p w14:paraId="7BBC8B2A" w14:textId="77777777" w:rsidR="006A0BFC" w:rsidRPr="002E789B" w:rsidRDefault="0068660F" w:rsidP="000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Uprava groblja dodjeljuje Korisniku grobno mjesto na korištenje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neodređeno vrijeme uz naknadu, o čemu donosi rješenje.</w:t>
      </w:r>
    </w:p>
    <w:p w14:paraId="0B33BF99" w14:textId="77777777" w:rsidR="00587883" w:rsidRDefault="00587883" w:rsidP="000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Rješenjem iz stavka 1. ovog članka ut</w:t>
      </w:r>
      <w:r w:rsidR="00022FF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vrđuje se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022FF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grobnog mjesta, visina naknade za dodjelu na korištenje grobnog mjesta te obveza plaćanja godišnje </w:t>
      </w:r>
      <w:r w:rsid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grobne naknade.</w:t>
      </w:r>
    </w:p>
    <w:p w14:paraId="5B4A1571" w14:textId="77777777" w:rsidR="006A0BFC" w:rsidRPr="00022FFE" w:rsidRDefault="00022FFE" w:rsidP="00022F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5878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Protiv rješenja iz stavka 1. ovog članka zainteresirana osoba može izjaviti žalbu</w:t>
      </w:r>
      <w:r w:rsidR="00E11C3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tijelu </w:t>
      </w:r>
      <w:proofErr w:type="spellStart"/>
      <w:r w:rsidR="007A2C2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JUO</w:t>
      </w:r>
      <w:proofErr w:type="spellEnd"/>
      <w:r w:rsidR="007A2C2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Grada Hvara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nadležnom za komunalne poslove.</w:t>
      </w:r>
    </w:p>
    <w:p w14:paraId="4425671E" w14:textId="77777777" w:rsidR="00052BE2" w:rsidRDefault="00052BE2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69F1C648" w14:textId="77777777" w:rsidR="006A0BFC" w:rsidRPr="00AC4F12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6. </w:t>
      </w:r>
    </w:p>
    <w:p w14:paraId="7B50B6EE" w14:textId="77777777" w:rsidR="006A0BFC" w:rsidRPr="002E789B" w:rsidRDefault="00022FFE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Grobna mjesta dodjeljuju se na korištenje prema Planu rasporeda i korištenja grobnih mjesta koji donosi Uprava groblja za svako groblje posebno, redoslijedom prema brojevima raspoloživih grobnih mjesta označenih u Planu, na način da se u najvećoj mogućoj mjeri usvoje želje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orisnika.</w:t>
      </w:r>
    </w:p>
    <w:p w14:paraId="6286D58D" w14:textId="77777777" w:rsidR="006A0BFC" w:rsidRPr="002E789B" w:rsidRDefault="00022FFE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Plan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stavka 1. ovog članka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mora sadržavati:</w:t>
      </w:r>
    </w:p>
    <w:p w14:paraId="69BB5D42" w14:textId="77777777" w:rsidR="00052BE2" w:rsidRDefault="00022FFE" w:rsidP="00052BE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proofErr w:type="spellStart"/>
      <w:r w:rsidRP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detaljnji</w:t>
      </w:r>
      <w:proofErr w:type="spellEnd"/>
      <w:r w:rsidRP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plan uređenja groblja i raspored grobova s točno naznačenim grobnim  poljem, glavnim putovima i stazama,</w:t>
      </w:r>
    </w:p>
    <w:p w14:paraId="53F5A16A" w14:textId="77777777" w:rsidR="00052BE2" w:rsidRPr="00A05B59" w:rsidRDefault="00022FFE" w:rsidP="00A05B59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detaljni plan za svako grobno polje </w:t>
      </w:r>
      <w:r w:rsidR="00A36200" w:rsidRPr="00052BE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 točno označenim redovima i grobovima.</w:t>
      </w:r>
    </w:p>
    <w:p w14:paraId="113E43B1" w14:textId="77777777" w:rsidR="00872A62" w:rsidRDefault="00872A62" w:rsidP="0068660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1CB78B29" w14:textId="77777777" w:rsidR="00B33416" w:rsidRPr="00AC4F12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7. </w:t>
      </w:r>
    </w:p>
    <w:p w14:paraId="48625DAA" w14:textId="77777777" w:rsidR="006A0BFC" w:rsidRDefault="00A36200" w:rsidP="00A362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Grobn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mjest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dodjeljuj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korištenje kada nastane potreba za ukopom pokojnika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00B01E53" w14:textId="77777777" w:rsidR="0068660F" w:rsidRDefault="00A36200" w:rsidP="00D9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Uređena grobna mjesta mogu se dodijeliti i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prije nastale potrebe za ukopom</w:t>
      </w:r>
      <w:r w:rsidR="009A3E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putem javnog natječaja koji se objavljuje na oglasnoj ploči Uprave groblja i u javnim glasilima. </w:t>
      </w:r>
    </w:p>
    <w:p w14:paraId="7F880847" w14:textId="77777777" w:rsidR="00052BE2" w:rsidRDefault="0068660F" w:rsidP="00D936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(3)       </w:t>
      </w:r>
      <w:r w:rsidR="009A3E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Uvjete natječaja i kriterije odabira određuje Uprava groblja.</w:t>
      </w:r>
    </w:p>
    <w:p w14:paraId="20B2797E" w14:textId="77777777" w:rsidR="00646993" w:rsidRPr="00AC4F12" w:rsidRDefault="002C3DE7" w:rsidP="00AC4F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Iznimno od odredbe iz stavka 2. ovog članka, uređena grobna mjesta mogu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dodjeliti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Korisniku neposrednom pogodbom, ukoliko je isti Korisnik prije stupanja na snagu ove Odluke bio upisan u knjigu rezervacija za</w:t>
      </w:r>
      <w:r w:rsidR="00AB576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dodjelu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predmetno</w:t>
      </w:r>
      <w:r w:rsidR="00AB576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uređeno</w:t>
      </w:r>
      <w:r w:rsidR="00AB576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grobno</w:t>
      </w:r>
      <w:r w:rsidR="00AB576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mjest</w:t>
      </w:r>
      <w:r w:rsidR="00AB576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79EB92CA" w14:textId="77777777" w:rsidR="00646993" w:rsidRDefault="00646993" w:rsidP="0005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5D6B3C2D" w14:textId="77777777" w:rsidR="00052BE2" w:rsidRDefault="006A0BFC" w:rsidP="00052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8. </w:t>
      </w:r>
    </w:p>
    <w:p w14:paraId="75F080A8" w14:textId="77777777" w:rsidR="00A155B4" w:rsidRDefault="00A155B4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Pravo ukopa u grobno mjesto ima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i članovi njegove obitelji, ako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 ne odredi drugačije.</w:t>
      </w:r>
    </w:p>
    <w:p w14:paraId="2684A5F8" w14:textId="77777777" w:rsidR="00A155B4" w:rsidRDefault="00A155B4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B4B3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Članom obitelji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B4B31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orisnika koji ima pravo</w:t>
      </w:r>
      <w:r w:rsidR="0055194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ukopa smatra se njegov bračni ili izvanbračni drug, potomci i posvojena djeca i njihovi bračni ili izvanbračni drugovi te njegovi roditelji.</w:t>
      </w:r>
    </w:p>
    <w:p w14:paraId="49DFD52A" w14:textId="77777777" w:rsidR="000D6427" w:rsidRDefault="000D6427" w:rsidP="000D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Korisnik može dati pravo ukopa i drugim osobama, 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koji je dao pravo ukopa može to pravo i povući. O povlačenju prava ukopa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je dužan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obav</w:t>
      </w:r>
      <w:r w:rsidR="007A2C2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ijesiti</w:t>
      </w:r>
      <w:proofErr w:type="spellEnd"/>
      <w:r w:rsidR="007A2C2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osobu kojoj je dao pravo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ukopa. </w:t>
      </w:r>
    </w:p>
    <w:p w14:paraId="2B017D55" w14:textId="77777777" w:rsidR="000D6427" w:rsidRDefault="000D6427" w:rsidP="000D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Pravo ukopa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povlaćenje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danog prava ukopa daje se u pisanom obliku. Prestanak prava ukopa iz stavka 3. ovog članka može se upisati 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robni očevidnik na temelju izjave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orisnika o povlačenju prava ukopa, na temelju sporazuma, odluke suda ili pisane izjave o odreknuću osobe koja je stekla pravo ukopa.</w:t>
      </w:r>
    </w:p>
    <w:p w14:paraId="7331EDE2" w14:textId="77777777" w:rsidR="000D6427" w:rsidRDefault="000D6427" w:rsidP="000D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Osoba kojoj je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dao pravo ukopa ne može to pravo prenijeti na treću osobu, osim u slučaju pisane suglasnosti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orisnika. </w:t>
      </w:r>
    </w:p>
    <w:p w14:paraId="5D7FE64B" w14:textId="77777777" w:rsidR="00CB1CCF" w:rsidRDefault="00CB1CCF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EB2BA5E" w14:textId="77777777" w:rsidR="000D6427" w:rsidRPr="00AC4F12" w:rsidRDefault="000D6427" w:rsidP="00AC4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9.</w:t>
      </w:r>
    </w:p>
    <w:p w14:paraId="032BAC10" w14:textId="3D74A207" w:rsidR="00CF461F" w:rsidRPr="00CF461F" w:rsidRDefault="000D6427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B56B2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Nakon smrti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B56B2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orisnika grobnog mjesta pravo korištenja grobnog mjesta stječu nj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egovi nasljednici temeljem pravomo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ćnog rješenja o nasljeđivanju </w:t>
      </w:r>
      <w:r w:rsidR="00B56B26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koje</w:t>
      </w:r>
      <w:r w:rsidR="00620C9D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 su nasljednici dužni dostaviti Upravi groblja radi upisa</w:t>
      </w:r>
      <w:r w:rsidR="00B56B26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</w:t>
      </w:r>
      <w:r w:rsidR="0019193E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robni očevidnik.</w:t>
      </w:r>
    </w:p>
    <w:p w14:paraId="3380E219" w14:textId="77777777" w:rsidR="00B56B26" w:rsidRDefault="00B56B26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0D642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Do pra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</w:t>
      </w:r>
      <w:r w:rsidR="00A40A9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moćnosti rješenja o nasljeđivanju u grobno mjesto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mjesto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mogu se ukopati osobe koje su u času smrti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orisnika grobnog mjesta bili članovi njegove obitelji, koji se takvim smatraju prema </w:t>
      </w:r>
      <w:r w:rsidR="000D642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članku 8. stavku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 ov</w:t>
      </w:r>
      <w:r w:rsidR="000D642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 Odluke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726E9EB0" w14:textId="77777777" w:rsidR="00AC4F12" w:rsidRPr="00CF461F" w:rsidRDefault="00AC4F12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(3) </w:t>
      </w:r>
      <w:r w:rsidR="00620C9D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Uprava groblja</w:t>
      </w:r>
      <w:r w:rsidR="00620C9D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će obustaviti ukope u grobno mjesto u slučaju spora o pravu ukopa, odnosno korištenju grobnog mjesta dok spor ne bude riješen. </w:t>
      </w: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18CABC54" w14:textId="77777777" w:rsidR="00CB1CCF" w:rsidRDefault="00CB1CCF" w:rsidP="00A155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4A795B1" w14:textId="77777777" w:rsidR="00B33416" w:rsidRDefault="000D6427" w:rsidP="000D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10.</w:t>
      </w:r>
    </w:p>
    <w:p w14:paraId="1C268377" w14:textId="77777777" w:rsidR="006A0BFC" w:rsidRPr="002E789B" w:rsidRDefault="000D6427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Korisnik može trećoj osobi ugovorom ustupiti svoje pravo korištenja grobnog mjesta.</w:t>
      </w:r>
    </w:p>
    <w:p w14:paraId="0C8E2FBF" w14:textId="77777777" w:rsidR="000D6427" w:rsidRDefault="000D6427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</w:t>
      </w:r>
      <w:r w:rsidR="00A40A9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A40A9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Ugovor o korištenju grobnog m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</w:t>
      </w:r>
      <w:r w:rsidR="00A40A9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sta novi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dužan je dostaviti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Uprav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groblja najkasnije u roku od 30 dana od dana njegovog sklapanja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radi izdavanja novog rješenja o pravu korištenja grobnog mjesta i upisa 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robni očevidnik.</w:t>
      </w:r>
    </w:p>
    <w:p w14:paraId="45CA58C0" w14:textId="77777777" w:rsidR="00CB1CCF" w:rsidRDefault="00CB1CC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EBB9796" w14:textId="77777777" w:rsidR="00B33416" w:rsidRDefault="000D6427" w:rsidP="000D64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11.</w:t>
      </w:r>
    </w:p>
    <w:p w14:paraId="7DB34D86" w14:textId="77777777" w:rsidR="006A0BFC" w:rsidRPr="00700588" w:rsidRDefault="000D6427" w:rsidP="0081017A">
      <w:pPr>
        <w:spacing w:after="0" w:line="240" w:lineRule="auto"/>
        <w:jc w:val="both"/>
        <w:rPr>
          <w:rStyle w:val="Naglaeno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Korisnik se može odreći korištenja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grobnog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mjesta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na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temelju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dokumentiranog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zahtjeva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kojeg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podnosi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Upravi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groblja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.</w:t>
      </w:r>
    </w:p>
    <w:p w14:paraId="62B20D95" w14:textId="77777777" w:rsidR="004B3362" w:rsidRDefault="000D6427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(2)</w:t>
      </w:r>
      <w:r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ab/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Zahtjev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iz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stavka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B3362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1</w:t>
      </w:r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. </w:t>
      </w:r>
      <w:proofErr w:type="spellStart"/>
      <w:proofErr w:type="gram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ovoga</w:t>
      </w:r>
      <w:proofErr w:type="spellEnd"/>
      <w:proofErr w:type="gram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članka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sadrži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izjavu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o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preuzimanju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posmrtnih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ostataka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ili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o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odricanju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od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posmrtnih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ostataka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koji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se </w:t>
      </w:r>
      <w:proofErr w:type="spellStart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>nalaze</w:t>
      </w:r>
      <w:proofErr w:type="spellEnd"/>
      <w:r w:rsidR="006A0BFC" w:rsidRPr="00DF4CBF">
        <w:rPr>
          <w:rStyle w:val="Naglaeno"/>
          <w:rFonts w:ascii="Times New Roman" w:hAnsi="Times New Roman" w:cs="Times New Roman"/>
          <w:b w:val="0"/>
          <w:sz w:val="24"/>
          <w:szCs w:val="24"/>
        </w:rPr>
        <w:t xml:space="preserve"> u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grobnom mjestu</w:t>
      </w:r>
      <w:r w:rsidR="004B336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kao i izjavu o preuzimanju opreme i uređaja grobnog mjesta ili o odricanju oprema i uređaja grobnog mjest</w:t>
      </w:r>
      <w:r w:rsidR="00A40A9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4B336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 korist Uprave groblja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63BFE95D" w14:textId="77777777" w:rsidR="006A0BFC" w:rsidRDefault="004B3362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odricanja od posmrtnih ostataka iste zbrinjava Uprava groblja u zajedničkoj kosturnici.</w:t>
      </w:r>
    </w:p>
    <w:p w14:paraId="546885A0" w14:textId="77777777" w:rsidR="004B3362" w:rsidRDefault="004B3362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(4) </w:t>
      </w:r>
      <w:r w:rsidR="0051047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da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izjavi da namjerava preuzeti opremu i uređaje grobnog mjesta iste je dužan preuzeti u roku od 60 dana od dana podnošenja izjave o odricanju grobnog mjesta, a ako u navedenom roku to ne učini oprema i uređaji grobnog mjesta prelaze u vlasništvo Uprave groblja. </w:t>
      </w:r>
      <w:r w:rsidR="00512EF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Opremu i uređaje grobnog mjesta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512EF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 ne može preuzeti prije nego što ne podmiri sva dugovanja po osnovi grobne naknade.</w:t>
      </w:r>
    </w:p>
    <w:p w14:paraId="48DB3A18" w14:textId="77777777" w:rsidR="000D6427" w:rsidRPr="002E789B" w:rsidRDefault="00512EFD" w:rsidP="000D64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0D6427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iz stavka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</w:t>
      </w:r>
      <w:r w:rsidR="000D6427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ovoga članka, Uprava groblja stavlja izvan snage rješenje o korištenju grobnog mjesta, odnosno ugovor o korištenju grobnog mjesta sporazumno se raskida.</w:t>
      </w:r>
    </w:p>
    <w:p w14:paraId="1D5084EF" w14:textId="77777777" w:rsidR="00AC4F12" w:rsidRPr="00AC4F12" w:rsidRDefault="00AC4F12" w:rsidP="00AC4F12">
      <w:pPr>
        <w:spacing w:after="0" w:line="240" w:lineRule="auto"/>
        <w:rPr>
          <w:rFonts w:ascii="Times New Roman" w:eastAsia="Times New Roman" w:hAnsi="Times New Roman" w:cs="Times New Roman"/>
          <w:bCs/>
          <w:color w:val="FF0066"/>
          <w:sz w:val="24"/>
          <w:szCs w:val="24"/>
          <w:lang w:val="hr-HR" w:eastAsia="en-GB"/>
        </w:rPr>
      </w:pPr>
    </w:p>
    <w:p w14:paraId="350892FA" w14:textId="77777777" w:rsidR="00B33416" w:rsidRPr="00AC4F12" w:rsidRDefault="00AC4F12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2. </w:t>
      </w:r>
    </w:p>
    <w:p w14:paraId="24FB459B" w14:textId="3BEEA3A0" w:rsidR="006A0BFC" w:rsidRPr="002E789B" w:rsidRDefault="006A0BFC" w:rsidP="00B252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posebne slučajeve korištenja zemljišta na grobljima na području </w:t>
      </w:r>
      <w:r w:rsidR="00512EF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Grada </w:t>
      </w:r>
      <w:r w:rsid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Hvara,</w:t>
      </w:r>
      <w:r w:rsidR="0068660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suglasnost daje </w:t>
      </w:r>
      <w:r w:rsidR="00CF461F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radonačelnik.</w:t>
      </w:r>
    </w:p>
    <w:p w14:paraId="0C84BE2F" w14:textId="77777777" w:rsidR="002D3528" w:rsidRDefault="002D3528" w:rsidP="007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6AA1B68" w14:textId="77777777" w:rsidR="00A05B59" w:rsidRDefault="006A0BFC" w:rsidP="007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  <w:bookmarkStart w:id="1" w:name="_Hlk357797"/>
    </w:p>
    <w:p w14:paraId="56EA454A" w14:textId="77777777" w:rsidR="006A0BFC" w:rsidRPr="002E789B" w:rsidRDefault="00136BE6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 xml:space="preserve">III. </w:t>
      </w:r>
      <w:r w:rsidRPr="00136BE6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NAKNADA ZA</w:t>
      </w:r>
      <w:r>
        <w:rPr>
          <w:rFonts w:ascii="Times New Roman" w:eastAsia="Times New Roman" w:hAnsi="Times New Roman" w:cs="Times New Roman"/>
          <w:b/>
          <w:color w:val="FF0066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DODJELU</w:t>
      </w:r>
      <w:r w:rsidR="00512EFD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GROBNOG MJESTA NA KORIŠTENJE I GODIŠNJA GROBNA NAKNADA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</w:t>
      </w:r>
      <w:r w:rsidRPr="00CF461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ZA KORIŠTENJE</w:t>
      </w:r>
      <w:r w:rsidR="00432F0E" w:rsidRPr="00CF461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GROBNOG MJESTA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 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bookmarkEnd w:id="1"/>
    <w:p w14:paraId="7470FFEC" w14:textId="77777777" w:rsidR="006A0BFC" w:rsidRPr="002E789B" w:rsidRDefault="006A0BFC" w:rsidP="007640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2E16EAFC" w14:textId="77777777" w:rsidR="00B33416" w:rsidRDefault="006A0BFC" w:rsidP="00512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1</w:t>
      </w:r>
      <w:r w:rsidR="00512EFD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40418EE7" w14:textId="77777777" w:rsidR="00EF5572" w:rsidRPr="00620C9D" w:rsidRDefault="00512EFD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66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EF557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Korisnici grobnih mj</w:t>
      </w:r>
      <w:r w:rsidR="00620C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esta dužni su plaćati </w:t>
      </w:r>
      <w:r w:rsidR="00620C9D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naknadu </w:t>
      </w:r>
      <w:r w:rsidR="00136BE6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</w:t>
      </w:r>
      <w:r w:rsidR="00620C9D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dodjel</w:t>
      </w:r>
      <w:r w:rsidR="00136BE6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="00EF5572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grobnog mjesta</w:t>
      </w:r>
      <w:r w:rsidR="00620C9D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korištenje</w:t>
      </w:r>
      <w:r w:rsidR="00620C9D">
        <w:rPr>
          <w:rFonts w:ascii="Times New Roman" w:eastAsia="Times New Roman" w:hAnsi="Times New Roman" w:cs="Times New Roman"/>
          <w:color w:val="FF0066"/>
          <w:sz w:val="24"/>
          <w:szCs w:val="24"/>
          <w:lang w:val="hr-HR" w:eastAsia="en-GB"/>
        </w:rPr>
        <w:t xml:space="preserve"> </w:t>
      </w:r>
      <w:r w:rsidR="00EF5572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godišnju grobnu naknadu</w:t>
      </w:r>
      <w:r w:rsidR="00620C9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20C9D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 korištenje grobnog mjesta.</w:t>
      </w:r>
    </w:p>
    <w:p w14:paraId="2E140717" w14:textId="77777777" w:rsidR="00CB1CCF" w:rsidRPr="00620C9D" w:rsidRDefault="00CB1CCF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66"/>
          <w:sz w:val="24"/>
          <w:szCs w:val="24"/>
          <w:lang w:val="hr-HR" w:eastAsia="en-GB"/>
        </w:rPr>
      </w:pPr>
    </w:p>
    <w:p w14:paraId="5160C8A8" w14:textId="77777777" w:rsidR="00EF5572" w:rsidRDefault="00EF5572" w:rsidP="00EF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14.</w:t>
      </w:r>
    </w:p>
    <w:p w14:paraId="08FEC3EE" w14:textId="77777777" w:rsidR="00B33416" w:rsidRDefault="00B33416" w:rsidP="00EF55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30AF2E58" w14:textId="4D080545" w:rsidR="00EF5572" w:rsidRPr="00136BE6" w:rsidRDefault="00EF5572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Naknada za</w:t>
      </w: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dodjelu </w:t>
      </w:r>
      <w:r w:rsid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grobnog mjesta na korištenje </w:t>
      </w:r>
      <w:r w:rsidR="0088598B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utvrđuje se prema</w:t>
      </w: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</w:p>
    <w:p w14:paraId="4B91B83D" w14:textId="059F141F" w:rsidR="00CB1CCF" w:rsidRPr="00136BE6" w:rsidRDefault="0088598B" w:rsidP="00CB1CC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prosječnoj</w:t>
      </w:r>
      <w:r w:rsidR="00EF5572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vrijednosti uređenog zemljišta za grobna mjesta na odnosnom groblju ili dijelu groblja, po vrsti raspoloživih grobnih mjesta iz </w:t>
      </w:r>
      <w:r w:rsidR="00FB3E93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Projekta uređenja groblja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;</w:t>
      </w:r>
    </w:p>
    <w:p w14:paraId="3055E6EF" w14:textId="4261A2C9" w:rsidR="00EF5572" w:rsidRDefault="00EF5572" w:rsidP="00CB1CC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atraktiv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nosti lokacije odnosnog groblja;</w:t>
      </w:r>
    </w:p>
    <w:p w14:paraId="6A893271" w14:textId="26A4D922" w:rsidR="0088598B" w:rsidRPr="00CF461F" w:rsidRDefault="0088598B" w:rsidP="00CB1CC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pov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ršini i veličini grobnog mjesta;</w:t>
      </w:r>
    </w:p>
    <w:p w14:paraId="2C610E2A" w14:textId="77777777" w:rsidR="0088598B" w:rsidRPr="00CF461F" w:rsidRDefault="0088598B" w:rsidP="00CB1CCF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opremljenosti grobnog mjesta.</w:t>
      </w:r>
    </w:p>
    <w:p w14:paraId="2269376D" w14:textId="77777777" w:rsidR="00EF5572" w:rsidRPr="00136BE6" w:rsidRDefault="00EF5572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FB3E93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Ukoliko se dodjeljuje na korištenje uređeno grobno mjesto naknada</w:t>
      </w:r>
      <w:r w:rsidR="00764020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dodjelu</w:t>
      </w:r>
      <w:r w:rsidR="00A40A92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korištenje grobn</w:t>
      </w:r>
      <w:r w:rsidR="00FB3E93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og mjesta iz stavka 1. ovog članka uvećava se za troškove tehničko-sanitarne uređenosti grobnog mjesta, što se regulira posebnim ugovorom.</w:t>
      </w:r>
    </w:p>
    <w:p w14:paraId="39802617" w14:textId="77777777" w:rsidR="00FB3E93" w:rsidRPr="00136BE6" w:rsidRDefault="00FB3E93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Projekt uređenja groblja donosi se za izgradnju novog groblja (kupnja zemljišta i opremanje), proširenje postojećeg groblja ili za opremanje raspoloživih površina na postojećem groblju.</w:t>
      </w:r>
    </w:p>
    <w:p w14:paraId="044223DD" w14:textId="77777777" w:rsidR="00FB3E93" w:rsidRPr="00136BE6" w:rsidRDefault="00FB3E93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Projekt uređenja groblja te prosječne vrijednosti zemljišta za svako groblje posebno donosi Skupština društva Uprave groblja za petogodišnje razdoblje.</w:t>
      </w:r>
    </w:p>
    <w:p w14:paraId="78669126" w14:textId="77777777" w:rsidR="00FB3E93" w:rsidRPr="00136BE6" w:rsidRDefault="00FB3E93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(5)</w:t>
      </w: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Prosječna vrijednost uređenog zemljišta po vrsti grobnog mjesta sadrži i razmjerni dio vrijednosti drugih zemljišnih površina na groblju (putovi, zelene površine i drugo) te troškove opremanja odgovarajućom komunalnom infrastrukturom.</w:t>
      </w:r>
    </w:p>
    <w:p w14:paraId="11DB6408" w14:textId="77777777" w:rsidR="00FB3E93" w:rsidRDefault="00FB3E93" w:rsidP="00EF5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(6)</w:t>
      </w:r>
      <w:r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Atraktivnost lokacije određuje se koeficijentom u odnosu na prosječnu vrijednost uređenog </w:t>
      </w:r>
      <w:r w:rsidR="00D044BD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zemljišta</w:t>
      </w:r>
      <w:r w:rsidR="00FC6815" w:rsidRPr="00136BE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grobna mjesta utvrđenu Projektom uređenja groblja.</w:t>
      </w:r>
    </w:p>
    <w:p w14:paraId="289938E3" w14:textId="77777777" w:rsidR="00764020" w:rsidRDefault="00764020" w:rsidP="007640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192815DD" w14:textId="77777777" w:rsidR="00FC6815" w:rsidRDefault="00FC6815" w:rsidP="00F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15.</w:t>
      </w:r>
    </w:p>
    <w:p w14:paraId="31DB7802" w14:textId="77777777" w:rsidR="00B33416" w:rsidRDefault="00B33416" w:rsidP="00FC6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4B97AB75" w14:textId="2FAB1673" w:rsidR="00FC6815" w:rsidRDefault="00FC6815" w:rsidP="00FC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Visinu naknade za dodjelu na korištenje grobnog mjesta utvrđuje Uprava groblja uz </w:t>
      </w:r>
      <w:r w:rsidR="004E6AF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prethodnu </w:t>
      </w:r>
      <w:r w:rsidR="00DF4CB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suglasnost g</w:t>
      </w:r>
      <w:r w:rsidR="00B252E8" w:rsidRPr="0085051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radonačelnika</w:t>
      </w:r>
      <w:r w:rsidRPr="0085051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na osnovu kriterija </w:t>
      </w:r>
      <w:r w:rsidR="0085051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 članka 14.</w:t>
      </w:r>
      <w:r w:rsidR="004E6AF4" w:rsidRPr="0085051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prema vrsti i lokaciji grobnog mjesta posebno za </w:t>
      </w:r>
      <w:r w:rsidR="00CB1CCF" w:rsidRPr="0085051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svako</w:t>
      </w:r>
      <w:r w:rsidR="004E6AF4" w:rsidRPr="0085051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groblje iz članka 2. stavka 1. ove Odluke.</w:t>
      </w:r>
    </w:p>
    <w:p w14:paraId="14999354" w14:textId="77777777" w:rsidR="004E6AF4" w:rsidRDefault="004E6AF4" w:rsidP="00FC68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Naknadu iz stavka 1. ovog članka plaćaju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orisnici u roku određenom Rješenjem o dodjeli na korištenje grobnog mjesta.</w:t>
      </w:r>
    </w:p>
    <w:p w14:paraId="62B5BF9A" w14:textId="77777777" w:rsidR="006A0BFC" w:rsidRPr="004E6AF4" w:rsidRDefault="004E6AF4" w:rsidP="004E6A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Naknada iz stavka 1. ovog članka koristi se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finaciranje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pripremnih radova izgradnje (programi, planovi, projekti) te za izgradnju grobnih mjesta i infrastrukture na predmetnom groblju, a u skladu s </w:t>
      </w:r>
      <w:r w:rsidR="008E798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Planom poslovanja uprave groblja.</w:t>
      </w:r>
    </w:p>
    <w:p w14:paraId="718458B9" w14:textId="77777777" w:rsidR="00B33416" w:rsidRPr="00B252E8" w:rsidRDefault="006A0BFC" w:rsidP="00B25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7D4CB2FB" w14:textId="77777777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1</w:t>
      </w:r>
      <w:r w:rsidR="004E6AF4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6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027B381B" w14:textId="77777777" w:rsidR="00CB1CCF" w:rsidRDefault="00CB1CCF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4C240D18" w14:textId="77777777" w:rsidR="006A0BFC" w:rsidRPr="002E789B" w:rsidRDefault="004E6AF4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korištenje grobnog mjesta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 je u obvezi plaćati godišnju grobnu naknadu.</w:t>
      </w:r>
    </w:p>
    <w:p w14:paraId="1E172EC9" w14:textId="77777777" w:rsidR="008E798A" w:rsidRDefault="008E798A" w:rsidP="008E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Visinu naknade iz stavka 1. ovoga članka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 w:rsidR="001077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tvrđuje, za svako pojedinačno groblje,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Uprava groblja uz prethodnu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suglanost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85051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 w:rsid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radonačelnika</w:t>
      </w:r>
      <w:r w:rsidR="0010773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temelju sljedećih kriterija:</w:t>
      </w:r>
    </w:p>
    <w:p w14:paraId="7A6A900F" w14:textId="77777777" w:rsidR="00107736" w:rsidRDefault="00107736" w:rsidP="0010773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Programa održavanja, odnosno godišnjih troškova održavanja i upravljanja grobljem,</w:t>
      </w:r>
    </w:p>
    <w:p w14:paraId="652594BF" w14:textId="77777777" w:rsidR="00107736" w:rsidRDefault="00107736" w:rsidP="0010773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visine sredstava iz proračuna kojima se financira Program,</w:t>
      </w:r>
    </w:p>
    <w:p w14:paraId="6DC8429E" w14:textId="77777777" w:rsidR="00107736" w:rsidRPr="00107736" w:rsidRDefault="00107736" w:rsidP="00107736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vrsti grobnih mjesta.</w:t>
      </w:r>
    </w:p>
    <w:p w14:paraId="36B0A26E" w14:textId="77777777" w:rsidR="006A0BFC" w:rsidRPr="002E789B" w:rsidRDefault="008E798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Godišnja grobna naknada</w:t>
      </w:r>
      <w:r w:rsidR="0085051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CE750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plaća se na temelju uplatnica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koju Uprava groblja dostavlja osobi koja je 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robni očevidnik upisana kao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orisnik, osim ako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ne dostavi Upravi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groblja sporazum s ovjerenim potpisom druge osobe na temelju kojeg druga osoba preuzima obvezu plaćanja godišnje grobne naknade.</w:t>
      </w:r>
    </w:p>
    <w:p w14:paraId="315439B1" w14:textId="77777777" w:rsidR="006A0BFC" w:rsidRDefault="008E798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 slučaju </w:t>
      </w:r>
      <w:proofErr w:type="spellStart"/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sukoris</w:t>
      </w:r>
      <w:r w:rsidR="00FC57B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ništva</w:t>
      </w:r>
      <w:proofErr w:type="spellEnd"/>
      <w:r w:rsidR="00FC57B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grobnog mjesta, uplatnice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dostavlja</w:t>
      </w:r>
      <w:r w:rsidR="00FC57B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svakom od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orisnika sukladno udjelu u pravu korištenja grobnog mjesta, osim ako se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orisnici na temelju sporazuma s ovjerenim potpisima ne dogovore drugačije te isti dostave Upravi groblja.</w:t>
      </w:r>
    </w:p>
    <w:p w14:paraId="07360C14" w14:textId="77777777" w:rsidR="00107736" w:rsidRDefault="00107736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Za grobove</w:t>
      </w:r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pod naročitom zaštitom godišnju naknadu za korištenje grobnog mjesta plaća Grad </w:t>
      </w:r>
      <w:r w:rsid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Hvar</w:t>
      </w:r>
      <w:r w:rsid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3F7A0766" w14:textId="77777777" w:rsidR="00D45F07" w:rsidRDefault="00D45F07" w:rsidP="00B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477AAD5E" w14:textId="77777777" w:rsidR="00BE1158" w:rsidRDefault="00BE1158" w:rsidP="00B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17.</w:t>
      </w:r>
    </w:p>
    <w:p w14:paraId="4859DCC5" w14:textId="77777777" w:rsidR="00BE1158" w:rsidRPr="00BE1158" w:rsidRDefault="00BE1158" w:rsidP="00BE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Ne postoji obveza plaćanja godišnje naknade za korištenje grobnog mjesta u kojem je ukopan poginuli hrvatski branitelj iz </w:t>
      </w:r>
      <w:r w:rsidR="00D8034B" w:rsidRP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</w:t>
      </w:r>
      <w:r w:rsidRP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omovinskog rata, koji se takvim smatra na temelju odredbi Zakona o hrvatskim braniteljima iz Domovinskog rata i članovima njihovih obitelji („Narodne novine“</w:t>
      </w:r>
      <w:r w:rsid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P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broj</w:t>
      </w:r>
      <w:r w:rsid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  <w:r w:rsidRP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121/17</w:t>
      </w:r>
      <w:r w:rsid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r w:rsidR="000916DE" w:rsidRP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98/19</w:t>
      </w:r>
      <w:r w:rsidRP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EC0656" w:rsidRP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3A774171" w14:textId="77777777" w:rsidR="006A0BFC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0C1657A8" w14:textId="77777777" w:rsidR="006A0BFC" w:rsidRPr="00D45F07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BE1158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18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 </w:t>
      </w:r>
    </w:p>
    <w:p w14:paraId="502D8612" w14:textId="77777777" w:rsidR="006A0BFC" w:rsidRPr="00F601D7" w:rsidRDefault="008E798A" w:rsidP="002C3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F601D7" w:rsidRPr="00F601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Godišnja grobna naknada za korištenje grobnog mjesta koristi se za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namirenj</w:t>
      </w:r>
      <w:r w:rsidR="00F601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dijela stvarno nastalih zajedničkih troškova na groblju (uređenja i održavanja groblja, </w:t>
      </w:r>
      <w:r w:rsidR="002C3DE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objekata na groblju,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utroška vode, odvoza otpada, čišćenja pristupnih staza i zelenih površina i drugih troškova</w:t>
      </w:r>
      <w:r w:rsidR="002C3DE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).</w:t>
      </w:r>
    </w:p>
    <w:p w14:paraId="7D7D49A9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4A7FD287" w14:textId="77777777" w:rsidR="006A0BFC" w:rsidRPr="002E789B" w:rsidRDefault="008E798A" w:rsidP="008E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2" w:name="_Hlk35784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IV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 UKOP</w:t>
      </w:r>
      <w:r w:rsidR="00CA014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POKOJNIKA</w:t>
      </w:r>
      <w:r w:rsidR="00CA014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,  I</w:t>
      </w:r>
      <w:r w:rsidR="008F6BF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SKOPAVANJE I PRIJENOS POSMRTNIH OSTATAKA</w:t>
      </w:r>
    </w:p>
    <w:bookmarkEnd w:id="2"/>
    <w:p w14:paraId="24BC61E2" w14:textId="77777777" w:rsidR="00CA014B" w:rsidRDefault="006A0BFC" w:rsidP="00CA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6A03D099" w14:textId="12E044FC" w:rsidR="00CA014B" w:rsidRPr="00CF461F" w:rsidRDefault="006A0BFC" w:rsidP="00CA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  <w:r w:rsid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19.</w:t>
      </w:r>
    </w:p>
    <w:p w14:paraId="2F6671F2" w14:textId="0E86B6D4" w:rsidR="00D93660" w:rsidRPr="00CF461F" w:rsidRDefault="00CA014B" w:rsidP="00CF46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ab/>
      </w:r>
      <w:r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Ukop pokojnika, iskopavanje i prijenos pos</w:t>
      </w:r>
      <w:r w:rsidR="00D45F07"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mrtnih ostataka obavljaju se po </w:t>
      </w:r>
      <w:r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uvjetima  </w:t>
      </w:r>
      <w:r w:rsidR="00DF4CBF"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i na način određen posebnim pro</w:t>
      </w:r>
      <w:r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pisima.  </w:t>
      </w:r>
    </w:p>
    <w:p w14:paraId="082E2E21" w14:textId="77777777" w:rsidR="00CA014B" w:rsidRDefault="00CA014B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6EAC59F7" w14:textId="5DE798B5" w:rsidR="006A0BFC" w:rsidRPr="00CA014B" w:rsidRDefault="006A0BFC" w:rsidP="00CA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20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6504387D" w14:textId="77777777" w:rsidR="0085051C" w:rsidRPr="002E789B" w:rsidRDefault="008E798A" w:rsidP="0064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Poslovi ukopa razumijevaju pripremu i uređenje grobnog mjesta i polaganje umrle osobe ili posmrtnih ostataka u grobno mjesto.</w:t>
      </w:r>
    </w:p>
    <w:p w14:paraId="6DF7F2A4" w14:textId="77777777" w:rsidR="006A0BFC" w:rsidRPr="002E789B" w:rsidRDefault="008E798A" w:rsidP="0064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Organizacija ukopa obavlja se prema prethodno iskazanoj želji umrloga, njegove obitelji ili osobe koja organizira i podmiruje troškove ukopa.</w:t>
      </w:r>
    </w:p>
    <w:p w14:paraId="5C24789C" w14:textId="77777777" w:rsidR="006A0BFC" w:rsidRPr="002E789B" w:rsidRDefault="008E798A" w:rsidP="0064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Poslove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ukopa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grobljima na području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Grada</w:t>
      </w:r>
      <w:r w:rsidR="0085051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B252E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Hvara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obavlja Uprava groblja.</w:t>
      </w:r>
    </w:p>
    <w:p w14:paraId="7E33DC66" w14:textId="77777777" w:rsidR="006A0BFC" w:rsidRPr="002E789B" w:rsidRDefault="006A0BFC" w:rsidP="008E79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 </w:t>
      </w:r>
    </w:p>
    <w:p w14:paraId="269B2C31" w14:textId="068ABBF0" w:rsidR="00FD1E55" w:rsidRPr="00D45F07" w:rsidRDefault="006A0BFC" w:rsidP="00D45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21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29FB2673" w14:textId="476B132F" w:rsidR="00CB1CCF" w:rsidRDefault="00646993" w:rsidP="0064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 obavljanje poslova iz članka 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20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ove Odluke Uprava groblja mora raspolagati sa:</w:t>
      </w:r>
    </w:p>
    <w:p w14:paraId="22FECAAB" w14:textId="77777777" w:rsidR="00CB1CCF" w:rsidRDefault="006A0BFC" w:rsidP="0064699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odgovarajućim prostorijama i objektima,</w:t>
      </w:r>
    </w:p>
    <w:p w14:paraId="23B1C123" w14:textId="77777777" w:rsidR="00CB1CCF" w:rsidRDefault="006A0BFC" w:rsidP="0064699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prostorima sa rashladnim komorama,</w:t>
      </w:r>
    </w:p>
    <w:p w14:paraId="754B2C56" w14:textId="77777777" w:rsidR="00CB1CCF" w:rsidRDefault="006A0BFC" w:rsidP="0064699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uređenom mrtvačnicom s odrom za smještaj lijesa ili urne,</w:t>
      </w:r>
    </w:p>
    <w:p w14:paraId="5FF0CA2A" w14:textId="77777777" w:rsidR="00CB1CCF" w:rsidRDefault="006A0BFC" w:rsidP="0064699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odgovarajuće opremljenim radnicima za poslove ukopa,</w:t>
      </w:r>
    </w:p>
    <w:p w14:paraId="33888EE4" w14:textId="77777777" w:rsidR="00CB1CCF" w:rsidRDefault="006A0BFC" w:rsidP="0064699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kolicima za prijevoz umrle osobe ili posmrtnih ostataka i vijenaca do mjesta ukopa,</w:t>
      </w:r>
    </w:p>
    <w:p w14:paraId="18DE8E4F" w14:textId="77777777" w:rsidR="006A0BFC" w:rsidRPr="00CB1CCF" w:rsidRDefault="006A0BFC" w:rsidP="0064699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opremom, priborom i alatom za pripremu i obavljanje ukopa.</w:t>
      </w:r>
    </w:p>
    <w:p w14:paraId="2D061922" w14:textId="77777777" w:rsidR="006A0BFC" w:rsidRPr="002E789B" w:rsidRDefault="006A0BFC" w:rsidP="0064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5DFEFC2D" w14:textId="2FD99E85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22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1A1D277C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6B80916B" w14:textId="77777777" w:rsidR="006A0BFC" w:rsidRPr="002E789B" w:rsidRDefault="008E798A" w:rsidP="008E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Ukop umrle osobe ili posmrtnih ostataka ne može se obaviti bez uredne dokumentacije sukladno propisima, prethodno dostavljene Upravi groblja.</w:t>
      </w:r>
    </w:p>
    <w:p w14:paraId="3E5799C0" w14:textId="77777777" w:rsidR="008E798A" w:rsidRDefault="008E798A" w:rsidP="008E79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Ukopu umrle osobe ili posmrtnih ostataka mora prisustvovati radnik Uprave groblja radi nadzora nad tehničkim uvjetima ukopa i evidentiranja ukopa.</w:t>
      </w:r>
    </w:p>
    <w:p w14:paraId="41B23989" w14:textId="77777777" w:rsidR="00CB1CCF" w:rsidRDefault="008E798A" w:rsidP="00CB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Poslije obavljenog ukopa, utvrđene okolnosti iz stavka 1. ovoga članka unose se 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robni očevidnik i registar umrlih osoba.</w:t>
      </w:r>
    </w:p>
    <w:p w14:paraId="6D560DFD" w14:textId="77777777" w:rsidR="00BF6920" w:rsidRDefault="00BF6920" w:rsidP="00EC06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19639F38" w14:textId="70DE09D2" w:rsidR="00B33416" w:rsidRDefault="00CF461F" w:rsidP="008F6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lastRenderedPageBreak/>
        <w:t>Članak 23</w:t>
      </w:r>
      <w:r w:rsidR="008F6BF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1DDFE802" w14:textId="77777777" w:rsidR="00CB1CCF" w:rsidRDefault="008F6BF3" w:rsidP="007B5665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Iskop (ekshumacija) umrle osobe odnosno posmrtnih ostataka može se obaviti:</w:t>
      </w:r>
    </w:p>
    <w:p w14:paraId="31D46533" w14:textId="77777777" w:rsidR="007B5665" w:rsidRPr="00CB1CCF" w:rsidRDefault="008F6BF3" w:rsidP="00CB1CC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temelju</w:t>
      </w:r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zahtjev član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ova uže obitelji (supružnik i d</w:t>
      </w:r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jeca)</w:t>
      </w: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a radi premještaja u drugo grobno mjesto</w:t>
      </w:r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Ako su članovi uže </w:t>
      </w:r>
      <w:proofErr w:type="spellStart"/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ubitelji</w:t>
      </w:r>
      <w:proofErr w:type="spellEnd"/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umrli prije osobe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čiji se prijenos traži zahtjev, </w:t>
      </w:r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mogu podnijeti </w:t>
      </w:r>
      <w:r w:rsidR="00FC57B0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drugi srodnici prema redoslijed</w:t>
      </w:r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utvrđenom zako</w:t>
      </w:r>
      <w:r w:rsid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nskim propisima o nasljeđivanju;</w:t>
      </w:r>
    </w:p>
    <w:p w14:paraId="3C3B3284" w14:textId="77777777" w:rsidR="007B5665" w:rsidRPr="00CB1CCF" w:rsidRDefault="007B5665" w:rsidP="00CB1CC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temelju zahtjeva osobe koja je ovlaštena tražiti iskop na t</w:t>
      </w:r>
      <w:r w:rsid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emelju pravomoćne sudske odluke;</w:t>
      </w:r>
    </w:p>
    <w:p w14:paraId="460DB563" w14:textId="77777777" w:rsidR="008F6BF3" w:rsidRPr="00CB1CCF" w:rsidRDefault="008F6BF3" w:rsidP="00CB1CCF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 službenoj dužnosti</w:t>
      </w:r>
      <w:r w:rsidR="007B5665" w:rsidRP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na temelju odluke nadležnog tijela.</w:t>
      </w:r>
    </w:p>
    <w:p w14:paraId="16F48317" w14:textId="77777777" w:rsidR="008F6BF3" w:rsidRPr="002E789B" w:rsidRDefault="007B5665" w:rsidP="008F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I</w:t>
      </w:r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skop umrle osobe odnosno posmrtnih ostataka obavljaju radnici Uprave groblja sukladno posebnim propisima.</w:t>
      </w:r>
    </w:p>
    <w:p w14:paraId="3D55C0F4" w14:textId="77777777" w:rsidR="008F6BF3" w:rsidRPr="002E789B" w:rsidRDefault="007B5665" w:rsidP="008F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Iskop umrle osobe odnosno posmrtnih ostataka osobe umrle od posljedica </w:t>
      </w:r>
      <w:proofErr w:type="spellStart"/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zaraznebolesti</w:t>
      </w:r>
      <w:proofErr w:type="spellEnd"/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može se dozvoliti protekom godine dana računajući od dana ukopa.</w:t>
      </w:r>
    </w:p>
    <w:p w14:paraId="1DD821F1" w14:textId="77777777" w:rsidR="008F6BF3" w:rsidRPr="002E789B" w:rsidRDefault="00F601D7" w:rsidP="008F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Iskopu umrle osobe odnosno posmrtnih ostataka mogu </w:t>
      </w:r>
      <w:proofErr w:type="spellStart"/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nazočiti</w:t>
      </w:r>
      <w:proofErr w:type="spellEnd"/>
      <w:r w:rsidR="008F6BF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osobe koje su isti zatražile.</w:t>
      </w:r>
    </w:p>
    <w:p w14:paraId="079AD11A" w14:textId="569A288C" w:rsidR="00CA014B" w:rsidRPr="00CF461F" w:rsidRDefault="008F6BF3" w:rsidP="00CA01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  <w:bookmarkStart w:id="3" w:name="_Hlk357855"/>
      <w:r w:rsidR="00CF461F" w:rsidRP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24</w:t>
      </w:r>
      <w:r w:rsidR="00CA014B" w:rsidRP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59548EE9" w14:textId="560B9CC7" w:rsidR="00CA014B" w:rsidRPr="00CF461F" w:rsidRDefault="00CA014B" w:rsidP="00CA0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</w:t>
      </w:r>
      <w:r w:rsidRP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ab/>
      </w:r>
      <w:r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Naknadu Upravi groblja za ukop pokojnika, iskopavanje i prijenos posmrtnih ostataka, podmiruje obitelj odnosno osoba koja isto organizira, na osnovu cjenika pogrebnih usluga koje određuje Uprava g</w:t>
      </w:r>
      <w:r w:rsidR="00CF461F"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roblja uz prethodnu suglasnost g</w:t>
      </w:r>
      <w:r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radonačelnika Grada Hvara.</w:t>
      </w:r>
    </w:p>
    <w:p w14:paraId="1BFB70E4" w14:textId="77777777" w:rsidR="00CA014B" w:rsidRDefault="00CA014B" w:rsidP="00CA014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66"/>
          <w:sz w:val="24"/>
          <w:szCs w:val="24"/>
          <w:lang w:val="hr-HR" w:eastAsia="en-GB"/>
        </w:rPr>
      </w:pPr>
    </w:p>
    <w:p w14:paraId="1826920E" w14:textId="77777777" w:rsidR="00872A62" w:rsidRDefault="00CA014B" w:rsidP="00CA01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Cs/>
          <w:color w:val="FF0066"/>
          <w:sz w:val="24"/>
          <w:szCs w:val="24"/>
          <w:lang w:val="hr-HR" w:eastAsia="en-GB"/>
        </w:rPr>
        <w:t xml:space="preserve"> </w:t>
      </w:r>
    </w:p>
    <w:p w14:paraId="1ABDD18B" w14:textId="77777777" w:rsidR="006A0BFC" w:rsidRDefault="006A0BFC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V. VREMENSKI </w:t>
      </w:r>
      <w:r w:rsidR="00CA014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RAZMAK</w:t>
      </w:r>
      <w:r w:rsidR="00CA014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UKOPA</w:t>
      </w:r>
    </w:p>
    <w:p w14:paraId="7F1C8CA5" w14:textId="77777777" w:rsidR="00432F0E" w:rsidRPr="002E789B" w:rsidRDefault="00432F0E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bookmarkEnd w:id="3"/>
    <w:p w14:paraId="054C9D44" w14:textId="77777777" w:rsidR="00432F0E" w:rsidRPr="002E789B" w:rsidRDefault="00432F0E" w:rsidP="00432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val="hr-HR" w:eastAsia="en-GB"/>
        </w:rPr>
        <w:tab/>
      </w:r>
    </w:p>
    <w:p w14:paraId="6739EEFA" w14:textId="217B3C36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 Članak 2</w:t>
      </w:r>
      <w:r w:rsid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5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3491CC48" w14:textId="77777777" w:rsidR="00432F0E" w:rsidRPr="00CF461F" w:rsidRDefault="00432F0E" w:rsidP="00432F0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  <w:r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Ukop u grobno mjesto ili grobnicu može se obaviti nakon proteka od jedne godine od posljednjeg ukopa u to grobno mjesto ili grobnicu.</w:t>
      </w:r>
    </w:p>
    <w:p w14:paraId="5856A95E" w14:textId="77777777" w:rsidR="0070708C" w:rsidRDefault="00432F0E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</w:t>
      </w:r>
      <w:r w:rsidR="0070708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70708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Ukop u popunjeni grob može se obaviti nakon isteka roka od 15 godina od zadnjeg ukopa</w:t>
      </w:r>
      <w:r w:rsidR="0070708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0FAC525E" w14:textId="77777777" w:rsidR="0070708C" w:rsidRPr="0070708C" w:rsidRDefault="00432F0E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</w:t>
      </w:r>
      <w:r w:rsidR="0070708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70708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Ak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je na grobnom mjestu izgrađena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grobnica s više polica, </w:t>
      </w:r>
      <w:r w:rsidR="00C424A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to grobn</w:t>
      </w:r>
      <w:r w:rsidR="0070708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 mjesto smatra se popunjenim tek kada se popune sve police te se ukop može obaviti tek nakon proteka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30 godina od prvog ukopa, pod uvjetom da su se stekli sanitarni uvjeti za sabiranje i zbrinjavanje posmrtnih ostataka.</w:t>
      </w:r>
    </w:p>
    <w:p w14:paraId="60E0A41B" w14:textId="77777777" w:rsidR="006A0BFC" w:rsidRDefault="00432F0E" w:rsidP="0013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</w:t>
      </w:r>
      <w:r w:rsidR="0070708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70708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grobna mjesta za urne, urna se može položiti bez obzira na to kada je položena prethodna urna.</w:t>
      </w:r>
    </w:p>
    <w:p w14:paraId="25049659" w14:textId="77777777" w:rsidR="00432F0E" w:rsidRDefault="00432F0E" w:rsidP="0013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C089572" w14:textId="77777777" w:rsidR="00432F0E" w:rsidRDefault="00432F0E" w:rsidP="001349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05A0A56" w14:textId="77777777" w:rsidR="00432F0E" w:rsidRPr="00CF461F" w:rsidRDefault="00432F0E" w:rsidP="00432F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VI.  UKOP  NEPOZNATIH  OSOBA</w:t>
      </w:r>
    </w:p>
    <w:p w14:paraId="094B4981" w14:textId="77777777" w:rsidR="00CB1CCF" w:rsidRDefault="00CB1CCF" w:rsidP="007070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84F9F8C" w14:textId="13F8E0EC" w:rsidR="00B33416" w:rsidRPr="0070708C" w:rsidRDefault="0070708C" w:rsidP="007070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Članak 2</w:t>
      </w:r>
      <w:r w:rsidR="00CF461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11A894DB" w14:textId="77777777" w:rsidR="00510475" w:rsidRPr="00CF461F" w:rsidRDefault="00510475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Nepoznate osobe ukapaju se u </w:t>
      </w:r>
      <w:r w:rsidRPr="00D45F0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grobna mjesta za pojedinačne ukope</w:t>
      </w:r>
      <w:r w:rsidR="001A62E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D45F07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- </w:t>
      </w:r>
      <w:r w:rsidR="001A62E5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opće grobove.</w:t>
      </w:r>
    </w:p>
    <w:p w14:paraId="0B63449E" w14:textId="77777777" w:rsidR="00D45F07" w:rsidRPr="001A62E5" w:rsidRDefault="00D45F07" w:rsidP="00D45F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(2)</w:t>
      </w:r>
      <w:r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ab/>
        <w:t>Opći grobovi u smislu ove Odluke su grobovi za koje nije uplaćena naknada za korištenje  i nije izdano Rješenje o dodjeli</w:t>
      </w:r>
      <w:r w:rsidR="001A62E5"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, a  </w:t>
      </w:r>
      <w:r w:rsidR="001A62E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troškove ukopa snosi Grad Hvar po posebnim propisima ili nadležna socijalna ustanova.</w:t>
      </w:r>
    </w:p>
    <w:p w14:paraId="7A4C1792" w14:textId="77777777" w:rsidR="00D45F07" w:rsidRPr="00CF461F" w:rsidRDefault="00D45F07" w:rsidP="001A62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(3) </w:t>
      </w:r>
      <w:r w:rsidRPr="00CF461F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ab/>
        <w:t xml:space="preserve">U opće grobove ukapaju se i osobe koje nemaju osigurano grobno mjesto za ukop. </w:t>
      </w:r>
    </w:p>
    <w:p w14:paraId="54312264" w14:textId="5D588F59" w:rsidR="00510475" w:rsidRDefault="00510475" w:rsidP="008F6B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1A62E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Uprava groblja dužna je na groblju </w:t>
      </w:r>
      <w:r w:rsidR="008F6BF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osigurati dovoljan broj 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općih grobova.</w:t>
      </w:r>
    </w:p>
    <w:p w14:paraId="5559AB04" w14:textId="77777777" w:rsidR="00CB1CCF" w:rsidRDefault="00CB1CCF" w:rsidP="0081017A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hr-HR" w:eastAsia="en-GB"/>
        </w:rPr>
      </w:pPr>
    </w:p>
    <w:p w14:paraId="298029D7" w14:textId="77777777" w:rsidR="00CF461F" w:rsidRDefault="00CF461F" w:rsidP="0081017A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hr-HR" w:eastAsia="en-GB"/>
        </w:rPr>
      </w:pPr>
    </w:p>
    <w:p w14:paraId="34D1F526" w14:textId="77777777" w:rsidR="00CF461F" w:rsidRDefault="00CF461F" w:rsidP="0081017A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hr-HR" w:eastAsia="en-GB"/>
        </w:rPr>
      </w:pPr>
    </w:p>
    <w:p w14:paraId="75B676B0" w14:textId="77777777" w:rsidR="00CF461F" w:rsidRDefault="00CF461F" w:rsidP="0081017A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hr-HR" w:eastAsia="en-GB"/>
        </w:rPr>
      </w:pPr>
    </w:p>
    <w:p w14:paraId="73F42D81" w14:textId="77777777" w:rsidR="00CF461F" w:rsidRDefault="00CF461F" w:rsidP="0081017A">
      <w:pPr>
        <w:spacing w:after="0" w:line="240" w:lineRule="auto"/>
        <w:rPr>
          <w:rFonts w:ascii="Times New Roman" w:eastAsia="Times New Roman" w:hAnsi="Times New Roman" w:cs="Times New Roman"/>
          <w:strike/>
          <w:sz w:val="24"/>
          <w:szCs w:val="24"/>
          <w:lang w:val="hr-HR" w:eastAsia="en-GB"/>
        </w:rPr>
      </w:pPr>
    </w:p>
    <w:p w14:paraId="79829988" w14:textId="77777777" w:rsidR="00CF461F" w:rsidRDefault="00CF461F" w:rsidP="00810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5B80C6F2" w14:textId="77777777" w:rsidR="002D3528" w:rsidRDefault="002D3528" w:rsidP="0081017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6C0296C9" w14:textId="77777777" w:rsidR="006A0BFC" w:rsidRPr="002E789B" w:rsidRDefault="006A0BFC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4" w:name="_Hlk357865"/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lastRenderedPageBreak/>
        <w:t>VI</w:t>
      </w:r>
      <w:r w:rsidR="001A62E5" w:rsidRP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 ODRŽAVANJE</w:t>
      </w:r>
      <w:r w:rsidR="001A62E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GROBLJA</w:t>
      </w:r>
      <w:r w:rsidR="001A62E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I </w:t>
      </w:r>
      <w:r w:rsidR="001A62E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UKLANJANJE </w:t>
      </w:r>
      <w:r w:rsidR="001A62E5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OTPADA</w:t>
      </w:r>
    </w:p>
    <w:bookmarkEnd w:id="4"/>
    <w:p w14:paraId="3A5F9129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7F509A59" w14:textId="64464F20" w:rsidR="00B33416" w:rsidRPr="001A62E5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27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523E3AF9" w14:textId="77777777" w:rsidR="00313E70" w:rsidRDefault="00313E70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Uprava groblja vodi brigu o održavanju groblja i uklanjanju otpada s groblja. </w:t>
      </w:r>
    </w:p>
    <w:p w14:paraId="38693900" w14:textId="77777777" w:rsidR="00055C1D" w:rsidRDefault="00313E70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Pod održavanjem groblja, </w:t>
      </w:r>
      <w:r w:rsidR="00055C1D" w:rsidRP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podrazumijeva se održavanje prostora i zgrada za obavljanje ispraćaja i ukopa pokojnika te uređivanje putova,</w:t>
      </w:r>
      <w:r w:rsid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A62E5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održavanje </w:t>
      </w:r>
      <w:r w:rsid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javne rasvjete te</w:t>
      </w:r>
      <w:r w:rsidR="00055C1D" w:rsidRPr="00055C1D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zelenih i drugih površina unutar groblja. </w:t>
      </w:r>
    </w:p>
    <w:p w14:paraId="37BC86F9" w14:textId="77777777" w:rsidR="006A0BFC" w:rsidRDefault="00D82BD9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Pod otpadom, u smislu ove Odluke, smatraju se svi materijali koji su na bilo koji način naneseni, odnosno dospiju na groblje, a po svojoj prirodi ne pripadaju groblju ili narušavaju izgled groblja te ostaci v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ijenaca i cvijeća na grobovima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koji zbog proteka vremena narušavaju izgled groblja, a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orisnici grobnih mjesta </w:t>
      </w:r>
      <w:r w:rsidR="002C3DE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nisu uklonili.</w:t>
      </w:r>
    </w:p>
    <w:p w14:paraId="5692CD5B" w14:textId="24197891" w:rsidR="003218CF" w:rsidRPr="00CF461F" w:rsidRDefault="003218C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Uprava groblja dužna je</w:t>
      </w:r>
      <w:r w:rsidR="00D42CFA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94A39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 prostoru groblja na </w:t>
      </w: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prikladnim mjestima osigurati prostor za odlaganje otpada, a postupanje s otpadom dužna j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 uskladiti sa važećom odlukom </w:t>
      </w:r>
      <w:r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načinu  prikupljanja i postupanja s otpadom na području Grada Hvara.</w:t>
      </w:r>
    </w:p>
    <w:p w14:paraId="58DD0029" w14:textId="62B5D556" w:rsidR="006A0BFC" w:rsidRPr="002E789B" w:rsidRDefault="00CF461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(5</w:t>
      </w:r>
      <w:r w:rsidR="00D82BD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D82BD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Održavanje groblja obavlja se u skladu s tehničkim i sanitarnim propisima, pravilima o zaštiti okoliša te krajobraznim i estetskim vrijednostima.</w:t>
      </w:r>
    </w:p>
    <w:p w14:paraId="315C1883" w14:textId="77777777" w:rsidR="00D93660" w:rsidRPr="00055C1D" w:rsidRDefault="006A0BFC" w:rsidP="00055C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3525177B" w14:textId="44AD27BB" w:rsidR="00D82BD9" w:rsidRDefault="00D82BD9" w:rsidP="001A62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CF461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28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6B02A4DE" w14:textId="77777777" w:rsidR="00D82BD9" w:rsidRPr="00D82BD9" w:rsidRDefault="00D82BD9" w:rsidP="00D82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Održavanje groblja i uklanjanje otpada s groblja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finacira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iz sredstva godišnje grobne naknade prema</w:t>
      </w:r>
      <w:r w:rsidR="000A62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Programu održavanja groblja kojeg donosi skupština društva Uprave groblja te</w:t>
      </w:r>
      <w:r w:rsidR="007A60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sredstava komunalne naknade i u skladu s Programom održavanja komunalne infrastrukture kojeg donosi Gradsko vijeće Grada </w:t>
      </w:r>
      <w:r w:rsid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Hvara</w:t>
      </w:r>
      <w:r w:rsidR="007A60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5F7BDB06" w14:textId="77777777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2D8E511E" w14:textId="65046C2D" w:rsidR="00B33416" w:rsidRPr="001A62E5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CF461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29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47CAC0DE" w14:textId="77777777" w:rsidR="006A0BFC" w:rsidRDefault="00D82BD9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Uprava groblja je obvezna groblje održavati kontinuirano i s poštovanjem prema ukopanim osobama, na način da groblje i prateće građevine sukladno zakonu kojim se uređuju groblja, budu uredni i čisti te u funkcionalnom smislu ispravni.</w:t>
      </w:r>
    </w:p>
    <w:p w14:paraId="4855DDBD" w14:textId="77777777" w:rsidR="00CB1CCF" w:rsidRDefault="00CB1CCF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21287461" w14:textId="0407EF51" w:rsidR="007A60D7" w:rsidRDefault="007A60D7" w:rsidP="00DC5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CF461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2805631D" w14:textId="3F74B298" w:rsidR="007A60D7" w:rsidRDefault="007A60D7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Korisnik je dužan</w:t>
      </w:r>
      <w:r w:rsidR="00DC50A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DC50AF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brinuti o njemu </w:t>
      </w:r>
      <w:proofErr w:type="spellStart"/>
      <w:r w:rsidR="00DC50AF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dodjeljenom</w:t>
      </w:r>
      <w:proofErr w:type="spellEnd"/>
      <w:r w:rsidR="00DC50A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grobno</w:t>
      </w:r>
      <w:r w:rsidR="00DC50A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 mjestu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prostor</w:t>
      </w:r>
      <w:r w:rsidR="00DC50A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oko njega</w:t>
      </w:r>
      <w:r w:rsidR="00DC50A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 </w:t>
      </w:r>
      <w:r w:rsidR="00DC50AF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kontinuirano ga</w:t>
      </w:r>
      <w:r w:rsidR="00DC50A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uređivati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održavati.</w:t>
      </w:r>
    </w:p>
    <w:p w14:paraId="71B81A03" w14:textId="38336BF6" w:rsidR="007227FA" w:rsidRDefault="007227FA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Uprava groblja dužno je pisanim putem upozoriti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orisnika 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ukoliko se ne brine o uređivanju</w:t>
      </w:r>
      <w:r w:rsidR="000076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održavanju </w:t>
      </w:r>
      <w:r w:rsidR="000076E3" w:rsidRP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svog </w:t>
      </w:r>
      <w:r w:rsidR="000076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grobnog mjesta</w:t>
      </w:r>
      <w:r w:rsidR="00CF461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 ako se isti ne odazove Uprava groblja će izvesti rado</w:t>
      </w:r>
      <w:r w:rsidR="000076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ve uređivanja i održavanja grobnog mjesta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trošak</w:t>
      </w:r>
      <w:r w:rsidR="000076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orisnika.</w:t>
      </w:r>
    </w:p>
    <w:p w14:paraId="3ECAD40F" w14:textId="77777777" w:rsidR="00CB1CCF" w:rsidRDefault="00CB1CCF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6361DBE" w14:textId="49F9B1EC" w:rsidR="00B33416" w:rsidRDefault="007227FA" w:rsidP="007227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CF461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31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651FB0C7" w14:textId="77777777" w:rsidR="007A60D7" w:rsidRDefault="007A60D7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83355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Natpisi na grobovima i grobnicama ne smiju vrijeđati nacionalne, vjerske ili moralne osjećaje niti na bilo koji način povrijediti uspomenu na pokojnika.</w:t>
      </w:r>
    </w:p>
    <w:p w14:paraId="0BCDA953" w14:textId="77777777" w:rsidR="007A60D7" w:rsidRDefault="007A60D7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83355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Korisnik je dužan na primjeren način označiti imena svih ukopanih osoba na grobnom mjestu.</w:t>
      </w:r>
    </w:p>
    <w:p w14:paraId="6BE57F42" w14:textId="511D2416" w:rsidR="0083355A" w:rsidRDefault="0083355A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Korisnici grobnih mjesta odlučuju o izgledu nadgrobnih ploča, spomenika i natpisa, </w:t>
      </w:r>
      <w:r w:rsidRPr="004C4B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ali</w:t>
      </w:r>
      <w:r w:rsidR="00F14B75" w:rsidRPr="004C4B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isti moraju biti usklađeni sa </w:t>
      </w:r>
      <w:r w:rsidR="004C4B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posebnim </w:t>
      </w:r>
      <w:r w:rsidR="00F14B75" w:rsidRPr="004C4B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Pravilnikom </w:t>
      </w:r>
      <w:r w:rsidR="004C4B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koji donosi Uprava groblja</w:t>
      </w:r>
      <w:r w:rsidR="00D8583C" w:rsidRPr="004C4B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D8583C">
        <w:rPr>
          <w:rFonts w:ascii="Times New Roman" w:eastAsia="Times New Roman" w:hAnsi="Times New Roman" w:cs="Times New Roman"/>
          <w:color w:val="FF0066"/>
          <w:sz w:val="24"/>
          <w:szCs w:val="24"/>
          <w:lang w:val="hr-HR" w:eastAsia="en-GB"/>
        </w:rPr>
        <w:t xml:space="preserve"> </w:t>
      </w:r>
      <w:r w:rsidR="00D8583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5E500A53" w14:textId="0B2B98CF" w:rsidR="0083355A" w:rsidRDefault="0083355A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Uz grobna mjesta zabranjeno je </w:t>
      </w:r>
      <w:r w:rsidR="00C424A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postavljati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klupe i druge predmete. </w:t>
      </w:r>
    </w:p>
    <w:p w14:paraId="562BE98C" w14:textId="6E0B3514" w:rsidR="006B45C4" w:rsidRPr="002D3528" w:rsidRDefault="0083355A" w:rsidP="002D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(5)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Na grobna mjesta dozvoljeno je postavljati posude za cvijeće i odgovarajuće uređa</w:t>
      </w:r>
      <w:r w:rsidR="002D352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 za sigurno paljenje svijeća.</w:t>
      </w:r>
    </w:p>
    <w:p w14:paraId="6DAB8217" w14:textId="77777777" w:rsidR="006B45C4" w:rsidRDefault="006B45C4" w:rsidP="007A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3F0EE1E8" w14:textId="52D0D9C5" w:rsidR="007A60D7" w:rsidRDefault="007A60D7" w:rsidP="007A60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CF461F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32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38FD52F4" w14:textId="77777777" w:rsidR="007A60D7" w:rsidRDefault="007A60D7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9643407" w14:textId="207DCF3F" w:rsidR="00CB2263" w:rsidRDefault="007A60D7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Za izgradnju grobnih uređaja, grobnica ili izvođenje bilo kojih drugih građevinskih radova na grobnom mjestu,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grobnog mjesta dužan je za izvođenje radova </w:t>
      </w:r>
      <w:r w:rsidR="00FD1E5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ishoditi </w:t>
      </w:r>
      <w:r w:rsidR="00CB2263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suglasnost </w:t>
      </w:r>
      <w:r w:rsidR="00FD1E5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 Uprave groblja</w:t>
      </w:r>
      <w:r w:rsidR="00CB226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442CE522" w14:textId="15846574" w:rsidR="007A60D7" w:rsidRPr="00CB2263" w:rsidRDefault="00CB2263" w:rsidP="001D673E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hr-HR" w:eastAsia="en-GB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lastRenderedPageBreak/>
        <w:t>(2)</w:t>
      </w:r>
      <w:r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Ako se grobno mjesto nalazi na dijelu groblja koje je temeljem Rješenja </w:t>
      </w:r>
      <w:proofErr w:type="spellStart"/>
      <w:r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Ministartsva</w:t>
      </w:r>
      <w:proofErr w:type="spellEnd"/>
      <w:r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kulture RH zaštićeno posebnim Zakonom  o spomenicima kulture,</w:t>
      </w:r>
      <w:r w:rsidR="006B45C4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potrebno je ishoditi odobrenje </w:t>
      </w:r>
      <w:r w:rsidR="00FD1E55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nadležnog Konzervatorskog odjela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</w:t>
      </w:r>
    </w:p>
    <w:p w14:paraId="095F151C" w14:textId="77777777" w:rsidR="00CB2263" w:rsidRDefault="00CB2263" w:rsidP="00CB22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</w:t>
      </w:r>
      <w:r w:rsidR="007A60D7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Prije </w:t>
      </w:r>
      <w:r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početka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izvođenja radova na grobnom mjestu izvoditelj je dužan Upravi groblja priložiti odobrenje za izvođenje radova nadležnog Konzervatorskog odjela, zatražiti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sulgasnost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Uprave groblja te predočiti dokaz da je plaćena propisana naknada za korištenje infrastrukture groblja.</w:t>
      </w:r>
    </w:p>
    <w:p w14:paraId="1FB978CA" w14:textId="1334C426" w:rsidR="007A60D7" w:rsidRDefault="00CB2263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Ukoliko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 gro</w:t>
      </w:r>
      <w:r w:rsidR="006B45C4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bnog mjesta ne zatraži </w:t>
      </w:r>
      <w:r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suglasnost</w:t>
      </w:r>
      <w:r w:rsidR="00386B0E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 stavka </w:t>
      </w:r>
      <w:r w:rsidR="00386B0E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1.</w:t>
      </w:r>
      <w:r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odobrenje iz stavka 2.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ovog članka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7A0BE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Uprava groblja će zabraniti </w:t>
      </w:r>
      <w:r w:rsidR="007A0BEC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izvođenje radova</w:t>
      </w:r>
      <w:r w:rsidR="007A0BE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295B97E7" w14:textId="77777777" w:rsidR="00386B0E" w:rsidRDefault="007A0BEC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(5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Radove iz stavka 1. ovog članka mogu izvoditi pravne ili fizičke osobe registrirane za obavljanje navedenih radova, poštujući obveze navedene u odobrenju za izvođenje radova.</w:t>
      </w:r>
    </w:p>
    <w:p w14:paraId="39DF4D70" w14:textId="0017FCA3" w:rsidR="00386B0E" w:rsidRDefault="00386B0E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7A0BEC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Pri izvođenju radova na izgradnji grobnih mjesta na groblju, izvoditelji su dužni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pridžavati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odredaba ove Odluke</w:t>
      </w:r>
      <w:r w:rsidR="00FE4C0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posebnog </w:t>
      </w:r>
      <w:r w:rsidR="007A0BEC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Pravil</w:t>
      </w:r>
      <w:r w:rsidR="006B45C4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nika</w:t>
      </w:r>
      <w:r w:rsidR="007A0BEC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FE4C0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koji donosi Uprava groblja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kao i sl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jedećeg:</w:t>
      </w:r>
    </w:p>
    <w:p w14:paraId="46AA9755" w14:textId="2F4C1D3D" w:rsidR="00386B0E" w:rsidRDefault="00386B0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prije izvođenja radova izvoditelj i predsta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vnik Uprave groblja utvrđuju</w:t>
      </w:r>
      <w:r w:rsid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zapisnički stanje na terenu;</w:t>
      </w:r>
    </w:p>
    <w:p w14:paraId="197C62F6" w14:textId="1B6635D6" w:rsidR="00386B0E" w:rsidRDefault="00386B0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izvoditelji su dužni obavezno prekinuti radove u slučaju da se vrši ukop u blizini mjesta izvođenja radova do </w:t>
      </w:r>
      <w:r w:rsid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izvršenja ukopa;</w:t>
      </w:r>
    </w:p>
    <w:p w14:paraId="53ED2AFE" w14:textId="44CB53A4" w:rsidR="00386B0E" w:rsidRDefault="00386B0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radovi se moraju izvoditi na način da se do najveće mjere očuva mir i dostojanstvo na groblju, a mogu se obavljati</w:t>
      </w:r>
      <w:r w:rsidR="00C424A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C424A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u radne dane, odnosn</w:t>
      </w:r>
      <w:r w:rsid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kada to odredi Uprava groblja;</w:t>
      </w:r>
    </w:p>
    <w:p w14:paraId="4C9731E2" w14:textId="0823B6D3" w:rsidR="00386B0E" w:rsidRDefault="00C424AB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građevni mate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jal može se držati na groblju samo kraće vrijeme koje je neophodno za izvršenje radova i na način da se time ne ometa promet na groblju, a sav otpad, zemlju i </w:t>
      </w:r>
      <w:proofErr w:type="spellStart"/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građevinim</w:t>
      </w:r>
      <w:proofErr w:type="spellEnd"/>
      <w:r w:rsidR="00386B0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materijal u što kraćem roku izvoditelj je dužan uklo</w:t>
      </w:r>
      <w:r w:rsid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niti s groblja i ispred groblja;</w:t>
      </w:r>
    </w:p>
    <w:p w14:paraId="5F617C3F" w14:textId="476FCD6B" w:rsidR="00386B0E" w:rsidRDefault="00386B0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slučaju prekida radova, kao i prije njihova završetka, izvođač je dužan bez odlaganja gradilište i okolni prostor gro</w:t>
      </w:r>
      <w:r w:rsid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blja dovesti u prijašnje stanje;</w:t>
      </w:r>
    </w:p>
    <w:p w14:paraId="39E8723A" w14:textId="315F9FF0" w:rsidR="00386B0E" w:rsidRDefault="00386B0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 prijevoz materijala potrebnog za izvođenje radova na groblju, mogu se koristiti</w:t>
      </w:r>
      <w:r w:rsidR="00C424A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samo oni putovi i staze te sr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edstva za prijevoz koje odredi Uprava groblj</w:t>
      </w:r>
      <w:r w:rsid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a;</w:t>
      </w:r>
    </w:p>
    <w:p w14:paraId="2572DFC8" w14:textId="33AEF71C" w:rsidR="00386B0E" w:rsidRDefault="00386B0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izvodit</w:t>
      </w:r>
      <w:r w:rsidR="00C424A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elji su dužni namjenski koristi</w:t>
      </w:r>
      <w:r w:rsidR="004210A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vodu iz vodovoda na groblju te je ne mogu upo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trebljavati za pranje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alata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strojeva</w:t>
      </w:r>
      <w:r w:rsid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;</w:t>
      </w:r>
    </w:p>
    <w:p w14:paraId="42FFC4C9" w14:textId="13BCE801" w:rsidR="00386B0E" w:rsidRPr="004C4B23" w:rsidRDefault="0037749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4C4B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prilikom izvođenja radova izvoditelji su dužni strogo se pridržavati dimenzija grobnog mjesta koje su navedene u odobrenju i priloženoj skici,</w:t>
      </w:r>
      <w:r w:rsidR="00D8034B" w:rsidRPr="004C4B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sukladno </w:t>
      </w:r>
      <w:r w:rsidR="004C4B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posebnom </w:t>
      </w:r>
      <w:r w:rsidR="004C4B23" w:rsidRPr="004C4B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Pravilniku</w:t>
      </w:r>
      <w:r w:rsidR="004C4B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4C4B23" w:rsidRPr="004C4B2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koji donosi Uprava groblja;</w:t>
      </w:r>
    </w:p>
    <w:p w14:paraId="692D37A5" w14:textId="66711FBB" w:rsidR="0037749E" w:rsidRDefault="0037749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sva okolna grobna mjesta koja su od izvođenja radova uprljana ili oštećena, izvoditelj je d</w:t>
      </w:r>
      <w:r w:rsid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užan dovesti u prijašnje stanje;</w:t>
      </w:r>
    </w:p>
    <w:p w14:paraId="06BCB2FA" w14:textId="1F502667" w:rsidR="0037749E" w:rsidRDefault="0037749E" w:rsidP="00386B0E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radovi se moraju završiti u roku određenom 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suglasnosti</w:t>
      </w:r>
      <w:r w:rsid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;</w:t>
      </w:r>
    </w:p>
    <w:p w14:paraId="102AC1DE" w14:textId="77777777" w:rsidR="0083355A" w:rsidRPr="0083355A" w:rsidRDefault="0037749E" w:rsidP="0083355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završetak radova izvoditelj je dužan prijaviti 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Upravi groblja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 o čemu se sastavlja zapisnik.</w:t>
      </w:r>
    </w:p>
    <w:p w14:paraId="535C1918" w14:textId="77777777" w:rsidR="00386B0E" w:rsidRDefault="00386B0E" w:rsidP="007A60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0F3B9772" w14:textId="75FA5AE4" w:rsidR="0037749E" w:rsidRDefault="0037749E" w:rsidP="003774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1D673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33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7C2DAF33" w14:textId="77777777" w:rsidR="00B33416" w:rsidRPr="002E789B" w:rsidRDefault="00B33416" w:rsidP="003774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7FA73FF8" w14:textId="77777777" w:rsidR="0037749E" w:rsidRDefault="0037749E" w:rsidP="0072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Uprava groblja dužna je pisanim putem upozoriti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ke grobnih mjesta na obvezu zamjene ili popravka ošt</w:t>
      </w:r>
      <w:r w:rsidR="007227F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ećenih 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pokrovnih</w:t>
      </w:r>
      <w:r w:rsidR="007227F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ploča, spomenika i ostalih uređaja na grobnim mjestima, zbog dotrajalosti ili oštećenja, a za koja nije nadležna Uprava groblja.</w:t>
      </w:r>
    </w:p>
    <w:p w14:paraId="4E4E0474" w14:textId="60DE0BCB" w:rsidR="007227FA" w:rsidRDefault="007227FA" w:rsidP="0072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Ukoliko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orisnici iz prethodnog stavka ovog članka ne otklone nedostatke, to će učiniti Uprava groblja na trošak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orisnika.</w:t>
      </w:r>
    </w:p>
    <w:p w14:paraId="220DBD9E" w14:textId="77777777" w:rsidR="0083355A" w:rsidRDefault="0083355A" w:rsidP="007227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343A786" w14:textId="77777777" w:rsidR="00FE4C06" w:rsidRDefault="00FE4C06" w:rsidP="0083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457E7CE6" w14:textId="77777777" w:rsidR="00FE4C06" w:rsidRDefault="00FE4C06" w:rsidP="0083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208A5408" w14:textId="77777777" w:rsidR="00FE4C06" w:rsidRDefault="00FE4C06" w:rsidP="0083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75C66D87" w14:textId="77777777" w:rsidR="00FE4C06" w:rsidRDefault="00FE4C06" w:rsidP="0083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04302A52" w14:textId="1789406D" w:rsidR="0083355A" w:rsidRDefault="0083355A" w:rsidP="0083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lastRenderedPageBreak/>
        <w:t xml:space="preserve">Članak </w:t>
      </w:r>
      <w:r w:rsidR="001D673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34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46D4500C" w14:textId="77777777" w:rsidR="00B33416" w:rsidRPr="002E789B" w:rsidRDefault="00B33416" w:rsidP="008335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A0FC868" w14:textId="77777777" w:rsidR="0083355A" w:rsidRPr="002E789B" w:rsidRDefault="0083355A" w:rsidP="00ED5D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Ukoliko se prilikom ukopa mora pomaknuti oprema ili uređaj grobnog mjesta ili okolnih grobnih mjesta, troškove oko uspostave prijašnjeg stanja snosi osoba na čiji se zahtjev obavlja ukop.</w:t>
      </w:r>
    </w:p>
    <w:p w14:paraId="2A8814C6" w14:textId="54202220" w:rsidR="00B33416" w:rsidRPr="000076E3" w:rsidRDefault="0083355A" w:rsidP="008335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1D673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35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4191C559" w14:textId="77777777" w:rsidR="0083355A" w:rsidRDefault="0083355A" w:rsidP="0064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Uprava groblja ne odgovara za štetu nastalu na </w:t>
      </w:r>
      <w:r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grobnim mjestima</w:t>
      </w:r>
      <w:r w:rsidR="000076E3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grobnoj opremi</w:t>
      </w:r>
      <w:r w:rsidR="000076E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koju prouzrokuju treće osobe.</w:t>
      </w:r>
    </w:p>
    <w:p w14:paraId="104CC3DF" w14:textId="77777777" w:rsidR="00620B64" w:rsidRPr="002E789B" w:rsidRDefault="00620B64" w:rsidP="0064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C030200" w14:textId="5214A958" w:rsidR="00620B64" w:rsidRPr="001D673E" w:rsidRDefault="001D673E" w:rsidP="00620B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1D673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36.</w:t>
      </w:r>
    </w:p>
    <w:p w14:paraId="4A70987C" w14:textId="77777777" w:rsidR="00646993" w:rsidRPr="001D673E" w:rsidRDefault="00D8583C" w:rsidP="0062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D673E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(1)</w:t>
      </w:r>
      <w:r w:rsidR="00620B64" w:rsidRPr="001D673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ab/>
      </w:r>
      <w:r w:rsidR="00620B64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Nadgrobni spomenici od osobite umjetničke i povijesne vrijednosti, grobna mjesta koja su proglašena spomenicima kulture te grobna mjesta u kojima su ukopani posmrtni ostaci značajnih povijesnih osoba, su pod posebnom zaštitom i o njima se mora voditi posebna evidencija.</w:t>
      </w:r>
    </w:p>
    <w:p w14:paraId="5C96A8D5" w14:textId="120381A2" w:rsidR="00620B64" w:rsidRPr="001D673E" w:rsidRDefault="00D70F9F" w:rsidP="00620B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(2)</w:t>
      </w:r>
      <w:r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20B64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 grobna mjesta i nadgro</w:t>
      </w:r>
      <w:r w:rsidR="006B45C4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bne spomenike koji se temeljem </w:t>
      </w:r>
      <w:r w:rsidR="00620B64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posebnih  Zakona smatraju spomenicima kulture, primjenjuju se odredb</w:t>
      </w:r>
      <w:r w:rsidR="006B45C4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e tih </w:t>
      </w:r>
      <w:r w:rsidR="00620B64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Zakona. </w:t>
      </w:r>
    </w:p>
    <w:p w14:paraId="1AD7E0C7" w14:textId="77777777" w:rsidR="00620B64" w:rsidRPr="00620B64" w:rsidRDefault="00620B64" w:rsidP="00620B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66"/>
          <w:sz w:val="24"/>
          <w:szCs w:val="24"/>
          <w:lang w:val="hr-HR" w:eastAsia="en-GB"/>
        </w:rPr>
      </w:pPr>
    </w:p>
    <w:p w14:paraId="66D6ED42" w14:textId="1D870F42" w:rsidR="00B33416" w:rsidRPr="000076E3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1D673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37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5E58FB4E" w14:textId="61611970" w:rsidR="00D8034B" w:rsidRPr="00BE1158" w:rsidRDefault="0083355A" w:rsidP="00D8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hr-HR" w:eastAsia="en-GB"/>
        </w:rPr>
        <w:tab/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Uprava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groblja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dužna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u</w:t>
      </w:r>
      <w:r w:rsidR="006A0BFC" w:rsidRPr="00D8034B">
        <w:rPr>
          <w:rFonts w:ascii="Times New Roman" w:hAnsi="Times New Roman" w:cs="Times New Roman"/>
          <w:sz w:val="24"/>
          <w:szCs w:val="24"/>
        </w:rPr>
        <w:t>ređ</w:t>
      </w:r>
      <w:r w:rsidRPr="00D8034B">
        <w:rPr>
          <w:rFonts w:ascii="Times New Roman" w:hAnsi="Times New Roman" w:cs="Times New Roman"/>
          <w:sz w:val="24"/>
          <w:szCs w:val="24"/>
        </w:rPr>
        <w:t>ivati</w:t>
      </w:r>
      <w:proofErr w:type="spellEnd"/>
      <w:r w:rsidR="006A0BFC"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BFC" w:rsidRPr="00D8034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0BFC"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BFC" w:rsidRPr="00D8034B">
        <w:rPr>
          <w:rFonts w:ascii="Times New Roman" w:hAnsi="Times New Roman" w:cs="Times New Roman"/>
          <w:sz w:val="24"/>
          <w:szCs w:val="24"/>
        </w:rPr>
        <w:t>održava</w:t>
      </w:r>
      <w:r w:rsidRPr="00D8034B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="006A0BFC"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BFC" w:rsidRPr="00D8034B">
        <w:rPr>
          <w:rFonts w:ascii="Times New Roman" w:hAnsi="Times New Roman" w:cs="Times New Roman"/>
          <w:sz w:val="24"/>
          <w:szCs w:val="24"/>
        </w:rPr>
        <w:t>grobn</w:t>
      </w:r>
      <w:r w:rsidRPr="00D8034B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A0BFC"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0BFC" w:rsidRPr="00D8034B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6A0BFC"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proglašeni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spomenicima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kulture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>,</w:t>
      </w:r>
      <w:r w:rsidR="00620B64" w:rsidRPr="00620B64">
        <w:rPr>
          <w:rFonts w:ascii="Times New Roman" w:eastAsia="Times New Roman" w:hAnsi="Times New Roman" w:cs="Times New Roman"/>
          <w:color w:val="FF0066"/>
          <w:sz w:val="24"/>
          <w:szCs w:val="24"/>
          <w:lang w:val="hr-HR" w:eastAsia="en-GB"/>
        </w:rPr>
        <w:t xml:space="preserve"> </w:t>
      </w:r>
      <w:r w:rsidR="00620B64" w:rsidRPr="001D67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grobna mjesta u kojima su ukopani posmrtni ostaci značajnih povijesnih osoba,</w:t>
      </w:r>
      <w:r w:rsidR="000076E3" w:rsidRPr="001D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3" w:rsidRPr="001D673E">
        <w:rPr>
          <w:rFonts w:ascii="Times New Roman" w:hAnsi="Times New Roman" w:cs="Times New Roman"/>
          <w:sz w:val="24"/>
          <w:szCs w:val="24"/>
        </w:rPr>
        <w:t>zajedničke</w:t>
      </w:r>
      <w:proofErr w:type="spellEnd"/>
      <w:r w:rsidR="000076E3" w:rsidRPr="001D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3" w:rsidRPr="001D673E">
        <w:rPr>
          <w:rFonts w:ascii="Times New Roman" w:hAnsi="Times New Roman" w:cs="Times New Roman"/>
          <w:sz w:val="24"/>
          <w:szCs w:val="24"/>
        </w:rPr>
        <w:t>memorijalne</w:t>
      </w:r>
      <w:proofErr w:type="spellEnd"/>
      <w:r w:rsidR="000076E3" w:rsidRPr="001D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3" w:rsidRPr="001D673E">
        <w:rPr>
          <w:rFonts w:ascii="Times New Roman" w:hAnsi="Times New Roman" w:cs="Times New Roman"/>
          <w:sz w:val="24"/>
          <w:szCs w:val="24"/>
        </w:rPr>
        <w:t>grobnice</w:t>
      </w:r>
      <w:proofErr w:type="spellEnd"/>
      <w:r w:rsidR="000076E3" w:rsidRPr="001D673E">
        <w:rPr>
          <w:rFonts w:ascii="Times New Roman" w:hAnsi="Times New Roman" w:cs="Times New Roman"/>
          <w:sz w:val="24"/>
          <w:szCs w:val="24"/>
        </w:rPr>
        <w:t>,</w:t>
      </w:r>
      <w:r w:rsidRPr="001D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3" w:rsidRPr="001D673E">
        <w:rPr>
          <w:rFonts w:ascii="Times New Roman" w:hAnsi="Times New Roman" w:cs="Times New Roman"/>
          <w:sz w:val="24"/>
          <w:szCs w:val="24"/>
        </w:rPr>
        <w:t>opće</w:t>
      </w:r>
      <w:proofErr w:type="spellEnd"/>
      <w:r w:rsidR="000076E3" w:rsidRPr="001D67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76E3" w:rsidRPr="001D673E">
        <w:rPr>
          <w:rFonts w:ascii="Times New Roman" w:hAnsi="Times New Roman" w:cs="Times New Roman"/>
          <w:sz w:val="24"/>
          <w:szCs w:val="24"/>
        </w:rPr>
        <w:t>grobove</w:t>
      </w:r>
      <w:proofErr w:type="spellEnd"/>
      <w:r w:rsidR="000076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grobna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pojedinačne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ukope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nepoznatih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034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grobna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mjesta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kojima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ukupani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poginuli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hrvatski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branitelji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Domovins</w:t>
      </w:r>
      <w:r w:rsidR="00EC0656">
        <w:rPr>
          <w:rFonts w:ascii="Times New Roman" w:hAnsi="Times New Roman" w:cs="Times New Roman"/>
          <w:sz w:val="24"/>
          <w:szCs w:val="24"/>
        </w:rPr>
        <w:t>kog</w:t>
      </w:r>
      <w:proofErr w:type="spellEnd"/>
      <w:r w:rsidR="00EC0656">
        <w:rPr>
          <w:rFonts w:ascii="Times New Roman" w:hAnsi="Times New Roman" w:cs="Times New Roman"/>
          <w:sz w:val="24"/>
          <w:szCs w:val="24"/>
        </w:rPr>
        <w:t xml:space="preserve"> rata, </w:t>
      </w:r>
      <w:proofErr w:type="spellStart"/>
      <w:r w:rsidR="00EC065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C065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C0656">
        <w:rPr>
          <w:rFonts w:ascii="Times New Roman" w:hAnsi="Times New Roman" w:cs="Times New Roman"/>
          <w:sz w:val="24"/>
          <w:szCs w:val="24"/>
        </w:rPr>
        <w:t>takvim</w:t>
      </w:r>
      <w:proofErr w:type="spellEnd"/>
      <w:r w:rsidR="00EC06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656">
        <w:rPr>
          <w:rFonts w:ascii="Times New Roman" w:hAnsi="Times New Roman" w:cs="Times New Roman"/>
          <w:sz w:val="24"/>
          <w:szCs w:val="24"/>
        </w:rPr>
        <w:t>smatraju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temeljem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034B">
        <w:rPr>
          <w:rFonts w:ascii="Times New Roman" w:hAnsi="Times New Roman" w:cs="Times New Roman"/>
          <w:sz w:val="24"/>
          <w:szCs w:val="24"/>
        </w:rPr>
        <w:t>odredbi</w:t>
      </w:r>
      <w:proofErr w:type="spellEnd"/>
      <w:r w:rsidR="00D8034B">
        <w:rPr>
          <w:rFonts w:ascii="Times New Roman" w:hAnsi="Times New Roman" w:cs="Times New Roman"/>
          <w:sz w:val="24"/>
          <w:szCs w:val="24"/>
        </w:rPr>
        <w:t xml:space="preserve"> </w:t>
      </w:r>
      <w:r w:rsidR="00D8034B" w:rsidRP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Zakon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D8034B" w:rsidRPr="00BE1158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 hrvatskim braniteljima iz Domovinskog rata i članovima njihovih obitelji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(„Narodne novine“</w:t>
      </w:r>
      <w:r w:rsid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broj</w:t>
      </w:r>
      <w:r w:rsid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121/17</w:t>
      </w:r>
      <w:r w:rsid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98/19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), a koji nemaju članova uže obitelji.</w:t>
      </w:r>
    </w:p>
    <w:p w14:paraId="16ADC29E" w14:textId="77777777" w:rsidR="006A0BFC" w:rsidRPr="002E789B" w:rsidRDefault="006A0BFC" w:rsidP="00D803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230FF4BA" w14:textId="77777777" w:rsidR="006A0BFC" w:rsidRPr="002E789B" w:rsidRDefault="00BE1158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5" w:name="_Hlk357883"/>
      <w:r w:rsidRPr="001D673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VII</w:t>
      </w:r>
      <w:r w:rsidR="00941438" w:rsidRPr="001D673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</w:t>
      </w:r>
      <w:r w:rsidR="006A0BFC" w:rsidRPr="001D673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UPRAVLJANJE GROBLJEM</w:t>
      </w:r>
    </w:p>
    <w:bookmarkEnd w:id="5"/>
    <w:p w14:paraId="362C486E" w14:textId="274C2016" w:rsidR="00B33416" w:rsidRPr="00941438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1D673E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38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5BE37B07" w14:textId="77777777" w:rsidR="006A0BFC" w:rsidRDefault="00BE1158" w:rsidP="00CB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Uprava groblja je obvezna grobljem upravljati pažnjom dobrog gospodara i s poštovanjem prema ukopanim osobama.</w:t>
      </w:r>
    </w:p>
    <w:p w14:paraId="40F397EE" w14:textId="77777777" w:rsidR="00941438" w:rsidRPr="002E789B" w:rsidRDefault="00941438" w:rsidP="00CB1C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C185DE0" w14:textId="0D456C78" w:rsidR="00B33416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7741E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39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2DD6411A" w14:textId="65838422" w:rsidR="006A0BFC" w:rsidRPr="00D8034B" w:rsidRDefault="00CB1CCF" w:rsidP="00A222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Uprava groblja dužna je propisati </w:t>
      </w:r>
      <w:r w:rsidR="008304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pravila ponašanja na groblju posebnim Pravilnikom.</w:t>
      </w:r>
    </w:p>
    <w:p w14:paraId="0F8C5D69" w14:textId="77777777" w:rsidR="006A0BFC" w:rsidRPr="002E789B" w:rsidRDefault="00BE1158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</w:t>
      </w:r>
      <w:r w:rsidR="00D8034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EC065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Pravilnikom</w:t>
      </w:r>
      <w:r w:rsid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iz stavka 1. ovog članka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određuju</w:t>
      </w:r>
      <w:r w:rsid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pravila ponašanja na groblju</w:t>
      </w:r>
      <w:r w:rsidR="00CB1CC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vrijeme posjeta grobljima, vrijeme u koje se obavljaju ukopi, ponašanje koje se smatra zabranjenim na groblju, izvođenje radova i pružanje usluga na groblju od strane drugih pravnih ili fizičkih osoba te postupanje s izgubljenim i nađenim stvarima na groblju.</w:t>
      </w:r>
    </w:p>
    <w:p w14:paraId="16E84C41" w14:textId="77777777" w:rsidR="00CB1CCF" w:rsidRDefault="006A0BFC" w:rsidP="00EC06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68C21B8C" w14:textId="43CBBEF1" w:rsidR="00B33416" w:rsidRDefault="007741EA" w:rsidP="00BE1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40</w:t>
      </w:r>
      <w:r w:rsidR="00CB1CCF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79A7C410" w14:textId="77777777" w:rsidR="00B65527" w:rsidRDefault="00B65527" w:rsidP="00EC0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ab/>
      </w:r>
      <w:r w:rsidR="00F14B75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Uprav</w:t>
      </w:r>
      <w:r w:rsidR="00CB1CCF" w:rsidRPr="00B65527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a groblja mora osigurati održavanje i uređenje groblja kao komunalnog objekta u stanju funkcionalne sposobnosti i na način kojim se iskazuje poštovanje prema svim umrlim osobama koje na groblju počivaju i prema Programu održavanja</w:t>
      </w:r>
      <w:r w:rsidR="00A22235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komunalne infrastrukture</w:t>
      </w:r>
      <w:r w:rsidR="00CB1CCF" w:rsidRPr="00B65527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kojeg donosi Gradsko vijeće Grada </w:t>
      </w:r>
      <w:r w:rsidR="0013495E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Hvara</w:t>
      </w:r>
      <w:r w:rsidR="00CB1CCF" w:rsidRPr="00B65527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i Programu održavanja</w:t>
      </w:r>
      <w:r w:rsidR="00A22235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groblja</w:t>
      </w:r>
      <w:r w:rsidR="00CB1CCF" w:rsidRPr="00B65527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kojeg donosi Uprava groblja.</w:t>
      </w:r>
    </w:p>
    <w:p w14:paraId="3419A3D5" w14:textId="77777777" w:rsidR="00EC0656" w:rsidRPr="00EC0656" w:rsidRDefault="00EC0656" w:rsidP="00EC06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</w:pPr>
    </w:p>
    <w:p w14:paraId="56AEEC55" w14:textId="2B5A39A5" w:rsidR="00B33416" w:rsidRDefault="007741EA" w:rsidP="008D47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Članak 41</w:t>
      </w:r>
      <w:r w:rsidR="008D479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0FAD5D70" w14:textId="3F6239A5" w:rsidR="00941438" w:rsidRDefault="00B65527" w:rsidP="008D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(1)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groblja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voditi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2223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robni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očevidnik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ukopu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svih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umrlih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na</w:t>
      </w:r>
      <w:proofErr w:type="spellEnd"/>
      <w:proofErr w:type="gram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području</w:t>
      </w:r>
      <w:proofErr w:type="spellEnd"/>
      <w:r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41438"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>Grada</w:t>
      </w:r>
      <w:proofErr w:type="spellEnd"/>
      <w:r w:rsidR="00941438"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41438"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>Hvara</w:t>
      </w:r>
      <w:proofErr w:type="spellEnd"/>
      <w:r w:rsidR="0083047B"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941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8E63C07" w14:textId="77777777" w:rsidR="00B65527" w:rsidRPr="00927950" w:rsidRDefault="00941438" w:rsidP="008D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>(2)</w:t>
      </w:r>
      <w:r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</w:t>
      </w:r>
      <w:proofErr w:type="spellEnd"/>
      <w:r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>očevidnik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sadrži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grobnicama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grobnicama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urne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grobovima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grobovima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urne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19193E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>orisnicima</w:t>
      </w:r>
      <w:proofErr w:type="spellEnd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>grobova</w:t>
      </w:r>
      <w:proofErr w:type="spellEnd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grobnica</w:t>
      </w:r>
      <w:proofErr w:type="spellEnd"/>
      <w:r w:rsidR="00EC065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grobova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grobnic</w:t>
      </w:r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za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urne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osobama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koje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imaju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pravo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ukopa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svim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promjenama</w:t>
      </w:r>
      <w:proofErr w:type="spellEnd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uzroku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smrti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03997DB6" w14:textId="77777777" w:rsidR="00B65527" w:rsidRPr="00927950" w:rsidRDefault="00D42CFA" w:rsidP="008D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(3</w:t>
      </w:r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Sastavni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dio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22235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robn</w:t>
      </w:r>
      <w:r w:rsidR="00941438">
        <w:rPr>
          <w:rFonts w:ascii="Times New Roman" w:eastAsia="Times New Roman" w:hAnsi="Times New Roman" w:cs="Times New Roman"/>
          <w:sz w:val="24"/>
          <w:szCs w:val="24"/>
          <w:lang w:eastAsia="hr-HR"/>
        </w:rPr>
        <w:t>og</w:t>
      </w:r>
      <w:proofErr w:type="spellEnd"/>
      <w:r w:rsidR="00941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41438">
        <w:rPr>
          <w:rFonts w:ascii="Times New Roman" w:eastAsia="Times New Roman" w:hAnsi="Times New Roman" w:cs="Times New Roman"/>
          <w:sz w:val="24"/>
          <w:szCs w:val="24"/>
          <w:lang w:eastAsia="hr-HR"/>
        </w:rPr>
        <w:t>očevidnika</w:t>
      </w:r>
      <w:proofErr w:type="spellEnd"/>
      <w:r w:rsidR="00941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41438">
        <w:rPr>
          <w:rFonts w:ascii="Times New Roman" w:eastAsia="Times New Roman" w:hAnsi="Times New Roman" w:cs="Times New Roman"/>
          <w:sz w:val="24"/>
          <w:szCs w:val="24"/>
          <w:lang w:eastAsia="hr-HR"/>
        </w:rPr>
        <w:t>iz</w:t>
      </w:r>
      <w:proofErr w:type="spellEnd"/>
      <w:r w:rsidR="00941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941438">
        <w:rPr>
          <w:rFonts w:ascii="Times New Roman" w:eastAsia="Times New Roman" w:hAnsi="Times New Roman" w:cs="Times New Roman"/>
          <w:sz w:val="24"/>
          <w:szCs w:val="24"/>
          <w:lang w:eastAsia="hr-HR"/>
        </w:rPr>
        <w:t>stavka</w:t>
      </w:r>
      <w:proofErr w:type="spellEnd"/>
      <w:r w:rsidR="0094143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</w:t>
      </w:r>
      <w:r w:rsidR="0013495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proofErr w:type="spellStart"/>
      <w:proofErr w:type="gramStart"/>
      <w:r w:rsidR="0013495E">
        <w:rPr>
          <w:rFonts w:ascii="Times New Roman" w:eastAsia="Times New Roman" w:hAnsi="Times New Roman" w:cs="Times New Roman"/>
          <w:sz w:val="24"/>
          <w:szCs w:val="24"/>
          <w:lang w:eastAsia="hr-HR"/>
        </w:rPr>
        <w:t>ovoga</w:t>
      </w:r>
      <w:proofErr w:type="spellEnd"/>
      <w:proofErr w:type="gram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članka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položajni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plan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grobnih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mjesta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grobnica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2786631" w14:textId="453F70C2" w:rsidR="00B65527" w:rsidRPr="00927950" w:rsidRDefault="00D42CFA" w:rsidP="008D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(4</w:t>
      </w:r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Uprava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groblja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dužna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voditi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A22235">
        <w:rPr>
          <w:rFonts w:ascii="Times New Roman" w:eastAsia="Times New Roman" w:hAnsi="Times New Roman" w:cs="Times New Roman"/>
          <w:sz w:val="24"/>
          <w:szCs w:val="24"/>
          <w:lang w:eastAsia="hr-HR"/>
        </w:rPr>
        <w:t>R</w:t>
      </w:r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egistar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umrlih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osoba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po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prezimenu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imenu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imenu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oca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proofErr w:type="spellEnd"/>
      <w:proofErr w:type="gram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>osobnom</w:t>
      </w:r>
      <w:proofErr w:type="spellEnd"/>
      <w:r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>identifikacijskom</w:t>
      </w:r>
      <w:proofErr w:type="spellEnd"/>
      <w:r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>broju</w:t>
      </w:r>
      <w:proofErr w:type="spellEnd"/>
      <w:r w:rsidRP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>–</w:t>
      </w:r>
      <w:proofErr w:type="spellStart"/>
      <w:r w:rsid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>OIB</w:t>
      </w:r>
      <w:proofErr w:type="spellEnd"/>
      <w:r w:rsidR="006262B3">
        <w:rPr>
          <w:rFonts w:ascii="Times New Roman" w:eastAsia="Times New Roman" w:hAnsi="Times New Roman" w:cs="Times New Roman"/>
          <w:sz w:val="24"/>
          <w:szCs w:val="24"/>
          <w:lang w:eastAsia="hr-HR"/>
        </w:rPr>
        <w:t>-u</w:t>
      </w:r>
      <w:r w:rsidR="007741E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građana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umrle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osobe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naznakom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gdje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je </w:t>
      </w:r>
      <w:proofErr w:type="spellStart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ukopana</w:t>
      </w:r>
      <w:proofErr w:type="spellEnd"/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FF52CAF" w14:textId="77777777" w:rsidR="00CB1CCF" w:rsidRPr="008D4797" w:rsidRDefault="00D42CFA" w:rsidP="008D4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(5</w:t>
      </w:r>
      <w:r w:rsidR="00B65527" w:rsidRPr="00927950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>Grobni</w:t>
      </w:r>
      <w:proofErr w:type="spellEnd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>očevidnik</w:t>
      </w:r>
      <w:proofErr w:type="spellEnd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r w:rsidR="008D479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2223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</w:t>
      </w:r>
      <w:r w:rsidR="008D479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egistar umrlih osoba trajno se čuvaju, a nadzor </w:t>
      </w:r>
      <w:proofErr w:type="gramStart"/>
      <w:r w:rsidR="008D479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nad</w:t>
      </w:r>
      <w:proofErr w:type="gramEnd"/>
      <w:r w:rsidR="008D4797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njihovim vođenjem </w:t>
      </w:r>
      <w:r w:rsidR="008D4797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provodi tijelo</w:t>
      </w:r>
      <w:r w:rsidR="0013495E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</w:t>
      </w:r>
      <w:proofErr w:type="spellStart"/>
      <w:r w:rsidR="0013495E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JUO</w:t>
      </w:r>
      <w:proofErr w:type="spellEnd"/>
      <w:r w:rsidR="0013495E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Grada Hvara</w:t>
      </w:r>
      <w:r w:rsidR="008D4797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 xml:space="preserve"> nadležno za</w:t>
      </w:r>
      <w:r w:rsidR="008D4797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  <w:r w:rsidR="008D4797">
        <w:rPr>
          <w:rFonts w:ascii="Times New Roman" w:eastAsia="Times New Roman" w:hAnsi="Times New Roman" w:cs="Times New Roman"/>
          <w:bCs/>
          <w:sz w:val="24"/>
          <w:szCs w:val="24"/>
          <w:lang w:val="hr-HR" w:eastAsia="en-GB"/>
        </w:rPr>
        <w:t>komunalne poslove.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0BC008F9" w14:textId="77777777" w:rsidR="00D93660" w:rsidRPr="002E789B" w:rsidRDefault="00D93660" w:rsidP="000B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124F24D" w14:textId="1E959E8D" w:rsidR="00B33416" w:rsidRPr="00D42CFA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7741E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42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61705680" w14:textId="77777777" w:rsidR="006A0BFC" w:rsidRDefault="00BE1158" w:rsidP="00BE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Uprava groblja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dužna je pravodobno poduzimati odgovar</w:t>
      </w:r>
      <w:r w:rsidR="00D42CF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ajuće mjere kako bi se osigurao </w:t>
      </w:r>
      <w:r w:rsidR="00D42CFA" w:rsidRP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dovoljan broj  grobnih</w:t>
      </w:r>
      <w:r w:rsidRP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mjesta.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2DB3673C" w14:textId="77777777" w:rsidR="00BE1158" w:rsidRPr="002E789B" w:rsidRDefault="00BE1158" w:rsidP="00BE11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 xml:space="preserve">Ako nema prostora na groblju, Uprava groblja predlaže Gradu </w:t>
      </w:r>
      <w:r w:rsid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Hvaru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rekonstrukciju, odnosno proširenje postojećeg ili gradnju novog groblja.</w:t>
      </w:r>
    </w:p>
    <w:p w14:paraId="568C3081" w14:textId="77777777" w:rsidR="00646993" w:rsidRDefault="00646993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5B2D982F" w14:textId="77777777" w:rsidR="00646993" w:rsidRDefault="00646993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7F341C4F" w14:textId="77777777" w:rsidR="00646993" w:rsidRDefault="00646993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0D2F0FB8" w14:textId="77777777" w:rsidR="006A0BFC" w:rsidRDefault="00D42CFA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IX</w:t>
      </w:r>
      <w:r w:rsidR="00052BE2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 NAPUŠTENA GROBNA MJESTA</w:t>
      </w:r>
    </w:p>
    <w:p w14:paraId="617AB3A0" w14:textId="77777777" w:rsidR="0007069D" w:rsidRPr="002E789B" w:rsidRDefault="0007069D" w:rsidP="00052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3B49DA4A" w14:textId="7719DE40" w:rsidR="00B33416" w:rsidRPr="00D8583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6262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43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1B482892" w14:textId="77777777" w:rsidR="006A0BFC" w:rsidRPr="002E789B" w:rsidRDefault="00BE1158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Grobno mjesto za koje godišnja grobna naknada nije plaćena 10 godina smatra se napuštenim i može se ponovno dodijeliti na korištenje, ali tek nakon proteka 15 godina od posljednjeg ukopa u grob, odnosno nakon proteka 30 godina od ukopa u grobnicu, sukladno </w:t>
      </w:r>
      <w:r w:rsidR="000B5BD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Zakonu o grobljima </w:t>
      </w:r>
      <w:r w:rsidR="0013495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3A491ACB" w14:textId="77777777" w:rsidR="006A0BFC" w:rsidRPr="002E789B" w:rsidRDefault="00BE1158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Protekom roka od 30 dana od dana ostvarenja uvjeta za proglašenje grobnog mjesta napuštenim sukladno zakonu kojim se uređuju groblja, Uprava groblja će u javnom glasilu, na oglasnim pločama groblja i na web stranici Uprave groblja objaviti poziv upućen prijašnjem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orisniku grobnog mjesta za preuzimanje opreme i uređaja grobnog mjesta u roku od 90 dana od dana objave poziva.</w:t>
      </w:r>
    </w:p>
    <w:p w14:paraId="2195A89A" w14:textId="77777777" w:rsidR="006A0BFC" w:rsidRPr="002E789B" w:rsidRDefault="00BE1158" w:rsidP="000706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Preuzimanje opreme i uređaja grobnog mjesta iz stavka 1. ovoga članka moguće je pod uvjetom prethodnog podmirenja dužnog iznosa godišnje grobne naknade sa zakonskim zateznim kamatama jer će se u protivnom smatrati da je riječ o napuštenoj imovini s kojom Uprava groblja može slobodno raspolagati.</w:t>
      </w:r>
    </w:p>
    <w:p w14:paraId="0571E108" w14:textId="77777777" w:rsidR="006A0BFC" w:rsidRPr="002E789B" w:rsidRDefault="006A0BFC" w:rsidP="008D47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7CD2B583" w14:textId="08CA75B9" w:rsidR="00B33416" w:rsidRPr="00D8583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6262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44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3A8A58FA" w14:textId="232CB2BB" w:rsidR="006A0BFC" w:rsidRDefault="00BE1158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Oprem</w:t>
      </w:r>
      <w:r w:rsidR="002607C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uređaj</w:t>
      </w:r>
      <w:r w:rsidR="002607C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grobnog mjesta za koje su ostvareni uvjeti iz članka </w:t>
      </w:r>
      <w:r w:rsid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43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stavka 1. ove Odluke, a koju </w:t>
      </w:r>
      <w:r w:rsidR="0019193E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orisnik grobnog mjesta nije preuzeo sukladno članku </w:t>
      </w:r>
      <w:r w:rsid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43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stavcima 2. i 3. ove Odluke, </w:t>
      </w:r>
      <w:r w:rsidR="002607C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vlasništvo su Uprave groblja kojima Uprava groblja može raspolagati na način ili da sa grobnog mjesta odstrani izgrađenu opremu i uređaje grobnog mjesta ili da grobno mjesto zajedno s opremom i uređajima uredi u svrhu daljnje dodjele (uređeno grobno mjesto).</w:t>
      </w:r>
    </w:p>
    <w:p w14:paraId="6884485C" w14:textId="77777777" w:rsidR="002607C6" w:rsidRPr="002E789B" w:rsidRDefault="002607C6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Uređenim grobnim mjestom Uprava groblja raspolaže putem javnog natječaja u skladu</w:t>
      </w:r>
      <w:r w:rsidR="006E016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 odredbama članka 7. o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ve Odluke.</w:t>
      </w:r>
    </w:p>
    <w:p w14:paraId="35D8CD96" w14:textId="77777777" w:rsidR="00A05B59" w:rsidRDefault="00A05B59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5953B700" w14:textId="221A6D36" w:rsidR="006A0BFC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8D4797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</w:t>
      </w:r>
      <w:r w:rsidR="006262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5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</w:p>
    <w:p w14:paraId="7BA06E16" w14:textId="6211DB89" w:rsidR="006A0BFC" w:rsidRPr="002E789B" w:rsidRDefault="00D8583C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210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 w:rsidR="00E2102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Grobno mjesto koje je </w:t>
      </w:r>
      <w:r w:rsidRP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temeljem posebnog Zakona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proglašeno spomenikom kulture te grobno mjesto u kojem su ukopani posmrtni ostaci značajnih povijesnih osoba, a za koja grobna mjesta su ostvareni uvjeti za na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pušteno grobno mjesto sukladno </w:t>
      </w:r>
      <w:r w:rsid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z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akonu</w:t>
      </w:r>
      <w:r w:rsid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262B3" w:rsidRP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kojim se uređuju groblja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 ne mogu se proglasiti napuštenima sukladno odredbi članka </w:t>
      </w:r>
      <w:r w:rsid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43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. ove Odluke niti se njima može raspolagati u smislu odredbe članka </w:t>
      </w:r>
      <w:r w:rsid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44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ove Odluke, već se ista održavaju i obnavljaju sukladno posebnim propisima.</w:t>
      </w:r>
    </w:p>
    <w:p w14:paraId="54AC4232" w14:textId="77777777" w:rsidR="006A0BFC" w:rsidRPr="002E789B" w:rsidRDefault="00E2102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održavanju i obnavljanju grobnih mjesta iz stavka 1. ovoga članka brine Grad</w:t>
      </w:r>
      <w:r w:rsidR="00DC50A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F472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Hvar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DC50A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</w:p>
    <w:p w14:paraId="6F7449E9" w14:textId="77777777" w:rsidR="006A0BFC" w:rsidRPr="002E789B" w:rsidRDefault="00E2102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 značenju povijesne osobe mišljenje daje Hrvatska akademija znanosti i umjetnosti i Hrvatski institut za povijest.</w:t>
      </w:r>
      <w:bookmarkStart w:id="6" w:name="_GoBack"/>
      <w:bookmarkEnd w:id="6"/>
    </w:p>
    <w:p w14:paraId="5B445000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6BE009D" w14:textId="77777777" w:rsidR="00A64ABA" w:rsidRDefault="00A64ABA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bookmarkStart w:id="7" w:name="_Hlk357893"/>
    </w:p>
    <w:p w14:paraId="3F0040EB" w14:textId="77777777" w:rsidR="002D3528" w:rsidRDefault="002D3528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222A8777" w14:textId="77777777" w:rsidR="006A0BFC" w:rsidRPr="002E789B" w:rsidRDefault="00052BE2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lastRenderedPageBreak/>
        <w:t>X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 NADZOR</w:t>
      </w:r>
    </w:p>
    <w:bookmarkEnd w:id="7"/>
    <w:p w14:paraId="549BA071" w14:textId="5338E57F" w:rsidR="006A0BFC" w:rsidRPr="002E789B" w:rsidRDefault="006A0BFC" w:rsidP="008101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6262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46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71670270" w14:textId="77777777" w:rsidR="006A0BFC" w:rsidRPr="002E789B" w:rsidRDefault="00E2102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Nadzor nad primjenom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odredaba ove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Odluke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vrši sanitarna inspekcija </w:t>
      </w:r>
      <w:r w:rsidR="00F472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Splitsko-dalmatinske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županije i tijelo </w:t>
      </w:r>
      <w:proofErr w:type="spellStart"/>
      <w:r w:rsidR="00F472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JUO</w:t>
      </w:r>
      <w:proofErr w:type="spellEnd"/>
      <w:r w:rsidR="00F472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Grada Hvara </w:t>
      </w:r>
      <w:r w:rsidR="006E016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nadležno na komunalne poslove.</w:t>
      </w:r>
    </w:p>
    <w:p w14:paraId="17D57867" w14:textId="7B41500D" w:rsidR="006A0BFC" w:rsidRPr="002E789B" w:rsidRDefault="00E2102A" w:rsidP="008101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U obavljanju nadzora iz stavka 1. ovoga članka, komunalni redar ovlašt</w:t>
      </w:r>
      <w:r w:rsidR="006E016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en je poduzeti radnje u skladu</w:t>
      </w:r>
      <w:r w:rsidR="00DC50A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sa </w:t>
      </w:r>
      <w:r w:rsid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zakonima </w:t>
      </w:r>
      <w:r w:rsidR="006262B3" w:rsidRP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kojim</w:t>
      </w:r>
      <w:r w:rsid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a</w:t>
      </w:r>
      <w:r w:rsidR="006262B3" w:rsidRP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se uređuju groblja</w:t>
      </w:r>
      <w:r w:rsid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komunalno gospodarstvo,</w:t>
      </w:r>
      <w:r w:rsidR="00DC50A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262B3" w:rsidRP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odlukom</w:t>
      </w:r>
      <w:r w:rsidR="00DC50AF" w:rsidRP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262B3" w:rsidRP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Gradskog vijeća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Grada</w:t>
      </w:r>
      <w:r w:rsidR="00DC50A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F472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Hvara</w:t>
      </w:r>
      <w:r w:rsidR="00DC50AF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6A0BFC" w:rsidRPr="006262B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kojom se propisuje komunalni red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te ovom Odlukom.</w:t>
      </w:r>
    </w:p>
    <w:p w14:paraId="7378C8AD" w14:textId="77777777" w:rsidR="0007069D" w:rsidRDefault="006A0BFC" w:rsidP="00ED5D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7BB79D10" w14:textId="77777777" w:rsidR="00646993" w:rsidRDefault="00646993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  <w:bookmarkStart w:id="8" w:name="_Hlk357902"/>
    </w:p>
    <w:p w14:paraId="4E1177B5" w14:textId="77777777" w:rsidR="00646993" w:rsidRDefault="00646993" w:rsidP="00A05B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</w:pPr>
    </w:p>
    <w:p w14:paraId="0F2A2F34" w14:textId="77777777" w:rsidR="006A0BFC" w:rsidRPr="002E789B" w:rsidRDefault="00052BE2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X</w:t>
      </w:r>
      <w:r w:rsidR="00D42CF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 </w:t>
      </w:r>
      <w:r w:rsidR="008F0F0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PREKRŠAJNE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 ODREDBE</w:t>
      </w:r>
    </w:p>
    <w:bookmarkEnd w:id="8"/>
    <w:p w14:paraId="60618633" w14:textId="672B987F" w:rsidR="006A0BFC" w:rsidRPr="002E789B" w:rsidRDefault="006A0BFC" w:rsidP="00D4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6262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47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.  </w:t>
      </w:r>
    </w:p>
    <w:p w14:paraId="18664818" w14:textId="77777777" w:rsidR="006A0BFC" w:rsidRDefault="0007069D" w:rsidP="0064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Novčanom kaznom u iznosu od </w:t>
      </w:r>
      <w:r w:rsidR="00D535D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2.5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00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,00 </w:t>
      </w:r>
      <w:r w:rsidR="00D535D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do 10.000,00 </w:t>
      </w:r>
      <w:r w:rsidR="006A0BFC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kuna kaznit će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pravna osoba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registirana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obavljenje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radova ako:</w:t>
      </w:r>
    </w:p>
    <w:p w14:paraId="26E873F9" w14:textId="77777777" w:rsidR="0007069D" w:rsidRDefault="0007069D" w:rsidP="006469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izvodi radove na groblju bez odobrenja iz članka 30. stavak </w:t>
      </w:r>
      <w:r w:rsidR="008F0F0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8F0F0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ove Odluke,</w:t>
      </w:r>
    </w:p>
    <w:p w14:paraId="3EB5D439" w14:textId="77777777" w:rsidR="0007069D" w:rsidRDefault="0007069D" w:rsidP="006469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postupi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suportno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odredbama iz članka 30. stavak </w:t>
      </w:r>
      <w:r w:rsidR="008F0F0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 ove Odluke</w:t>
      </w:r>
      <w:r w:rsidR="008F0F0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609B7475" w14:textId="77777777" w:rsidR="008F0F0A" w:rsidRDefault="008F0F0A" w:rsidP="0064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Novčanom kaznom od 500,00 kuna kaznit će se i odgovorna osoba u pravnoj osobi za prekršaj iz stavka 1. ovog članka.</w:t>
      </w:r>
    </w:p>
    <w:p w14:paraId="46CF9FF8" w14:textId="77777777" w:rsidR="008F0F0A" w:rsidRDefault="00D535D6" w:rsidP="0064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Novčanom kaznom u iznosu od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1.000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 5.000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kuna kaznit će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fizička osoba obrtnika i osoba koja obavlja drugu samostalnu djelatnost ako: </w:t>
      </w:r>
    </w:p>
    <w:p w14:paraId="2638C36A" w14:textId="77777777" w:rsidR="00D535D6" w:rsidRDefault="00D535D6" w:rsidP="006469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izvodi radove na groblju bez odobrenja iz članka 30. stavak 4. ove Odluke,</w:t>
      </w:r>
    </w:p>
    <w:p w14:paraId="6AAD7692" w14:textId="77777777" w:rsidR="00D535D6" w:rsidRDefault="00D535D6" w:rsidP="00646993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postupi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suportno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odredbama iz članka 30. stavak 5. ove Odluke.</w:t>
      </w:r>
    </w:p>
    <w:p w14:paraId="1BAAC0AB" w14:textId="77777777" w:rsidR="00D535D6" w:rsidRDefault="00D535D6" w:rsidP="008F0F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</w:p>
    <w:p w14:paraId="00AE1CBE" w14:textId="4BE6E33D" w:rsidR="008F0F0A" w:rsidRDefault="008F0F0A" w:rsidP="00D42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 xml:space="preserve">Članak </w:t>
      </w:r>
      <w:r w:rsidR="006262B3"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48</w:t>
      </w:r>
      <w:r>
        <w:rPr>
          <w:rFonts w:ascii="Times New Roman" w:eastAsia="Times New Roman" w:hAnsi="Times New Roman" w:cs="Times New Roman"/>
          <w:b/>
          <w:sz w:val="24"/>
          <w:szCs w:val="24"/>
          <w:lang w:val="hr-HR" w:eastAsia="en-GB"/>
        </w:rPr>
        <w:t>.</w:t>
      </w:r>
    </w:p>
    <w:p w14:paraId="3291567A" w14:textId="77777777" w:rsidR="008F0F0A" w:rsidRDefault="00F4727A" w:rsidP="008F0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Novčanom kaznom u iznosu od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2.500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do 10.000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kuna kaznit će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se pravna osoba korisnik grobnog mjesta </w:t>
      </w:r>
      <w:r w:rsidR="008F0F0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koja:</w:t>
      </w:r>
    </w:p>
    <w:p w14:paraId="0CAF5BAB" w14:textId="77777777" w:rsidR="008F0F0A" w:rsidRDefault="008F0F0A" w:rsidP="008F0F0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postupa protivno odredbi članka 30. stavak 1. ove Odluke,</w:t>
      </w:r>
    </w:p>
    <w:p w14:paraId="3E5C69D4" w14:textId="77777777" w:rsidR="00F4727A" w:rsidRDefault="008F0F0A" w:rsidP="00F4727A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postupa protivno odredbama članka </w:t>
      </w:r>
      <w:r w:rsidR="00F56A3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28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,</w:t>
      </w:r>
      <w:r w:rsidR="00F56A3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  <w:r w:rsid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i 31.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ove Odluke</w:t>
      </w:r>
      <w:r w:rsidR="00F472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.</w:t>
      </w:r>
    </w:p>
    <w:p w14:paraId="7A54BCC5" w14:textId="77777777" w:rsidR="00F4727A" w:rsidRDefault="00F4727A" w:rsidP="00F4727A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F472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(2)</w:t>
      </w:r>
      <w:r w:rsidRPr="00F4727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  <w:t>Novčanom kaznom od 500,00 kuna kaznit će se i odgovorna osoba u pravnoj osobi za prekršaj iz stavka 1. ovog članka.</w:t>
      </w:r>
    </w:p>
    <w:p w14:paraId="1FDAD67E" w14:textId="77777777" w:rsidR="00F4727A" w:rsidRDefault="00D535D6" w:rsidP="00F4727A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ab/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Novčanom kaznom u iznosu od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500,00 do 2.000,00 kuna 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kaznit će </w:t>
      </w: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se fizička osoba korisnik grobnog mjesta koja:</w:t>
      </w:r>
    </w:p>
    <w:p w14:paraId="29635C3E" w14:textId="77777777" w:rsidR="00D535D6" w:rsidRDefault="00D535D6" w:rsidP="00D535D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postupa protivno odredbi članka 30. stavak 1. ove Odluke,</w:t>
      </w:r>
    </w:p>
    <w:p w14:paraId="63D68067" w14:textId="77777777" w:rsidR="00D535D6" w:rsidRDefault="00D535D6" w:rsidP="00D535D6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postupa protivno odredbama članka 28., 29. i 31. ove Odluke.</w:t>
      </w:r>
    </w:p>
    <w:p w14:paraId="3708CD01" w14:textId="77777777" w:rsidR="00F4727A" w:rsidRPr="00F4727A" w:rsidRDefault="00F4727A" w:rsidP="00F472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</w:p>
    <w:p w14:paraId="67AD742E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044EFA3B" w14:textId="77777777" w:rsidR="006A0BFC" w:rsidRPr="002E789B" w:rsidRDefault="00052BE2" w:rsidP="00A05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bookmarkStart w:id="9" w:name="_Hlk357933"/>
      <w:r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XI</w:t>
      </w:r>
      <w:r w:rsidR="00D42CFA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I</w:t>
      </w:r>
      <w:r w:rsidR="006A0BFC"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 PRIJELAZNE I ZAVRŠNE ODREDBE</w:t>
      </w:r>
    </w:p>
    <w:bookmarkEnd w:id="9"/>
    <w:p w14:paraId="64E26407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 </w:t>
      </w:r>
    </w:p>
    <w:p w14:paraId="5C243C07" w14:textId="21A8A6A6" w:rsidR="00B33416" w:rsidRDefault="006A0BFC" w:rsidP="00D4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6262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49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751FD06D" w14:textId="1C8D76C1" w:rsidR="006A0BFC" w:rsidRPr="002E789B" w:rsidRDefault="006A0BFC" w:rsidP="006469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Danom stupanja na snagu ove Odluke prestaje važiti Odluka o grobljima (“Služben</w:t>
      </w:r>
      <w:r w:rsidR="00A64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i</w:t>
      </w:r>
      <w:r w:rsidR="008304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glasnik </w:t>
      </w:r>
      <w:r w:rsidR="00A64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Grada Hvara</w:t>
      </w:r>
      <w:r w:rsidR="00A05B59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”, broj</w:t>
      </w:r>
      <w:r w:rsidR="00A64ABA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: 3/99, 4/03, 3/04, 1/08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).</w:t>
      </w:r>
    </w:p>
    <w:p w14:paraId="608BD769" w14:textId="77777777" w:rsidR="006A0BFC" w:rsidRPr="002E789B" w:rsidRDefault="006A0BFC" w:rsidP="0081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 </w:t>
      </w:r>
    </w:p>
    <w:p w14:paraId="6FD3D40C" w14:textId="559B8754" w:rsidR="006A0BFC" w:rsidRPr="002E789B" w:rsidRDefault="006A0BFC" w:rsidP="00D42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 xml:space="preserve">Članak </w:t>
      </w:r>
      <w:r w:rsidR="006262B3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50</w:t>
      </w:r>
      <w:r w:rsidRPr="002E789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en-GB"/>
        </w:rPr>
        <w:t>.</w:t>
      </w:r>
    </w:p>
    <w:p w14:paraId="1ED0EF29" w14:textId="4AA37AE8" w:rsidR="00A05B59" w:rsidRPr="006262B3" w:rsidRDefault="006A0BFC" w:rsidP="006262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</w:pP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Ova Odluka stupa na snagu osmoga dana od dana objave u “</w:t>
      </w:r>
      <w:r w:rsidR="00ED5D83"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Služben</w:t>
      </w:r>
      <w:r w:rsid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om</w:t>
      </w:r>
      <w:r w:rsidR="0083047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 </w:t>
      </w:r>
      <w:r w:rsidR="00ED5D83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 xml:space="preserve">glasniku </w:t>
      </w:r>
      <w:r w:rsidR="00D535D6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Grada Hvara</w:t>
      </w:r>
      <w:r w:rsidRPr="002E789B">
        <w:rPr>
          <w:rFonts w:ascii="Times New Roman" w:eastAsia="Times New Roman" w:hAnsi="Times New Roman" w:cs="Times New Roman"/>
          <w:sz w:val="24"/>
          <w:szCs w:val="24"/>
          <w:lang w:val="hr-HR" w:eastAsia="en-GB"/>
        </w:rPr>
        <w:t>”.</w:t>
      </w:r>
    </w:p>
    <w:p w14:paraId="5C811AFA" w14:textId="77777777" w:rsidR="006262B3" w:rsidRDefault="00D535D6" w:rsidP="00D535D6">
      <w:pPr>
        <w:tabs>
          <w:tab w:val="left" w:pos="720"/>
        </w:tabs>
        <w:ind w:left="43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 </w:t>
      </w:r>
    </w:p>
    <w:p w14:paraId="03288EAB" w14:textId="3406D4B4" w:rsidR="00D535D6" w:rsidRDefault="00D535D6" w:rsidP="00D535D6">
      <w:pPr>
        <w:tabs>
          <w:tab w:val="left" w:pos="720"/>
        </w:tabs>
        <w:ind w:left="43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</w:t>
      </w:r>
      <w:r w:rsidR="006262B3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 xml:space="preserve">PREDSJEDNIK GRADSKOG VIJEĆA </w:t>
      </w:r>
      <w:r>
        <w:rPr>
          <w:rFonts w:ascii="Times New Roman" w:hAnsi="Times New Roman"/>
          <w:lang w:val="hr-HR"/>
        </w:rPr>
        <w:tab/>
        <w:t xml:space="preserve"> </w:t>
      </w:r>
      <w:r w:rsidR="006262B3"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>GRADA HVARA</w:t>
      </w:r>
    </w:p>
    <w:p w14:paraId="45F5DBA9" w14:textId="77777777" w:rsidR="00D535D6" w:rsidRDefault="00D535D6" w:rsidP="00D535D6">
      <w:pPr>
        <w:tabs>
          <w:tab w:val="left" w:pos="720"/>
        </w:tabs>
        <w:spacing w:after="0"/>
        <w:ind w:left="432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__________________________________</w:t>
      </w:r>
    </w:p>
    <w:p w14:paraId="03F8BC51" w14:textId="77777777" w:rsidR="00D535D6" w:rsidRDefault="00D535D6" w:rsidP="00D535D6">
      <w:pPr>
        <w:tabs>
          <w:tab w:val="left" w:pos="720"/>
        </w:tabs>
        <w:spacing w:after="0"/>
        <w:ind w:left="4321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Jurica Miličić, </w:t>
      </w:r>
      <w:proofErr w:type="spellStart"/>
      <w:r>
        <w:rPr>
          <w:rFonts w:ascii="Times New Roman" w:hAnsi="Times New Roman"/>
          <w:lang w:val="hr-HR"/>
        </w:rPr>
        <w:t>mag</w:t>
      </w:r>
      <w:proofErr w:type="spellEnd"/>
      <w:r>
        <w:rPr>
          <w:rFonts w:ascii="Times New Roman" w:hAnsi="Times New Roman"/>
          <w:lang w:val="hr-HR"/>
        </w:rPr>
        <w:t xml:space="preserve">. </w:t>
      </w:r>
      <w:proofErr w:type="spellStart"/>
      <w:r>
        <w:rPr>
          <w:rFonts w:ascii="Times New Roman" w:hAnsi="Times New Roman"/>
          <w:lang w:val="hr-HR"/>
        </w:rPr>
        <w:t>iur</w:t>
      </w:r>
      <w:proofErr w:type="spellEnd"/>
      <w:r>
        <w:rPr>
          <w:rFonts w:ascii="Times New Roman" w:hAnsi="Times New Roman"/>
          <w:lang w:val="hr-HR"/>
        </w:rPr>
        <w:t>.</w:t>
      </w:r>
    </w:p>
    <w:p w14:paraId="785D1257" w14:textId="77777777" w:rsidR="00A05B59" w:rsidRDefault="00A05B59" w:rsidP="00A05B59">
      <w:pPr>
        <w:tabs>
          <w:tab w:val="left" w:pos="720"/>
        </w:tabs>
        <w:ind w:left="4320"/>
        <w:jc w:val="center"/>
        <w:rPr>
          <w:rFonts w:ascii="Times New Roman" w:hAnsi="Times New Roman"/>
          <w:lang w:val="hr-HR"/>
        </w:rPr>
      </w:pPr>
    </w:p>
    <w:sectPr w:rsidR="00A05B59" w:rsidSect="006262B3">
      <w:footerReference w:type="default" r:id="rId9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8EAAD" w14:textId="77777777" w:rsidR="003C39B9" w:rsidRDefault="003C39B9" w:rsidP="00A05B59">
      <w:pPr>
        <w:spacing w:after="0" w:line="240" w:lineRule="auto"/>
      </w:pPr>
      <w:r>
        <w:separator/>
      </w:r>
    </w:p>
  </w:endnote>
  <w:endnote w:type="continuationSeparator" w:id="0">
    <w:p w14:paraId="3585645C" w14:textId="77777777" w:rsidR="003C39B9" w:rsidRDefault="003C39B9" w:rsidP="00A0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ld PS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A42C9" w14:textId="77777777" w:rsidR="001D673E" w:rsidRDefault="001D673E" w:rsidP="00A05B59">
    <w:pPr>
      <w:pStyle w:val="Podnoje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C7ACC">
      <w:rPr>
        <w:noProof/>
      </w:rPr>
      <w:t>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2675F" w14:textId="77777777" w:rsidR="003C39B9" w:rsidRDefault="003C39B9" w:rsidP="00A05B59">
      <w:pPr>
        <w:spacing w:after="0" w:line="240" w:lineRule="auto"/>
      </w:pPr>
      <w:r>
        <w:separator/>
      </w:r>
    </w:p>
  </w:footnote>
  <w:footnote w:type="continuationSeparator" w:id="0">
    <w:p w14:paraId="44C90611" w14:textId="77777777" w:rsidR="003C39B9" w:rsidRDefault="003C39B9" w:rsidP="00A0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C0C"/>
    <w:multiLevelType w:val="hybridMultilevel"/>
    <w:tmpl w:val="E4C27E14"/>
    <w:lvl w:ilvl="0" w:tplc="1B3AC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37D"/>
    <w:multiLevelType w:val="multilevel"/>
    <w:tmpl w:val="C28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CC6452"/>
    <w:multiLevelType w:val="hybridMultilevel"/>
    <w:tmpl w:val="353247F6"/>
    <w:lvl w:ilvl="0" w:tplc="47D882C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64CB1"/>
    <w:multiLevelType w:val="hybridMultilevel"/>
    <w:tmpl w:val="C7B6424A"/>
    <w:lvl w:ilvl="0" w:tplc="83886C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617B2"/>
    <w:multiLevelType w:val="hybridMultilevel"/>
    <w:tmpl w:val="076AE7CE"/>
    <w:lvl w:ilvl="0" w:tplc="FF786B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A834BB"/>
    <w:multiLevelType w:val="hybridMultilevel"/>
    <w:tmpl w:val="657EF73A"/>
    <w:lvl w:ilvl="0" w:tplc="FF786B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E41BB9"/>
    <w:multiLevelType w:val="hybridMultilevel"/>
    <w:tmpl w:val="7B2233BC"/>
    <w:lvl w:ilvl="0" w:tplc="FF78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3718F"/>
    <w:multiLevelType w:val="hybridMultilevel"/>
    <w:tmpl w:val="8CD2BDFA"/>
    <w:lvl w:ilvl="0" w:tplc="FF78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EE124E"/>
    <w:multiLevelType w:val="hybridMultilevel"/>
    <w:tmpl w:val="C7E6646E"/>
    <w:lvl w:ilvl="0" w:tplc="FF78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81128"/>
    <w:multiLevelType w:val="hybridMultilevel"/>
    <w:tmpl w:val="C76889FE"/>
    <w:lvl w:ilvl="0" w:tplc="FF78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36A34"/>
    <w:multiLevelType w:val="hybridMultilevel"/>
    <w:tmpl w:val="2B62C1DA"/>
    <w:lvl w:ilvl="0" w:tplc="FF786B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5373C"/>
    <w:multiLevelType w:val="hybridMultilevel"/>
    <w:tmpl w:val="4358F4B2"/>
    <w:lvl w:ilvl="0" w:tplc="1C682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423CB8"/>
    <w:multiLevelType w:val="hybridMultilevel"/>
    <w:tmpl w:val="47BC8538"/>
    <w:lvl w:ilvl="0" w:tplc="FF786B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73D5F2E"/>
    <w:multiLevelType w:val="hybridMultilevel"/>
    <w:tmpl w:val="5BFAEF6E"/>
    <w:lvl w:ilvl="0" w:tplc="FF78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A3CED"/>
    <w:multiLevelType w:val="hybridMultilevel"/>
    <w:tmpl w:val="1012FBB6"/>
    <w:lvl w:ilvl="0" w:tplc="FF786B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AB0622"/>
    <w:multiLevelType w:val="hybridMultilevel"/>
    <w:tmpl w:val="F7FC1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C3652"/>
    <w:multiLevelType w:val="hybridMultilevel"/>
    <w:tmpl w:val="333CE020"/>
    <w:lvl w:ilvl="0" w:tplc="FF786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16"/>
  </w:num>
  <w:num w:numId="9">
    <w:abstractNumId w:val="8"/>
  </w:num>
  <w:num w:numId="10">
    <w:abstractNumId w:val="4"/>
  </w:num>
  <w:num w:numId="11">
    <w:abstractNumId w:val="5"/>
  </w:num>
  <w:num w:numId="12">
    <w:abstractNumId w:val="10"/>
  </w:num>
  <w:num w:numId="13">
    <w:abstractNumId w:val="9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BFC"/>
    <w:rsid w:val="000076E3"/>
    <w:rsid w:val="00022FFE"/>
    <w:rsid w:val="00052BE2"/>
    <w:rsid w:val="00055C1D"/>
    <w:rsid w:val="0007069D"/>
    <w:rsid w:val="000916DE"/>
    <w:rsid w:val="000A621F"/>
    <w:rsid w:val="000B5BDF"/>
    <w:rsid w:val="000D6427"/>
    <w:rsid w:val="00103CEC"/>
    <w:rsid w:val="00107736"/>
    <w:rsid w:val="00115FD8"/>
    <w:rsid w:val="0013495E"/>
    <w:rsid w:val="00136BE6"/>
    <w:rsid w:val="00151BC8"/>
    <w:rsid w:val="001820FB"/>
    <w:rsid w:val="0019193E"/>
    <w:rsid w:val="001A1730"/>
    <w:rsid w:val="001A62E5"/>
    <w:rsid w:val="001D54CC"/>
    <w:rsid w:val="001D673E"/>
    <w:rsid w:val="001E3A4A"/>
    <w:rsid w:val="00213B94"/>
    <w:rsid w:val="002607C6"/>
    <w:rsid w:val="002C3DE7"/>
    <w:rsid w:val="002D3528"/>
    <w:rsid w:val="002E789B"/>
    <w:rsid w:val="002F2B0F"/>
    <w:rsid w:val="00313E70"/>
    <w:rsid w:val="003218CF"/>
    <w:rsid w:val="0037749E"/>
    <w:rsid w:val="00386B0E"/>
    <w:rsid w:val="003C39B9"/>
    <w:rsid w:val="00416EAA"/>
    <w:rsid w:val="004210A8"/>
    <w:rsid w:val="00432F0E"/>
    <w:rsid w:val="004B184B"/>
    <w:rsid w:val="004B3362"/>
    <w:rsid w:val="004B771B"/>
    <w:rsid w:val="004C0EE8"/>
    <w:rsid w:val="004C4B23"/>
    <w:rsid w:val="004C5B7A"/>
    <w:rsid w:val="004E132C"/>
    <w:rsid w:val="004E6AF4"/>
    <w:rsid w:val="00510475"/>
    <w:rsid w:val="00512EFD"/>
    <w:rsid w:val="00525DCF"/>
    <w:rsid w:val="00533A6E"/>
    <w:rsid w:val="0053689C"/>
    <w:rsid w:val="00551948"/>
    <w:rsid w:val="0055292F"/>
    <w:rsid w:val="005701C4"/>
    <w:rsid w:val="00587883"/>
    <w:rsid w:val="005B4294"/>
    <w:rsid w:val="00620B64"/>
    <w:rsid w:val="00620C9D"/>
    <w:rsid w:val="006262B3"/>
    <w:rsid w:val="00630F20"/>
    <w:rsid w:val="00646993"/>
    <w:rsid w:val="00647CEE"/>
    <w:rsid w:val="00661E73"/>
    <w:rsid w:val="00667292"/>
    <w:rsid w:val="0068660F"/>
    <w:rsid w:val="00694A39"/>
    <w:rsid w:val="00695A49"/>
    <w:rsid w:val="006A0BFC"/>
    <w:rsid w:val="006B45C4"/>
    <w:rsid w:val="006B4B31"/>
    <w:rsid w:val="006D5A95"/>
    <w:rsid w:val="006E0163"/>
    <w:rsid w:val="006F5E6C"/>
    <w:rsid w:val="00700588"/>
    <w:rsid w:val="0070708C"/>
    <w:rsid w:val="007167BB"/>
    <w:rsid w:val="007227FA"/>
    <w:rsid w:val="00722ABC"/>
    <w:rsid w:val="00764020"/>
    <w:rsid w:val="007712CE"/>
    <w:rsid w:val="007741EA"/>
    <w:rsid w:val="007A0BEC"/>
    <w:rsid w:val="007A2C2D"/>
    <w:rsid w:val="007A60D7"/>
    <w:rsid w:val="007B5665"/>
    <w:rsid w:val="0081017A"/>
    <w:rsid w:val="0083047B"/>
    <w:rsid w:val="0083355A"/>
    <w:rsid w:val="0085051C"/>
    <w:rsid w:val="00866E20"/>
    <w:rsid w:val="00872A62"/>
    <w:rsid w:val="0088598B"/>
    <w:rsid w:val="00893809"/>
    <w:rsid w:val="008D4797"/>
    <w:rsid w:val="008E798A"/>
    <w:rsid w:val="008F0F0A"/>
    <w:rsid w:val="008F6BF3"/>
    <w:rsid w:val="009013AB"/>
    <w:rsid w:val="009110BA"/>
    <w:rsid w:val="00941438"/>
    <w:rsid w:val="00957E30"/>
    <w:rsid w:val="00984F45"/>
    <w:rsid w:val="00993D03"/>
    <w:rsid w:val="009A1851"/>
    <w:rsid w:val="009A3E56"/>
    <w:rsid w:val="009B570E"/>
    <w:rsid w:val="009B5C80"/>
    <w:rsid w:val="00A05B59"/>
    <w:rsid w:val="00A05F3D"/>
    <w:rsid w:val="00A155B4"/>
    <w:rsid w:val="00A22235"/>
    <w:rsid w:val="00A354DE"/>
    <w:rsid w:val="00A36200"/>
    <w:rsid w:val="00A40A92"/>
    <w:rsid w:val="00A64ABA"/>
    <w:rsid w:val="00AB5761"/>
    <w:rsid w:val="00AC4F12"/>
    <w:rsid w:val="00B252E8"/>
    <w:rsid w:val="00B33416"/>
    <w:rsid w:val="00B50CD9"/>
    <w:rsid w:val="00B56B26"/>
    <w:rsid w:val="00B65527"/>
    <w:rsid w:val="00B91CE2"/>
    <w:rsid w:val="00BE1158"/>
    <w:rsid w:val="00BF6920"/>
    <w:rsid w:val="00C424AB"/>
    <w:rsid w:val="00CA014B"/>
    <w:rsid w:val="00CB1CCF"/>
    <w:rsid w:val="00CB2263"/>
    <w:rsid w:val="00CE1ADE"/>
    <w:rsid w:val="00CE7508"/>
    <w:rsid w:val="00CF461F"/>
    <w:rsid w:val="00D044BD"/>
    <w:rsid w:val="00D15CB6"/>
    <w:rsid w:val="00D42CFA"/>
    <w:rsid w:val="00D45F07"/>
    <w:rsid w:val="00D535D6"/>
    <w:rsid w:val="00D6540A"/>
    <w:rsid w:val="00D70F9F"/>
    <w:rsid w:val="00D8034B"/>
    <w:rsid w:val="00D82BD9"/>
    <w:rsid w:val="00D8583C"/>
    <w:rsid w:val="00D93660"/>
    <w:rsid w:val="00DA335F"/>
    <w:rsid w:val="00DC50AF"/>
    <w:rsid w:val="00DD39FB"/>
    <w:rsid w:val="00DF4CBF"/>
    <w:rsid w:val="00E11C3F"/>
    <w:rsid w:val="00E2102A"/>
    <w:rsid w:val="00E542FF"/>
    <w:rsid w:val="00E57D43"/>
    <w:rsid w:val="00EB2422"/>
    <w:rsid w:val="00EC0656"/>
    <w:rsid w:val="00EC4899"/>
    <w:rsid w:val="00ED5D83"/>
    <w:rsid w:val="00EF5572"/>
    <w:rsid w:val="00F14B75"/>
    <w:rsid w:val="00F4727A"/>
    <w:rsid w:val="00F56A39"/>
    <w:rsid w:val="00F601D7"/>
    <w:rsid w:val="00F93D8D"/>
    <w:rsid w:val="00FB3E93"/>
    <w:rsid w:val="00FC57B0"/>
    <w:rsid w:val="00FC6815"/>
    <w:rsid w:val="00FC7ACC"/>
    <w:rsid w:val="00FD1E55"/>
    <w:rsid w:val="00FE4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C403"/>
  <w15:docId w15:val="{ED4FCE2B-C7BB-4C43-A4A4-DE3D6FD40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E30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51B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A0B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Odlomakpopisa">
    <w:name w:val="List Paragraph"/>
    <w:basedOn w:val="Normal"/>
    <w:uiPriority w:val="34"/>
    <w:qFormat/>
    <w:rsid w:val="0081017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70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1C4"/>
    <w:rPr>
      <w:rFonts w:ascii="Segoe UI" w:hAnsi="Segoe UI" w:cs="Segoe UI"/>
      <w:sz w:val="18"/>
      <w:szCs w:val="18"/>
    </w:rPr>
  </w:style>
  <w:style w:type="paragraph" w:styleId="Podnoje">
    <w:name w:val="footer"/>
    <w:basedOn w:val="Normal"/>
    <w:link w:val="PodnojeChar"/>
    <w:uiPriority w:val="99"/>
    <w:rsid w:val="00A05B59"/>
    <w:pPr>
      <w:tabs>
        <w:tab w:val="center" w:pos="4819"/>
        <w:tab w:val="right" w:pos="9071"/>
      </w:tabs>
      <w:suppressAutoHyphens/>
      <w:overflowPunct w:val="0"/>
      <w:autoSpaceDE w:val="0"/>
      <w:spacing w:after="0" w:line="240" w:lineRule="auto"/>
      <w:textAlignment w:val="baseline"/>
    </w:pPr>
    <w:rPr>
      <w:rFonts w:ascii="Bold PS" w:eastAsia="Times New Roman" w:hAnsi="Bold PS" w:cs="Times New Roman"/>
      <w:sz w:val="20"/>
      <w:szCs w:val="20"/>
      <w:lang w:val="en-US" w:eastAsia="ar-SA"/>
    </w:rPr>
  </w:style>
  <w:style w:type="character" w:customStyle="1" w:styleId="PodnojeChar">
    <w:name w:val="Podnožje Char"/>
    <w:basedOn w:val="Zadanifontodlomka"/>
    <w:link w:val="Podnoje"/>
    <w:uiPriority w:val="99"/>
    <w:rsid w:val="00A05B59"/>
    <w:rPr>
      <w:rFonts w:ascii="Bold PS" w:eastAsia="Times New Roman" w:hAnsi="Bold PS" w:cs="Times New Roman"/>
      <w:sz w:val="20"/>
      <w:szCs w:val="20"/>
      <w:lang w:val="en-US" w:eastAsia="ar-SA"/>
    </w:rPr>
  </w:style>
  <w:style w:type="paragraph" w:styleId="Zaglavlje">
    <w:name w:val="header"/>
    <w:basedOn w:val="Normal"/>
    <w:link w:val="ZaglavljeChar"/>
    <w:uiPriority w:val="99"/>
    <w:rsid w:val="00A05B59"/>
    <w:pPr>
      <w:tabs>
        <w:tab w:val="center" w:pos="4819"/>
        <w:tab w:val="right" w:pos="9071"/>
      </w:tabs>
      <w:suppressAutoHyphens/>
      <w:overflowPunct w:val="0"/>
      <w:autoSpaceDE w:val="0"/>
      <w:spacing w:after="0" w:line="240" w:lineRule="auto"/>
      <w:textAlignment w:val="baseline"/>
    </w:pPr>
    <w:rPr>
      <w:rFonts w:ascii="Bold PS" w:eastAsia="Times New Roman" w:hAnsi="Bold PS" w:cs="Times New Roman"/>
      <w:sz w:val="20"/>
      <w:szCs w:val="20"/>
      <w:lang w:val="en-US" w:eastAsia="ar-SA"/>
    </w:rPr>
  </w:style>
  <w:style w:type="character" w:customStyle="1" w:styleId="ZaglavljeChar">
    <w:name w:val="Zaglavlje Char"/>
    <w:basedOn w:val="Zadanifontodlomka"/>
    <w:link w:val="Zaglavlje"/>
    <w:uiPriority w:val="99"/>
    <w:rsid w:val="00A05B59"/>
    <w:rPr>
      <w:rFonts w:ascii="Bold PS" w:eastAsia="Times New Roman" w:hAnsi="Bold PS" w:cs="Times New Roman"/>
      <w:sz w:val="20"/>
      <w:szCs w:val="20"/>
      <w:lang w:val="en-US" w:eastAsia="ar-SA"/>
    </w:rPr>
  </w:style>
  <w:style w:type="paragraph" w:customStyle="1" w:styleId="box454532">
    <w:name w:val="box_454532"/>
    <w:basedOn w:val="Normal"/>
    <w:qFormat/>
    <w:rsid w:val="00A05B59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700588"/>
    <w:rPr>
      <w:b/>
      <w:bCs/>
    </w:rPr>
  </w:style>
  <w:style w:type="character" w:styleId="Referencakomentara">
    <w:name w:val="annotation reference"/>
    <w:basedOn w:val="Zadanifontodlomka"/>
    <w:uiPriority w:val="99"/>
    <w:semiHidden/>
    <w:unhideWhenUsed/>
    <w:rsid w:val="0070058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0058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0058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0058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00588"/>
    <w:rPr>
      <w:b/>
      <w:bCs/>
      <w:sz w:val="20"/>
      <w:szCs w:val="2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51BC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A15F1-FD5F-48E8-A60D-50D88C92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4353</Words>
  <Characters>24815</Characters>
  <Application>Microsoft Office Word</Application>
  <DocSecurity>0</DocSecurity>
  <Lines>206</Lines>
  <Paragraphs>58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odvje</dc:creator>
  <cp:lastModifiedBy>Marko</cp:lastModifiedBy>
  <cp:revision>6</cp:revision>
  <cp:lastPrinted>2019-08-01T07:50:00Z</cp:lastPrinted>
  <dcterms:created xsi:type="dcterms:W3CDTF">2021-02-04T07:02:00Z</dcterms:created>
  <dcterms:modified xsi:type="dcterms:W3CDTF">2021-02-04T12:02:00Z</dcterms:modified>
</cp:coreProperties>
</file>