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DE" w:rsidRDefault="00E568DE">
      <w:pPr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 xml:space="preserve">DJEČJI VRTIĆ                                                   Matični broj:    1277138    </w:t>
      </w:r>
    </w:p>
    <w:p w:rsidR="00E568DE" w:rsidRDefault="00E568DE">
      <w:pPr>
        <w:rPr>
          <w:b/>
          <w:lang w:val="hr-HR"/>
        </w:rPr>
      </w:pPr>
      <w:r>
        <w:rPr>
          <w:b/>
          <w:lang w:val="hr-HR"/>
        </w:rPr>
        <w:t xml:space="preserve">“VANĐELA BOŽITKOVIĆ”                            Šifarska oznaka: </w:t>
      </w:r>
      <w:r w:rsidR="00691AFE">
        <w:rPr>
          <w:b/>
          <w:lang w:val="hr-HR"/>
        </w:rPr>
        <w:t>8510</w:t>
      </w:r>
    </w:p>
    <w:p w:rsidR="00E568DE" w:rsidRDefault="00E568DE">
      <w:pPr>
        <w:rPr>
          <w:b/>
          <w:lang w:val="hr-HR"/>
        </w:rPr>
      </w:pPr>
      <w:r>
        <w:rPr>
          <w:b/>
          <w:lang w:val="hr-HR"/>
        </w:rPr>
        <w:t xml:space="preserve">HVAR                                                                   </w:t>
      </w:r>
      <w:r w:rsidR="00C06501">
        <w:rPr>
          <w:b/>
          <w:lang w:val="hr-HR"/>
        </w:rPr>
        <w:t>IBAN: HR9023300031100004758</w:t>
      </w:r>
    </w:p>
    <w:p w:rsidR="00E568DE" w:rsidRDefault="0089292C">
      <w:pPr>
        <w:rPr>
          <w:b/>
          <w:lang w:val="hr-HR"/>
        </w:rPr>
      </w:pPr>
      <w:r>
        <w:rPr>
          <w:b/>
          <w:lang w:val="hr-HR"/>
        </w:rPr>
        <w:t>Hanibala Lucića 3</w:t>
      </w:r>
      <w:r w:rsidR="00E568DE">
        <w:rPr>
          <w:b/>
          <w:lang w:val="hr-HR"/>
        </w:rPr>
        <w:t xml:space="preserve">                                               RKP: 30517 </w:t>
      </w:r>
    </w:p>
    <w:p w:rsidR="00C24DFE" w:rsidRDefault="0089292C">
      <w:pPr>
        <w:rPr>
          <w:b/>
          <w:lang w:val="hr-HR"/>
        </w:rPr>
      </w:pPr>
      <w:r>
        <w:rPr>
          <w:b/>
          <w:lang w:val="hr-HR"/>
        </w:rPr>
        <w:t>Tel. 021 741 837</w:t>
      </w:r>
      <w:r w:rsidR="00C24DFE">
        <w:rPr>
          <w:b/>
          <w:lang w:val="hr-HR"/>
        </w:rPr>
        <w:t xml:space="preserve">                                                   OIB: 01674358128 </w:t>
      </w:r>
    </w:p>
    <w:p w:rsidR="00EE11C2" w:rsidRDefault="00EE11C2">
      <w:pPr>
        <w:rPr>
          <w:b/>
          <w:lang w:val="hr-HR"/>
        </w:rPr>
      </w:pPr>
    </w:p>
    <w:p w:rsidR="00355E7D" w:rsidRDefault="00355E7D">
      <w:pPr>
        <w:rPr>
          <w:b/>
          <w:lang w:val="hr-HR"/>
        </w:rPr>
      </w:pPr>
    </w:p>
    <w:p w:rsidR="00355E7D" w:rsidRDefault="00355E7D">
      <w:pPr>
        <w:rPr>
          <w:b/>
          <w:lang w:val="hr-HR"/>
        </w:rPr>
      </w:pPr>
    </w:p>
    <w:p w:rsidR="00E568DE" w:rsidRPr="00377BC2" w:rsidRDefault="00E568DE">
      <w:pPr>
        <w:outlineLvl w:val="0"/>
        <w:rPr>
          <w:b/>
          <w:lang w:val="hr-HR"/>
        </w:rPr>
      </w:pPr>
      <w:r w:rsidRPr="00377BC2">
        <w:rPr>
          <w:b/>
          <w:lang w:val="hr-HR"/>
        </w:rPr>
        <w:t>Bilješke uz godišnje financijsk</w:t>
      </w:r>
      <w:r w:rsidR="00377BC2">
        <w:rPr>
          <w:b/>
          <w:lang w:val="hr-HR"/>
        </w:rPr>
        <w:t xml:space="preserve">e </w:t>
      </w:r>
      <w:r w:rsidRPr="00377BC2">
        <w:rPr>
          <w:b/>
          <w:lang w:val="hr-HR"/>
        </w:rPr>
        <w:t>izvješ</w:t>
      </w:r>
      <w:r w:rsidR="00377BC2">
        <w:rPr>
          <w:b/>
          <w:lang w:val="hr-HR"/>
        </w:rPr>
        <w:t>taje</w:t>
      </w:r>
      <w:r w:rsidRPr="00377BC2">
        <w:rPr>
          <w:b/>
          <w:lang w:val="hr-HR"/>
        </w:rPr>
        <w:t xml:space="preserve"> za</w:t>
      </w:r>
    </w:p>
    <w:p w:rsidR="00E568DE" w:rsidRPr="00377BC2" w:rsidRDefault="00E568DE">
      <w:pPr>
        <w:rPr>
          <w:b/>
          <w:lang w:val="hr-HR"/>
        </w:rPr>
      </w:pPr>
      <w:r w:rsidRPr="00377BC2">
        <w:rPr>
          <w:b/>
          <w:lang w:val="hr-HR"/>
        </w:rPr>
        <w:t>razdoblje od</w:t>
      </w:r>
      <w:r w:rsidR="00145390" w:rsidRPr="00377BC2">
        <w:rPr>
          <w:b/>
          <w:lang w:val="hr-HR"/>
        </w:rPr>
        <w:t xml:space="preserve"> </w:t>
      </w:r>
      <w:r w:rsidRPr="00377BC2">
        <w:rPr>
          <w:b/>
          <w:lang w:val="hr-HR"/>
        </w:rPr>
        <w:t xml:space="preserve"> 01.01.20</w:t>
      </w:r>
      <w:r w:rsidR="006B605A" w:rsidRPr="00377BC2">
        <w:rPr>
          <w:b/>
          <w:lang w:val="hr-HR"/>
        </w:rPr>
        <w:t>1</w:t>
      </w:r>
      <w:r w:rsidR="00AA79ED">
        <w:rPr>
          <w:b/>
          <w:lang w:val="hr-HR"/>
        </w:rPr>
        <w:t>7</w:t>
      </w:r>
      <w:r w:rsidRPr="00377BC2">
        <w:rPr>
          <w:b/>
          <w:lang w:val="hr-HR"/>
        </w:rPr>
        <w:t xml:space="preserve">. do </w:t>
      </w:r>
      <w:r w:rsidR="001030EE" w:rsidRPr="00377BC2">
        <w:rPr>
          <w:b/>
          <w:lang w:val="hr-HR"/>
        </w:rPr>
        <w:t>3</w:t>
      </w:r>
      <w:r w:rsidR="00377841" w:rsidRPr="00377BC2">
        <w:rPr>
          <w:b/>
          <w:lang w:val="hr-HR"/>
        </w:rPr>
        <w:t>1</w:t>
      </w:r>
      <w:r w:rsidRPr="00377BC2">
        <w:rPr>
          <w:b/>
          <w:lang w:val="hr-HR"/>
        </w:rPr>
        <w:t>.</w:t>
      </w:r>
      <w:r w:rsidR="00377841" w:rsidRPr="00377BC2">
        <w:rPr>
          <w:b/>
          <w:lang w:val="hr-HR"/>
        </w:rPr>
        <w:t>12</w:t>
      </w:r>
      <w:r w:rsidRPr="00377BC2">
        <w:rPr>
          <w:b/>
          <w:lang w:val="hr-HR"/>
        </w:rPr>
        <w:t>.20</w:t>
      </w:r>
      <w:r w:rsidR="006B605A" w:rsidRPr="00377BC2">
        <w:rPr>
          <w:b/>
          <w:lang w:val="hr-HR"/>
        </w:rPr>
        <w:t>1</w:t>
      </w:r>
      <w:r w:rsidR="00AA79ED">
        <w:rPr>
          <w:b/>
          <w:lang w:val="hr-HR"/>
        </w:rPr>
        <w:t>7</w:t>
      </w:r>
      <w:r w:rsidRPr="00377BC2">
        <w:rPr>
          <w:b/>
          <w:lang w:val="hr-HR"/>
        </w:rPr>
        <w:t>. godine</w:t>
      </w:r>
    </w:p>
    <w:p w:rsidR="007F66AE" w:rsidRDefault="007F66AE">
      <w:pPr>
        <w:rPr>
          <w:b/>
          <w:lang w:val="hr-HR"/>
        </w:rPr>
      </w:pPr>
    </w:p>
    <w:p w:rsidR="001162B9" w:rsidRDefault="001162B9">
      <w:pPr>
        <w:rPr>
          <w:b/>
          <w:lang w:val="hr-HR"/>
        </w:rPr>
      </w:pPr>
    </w:p>
    <w:p w:rsidR="00E568DE" w:rsidRDefault="00E568DE" w:rsidP="00E17837">
      <w:pPr>
        <w:jc w:val="both"/>
        <w:outlineLvl w:val="0"/>
        <w:rPr>
          <w:b/>
          <w:lang w:val="hr-HR"/>
        </w:rPr>
      </w:pPr>
      <w:r>
        <w:rPr>
          <w:lang w:val="hr-HR"/>
        </w:rPr>
        <w:t xml:space="preserve">Bilješke uz obrazac: </w:t>
      </w:r>
      <w:r>
        <w:rPr>
          <w:b/>
          <w:lang w:val="hr-HR"/>
        </w:rPr>
        <w:t>PR-RAS</w:t>
      </w:r>
      <w:r w:rsidR="00147DEA">
        <w:rPr>
          <w:b/>
          <w:lang w:val="hr-HR"/>
        </w:rPr>
        <w:t xml:space="preserve"> </w:t>
      </w:r>
    </w:p>
    <w:p w:rsidR="00355E7D" w:rsidRDefault="00355E7D" w:rsidP="00E17837">
      <w:pPr>
        <w:jc w:val="both"/>
        <w:outlineLvl w:val="0"/>
        <w:rPr>
          <w:b/>
          <w:lang w:val="hr-HR"/>
        </w:rPr>
      </w:pPr>
    </w:p>
    <w:p w:rsidR="004C2119" w:rsidRDefault="004C2119" w:rsidP="004C2119">
      <w:pPr>
        <w:pStyle w:val="Odlomakpopisa"/>
        <w:numPr>
          <w:ilvl w:val="0"/>
          <w:numId w:val="13"/>
        </w:numPr>
        <w:jc w:val="both"/>
        <w:outlineLvl w:val="0"/>
        <w:rPr>
          <w:lang w:val="hr-HR"/>
        </w:rPr>
      </w:pPr>
      <w:r w:rsidRPr="004C2119">
        <w:rPr>
          <w:lang w:val="hr-HR"/>
        </w:rPr>
        <w:t xml:space="preserve">Prihodi poslovanja </w:t>
      </w:r>
      <w:r w:rsidR="00BF0E07">
        <w:rPr>
          <w:lang w:val="hr-HR"/>
        </w:rPr>
        <w:t>-</w:t>
      </w:r>
      <w:r w:rsidRPr="004C2119">
        <w:rPr>
          <w:lang w:val="hr-HR"/>
        </w:rPr>
        <w:t xml:space="preserve"> AOP</w:t>
      </w:r>
      <w:r w:rsidR="00BF0E07">
        <w:rPr>
          <w:lang w:val="hr-HR"/>
        </w:rPr>
        <w:t xml:space="preserve"> 001</w:t>
      </w:r>
      <w:r w:rsidRPr="004C2119">
        <w:rPr>
          <w:lang w:val="hr-HR"/>
        </w:rPr>
        <w:t xml:space="preserve"> su </w:t>
      </w:r>
      <w:r w:rsidR="00406CD1">
        <w:rPr>
          <w:lang w:val="hr-HR"/>
        </w:rPr>
        <w:t>manji</w:t>
      </w:r>
      <w:r w:rsidRPr="004C2119">
        <w:rPr>
          <w:lang w:val="hr-HR"/>
        </w:rPr>
        <w:t xml:space="preserve"> za </w:t>
      </w:r>
      <w:r w:rsidR="00E22134">
        <w:rPr>
          <w:lang w:val="hr-HR"/>
        </w:rPr>
        <w:t>1</w:t>
      </w:r>
      <w:r w:rsidRPr="004C2119">
        <w:rPr>
          <w:lang w:val="hr-HR"/>
        </w:rPr>
        <w:t>,</w:t>
      </w:r>
      <w:r w:rsidR="00E22134">
        <w:rPr>
          <w:lang w:val="hr-HR"/>
        </w:rPr>
        <w:t>6</w:t>
      </w:r>
      <w:r w:rsidRPr="004C2119">
        <w:rPr>
          <w:lang w:val="hr-HR"/>
        </w:rPr>
        <w:t xml:space="preserve"> % u odnosu na prethodnu godinu</w:t>
      </w:r>
      <w:r w:rsidR="00BF0E07">
        <w:rPr>
          <w:lang w:val="hr-HR"/>
        </w:rPr>
        <w:t xml:space="preserve">, a  </w:t>
      </w:r>
      <w:r w:rsidRPr="004C2119">
        <w:rPr>
          <w:lang w:val="hr-HR"/>
        </w:rPr>
        <w:t>odstupanja veća od 10% su kod slijedećih prihoda:</w:t>
      </w:r>
    </w:p>
    <w:p w:rsidR="00BB7243" w:rsidRDefault="00BB7243" w:rsidP="00BB7243">
      <w:pPr>
        <w:pStyle w:val="Odlomakpopisa"/>
        <w:ind w:left="825"/>
        <w:jc w:val="both"/>
        <w:outlineLvl w:val="0"/>
        <w:rPr>
          <w:lang w:val="hr-HR"/>
        </w:rPr>
      </w:pPr>
    </w:p>
    <w:p w:rsidR="002B60A5" w:rsidRDefault="002B60A5" w:rsidP="00A66E3E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>AOP 06</w:t>
      </w:r>
      <w:r w:rsidR="00406CD1">
        <w:rPr>
          <w:lang w:val="hr-HR"/>
        </w:rPr>
        <w:t>4</w:t>
      </w:r>
      <w:r w:rsidR="002164C2">
        <w:rPr>
          <w:lang w:val="hr-HR"/>
        </w:rPr>
        <w:t xml:space="preserve"> - </w:t>
      </w:r>
      <w:r>
        <w:rPr>
          <w:lang w:val="hr-HR"/>
        </w:rPr>
        <w:t xml:space="preserve"> Tekuće pomoći iz proračuna koji nije nadležan</w:t>
      </w:r>
      <w:r w:rsidR="00512328">
        <w:rPr>
          <w:lang w:val="hr-HR"/>
        </w:rPr>
        <w:t>,</w:t>
      </w:r>
      <w:r>
        <w:rPr>
          <w:lang w:val="hr-HR"/>
        </w:rPr>
        <w:t xml:space="preserve"> indeks je </w:t>
      </w:r>
      <w:r w:rsidR="00E22134">
        <w:rPr>
          <w:lang w:val="hr-HR"/>
        </w:rPr>
        <w:t>62,9</w:t>
      </w:r>
      <w:r>
        <w:rPr>
          <w:lang w:val="hr-HR"/>
        </w:rPr>
        <w:t xml:space="preserve"> zbog </w:t>
      </w:r>
      <w:r w:rsidR="00E22134">
        <w:rPr>
          <w:lang w:val="hr-HR"/>
        </w:rPr>
        <w:t>manjih</w:t>
      </w:r>
      <w:r>
        <w:rPr>
          <w:lang w:val="hr-HR"/>
        </w:rPr>
        <w:t xml:space="preserve"> sredstava iz državnog proračuna za financiranj</w:t>
      </w:r>
      <w:r w:rsidR="00E22134">
        <w:rPr>
          <w:lang w:val="hr-HR"/>
        </w:rPr>
        <w:t xml:space="preserve">e </w:t>
      </w:r>
      <w:proofErr w:type="spellStart"/>
      <w:r w:rsidR="00E22134">
        <w:rPr>
          <w:lang w:val="hr-HR"/>
        </w:rPr>
        <w:t>predškole</w:t>
      </w:r>
      <w:proofErr w:type="spellEnd"/>
      <w:r w:rsidR="00E22134">
        <w:rPr>
          <w:lang w:val="hr-HR"/>
        </w:rPr>
        <w:t xml:space="preserve"> i djece sa teškoćama jer nismo imali djece sa teškoćama i manje tekuće pomoći od Splitsko-dalmatinske županije.</w:t>
      </w:r>
    </w:p>
    <w:p w:rsidR="00B41699" w:rsidRDefault="00B41699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>AOP 12</w:t>
      </w:r>
      <w:r w:rsidR="00E22134">
        <w:rPr>
          <w:lang w:val="hr-HR"/>
        </w:rPr>
        <w:t>8</w:t>
      </w:r>
      <w:r w:rsidR="00146B26">
        <w:rPr>
          <w:lang w:val="hr-HR"/>
        </w:rPr>
        <w:t xml:space="preserve"> -</w:t>
      </w:r>
      <w:r>
        <w:rPr>
          <w:lang w:val="hr-HR"/>
        </w:rPr>
        <w:t xml:space="preserve"> </w:t>
      </w:r>
      <w:r w:rsidR="00146B26">
        <w:rPr>
          <w:lang w:val="hr-HR"/>
        </w:rPr>
        <w:t xml:space="preserve">indeks </w:t>
      </w:r>
      <w:r>
        <w:rPr>
          <w:lang w:val="hr-HR"/>
        </w:rPr>
        <w:t xml:space="preserve">je </w:t>
      </w:r>
      <w:r w:rsidR="00406CD1">
        <w:rPr>
          <w:lang w:val="hr-HR"/>
        </w:rPr>
        <w:t>244,9</w:t>
      </w:r>
      <w:r w:rsidR="00146B26">
        <w:rPr>
          <w:lang w:val="hr-HR"/>
        </w:rPr>
        <w:t xml:space="preserve"> </w:t>
      </w:r>
      <w:r>
        <w:rPr>
          <w:lang w:val="hr-HR"/>
        </w:rPr>
        <w:t xml:space="preserve">zbog </w:t>
      </w:r>
      <w:r w:rsidR="00406CD1">
        <w:rPr>
          <w:lang w:val="hr-HR"/>
        </w:rPr>
        <w:t>većih</w:t>
      </w:r>
      <w:r>
        <w:rPr>
          <w:lang w:val="hr-HR"/>
        </w:rPr>
        <w:t xml:space="preserve"> tekućih donacija.</w:t>
      </w:r>
    </w:p>
    <w:p w:rsidR="00BB7243" w:rsidRDefault="00BB7243" w:rsidP="00BB7243">
      <w:pPr>
        <w:pStyle w:val="Odlomakpopisa"/>
        <w:ind w:left="1185"/>
        <w:jc w:val="both"/>
        <w:outlineLvl w:val="0"/>
        <w:rPr>
          <w:lang w:val="hr-HR"/>
        </w:rPr>
      </w:pPr>
    </w:p>
    <w:p w:rsidR="00BB7243" w:rsidRPr="00BB7243" w:rsidRDefault="00BB7243" w:rsidP="00BB7243">
      <w:pPr>
        <w:jc w:val="both"/>
        <w:outlineLvl w:val="0"/>
        <w:rPr>
          <w:lang w:val="hr-HR"/>
        </w:rPr>
      </w:pPr>
      <w:r>
        <w:rPr>
          <w:lang w:val="hr-HR"/>
        </w:rPr>
        <w:t xml:space="preserve">      </w:t>
      </w:r>
      <w:r w:rsidR="00BF0E07" w:rsidRPr="00BB7243">
        <w:rPr>
          <w:lang w:val="hr-HR"/>
        </w:rPr>
        <w:t xml:space="preserve">2. </w:t>
      </w:r>
      <w:r>
        <w:rPr>
          <w:lang w:val="hr-HR"/>
        </w:rPr>
        <w:t xml:space="preserve">     </w:t>
      </w:r>
      <w:r w:rsidR="00BF0E07" w:rsidRPr="00BB7243">
        <w:rPr>
          <w:lang w:val="hr-HR"/>
        </w:rPr>
        <w:t>Ras</w:t>
      </w:r>
      <w:r w:rsidRPr="00BB7243">
        <w:rPr>
          <w:lang w:val="hr-HR"/>
        </w:rPr>
        <w:t>h</w:t>
      </w:r>
      <w:r w:rsidR="00BF0E07" w:rsidRPr="00BB7243">
        <w:rPr>
          <w:lang w:val="hr-HR"/>
        </w:rPr>
        <w:t xml:space="preserve">odi poslovanja su </w:t>
      </w:r>
      <w:r w:rsidR="00406CD1">
        <w:rPr>
          <w:lang w:val="hr-HR"/>
        </w:rPr>
        <w:t>manji</w:t>
      </w:r>
      <w:r w:rsidR="00BF0E07" w:rsidRPr="00BB7243">
        <w:rPr>
          <w:lang w:val="hr-HR"/>
        </w:rPr>
        <w:t xml:space="preserve"> </w:t>
      </w:r>
      <w:r w:rsidRPr="00BB7243">
        <w:rPr>
          <w:lang w:val="hr-HR"/>
        </w:rPr>
        <w:t xml:space="preserve">za </w:t>
      </w:r>
      <w:r w:rsidR="00406CD1">
        <w:rPr>
          <w:lang w:val="hr-HR"/>
        </w:rPr>
        <w:t>0,1 %</w:t>
      </w:r>
      <w:r w:rsidRPr="00BB7243">
        <w:rPr>
          <w:lang w:val="hr-HR"/>
        </w:rPr>
        <w:t xml:space="preserve"> u odnosu na prethodnu godinu, a odstupanja </w:t>
      </w:r>
      <w:r>
        <w:rPr>
          <w:lang w:val="hr-HR"/>
        </w:rPr>
        <w:t xml:space="preserve">                       </w:t>
      </w:r>
    </w:p>
    <w:p w:rsidR="00BB7243" w:rsidRPr="00BB7243" w:rsidRDefault="00BB7243" w:rsidP="00BB7243">
      <w:pPr>
        <w:jc w:val="both"/>
        <w:outlineLvl w:val="0"/>
        <w:rPr>
          <w:lang w:val="hr-HR"/>
        </w:rPr>
      </w:pPr>
      <w:r>
        <w:rPr>
          <w:lang w:val="hr-HR"/>
        </w:rPr>
        <w:t xml:space="preserve">               </w:t>
      </w:r>
      <w:r w:rsidR="00406CD1">
        <w:rPr>
          <w:lang w:val="hr-HR"/>
        </w:rPr>
        <w:t xml:space="preserve">veća </w:t>
      </w:r>
      <w:r>
        <w:rPr>
          <w:lang w:val="hr-HR"/>
        </w:rPr>
        <w:t xml:space="preserve">od </w:t>
      </w:r>
      <w:r w:rsidRPr="00BB7243">
        <w:rPr>
          <w:lang w:val="hr-HR"/>
        </w:rPr>
        <w:t>10% su kod slijedećih rashoda:</w:t>
      </w:r>
    </w:p>
    <w:p w:rsidR="00BB7243" w:rsidRDefault="00BB7243" w:rsidP="00BB7243">
      <w:pPr>
        <w:pStyle w:val="Odlomakpopisa"/>
        <w:ind w:left="1134"/>
        <w:jc w:val="both"/>
        <w:outlineLvl w:val="0"/>
        <w:rPr>
          <w:lang w:val="hr-HR"/>
        </w:rPr>
      </w:pPr>
    </w:p>
    <w:p w:rsidR="00146B26" w:rsidRDefault="00146B26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>AOP 1</w:t>
      </w:r>
      <w:r w:rsidR="007D3B4D">
        <w:rPr>
          <w:lang w:val="hr-HR"/>
        </w:rPr>
        <w:t>55</w:t>
      </w:r>
      <w:r>
        <w:rPr>
          <w:lang w:val="hr-HR"/>
        </w:rPr>
        <w:t xml:space="preserve"> </w:t>
      </w:r>
      <w:r w:rsidR="002164C2">
        <w:rPr>
          <w:lang w:val="hr-HR"/>
        </w:rPr>
        <w:t>-</w:t>
      </w:r>
      <w:r>
        <w:rPr>
          <w:lang w:val="hr-HR"/>
        </w:rPr>
        <w:t xml:space="preserve"> indeks je </w:t>
      </w:r>
      <w:r w:rsidR="007D3B4D">
        <w:rPr>
          <w:lang w:val="hr-HR"/>
        </w:rPr>
        <w:t>125</w:t>
      </w:r>
      <w:r w:rsidR="00A12C07">
        <w:rPr>
          <w:lang w:val="hr-HR"/>
        </w:rPr>
        <w:t>,0</w:t>
      </w:r>
      <w:r w:rsidR="007D3B4D">
        <w:rPr>
          <w:lang w:val="hr-HR"/>
        </w:rPr>
        <w:t xml:space="preserve"> zbog većeg broja jubilarnih nagrada.</w:t>
      </w:r>
    </w:p>
    <w:p w:rsidR="007D3B4D" w:rsidRDefault="007D3B4D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>AOP 162 – indeks je 124,8 zbog većeg ulaganja u stručno osposobljavanje zaposlenika</w:t>
      </w:r>
    </w:p>
    <w:p w:rsidR="007D3B4D" w:rsidRDefault="007D3B4D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 xml:space="preserve">AOP 163 – indeks je 112,9 zbog početka isplaćivanja prijevoza na posao i posla zaposlenicima koji imaju prebivalište izvan grada Hvara </w:t>
      </w:r>
    </w:p>
    <w:p w:rsidR="007D3B4D" w:rsidRDefault="007D3B4D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 xml:space="preserve">AOP 170 – indeks je 69,0 </w:t>
      </w:r>
      <w:r w:rsidR="00865858">
        <w:rPr>
          <w:lang w:val="hr-HR"/>
        </w:rPr>
        <w:t>zbog manje kupljenog materijala za tek</w:t>
      </w:r>
      <w:r w:rsidR="00993A27">
        <w:rPr>
          <w:lang w:val="hr-HR"/>
        </w:rPr>
        <w:t>.</w:t>
      </w:r>
      <w:r w:rsidR="00865858">
        <w:rPr>
          <w:lang w:val="hr-HR"/>
        </w:rPr>
        <w:t xml:space="preserve"> i investicijsko održavanje </w:t>
      </w:r>
    </w:p>
    <w:p w:rsidR="00865858" w:rsidRDefault="00865858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>AOP175  indeks je 80,0 jer su manji troškovi poštarine a zbog sve većeg korištenja informatičke komunikacije</w:t>
      </w:r>
    </w:p>
    <w:p w:rsidR="00865858" w:rsidRDefault="00865858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 xml:space="preserve">AOP 176 – indeks je 380,4 jer smo u jaslicama morali mijenjati sve podne površine zbog propadanja </w:t>
      </w:r>
      <w:proofErr w:type="spellStart"/>
      <w:r>
        <w:rPr>
          <w:lang w:val="hr-HR"/>
        </w:rPr>
        <w:t>laminat</w:t>
      </w:r>
      <w:r w:rsidR="0005167A">
        <w:rPr>
          <w:lang w:val="hr-HR"/>
        </w:rPr>
        <w:t>ne</w:t>
      </w:r>
      <w:proofErr w:type="spellEnd"/>
      <w:r w:rsidR="0005167A">
        <w:rPr>
          <w:lang w:val="hr-HR"/>
        </w:rPr>
        <w:t xml:space="preserve"> </w:t>
      </w:r>
      <w:r w:rsidR="000D5C9B">
        <w:rPr>
          <w:lang w:val="hr-HR"/>
        </w:rPr>
        <w:t>podloge</w:t>
      </w:r>
      <w:r>
        <w:rPr>
          <w:lang w:val="hr-HR"/>
        </w:rPr>
        <w:t xml:space="preserve"> i stavljanja nove vrste podne podloge</w:t>
      </w:r>
    </w:p>
    <w:p w:rsidR="00865858" w:rsidRDefault="00865858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>AOP 181 – indeks je 397,5 zbog jednog autorskog honorara i jednog ugovora o djelu</w:t>
      </w:r>
    </w:p>
    <w:p w:rsidR="00865858" w:rsidRDefault="00865858" w:rsidP="00B41699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 xml:space="preserve">AOP </w:t>
      </w:r>
      <w:r w:rsidR="008A6175">
        <w:rPr>
          <w:lang w:val="hr-HR"/>
        </w:rPr>
        <w:t>354 – indeks je 54,6 jer smo u ovoj godini nabavili malo dugotrajne imovine</w:t>
      </w:r>
    </w:p>
    <w:p w:rsidR="00355E7D" w:rsidRPr="00D33EE1" w:rsidRDefault="00355E7D" w:rsidP="00D33EE1">
      <w:pPr>
        <w:jc w:val="both"/>
        <w:outlineLvl w:val="0"/>
        <w:rPr>
          <w:lang w:val="hr-HR"/>
        </w:rPr>
      </w:pPr>
    </w:p>
    <w:p w:rsidR="00A12C07" w:rsidRDefault="00A12C07" w:rsidP="00A12C07">
      <w:pPr>
        <w:pStyle w:val="Odlomakpopisa"/>
        <w:ind w:left="1185"/>
        <w:jc w:val="both"/>
        <w:outlineLvl w:val="0"/>
        <w:rPr>
          <w:lang w:val="hr-HR"/>
        </w:rPr>
      </w:pPr>
      <w:r>
        <w:rPr>
          <w:lang w:val="hr-HR"/>
        </w:rPr>
        <w:t xml:space="preserve"> </w:t>
      </w:r>
    </w:p>
    <w:p w:rsidR="0080691B" w:rsidRDefault="0080691B" w:rsidP="0080691B">
      <w:pPr>
        <w:jc w:val="both"/>
        <w:outlineLvl w:val="0"/>
        <w:rPr>
          <w:b/>
          <w:lang w:val="hr-HR"/>
        </w:rPr>
      </w:pPr>
      <w:r>
        <w:rPr>
          <w:lang w:val="hr-HR"/>
        </w:rPr>
        <w:t>Bilješke uz obrazac</w:t>
      </w:r>
      <w:r w:rsidRPr="00675676">
        <w:rPr>
          <w:b/>
          <w:lang w:val="hr-HR"/>
        </w:rPr>
        <w:t>: BIL</w:t>
      </w:r>
    </w:p>
    <w:p w:rsidR="00675676" w:rsidRDefault="00675676" w:rsidP="0080691B">
      <w:pPr>
        <w:jc w:val="both"/>
        <w:outlineLvl w:val="0"/>
        <w:rPr>
          <w:lang w:val="hr-HR"/>
        </w:rPr>
      </w:pPr>
    </w:p>
    <w:p w:rsidR="0080691B" w:rsidRDefault="0080691B" w:rsidP="00675676">
      <w:pPr>
        <w:ind w:left="426"/>
        <w:jc w:val="both"/>
        <w:outlineLvl w:val="0"/>
        <w:rPr>
          <w:lang w:val="hr-HR"/>
        </w:rPr>
      </w:pPr>
      <w:r>
        <w:rPr>
          <w:lang w:val="hr-HR"/>
        </w:rPr>
        <w:t xml:space="preserve">1. Nemamo podataka uz obvezne tablice uz </w:t>
      </w:r>
      <w:r w:rsidR="00675676">
        <w:rPr>
          <w:lang w:val="hr-HR"/>
        </w:rPr>
        <w:t>B</w:t>
      </w:r>
      <w:r>
        <w:rPr>
          <w:lang w:val="hr-HR"/>
        </w:rPr>
        <w:t>ilancu</w:t>
      </w:r>
      <w:r w:rsidR="003370E3">
        <w:rPr>
          <w:lang w:val="hr-HR"/>
        </w:rPr>
        <w:t>.</w:t>
      </w:r>
    </w:p>
    <w:p w:rsidR="002164C2" w:rsidRDefault="002164C2" w:rsidP="00675676">
      <w:pPr>
        <w:ind w:left="426"/>
        <w:jc w:val="both"/>
        <w:outlineLvl w:val="0"/>
        <w:rPr>
          <w:lang w:val="hr-HR"/>
        </w:rPr>
      </w:pPr>
    </w:p>
    <w:p w:rsidR="00675676" w:rsidRDefault="0080691B" w:rsidP="00675676">
      <w:pPr>
        <w:ind w:left="426"/>
        <w:jc w:val="both"/>
        <w:outlineLvl w:val="0"/>
        <w:rPr>
          <w:lang w:val="hr-HR"/>
        </w:rPr>
      </w:pPr>
      <w:r>
        <w:rPr>
          <w:lang w:val="hr-HR"/>
        </w:rPr>
        <w:t>2.</w:t>
      </w:r>
      <w:r w:rsidR="00675676">
        <w:rPr>
          <w:lang w:val="hr-HR"/>
        </w:rPr>
        <w:t xml:space="preserve"> Obrazloženja uz obrazac za odstupanja veća od 10%</w:t>
      </w:r>
      <w:r>
        <w:rPr>
          <w:lang w:val="hr-HR"/>
        </w:rPr>
        <w:t xml:space="preserve"> </w:t>
      </w:r>
      <w:r w:rsidR="00E12D0A">
        <w:rPr>
          <w:lang w:val="hr-HR"/>
        </w:rPr>
        <w:t>:</w:t>
      </w:r>
    </w:p>
    <w:p w:rsidR="00E12D0A" w:rsidRDefault="00E12D0A" w:rsidP="00675676">
      <w:pPr>
        <w:ind w:left="426"/>
        <w:jc w:val="both"/>
        <w:outlineLvl w:val="0"/>
        <w:rPr>
          <w:lang w:val="hr-HR"/>
        </w:rPr>
      </w:pPr>
    </w:p>
    <w:p w:rsidR="0080691B" w:rsidRDefault="0080691B" w:rsidP="00E12D0A">
      <w:pPr>
        <w:ind w:left="851"/>
        <w:jc w:val="both"/>
        <w:outlineLvl w:val="0"/>
        <w:rPr>
          <w:lang w:val="hr-HR"/>
        </w:rPr>
      </w:pPr>
      <w:r>
        <w:rPr>
          <w:lang w:val="hr-HR"/>
        </w:rPr>
        <w:lastRenderedPageBreak/>
        <w:t xml:space="preserve">- </w:t>
      </w:r>
      <w:r w:rsidR="00E12D0A">
        <w:rPr>
          <w:lang w:val="hr-HR"/>
        </w:rPr>
        <w:t xml:space="preserve">   </w:t>
      </w:r>
      <w:r>
        <w:rPr>
          <w:lang w:val="hr-HR"/>
        </w:rPr>
        <w:t xml:space="preserve">AOP 049 i AOP 050 – indeks je </w:t>
      </w:r>
      <w:r w:rsidR="00240EA2">
        <w:rPr>
          <w:lang w:val="hr-HR"/>
        </w:rPr>
        <w:t>66,9</w:t>
      </w:r>
      <w:r>
        <w:rPr>
          <w:lang w:val="hr-HR"/>
        </w:rPr>
        <w:t xml:space="preserve"> zbog rashoda sitnog inventara</w:t>
      </w:r>
    </w:p>
    <w:p w:rsidR="00240EA2" w:rsidRDefault="00240EA2" w:rsidP="00E12D0A">
      <w:pPr>
        <w:ind w:left="851"/>
        <w:jc w:val="both"/>
        <w:outlineLvl w:val="0"/>
        <w:rPr>
          <w:lang w:val="hr-HR"/>
        </w:rPr>
      </w:pPr>
      <w:r>
        <w:rPr>
          <w:lang w:val="hr-HR"/>
        </w:rPr>
        <w:t xml:space="preserve">-   AOP 152 – indeks je 129,1 jer smo u ovom periodu prošle godine imali osobu na stručnom osposobljavanju i naplata od roditelja je </w:t>
      </w:r>
      <w:r w:rsidR="00993A27">
        <w:rPr>
          <w:lang w:val="hr-HR"/>
        </w:rPr>
        <w:t>bila veća zbog učestalijih opomena</w:t>
      </w:r>
    </w:p>
    <w:p w:rsidR="00240EA2" w:rsidRDefault="00240EA2" w:rsidP="00E12D0A">
      <w:pPr>
        <w:ind w:left="851"/>
        <w:jc w:val="both"/>
        <w:outlineLvl w:val="0"/>
        <w:rPr>
          <w:lang w:val="hr-HR"/>
        </w:rPr>
      </w:pPr>
    </w:p>
    <w:p w:rsidR="00512328" w:rsidRDefault="0080691B" w:rsidP="00512328">
      <w:pPr>
        <w:ind w:left="851"/>
        <w:jc w:val="both"/>
        <w:outlineLvl w:val="0"/>
        <w:rPr>
          <w:lang w:val="hr-HR"/>
        </w:rPr>
      </w:pPr>
      <w:r>
        <w:rPr>
          <w:lang w:val="hr-HR"/>
        </w:rPr>
        <w:t xml:space="preserve">- </w:t>
      </w:r>
      <w:r w:rsidR="00E12D0A">
        <w:rPr>
          <w:lang w:val="hr-HR"/>
        </w:rPr>
        <w:t xml:space="preserve">  </w:t>
      </w:r>
      <w:r w:rsidR="00512328">
        <w:rPr>
          <w:lang w:val="hr-HR"/>
        </w:rPr>
        <w:t xml:space="preserve"> </w:t>
      </w:r>
      <w:r>
        <w:rPr>
          <w:lang w:val="hr-HR"/>
        </w:rPr>
        <w:t>AOP 233</w:t>
      </w:r>
      <w:r w:rsidR="009E1BF7">
        <w:rPr>
          <w:lang w:val="hr-HR"/>
        </w:rPr>
        <w:t>- indeks 65,3</w:t>
      </w:r>
      <w:r w:rsidR="00355E7D">
        <w:rPr>
          <w:lang w:val="hr-HR"/>
        </w:rPr>
        <w:t xml:space="preserve"> </w:t>
      </w:r>
      <w:r>
        <w:rPr>
          <w:lang w:val="hr-HR"/>
        </w:rPr>
        <w:t xml:space="preserve">- AOP 237 </w:t>
      </w:r>
      <w:r w:rsidR="009E1BF7">
        <w:rPr>
          <w:lang w:val="hr-HR"/>
        </w:rPr>
        <w:t xml:space="preserve">– indeks 54,6 </w:t>
      </w:r>
      <w:r>
        <w:rPr>
          <w:lang w:val="hr-HR"/>
        </w:rPr>
        <w:t xml:space="preserve">daju poslovni rezultat od </w:t>
      </w:r>
      <w:r w:rsidR="00240EA2">
        <w:rPr>
          <w:lang w:val="hr-HR"/>
        </w:rPr>
        <w:t>85.033</w:t>
      </w:r>
      <w:r w:rsidR="009E1BF7">
        <w:rPr>
          <w:lang w:val="hr-HR"/>
        </w:rPr>
        <w:t xml:space="preserve"> HRK.</w:t>
      </w:r>
    </w:p>
    <w:p w:rsidR="00512328" w:rsidRDefault="00512328" w:rsidP="00512328">
      <w:pPr>
        <w:ind w:left="851"/>
        <w:jc w:val="both"/>
        <w:outlineLvl w:val="0"/>
        <w:rPr>
          <w:lang w:val="hr-HR"/>
        </w:rPr>
      </w:pPr>
    </w:p>
    <w:p w:rsidR="00512328" w:rsidRDefault="00512328" w:rsidP="00512328">
      <w:pPr>
        <w:ind w:left="851"/>
        <w:jc w:val="both"/>
        <w:outlineLvl w:val="0"/>
        <w:rPr>
          <w:lang w:val="hr-HR"/>
        </w:rPr>
      </w:pPr>
      <w:r>
        <w:rPr>
          <w:lang w:val="hr-HR"/>
        </w:rPr>
        <w:t xml:space="preserve">                </w:t>
      </w:r>
    </w:p>
    <w:p w:rsidR="0080691B" w:rsidRPr="0080691B" w:rsidRDefault="0080691B" w:rsidP="0080691B">
      <w:pPr>
        <w:jc w:val="both"/>
        <w:outlineLvl w:val="0"/>
        <w:rPr>
          <w:lang w:val="hr-HR"/>
        </w:rPr>
      </w:pPr>
    </w:p>
    <w:p w:rsidR="00377841" w:rsidRDefault="00377841" w:rsidP="00377841">
      <w:pPr>
        <w:jc w:val="both"/>
        <w:outlineLvl w:val="0"/>
        <w:rPr>
          <w:b/>
          <w:lang w:val="hr-HR"/>
        </w:rPr>
      </w:pPr>
      <w:r>
        <w:rPr>
          <w:lang w:val="hr-HR"/>
        </w:rPr>
        <w:t xml:space="preserve">Bilješke uz obrazac: </w:t>
      </w:r>
      <w:r w:rsidRPr="00377841">
        <w:rPr>
          <w:b/>
          <w:lang w:val="hr-HR"/>
        </w:rPr>
        <w:t>RAS- funkcijski</w:t>
      </w:r>
    </w:p>
    <w:p w:rsidR="005A5687" w:rsidRDefault="005A5687" w:rsidP="00377841">
      <w:pPr>
        <w:jc w:val="both"/>
        <w:outlineLvl w:val="0"/>
        <w:rPr>
          <w:lang w:val="hr-HR"/>
        </w:rPr>
      </w:pPr>
    </w:p>
    <w:p w:rsidR="00E12D0A" w:rsidRPr="00E12D0A" w:rsidRDefault="00E12D0A" w:rsidP="00E12D0A">
      <w:pPr>
        <w:pStyle w:val="Odlomakpopisa"/>
        <w:numPr>
          <w:ilvl w:val="0"/>
          <w:numId w:val="14"/>
        </w:numPr>
        <w:jc w:val="both"/>
        <w:outlineLvl w:val="0"/>
        <w:rPr>
          <w:lang w:val="hr-HR"/>
        </w:rPr>
      </w:pPr>
      <w:r>
        <w:rPr>
          <w:lang w:val="hr-HR"/>
        </w:rPr>
        <w:t xml:space="preserve"> </w:t>
      </w:r>
      <w:r w:rsidR="005A5687" w:rsidRPr="00E12D0A">
        <w:rPr>
          <w:lang w:val="hr-HR"/>
        </w:rPr>
        <w:t>AOP 122</w:t>
      </w:r>
      <w:r w:rsidR="009E1BF7">
        <w:rPr>
          <w:lang w:val="hr-HR"/>
        </w:rPr>
        <w:t xml:space="preserve"> - </w:t>
      </w:r>
      <w:r w:rsidR="005A5687" w:rsidRPr="00E12D0A">
        <w:rPr>
          <w:lang w:val="hr-HR"/>
        </w:rPr>
        <w:t xml:space="preserve"> Dodatne usluge u obrazovanju</w:t>
      </w:r>
      <w:r w:rsidR="00691E38" w:rsidRPr="00E12D0A">
        <w:rPr>
          <w:lang w:val="hr-HR"/>
        </w:rPr>
        <w:t xml:space="preserve"> u iz</w:t>
      </w:r>
      <w:r>
        <w:rPr>
          <w:lang w:val="hr-HR"/>
        </w:rPr>
        <w:t>nosu od 2</w:t>
      </w:r>
      <w:r w:rsidR="009E1BF7">
        <w:rPr>
          <w:lang w:val="hr-HR"/>
        </w:rPr>
        <w:t>53.713</w:t>
      </w:r>
      <w:r>
        <w:rPr>
          <w:lang w:val="hr-HR"/>
        </w:rPr>
        <w:t xml:space="preserve"> </w:t>
      </w:r>
      <w:r w:rsidR="005A5687" w:rsidRPr="00E12D0A">
        <w:rPr>
          <w:lang w:val="hr-HR"/>
        </w:rPr>
        <w:t xml:space="preserve"> se odnose na </w:t>
      </w:r>
      <w:r w:rsidRPr="00E12D0A">
        <w:rPr>
          <w:lang w:val="hr-HR"/>
        </w:rPr>
        <w:t xml:space="preserve">   </w:t>
      </w:r>
    </w:p>
    <w:p w:rsidR="00B877FA" w:rsidRDefault="00E12D0A" w:rsidP="00E12D0A">
      <w:pPr>
        <w:ind w:left="426"/>
        <w:jc w:val="both"/>
        <w:outlineLvl w:val="0"/>
        <w:rPr>
          <w:lang w:val="hr-HR"/>
        </w:rPr>
      </w:pPr>
      <w:r>
        <w:rPr>
          <w:lang w:val="hr-HR"/>
        </w:rPr>
        <w:t xml:space="preserve">              nami</w:t>
      </w:r>
      <w:r w:rsidR="009E1BF7">
        <w:rPr>
          <w:lang w:val="hr-HR"/>
        </w:rPr>
        <w:t>rnice za prehranu djece.</w:t>
      </w:r>
    </w:p>
    <w:p w:rsidR="00E12D0A" w:rsidRPr="00377841" w:rsidRDefault="00E12D0A" w:rsidP="00E12D0A">
      <w:pPr>
        <w:jc w:val="both"/>
        <w:outlineLvl w:val="0"/>
        <w:rPr>
          <w:lang w:val="hr-HR"/>
        </w:rPr>
      </w:pPr>
    </w:p>
    <w:p w:rsidR="00B877FA" w:rsidRPr="00377841" w:rsidRDefault="00B877FA" w:rsidP="00377841">
      <w:pPr>
        <w:jc w:val="both"/>
        <w:outlineLvl w:val="0"/>
        <w:rPr>
          <w:lang w:val="hr-HR"/>
        </w:rPr>
      </w:pPr>
    </w:p>
    <w:p w:rsidR="00377841" w:rsidRDefault="00377841" w:rsidP="00377841">
      <w:pPr>
        <w:jc w:val="both"/>
        <w:rPr>
          <w:b/>
          <w:lang w:val="hr-HR"/>
        </w:rPr>
      </w:pPr>
      <w:r>
        <w:rPr>
          <w:lang w:val="hr-HR"/>
        </w:rPr>
        <w:t xml:space="preserve">Bilješke uz obrazaca: </w:t>
      </w:r>
      <w:r w:rsidRPr="00377841">
        <w:rPr>
          <w:b/>
          <w:lang w:val="hr-HR"/>
        </w:rPr>
        <w:t>P-VRIO</w:t>
      </w:r>
    </w:p>
    <w:p w:rsidR="005A5687" w:rsidRDefault="005A5687" w:rsidP="00377841">
      <w:pPr>
        <w:jc w:val="both"/>
        <w:rPr>
          <w:lang w:val="hr-HR"/>
        </w:rPr>
      </w:pPr>
    </w:p>
    <w:p w:rsidR="005A5687" w:rsidRDefault="00E12D0A" w:rsidP="00E12D0A">
      <w:pPr>
        <w:ind w:left="851"/>
        <w:jc w:val="both"/>
        <w:rPr>
          <w:lang w:val="hr-HR"/>
        </w:rPr>
      </w:pPr>
      <w:r>
        <w:rPr>
          <w:lang w:val="hr-HR"/>
        </w:rPr>
        <w:t>-</w:t>
      </w:r>
      <w:r w:rsidR="005A5687">
        <w:rPr>
          <w:lang w:val="hr-HR"/>
        </w:rPr>
        <w:t xml:space="preserve"> </w:t>
      </w:r>
      <w:r>
        <w:rPr>
          <w:lang w:val="hr-HR"/>
        </w:rPr>
        <w:t xml:space="preserve">  </w:t>
      </w:r>
      <w:r w:rsidR="005A5687">
        <w:rPr>
          <w:lang w:val="hr-HR"/>
        </w:rPr>
        <w:t xml:space="preserve">Za ovaj obrazac nemamo podataka jer nije bilo promjena u obujmu i vrijednosti </w:t>
      </w:r>
    </w:p>
    <w:p w:rsidR="00E12D0A" w:rsidRDefault="00E12D0A" w:rsidP="00E12D0A">
      <w:pPr>
        <w:ind w:left="851"/>
        <w:jc w:val="both"/>
        <w:rPr>
          <w:lang w:val="hr-HR"/>
        </w:rPr>
      </w:pPr>
      <w:r>
        <w:rPr>
          <w:lang w:val="hr-HR"/>
        </w:rPr>
        <w:t xml:space="preserve">    imovine.</w:t>
      </w:r>
    </w:p>
    <w:p w:rsidR="005A5687" w:rsidRDefault="005A5687" w:rsidP="005A5687">
      <w:pPr>
        <w:jc w:val="both"/>
        <w:rPr>
          <w:lang w:val="hr-HR"/>
        </w:rPr>
      </w:pPr>
    </w:p>
    <w:p w:rsidR="00E568DE" w:rsidRDefault="00E568DE" w:rsidP="005A5687">
      <w:pPr>
        <w:jc w:val="both"/>
        <w:rPr>
          <w:b/>
          <w:lang w:val="hr-HR"/>
        </w:rPr>
      </w:pPr>
      <w:r>
        <w:rPr>
          <w:lang w:val="hr-HR"/>
        </w:rPr>
        <w:t xml:space="preserve">Bilješke uz obrazac: </w:t>
      </w:r>
      <w:r>
        <w:rPr>
          <w:b/>
          <w:lang w:val="hr-HR"/>
        </w:rPr>
        <w:t>OBVEZE</w:t>
      </w:r>
    </w:p>
    <w:p w:rsidR="00B50907" w:rsidRDefault="00B50907" w:rsidP="00E17837">
      <w:pPr>
        <w:outlineLvl w:val="0"/>
        <w:rPr>
          <w:b/>
          <w:lang w:val="hr-HR"/>
        </w:rPr>
      </w:pPr>
    </w:p>
    <w:p w:rsidR="00E3121F" w:rsidRPr="00D20E8B" w:rsidRDefault="00D20E8B" w:rsidP="00E12D0A">
      <w:pPr>
        <w:ind w:left="426"/>
        <w:outlineLvl w:val="0"/>
        <w:rPr>
          <w:lang w:val="hr-HR"/>
        </w:rPr>
      </w:pPr>
      <w:r>
        <w:rPr>
          <w:lang w:val="hr-HR"/>
        </w:rPr>
        <w:t xml:space="preserve">1. </w:t>
      </w:r>
      <w:r w:rsidR="00E12D0A">
        <w:rPr>
          <w:lang w:val="hr-HR"/>
        </w:rPr>
        <w:t xml:space="preserve"> </w:t>
      </w:r>
      <w:r w:rsidR="00B50907" w:rsidRPr="00D20E8B">
        <w:rPr>
          <w:lang w:val="hr-HR"/>
        </w:rPr>
        <w:t xml:space="preserve">Vrtić redovito podmiruje sve svoje obveze što je vidljivo iz obrasca. </w:t>
      </w:r>
    </w:p>
    <w:p w:rsidR="00355E7D" w:rsidRDefault="00E12D0A" w:rsidP="00E12D0A">
      <w:pPr>
        <w:pStyle w:val="Odlomakpopisa"/>
        <w:ind w:left="851"/>
        <w:outlineLvl w:val="0"/>
        <w:rPr>
          <w:lang w:val="hr-HR"/>
        </w:rPr>
      </w:pPr>
      <w:r>
        <w:rPr>
          <w:lang w:val="hr-HR"/>
        </w:rPr>
        <w:t xml:space="preserve">-    </w:t>
      </w:r>
      <w:r w:rsidR="00E3121F">
        <w:rPr>
          <w:lang w:val="hr-HR"/>
        </w:rPr>
        <w:t>AOP 03</w:t>
      </w:r>
      <w:r w:rsidR="009E1BF7">
        <w:rPr>
          <w:lang w:val="hr-HR"/>
        </w:rPr>
        <w:t>7</w:t>
      </w:r>
      <w:r w:rsidR="00E3121F">
        <w:rPr>
          <w:lang w:val="hr-HR"/>
        </w:rPr>
        <w:t xml:space="preserve"> Stanje</w:t>
      </w:r>
      <w:r w:rsidR="00B50907" w:rsidRPr="00B50907">
        <w:rPr>
          <w:lang w:val="hr-HR"/>
        </w:rPr>
        <w:t xml:space="preserve"> </w:t>
      </w:r>
      <w:r w:rsidR="00E3121F">
        <w:rPr>
          <w:lang w:val="hr-HR"/>
        </w:rPr>
        <w:t>d</w:t>
      </w:r>
      <w:r w:rsidR="00B50907" w:rsidRPr="00B50907">
        <w:rPr>
          <w:lang w:val="hr-HR"/>
        </w:rPr>
        <w:t>ospjel</w:t>
      </w:r>
      <w:r w:rsidR="00E3121F">
        <w:rPr>
          <w:lang w:val="hr-HR"/>
        </w:rPr>
        <w:t>ih</w:t>
      </w:r>
      <w:r w:rsidR="00B50907" w:rsidRPr="00B50907">
        <w:rPr>
          <w:lang w:val="hr-HR"/>
        </w:rPr>
        <w:t xml:space="preserve"> obveza </w:t>
      </w:r>
      <w:r w:rsidR="00D20E8B">
        <w:rPr>
          <w:lang w:val="hr-HR"/>
        </w:rPr>
        <w:t xml:space="preserve"> i AOP 05</w:t>
      </w:r>
      <w:r w:rsidR="009E1BF7">
        <w:rPr>
          <w:lang w:val="hr-HR"/>
        </w:rPr>
        <w:t>0</w:t>
      </w:r>
      <w:r w:rsidR="00355E7D">
        <w:rPr>
          <w:lang w:val="hr-HR"/>
        </w:rPr>
        <w:t xml:space="preserve"> u iznosu</w:t>
      </w:r>
      <w:r w:rsidR="00D20E8B">
        <w:rPr>
          <w:lang w:val="hr-HR"/>
        </w:rPr>
        <w:t xml:space="preserve"> </w:t>
      </w:r>
      <w:r w:rsidR="00B50907" w:rsidRPr="00B50907">
        <w:rPr>
          <w:lang w:val="hr-HR"/>
        </w:rPr>
        <w:t xml:space="preserve">od </w:t>
      </w:r>
      <w:r w:rsidR="00D20E8B">
        <w:rPr>
          <w:lang w:val="hr-HR"/>
        </w:rPr>
        <w:t>9</w:t>
      </w:r>
      <w:r w:rsidR="009E1BF7">
        <w:rPr>
          <w:lang w:val="hr-HR"/>
        </w:rPr>
        <w:t>20</w:t>
      </w:r>
      <w:r w:rsidR="00B50907" w:rsidRPr="00B50907">
        <w:rPr>
          <w:lang w:val="hr-HR"/>
        </w:rPr>
        <w:t xml:space="preserve"> </w:t>
      </w:r>
      <w:r w:rsidR="009E1BF7">
        <w:rPr>
          <w:lang w:val="hr-HR"/>
        </w:rPr>
        <w:t>je u prekoračenju</w:t>
      </w:r>
      <w:r w:rsidR="00355E7D">
        <w:rPr>
          <w:lang w:val="hr-HR"/>
        </w:rPr>
        <w:t xml:space="preserve">   </w:t>
      </w:r>
      <w:r w:rsidR="009E1BF7">
        <w:rPr>
          <w:lang w:val="hr-HR"/>
        </w:rPr>
        <w:t xml:space="preserve">  </w:t>
      </w:r>
      <w:r w:rsidR="00355E7D">
        <w:rPr>
          <w:lang w:val="hr-HR"/>
        </w:rPr>
        <w:t xml:space="preserve">   </w:t>
      </w:r>
      <w:r w:rsidR="009E1BF7">
        <w:rPr>
          <w:lang w:val="hr-HR"/>
        </w:rPr>
        <w:t xml:space="preserve">            </w:t>
      </w:r>
    </w:p>
    <w:p w:rsidR="009E1BF7" w:rsidRDefault="009E1BF7" w:rsidP="00E12D0A">
      <w:pPr>
        <w:pStyle w:val="Odlomakpopisa"/>
        <w:ind w:left="851"/>
        <w:outlineLvl w:val="0"/>
        <w:rPr>
          <w:lang w:val="hr-HR"/>
        </w:rPr>
      </w:pPr>
      <w:r>
        <w:rPr>
          <w:lang w:val="hr-HR"/>
        </w:rPr>
        <w:t xml:space="preserve">     od 1 do 60 dana jer je račun primljen poslije  31.12.2017.</w:t>
      </w:r>
    </w:p>
    <w:p w:rsidR="00E12D0A" w:rsidRDefault="00E12D0A" w:rsidP="00E12D0A">
      <w:pPr>
        <w:pStyle w:val="Odlomakpopisa"/>
        <w:ind w:left="851"/>
        <w:outlineLvl w:val="0"/>
        <w:rPr>
          <w:lang w:val="hr-HR"/>
        </w:rPr>
      </w:pPr>
    </w:p>
    <w:p w:rsidR="00D20E8B" w:rsidRDefault="00E12D0A" w:rsidP="00E12D0A">
      <w:pPr>
        <w:ind w:left="851"/>
        <w:outlineLvl w:val="0"/>
        <w:rPr>
          <w:lang w:val="hr-HR"/>
        </w:rPr>
      </w:pPr>
      <w:r>
        <w:rPr>
          <w:lang w:val="hr-HR"/>
        </w:rPr>
        <w:t>-</w:t>
      </w:r>
      <w:r w:rsidR="00D20E8B">
        <w:rPr>
          <w:lang w:val="hr-HR"/>
        </w:rPr>
        <w:t xml:space="preserve"> </w:t>
      </w:r>
      <w:r>
        <w:rPr>
          <w:lang w:val="hr-HR"/>
        </w:rPr>
        <w:t xml:space="preserve">   </w:t>
      </w:r>
      <w:r w:rsidR="00D20E8B">
        <w:rPr>
          <w:lang w:val="hr-HR"/>
        </w:rPr>
        <w:t xml:space="preserve">AOP 097 Stanje nedospjelih obveza na kraju izvještajnog razdoblja iznosi </w:t>
      </w:r>
    </w:p>
    <w:p w:rsidR="00E12D0A" w:rsidRDefault="00E12D0A" w:rsidP="00E12D0A">
      <w:pPr>
        <w:ind w:left="851"/>
        <w:outlineLvl w:val="0"/>
        <w:rPr>
          <w:lang w:val="hr-HR"/>
        </w:rPr>
      </w:pPr>
      <w:r>
        <w:rPr>
          <w:lang w:val="hr-HR"/>
        </w:rPr>
        <w:t xml:space="preserve">     </w:t>
      </w:r>
      <w:r w:rsidR="00071B62">
        <w:rPr>
          <w:lang w:val="hr-HR"/>
        </w:rPr>
        <w:t>2</w:t>
      </w:r>
      <w:r w:rsidR="00755F57">
        <w:rPr>
          <w:lang w:val="hr-HR"/>
        </w:rPr>
        <w:t>33.</w:t>
      </w:r>
      <w:r w:rsidR="00864AC6">
        <w:rPr>
          <w:lang w:val="hr-HR"/>
        </w:rPr>
        <w:t>35</w:t>
      </w:r>
      <w:r w:rsidR="008A2BEF">
        <w:rPr>
          <w:lang w:val="hr-HR"/>
        </w:rPr>
        <w:t>1</w:t>
      </w:r>
      <w:r w:rsidR="00071B62">
        <w:rPr>
          <w:lang w:val="hr-HR"/>
        </w:rPr>
        <w:t xml:space="preserve"> </w:t>
      </w:r>
      <w:r>
        <w:rPr>
          <w:lang w:val="hr-HR"/>
        </w:rPr>
        <w:t xml:space="preserve">a odnosi se na plaću i prijevoz na posao i s posla u iznosu od   </w:t>
      </w:r>
    </w:p>
    <w:p w:rsidR="00E12D0A" w:rsidRPr="00D20E8B" w:rsidRDefault="00E12D0A" w:rsidP="00E12D0A">
      <w:pPr>
        <w:ind w:left="851"/>
        <w:outlineLvl w:val="0"/>
        <w:rPr>
          <w:lang w:val="hr-HR"/>
        </w:rPr>
      </w:pPr>
      <w:r>
        <w:rPr>
          <w:lang w:val="hr-HR"/>
        </w:rPr>
        <w:t xml:space="preserve">     </w:t>
      </w:r>
      <w:r w:rsidR="00071B62">
        <w:rPr>
          <w:lang w:val="hr-HR"/>
        </w:rPr>
        <w:t>21</w:t>
      </w:r>
      <w:r w:rsidR="00755F57">
        <w:rPr>
          <w:lang w:val="hr-HR"/>
        </w:rPr>
        <w:t>9.403</w:t>
      </w:r>
      <w:r w:rsidR="00512328">
        <w:rPr>
          <w:lang w:val="hr-HR"/>
        </w:rPr>
        <w:t xml:space="preserve">, </w:t>
      </w:r>
      <w:r>
        <w:rPr>
          <w:lang w:val="hr-HR"/>
        </w:rPr>
        <w:t xml:space="preserve">a </w:t>
      </w:r>
      <w:r w:rsidR="00755F57">
        <w:rPr>
          <w:lang w:val="hr-HR"/>
        </w:rPr>
        <w:t>13.</w:t>
      </w:r>
      <w:r w:rsidR="00864AC6">
        <w:rPr>
          <w:lang w:val="hr-HR"/>
        </w:rPr>
        <w:t>94</w:t>
      </w:r>
      <w:r w:rsidR="008A2BEF">
        <w:rPr>
          <w:lang w:val="hr-HR"/>
        </w:rPr>
        <w:t>8</w:t>
      </w:r>
      <w:r w:rsidR="00071B62">
        <w:rPr>
          <w:lang w:val="hr-HR"/>
        </w:rPr>
        <w:t xml:space="preserve"> </w:t>
      </w:r>
      <w:r>
        <w:rPr>
          <w:lang w:val="hr-HR"/>
        </w:rPr>
        <w:t xml:space="preserve"> su nedospjele obveze za materijalne rashode.</w:t>
      </w:r>
    </w:p>
    <w:p w:rsidR="00E12D0A" w:rsidRPr="00D20E8B" w:rsidRDefault="00E12D0A" w:rsidP="00E12D0A">
      <w:pPr>
        <w:ind w:left="851"/>
        <w:outlineLvl w:val="0"/>
        <w:rPr>
          <w:lang w:val="hr-HR"/>
        </w:rPr>
      </w:pPr>
    </w:p>
    <w:p w:rsidR="00B50907" w:rsidRPr="00B50907" w:rsidRDefault="00B50907" w:rsidP="00B50907">
      <w:pPr>
        <w:pStyle w:val="Odlomakpopisa"/>
        <w:outlineLvl w:val="0"/>
        <w:rPr>
          <w:lang w:val="hr-HR"/>
        </w:rPr>
      </w:pPr>
    </w:p>
    <w:p w:rsidR="00B50907" w:rsidRPr="00B50907" w:rsidRDefault="00B50907" w:rsidP="00E17837">
      <w:pPr>
        <w:outlineLvl w:val="0"/>
        <w:rPr>
          <w:lang w:val="hr-HR"/>
        </w:rPr>
      </w:pPr>
      <w:r w:rsidRPr="00B50907">
        <w:rPr>
          <w:lang w:val="hr-HR"/>
        </w:rPr>
        <w:t xml:space="preserve">      </w:t>
      </w:r>
    </w:p>
    <w:p w:rsidR="00434705" w:rsidRDefault="00434705" w:rsidP="004F54BC">
      <w:pPr>
        <w:outlineLvl w:val="0"/>
        <w:rPr>
          <w:b/>
          <w:lang w:val="hr-HR"/>
        </w:rPr>
      </w:pPr>
    </w:p>
    <w:p w:rsidR="00295F30" w:rsidRDefault="00295F30">
      <w:pPr>
        <w:outlineLvl w:val="0"/>
        <w:rPr>
          <w:b/>
          <w:lang w:val="hr-HR"/>
        </w:rPr>
      </w:pPr>
    </w:p>
    <w:p w:rsidR="00E568DE" w:rsidRDefault="00E568DE">
      <w:pPr>
        <w:rPr>
          <w:lang w:val="hr-HR"/>
        </w:rPr>
      </w:pPr>
      <w:r>
        <w:rPr>
          <w:lang w:val="hr-HR"/>
        </w:rPr>
        <w:t xml:space="preserve">Hvar, </w:t>
      </w:r>
      <w:r w:rsidR="00377841">
        <w:rPr>
          <w:lang w:val="hr-HR"/>
        </w:rPr>
        <w:t>2</w:t>
      </w:r>
      <w:r w:rsidR="00AA79ED">
        <w:rPr>
          <w:lang w:val="hr-HR"/>
        </w:rPr>
        <w:t>6</w:t>
      </w:r>
      <w:r w:rsidR="00377841">
        <w:rPr>
          <w:lang w:val="hr-HR"/>
        </w:rPr>
        <w:t>.01.201</w:t>
      </w:r>
      <w:r w:rsidR="00AA79ED">
        <w:rPr>
          <w:lang w:val="hr-HR"/>
        </w:rPr>
        <w:t>8</w:t>
      </w:r>
      <w:r>
        <w:rPr>
          <w:lang w:val="hr-HR"/>
        </w:rPr>
        <w:t xml:space="preserve">. god.                           Osoba za kontaktiranje: </w:t>
      </w:r>
      <w:proofErr w:type="spellStart"/>
      <w:r>
        <w:rPr>
          <w:lang w:val="hr-HR"/>
        </w:rPr>
        <w:t>Nadica</w:t>
      </w:r>
      <w:proofErr w:type="spellEnd"/>
      <w:r>
        <w:rPr>
          <w:lang w:val="hr-HR"/>
        </w:rPr>
        <w:t xml:space="preserve"> Kustura</w:t>
      </w:r>
    </w:p>
    <w:p w:rsidR="001162B9" w:rsidRDefault="001162B9">
      <w:pPr>
        <w:rPr>
          <w:lang w:val="hr-HR"/>
        </w:rPr>
      </w:pPr>
    </w:p>
    <w:p w:rsidR="00E568DE" w:rsidRDefault="00E568DE">
      <w:pPr>
        <w:rPr>
          <w:lang w:val="hr-HR"/>
        </w:rPr>
      </w:pPr>
      <w:r>
        <w:rPr>
          <w:lang w:val="hr-HR"/>
        </w:rPr>
        <w:t xml:space="preserve">                                                             </w:t>
      </w:r>
      <w:r w:rsidR="001162B9">
        <w:rPr>
          <w:lang w:val="hr-HR"/>
        </w:rPr>
        <w:t xml:space="preserve">   </w:t>
      </w:r>
      <w:r>
        <w:rPr>
          <w:lang w:val="hr-HR"/>
        </w:rPr>
        <w:t>Ravnateljica:</w:t>
      </w:r>
    </w:p>
    <w:p w:rsidR="00E568DE" w:rsidRDefault="00E568DE">
      <w:pPr>
        <w:rPr>
          <w:lang w:val="hr-HR"/>
        </w:rPr>
      </w:pPr>
      <w:r>
        <w:rPr>
          <w:lang w:val="hr-HR"/>
        </w:rPr>
        <w:t xml:space="preserve">                                                                Sanja Ćurin</w:t>
      </w:r>
    </w:p>
    <w:sectPr w:rsidR="00E568DE" w:rsidSect="00A40B20">
      <w:pgSz w:w="11907" w:h="16839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886"/>
    <w:multiLevelType w:val="hybridMultilevel"/>
    <w:tmpl w:val="2FB24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2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734DE4"/>
    <w:multiLevelType w:val="hybridMultilevel"/>
    <w:tmpl w:val="6DC8FB54"/>
    <w:lvl w:ilvl="0" w:tplc="0AC8D8C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1A590C58"/>
    <w:multiLevelType w:val="hybridMultilevel"/>
    <w:tmpl w:val="5112B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53BA"/>
    <w:multiLevelType w:val="hybridMultilevel"/>
    <w:tmpl w:val="861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6E15"/>
    <w:multiLevelType w:val="hybridMultilevel"/>
    <w:tmpl w:val="A3266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943B3"/>
    <w:multiLevelType w:val="hybridMultilevel"/>
    <w:tmpl w:val="C2DAD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96FE9"/>
    <w:multiLevelType w:val="hybridMultilevel"/>
    <w:tmpl w:val="B58438B2"/>
    <w:lvl w:ilvl="0" w:tplc="041A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3" w:hanging="360"/>
      </w:pPr>
    </w:lvl>
    <w:lvl w:ilvl="2" w:tplc="041A001B" w:tentative="1">
      <w:start w:val="1"/>
      <w:numFmt w:val="lowerRoman"/>
      <w:lvlText w:val="%3."/>
      <w:lvlJc w:val="right"/>
      <w:pPr>
        <w:ind w:left="2013" w:hanging="180"/>
      </w:pPr>
    </w:lvl>
    <w:lvl w:ilvl="3" w:tplc="041A000F" w:tentative="1">
      <w:start w:val="1"/>
      <w:numFmt w:val="decimal"/>
      <w:lvlText w:val="%4."/>
      <w:lvlJc w:val="left"/>
      <w:pPr>
        <w:ind w:left="2733" w:hanging="360"/>
      </w:pPr>
    </w:lvl>
    <w:lvl w:ilvl="4" w:tplc="041A0019" w:tentative="1">
      <w:start w:val="1"/>
      <w:numFmt w:val="lowerLetter"/>
      <w:lvlText w:val="%5."/>
      <w:lvlJc w:val="left"/>
      <w:pPr>
        <w:ind w:left="3453" w:hanging="360"/>
      </w:pPr>
    </w:lvl>
    <w:lvl w:ilvl="5" w:tplc="041A001B" w:tentative="1">
      <w:start w:val="1"/>
      <w:numFmt w:val="lowerRoman"/>
      <w:lvlText w:val="%6."/>
      <w:lvlJc w:val="right"/>
      <w:pPr>
        <w:ind w:left="4173" w:hanging="180"/>
      </w:pPr>
    </w:lvl>
    <w:lvl w:ilvl="6" w:tplc="041A000F" w:tentative="1">
      <w:start w:val="1"/>
      <w:numFmt w:val="decimal"/>
      <w:lvlText w:val="%7."/>
      <w:lvlJc w:val="left"/>
      <w:pPr>
        <w:ind w:left="4893" w:hanging="360"/>
      </w:pPr>
    </w:lvl>
    <w:lvl w:ilvl="7" w:tplc="041A0019" w:tentative="1">
      <w:start w:val="1"/>
      <w:numFmt w:val="lowerLetter"/>
      <w:lvlText w:val="%8."/>
      <w:lvlJc w:val="left"/>
      <w:pPr>
        <w:ind w:left="5613" w:hanging="360"/>
      </w:pPr>
    </w:lvl>
    <w:lvl w:ilvl="8" w:tplc="041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8">
    <w:nsid w:val="66F178DC"/>
    <w:multiLevelType w:val="hybridMultilevel"/>
    <w:tmpl w:val="5112B5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16B3"/>
    <w:multiLevelType w:val="hybridMultilevel"/>
    <w:tmpl w:val="27C89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01BEA"/>
    <w:multiLevelType w:val="hybridMultilevel"/>
    <w:tmpl w:val="978428E6"/>
    <w:lvl w:ilvl="0" w:tplc="041A000F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A0045"/>
    <w:multiLevelType w:val="singleLevel"/>
    <w:tmpl w:val="041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>
    <w:nsid w:val="7D5F7619"/>
    <w:multiLevelType w:val="hybridMultilevel"/>
    <w:tmpl w:val="190A0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9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A"/>
    <w:rsid w:val="000220BD"/>
    <w:rsid w:val="00036306"/>
    <w:rsid w:val="0005167A"/>
    <w:rsid w:val="00071B62"/>
    <w:rsid w:val="0008666D"/>
    <w:rsid w:val="000873A9"/>
    <w:rsid w:val="000D5C9B"/>
    <w:rsid w:val="001030EE"/>
    <w:rsid w:val="001162B9"/>
    <w:rsid w:val="00122BDE"/>
    <w:rsid w:val="0013374A"/>
    <w:rsid w:val="00140136"/>
    <w:rsid w:val="00145390"/>
    <w:rsid w:val="00146B26"/>
    <w:rsid w:val="00147DEA"/>
    <w:rsid w:val="001649A5"/>
    <w:rsid w:val="00167087"/>
    <w:rsid w:val="00177EC0"/>
    <w:rsid w:val="002164C2"/>
    <w:rsid w:val="00240EA2"/>
    <w:rsid w:val="00243773"/>
    <w:rsid w:val="00253C21"/>
    <w:rsid w:val="00295F30"/>
    <w:rsid w:val="002B60A5"/>
    <w:rsid w:val="002C6E85"/>
    <w:rsid w:val="002F0152"/>
    <w:rsid w:val="00313A19"/>
    <w:rsid w:val="00317045"/>
    <w:rsid w:val="003370E3"/>
    <w:rsid w:val="00342F07"/>
    <w:rsid w:val="00355E7D"/>
    <w:rsid w:val="00366371"/>
    <w:rsid w:val="00377841"/>
    <w:rsid w:val="00377BC2"/>
    <w:rsid w:val="003F002F"/>
    <w:rsid w:val="00406CD1"/>
    <w:rsid w:val="00414ADB"/>
    <w:rsid w:val="00434705"/>
    <w:rsid w:val="004C2119"/>
    <w:rsid w:val="004F54BC"/>
    <w:rsid w:val="00502D59"/>
    <w:rsid w:val="00512328"/>
    <w:rsid w:val="00514716"/>
    <w:rsid w:val="005657F5"/>
    <w:rsid w:val="00572B00"/>
    <w:rsid w:val="005A5687"/>
    <w:rsid w:val="005B71B2"/>
    <w:rsid w:val="005F07AC"/>
    <w:rsid w:val="00643BEF"/>
    <w:rsid w:val="00662441"/>
    <w:rsid w:val="0067248E"/>
    <w:rsid w:val="00672F2C"/>
    <w:rsid w:val="00675676"/>
    <w:rsid w:val="00691AFE"/>
    <w:rsid w:val="00691E38"/>
    <w:rsid w:val="00695819"/>
    <w:rsid w:val="006B605A"/>
    <w:rsid w:val="006D204D"/>
    <w:rsid w:val="006E311C"/>
    <w:rsid w:val="006F2595"/>
    <w:rsid w:val="006F2B89"/>
    <w:rsid w:val="00706AAF"/>
    <w:rsid w:val="00755F57"/>
    <w:rsid w:val="00773871"/>
    <w:rsid w:val="0077542A"/>
    <w:rsid w:val="00777279"/>
    <w:rsid w:val="007D3B4D"/>
    <w:rsid w:val="007F66AE"/>
    <w:rsid w:val="007F796C"/>
    <w:rsid w:val="0080691B"/>
    <w:rsid w:val="00821C5B"/>
    <w:rsid w:val="00863CBC"/>
    <w:rsid w:val="00864AC6"/>
    <w:rsid w:val="00865858"/>
    <w:rsid w:val="00871409"/>
    <w:rsid w:val="00890162"/>
    <w:rsid w:val="0089292C"/>
    <w:rsid w:val="008A20C2"/>
    <w:rsid w:val="008A2BEF"/>
    <w:rsid w:val="008A6175"/>
    <w:rsid w:val="008E2BC4"/>
    <w:rsid w:val="008E3532"/>
    <w:rsid w:val="008E6E29"/>
    <w:rsid w:val="009243D6"/>
    <w:rsid w:val="00992138"/>
    <w:rsid w:val="00993A27"/>
    <w:rsid w:val="009E1BF7"/>
    <w:rsid w:val="009E79C5"/>
    <w:rsid w:val="00A10DD6"/>
    <w:rsid w:val="00A12C07"/>
    <w:rsid w:val="00A26D19"/>
    <w:rsid w:val="00A40B20"/>
    <w:rsid w:val="00A52697"/>
    <w:rsid w:val="00A55EFA"/>
    <w:rsid w:val="00A66E3E"/>
    <w:rsid w:val="00A76CF9"/>
    <w:rsid w:val="00A87CA1"/>
    <w:rsid w:val="00AA79ED"/>
    <w:rsid w:val="00B009FD"/>
    <w:rsid w:val="00B35330"/>
    <w:rsid w:val="00B41699"/>
    <w:rsid w:val="00B50907"/>
    <w:rsid w:val="00B67F51"/>
    <w:rsid w:val="00B877FA"/>
    <w:rsid w:val="00B87C7B"/>
    <w:rsid w:val="00B91C97"/>
    <w:rsid w:val="00B93944"/>
    <w:rsid w:val="00BB7243"/>
    <w:rsid w:val="00BC3A21"/>
    <w:rsid w:val="00BF0E07"/>
    <w:rsid w:val="00C06501"/>
    <w:rsid w:val="00C24DFE"/>
    <w:rsid w:val="00CC2D6B"/>
    <w:rsid w:val="00D20E8B"/>
    <w:rsid w:val="00D33EE1"/>
    <w:rsid w:val="00D34E27"/>
    <w:rsid w:val="00D91AD4"/>
    <w:rsid w:val="00DA2F93"/>
    <w:rsid w:val="00DC1D2F"/>
    <w:rsid w:val="00DC6833"/>
    <w:rsid w:val="00DE2EF4"/>
    <w:rsid w:val="00DF7FF9"/>
    <w:rsid w:val="00E12D0A"/>
    <w:rsid w:val="00E17837"/>
    <w:rsid w:val="00E22134"/>
    <w:rsid w:val="00E3121F"/>
    <w:rsid w:val="00E350DD"/>
    <w:rsid w:val="00E568DE"/>
    <w:rsid w:val="00EE11C2"/>
    <w:rsid w:val="00F41C9D"/>
    <w:rsid w:val="00F579C0"/>
    <w:rsid w:val="00F934D1"/>
    <w:rsid w:val="00FB02F1"/>
    <w:rsid w:val="00F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Odlomakpopisa">
    <w:name w:val="List Paragraph"/>
    <w:basedOn w:val="Normal"/>
    <w:uiPriority w:val="34"/>
    <w:qFormat/>
    <w:rsid w:val="00B5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Odlomakpopisa">
    <w:name w:val="List Paragraph"/>
    <w:basedOn w:val="Normal"/>
    <w:uiPriority w:val="34"/>
    <w:qFormat/>
    <w:rsid w:val="00B5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                                                  Matični broj:    1277138    </vt:lpstr>
      <vt:lpstr>DJEČJI VRTIĆ                                                   Matični broj:    1277138    </vt:lpstr>
    </vt:vector>
  </TitlesOfParts>
  <Company>DJEČJI VRTIĆ HVAR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                                                  Matični broj:    1277138    </dc:title>
  <dc:subject/>
  <dc:creator>DJEČJI VRTIĆ</dc:creator>
  <cp:keywords/>
  <cp:lastModifiedBy> </cp:lastModifiedBy>
  <cp:revision>2</cp:revision>
  <cp:lastPrinted>2018-01-24T10:59:00Z</cp:lastPrinted>
  <dcterms:created xsi:type="dcterms:W3CDTF">2018-01-30T08:38:00Z</dcterms:created>
  <dcterms:modified xsi:type="dcterms:W3CDTF">2018-01-30T08:38:00Z</dcterms:modified>
</cp:coreProperties>
</file>