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="00FF42B5">
        <w:rPr>
          <w:lang w:eastAsia="hr-HR"/>
        </w:rPr>
        <w:t>.</w:t>
      </w:r>
      <w:r w:rsidR="00103C1D" w:rsidRPr="00D51328">
        <w:rPr>
          <w:lang w:eastAsia="hr-HR"/>
        </w:rPr>
        <w:t xml:space="preserve"> </w:t>
      </w:r>
      <w:r w:rsidRPr="00D51328">
        <w:rPr>
          <w:lang w:eastAsia="hr-HR"/>
        </w:rPr>
        <w:t>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94036D">
        <w:rPr>
          <w:lang w:eastAsia="hr-HR"/>
        </w:rPr>
        <w:t xml:space="preserve">", broj: 3/18, </w:t>
      </w:r>
      <w:r w:rsidR="001339EB" w:rsidRPr="00D51328">
        <w:rPr>
          <w:lang w:eastAsia="hr-HR"/>
        </w:rPr>
        <w:t>10/18</w:t>
      </w:r>
      <w:r w:rsidR="0094036D">
        <w:rPr>
          <w:lang w:eastAsia="hr-HR"/>
        </w:rPr>
        <w:t xml:space="preserve"> i 2/21</w:t>
      </w:r>
      <w:r w:rsidRPr="00D51328">
        <w:rPr>
          <w:lang w:eastAsia="hr-HR"/>
        </w:rPr>
        <w:t>), Gradsko vijeće Grada Hvara na</w:t>
      </w:r>
      <w:r w:rsidR="00361FE6">
        <w:rPr>
          <w:lang w:eastAsia="hr-HR"/>
        </w:rPr>
        <w:t xml:space="preserve"> </w:t>
      </w:r>
      <w:r w:rsidR="0094036D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94036D">
        <w:rPr>
          <w:lang w:eastAsia="hr-HR"/>
        </w:rPr>
        <w:t xml:space="preserve">  listopada</w:t>
      </w:r>
      <w:r w:rsidR="00361FE6">
        <w:rPr>
          <w:lang w:eastAsia="hr-HR"/>
        </w:rPr>
        <w:t xml:space="preserve"> 202</w:t>
      </w:r>
      <w:r w:rsidR="0094036D">
        <w:rPr>
          <w:lang w:eastAsia="hr-HR"/>
        </w:rPr>
        <w:t>1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9D0D78">
        <w:rPr>
          <w:b/>
          <w:bCs/>
          <w:lang w:eastAsia="hr-HR"/>
        </w:rPr>
        <w:t>O D L U K U</w:t>
      </w:r>
      <w:r w:rsidRPr="000D31F7">
        <w:rPr>
          <w:b/>
          <w:bCs/>
          <w:lang w:eastAsia="hr-HR"/>
        </w:rPr>
        <w:t xml:space="preserve"> </w:t>
      </w:r>
    </w:p>
    <w:p w:rsidR="00A6755E" w:rsidRDefault="009D0D78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9D0D78">
        <w:rPr>
          <w:b/>
          <w:bCs/>
          <w:lang w:eastAsia="hr-HR"/>
        </w:rPr>
        <w:t>o izmjeni i dopuni Programa građenja komunalne infrastrukture za 202</w:t>
      </w:r>
      <w:r>
        <w:rPr>
          <w:b/>
          <w:bCs/>
          <w:lang w:eastAsia="hr-HR"/>
        </w:rPr>
        <w:t>1</w:t>
      </w:r>
      <w:r w:rsidRPr="009D0D78">
        <w:rPr>
          <w:b/>
          <w:bCs/>
          <w:lang w:eastAsia="hr-HR"/>
        </w:rPr>
        <w:t>. godinu za Grad Hvar</w:t>
      </w:r>
    </w:p>
    <w:p w:rsidR="00695D9A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D5264A" w:rsidRDefault="00D5264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D5264A" w:rsidRDefault="00D5264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Članak 1.</w:t>
      </w:r>
    </w:p>
    <w:p w:rsidR="00D5264A" w:rsidRPr="00E553F4" w:rsidRDefault="00D5264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D5264A" w:rsidRDefault="00D5264A" w:rsidP="00A96E0C">
      <w:pPr>
        <w:suppressAutoHyphens w:val="0"/>
        <w:autoSpaceDE w:val="0"/>
        <w:autoSpaceDN w:val="0"/>
        <w:adjustRightInd w:val="0"/>
        <w:ind w:firstLine="709"/>
        <w:rPr>
          <w:bCs/>
          <w:lang w:eastAsia="hr-HR"/>
        </w:rPr>
      </w:pPr>
      <w:r w:rsidRPr="00D5264A">
        <w:rPr>
          <w:bCs/>
          <w:lang w:eastAsia="hr-HR"/>
        </w:rPr>
        <w:t>U Programu građenja komunalne infrastrukture za 202</w:t>
      </w:r>
      <w:r>
        <w:rPr>
          <w:bCs/>
          <w:lang w:eastAsia="hr-HR"/>
        </w:rPr>
        <w:t>1</w:t>
      </w:r>
      <w:r w:rsidRPr="00D5264A">
        <w:rPr>
          <w:bCs/>
          <w:lang w:eastAsia="hr-HR"/>
        </w:rPr>
        <w:t>. godinu za Grad Hvar („Služb</w:t>
      </w:r>
      <w:r>
        <w:rPr>
          <w:bCs/>
          <w:lang w:eastAsia="hr-HR"/>
        </w:rPr>
        <w:t>eni glasnik Grada Hvara“, broj: 10</w:t>
      </w:r>
      <w:r w:rsidRPr="00D5264A">
        <w:rPr>
          <w:bCs/>
          <w:lang w:eastAsia="hr-HR"/>
        </w:rPr>
        <w:t>/20) pojedini članci mijenjaju se i glase:</w:t>
      </w:r>
    </w:p>
    <w:p w:rsidR="00A96E0C" w:rsidRDefault="00A96E0C" w:rsidP="00A96E0C">
      <w:pPr>
        <w:suppressAutoHyphens w:val="0"/>
        <w:autoSpaceDE w:val="0"/>
        <w:autoSpaceDN w:val="0"/>
        <w:adjustRightInd w:val="0"/>
        <w:ind w:firstLine="709"/>
        <w:rPr>
          <w:bCs/>
          <w:lang w:eastAsia="hr-HR"/>
        </w:rPr>
      </w:pPr>
    </w:p>
    <w:p w:rsidR="00D5264A" w:rsidRDefault="00D5264A" w:rsidP="00C72634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</w:p>
    <w:p w:rsidR="00D5264A" w:rsidRDefault="00D5264A" w:rsidP="00D5264A">
      <w:pPr>
        <w:suppressAutoHyphens w:val="0"/>
        <w:autoSpaceDE w:val="0"/>
        <w:autoSpaceDN w:val="0"/>
        <w:adjustRightInd w:val="0"/>
        <w:rPr>
          <w:bCs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Pr="00E553F4">
        <w:rPr>
          <w:b/>
          <w:bCs/>
          <w:sz w:val="22"/>
          <w:szCs w:val="22"/>
          <w:lang w:eastAsia="hr-HR"/>
        </w:rPr>
        <w:t>lanak 2.</w:t>
      </w:r>
      <w:r>
        <w:rPr>
          <w:b/>
          <w:bCs/>
          <w:sz w:val="22"/>
          <w:szCs w:val="22"/>
          <w:lang w:eastAsia="hr-HR"/>
        </w:rPr>
        <w:t xml:space="preserve"> Programa </w:t>
      </w:r>
      <w:r w:rsidRPr="00E553F4">
        <w:rPr>
          <w:b/>
          <w:bCs/>
          <w:sz w:val="22"/>
          <w:szCs w:val="22"/>
          <w:lang w:eastAsia="hr-HR"/>
        </w:rPr>
        <w:t xml:space="preserve">- </w:t>
      </w:r>
      <w:r w:rsidRPr="00D5264A">
        <w:rPr>
          <w:b/>
          <w:bCs/>
          <w:sz w:val="22"/>
          <w:szCs w:val="22"/>
          <w:lang w:eastAsia="hr-HR"/>
        </w:rPr>
        <w:t>FINANCIRANJE GRAĐENJA KOMUNALNE INFRASTRUKTURE</w:t>
      </w:r>
      <w:r>
        <w:rPr>
          <w:b/>
          <w:bCs/>
          <w:sz w:val="22"/>
          <w:szCs w:val="22"/>
          <w:lang w:eastAsia="hr-HR"/>
        </w:rPr>
        <w:t xml:space="preserve"> </w:t>
      </w:r>
      <w:r w:rsidRPr="00764D2E">
        <w:rPr>
          <w:bCs/>
          <w:sz w:val="22"/>
          <w:szCs w:val="22"/>
          <w:lang w:eastAsia="hr-HR"/>
        </w:rPr>
        <w:t>mijenja se i glasi:</w:t>
      </w:r>
    </w:p>
    <w:p w:rsidR="00D5264A" w:rsidRDefault="00D5264A" w:rsidP="00A96E0C">
      <w:pPr>
        <w:suppressAutoHyphens w:val="0"/>
        <w:autoSpaceDE w:val="0"/>
        <w:autoSpaceDN w:val="0"/>
        <w:adjustRightInd w:val="0"/>
        <w:rPr>
          <w:bCs/>
          <w:lang w:eastAsia="hr-HR"/>
        </w:rPr>
      </w:pPr>
    </w:p>
    <w:p w:rsidR="00627A8D" w:rsidRPr="007F6EE0" w:rsidRDefault="00D5264A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F6EE0">
        <w:rPr>
          <w:bCs/>
          <w:lang w:eastAsia="hr-HR"/>
        </w:rPr>
        <w:t>„</w:t>
      </w:r>
      <w:r w:rsidR="00627A8D" w:rsidRPr="007F6EE0">
        <w:rPr>
          <w:lang w:eastAsia="hr-HR"/>
        </w:rPr>
        <w:t>Građenje komunalne infrastrukture financira se sredstvima:</w:t>
      </w:r>
    </w:p>
    <w:p w:rsidR="00CD20BE" w:rsidRPr="007F6EE0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iz općih prihoda</w:t>
      </w:r>
      <w:r w:rsidRPr="007F6EE0">
        <w:rPr>
          <w:rFonts w:ascii="Times New Roman" w:eastAsia="MS Mincho" w:hAnsi="Times New Roman"/>
          <w:sz w:val="24"/>
          <w:szCs w:val="24"/>
        </w:rPr>
        <w:tab/>
      </w:r>
      <w:r w:rsidR="00A3033C" w:rsidRPr="007F6EE0">
        <w:rPr>
          <w:rFonts w:ascii="Times New Roman" w:eastAsia="MS Mincho" w:hAnsi="Times New Roman"/>
          <w:sz w:val="24"/>
          <w:szCs w:val="24"/>
        </w:rPr>
        <w:t>1.</w:t>
      </w:r>
      <w:r w:rsidR="00F052E3" w:rsidRPr="007F6EE0">
        <w:rPr>
          <w:rFonts w:ascii="Times New Roman" w:eastAsia="MS Mincho" w:hAnsi="Times New Roman"/>
          <w:sz w:val="24"/>
          <w:szCs w:val="24"/>
        </w:rPr>
        <w:t>406</w:t>
      </w:r>
      <w:r w:rsidRPr="007F6EE0">
        <w:rPr>
          <w:rFonts w:ascii="Times New Roman" w:eastAsia="MS Mincho" w:hAnsi="Times New Roman"/>
          <w:bCs/>
          <w:sz w:val="24"/>
          <w:szCs w:val="24"/>
        </w:rPr>
        <w:t>.</w:t>
      </w:r>
      <w:r w:rsidR="00F052E3" w:rsidRPr="007F6EE0">
        <w:rPr>
          <w:rFonts w:ascii="Times New Roman" w:eastAsia="MS Mincho" w:hAnsi="Times New Roman"/>
          <w:bCs/>
          <w:sz w:val="24"/>
          <w:szCs w:val="24"/>
        </w:rPr>
        <w:t>944</w:t>
      </w:r>
      <w:r w:rsidRPr="007F6EE0">
        <w:rPr>
          <w:rFonts w:ascii="Times New Roman" w:eastAsia="MS Mincho" w:hAnsi="Times New Roman"/>
          <w:bCs/>
          <w:sz w:val="24"/>
          <w:szCs w:val="24"/>
        </w:rPr>
        <w:t>,00</w:t>
      </w:r>
      <w:r w:rsidRPr="007F6EE0">
        <w:rPr>
          <w:rFonts w:ascii="Times New Roman" w:eastAsia="MS Mincho" w:hAnsi="Times New Roman"/>
          <w:sz w:val="24"/>
          <w:szCs w:val="24"/>
        </w:rPr>
        <w:t xml:space="preserve">  kn</w:t>
      </w:r>
    </w:p>
    <w:p w:rsidR="00CD20BE" w:rsidRPr="007F6EE0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F6EE0">
        <w:rPr>
          <w:rFonts w:ascii="Times New Roman" w:eastAsia="MS Mincho" w:hAnsi="Times New Roman"/>
          <w:sz w:val="24"/>
          <w:szCs w:val="24"/>
        </w:rPr>
        <w:t>komunalnog doprinosa</w:t>
      </w:r>
      <w:r w:rsidRPr="007F6EE0">
        <w:rPr>
          <w:rFonts w:ascii="Times New Roman" w:eastAsia="MS Mincho" w:hAnsi="Times New Roman"/>
          <w:sz w:val="24"/>
          <w:szCs w:val="24"/>
        </w:rPr>
        <w:tab/>
        <w:t>….</w:t>
      </w:r>
      <w:r w:rsidR="00F052E3" w:rsidRPr="007F6EE0">
        <w:rPr>
          <w:rFonts w:ascii="Times New Roman" w:eastAsia="MS Mincho" w:hAnsi="Times New Roman"/>
          <w:sz w:val="24"/>
          <w:szCs w:val="24"/>
        </w:rPr>
        <w:t>2.2</w:t>
      </w:r>
      <w:r w:rsidR="00A3033C" w:rsidRPr="007F6EE0">
        <w:rPr>
          <w:rFonts w:ascii="Times New Roman" w:eastAsia="MS Mincho" w:hAnsi="Times New Roman"/>
          <w:sz w:val="24"/>
          <w:szCs w:val="24"/>
        </w:rPr>
        <w:t>00</w:t>
      </w:r>
      <w:r w:rsidRPr="007F6EE0">
        <w:rPr>
          <w:rFonts w:ascii="Times New Roman" w:eastAsia="MS Mincho" w:hAnsi="Times New Roman"/>
          <w:sz w:val="24"/>
          <w:szCs w:val="24"/>
        </w:rPr>
        <w:t>.000</w:t>
      </w:r>
      <w:r w:rsidRPr="007F6EE0">
        <w:rPr>
          <w:rFonts w:ascii="Times New Roman" w:eastAsia="MS Mincho" w:hAnsi="Times New Roman"/>
          <w:bCs/>
          <w:sz w:val="24"/>
          <w:szCs w:val="24"/>
        </w:rPr>
        <w:t xml:space="preserve">,00  </w:t>
      </w:r>
      <w:r w:rsidRPr="007F6EE0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F6EE0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F6EE0">
        <w:rPr>
          <w:rFonts w:ascii="Times New Roman" w:eastAsia="MS Mincho" w:hAnsi="Times New Roman"/>
          <w:sz w:val="24"/>
          <w:szCs w:val="24"/>
        </w:rPr>
        <w:t>pomoći</w:t>
      </w:r>
      <w:r w:rsidRPr="007F6EE0">
        <w:rPr>
          <w:rFonts w:ascii="Times New Roman" w:eastAsia="MS Mincho" w:hAnsi="Times New Roman"/>
          <w:sz w:val="24"/>
          <w:szCs w:val="24"/>
        </w:rPr>
        <w:tab/>
      </w:r>
      <w:r w:rsidR="00F63C35" w:rsidRPr="007F6EE0">
        <w:rPr>
          <w:rFonts w:ascii="Times New Roman" w:eastAsia="MS Mincho" w:hAnsi="Times New Roman"/>
          <w:sz w:val="24"/>
          <w:szCs w:val="24"/>
        </w:rPr>
        <w:t>2.02</w:t>
      </w:r>
      <w:r w:rsidR="00F052E3" w:rsidRPr="007F6EE0">
        <w:rPr>
          <w:rFonts w:ascii="Times New Roman" w:eastAsia="MS Mincho" w:hAnsi="Times New Roman"/>
          <w:sz w:val="24"/>
          <w:szCs w:val="24"/>
        </w:rPr>
        <w:t>7.4</w:t>
      </w:r>
      <w:r w:rsidRPr="007F6EE0">
        <w:rPr>
          <w:rFonts w:ascii="Times New Roman" w:eastAsia="MS Mincho" w:hAnsi="Times New Roman"/>
          <w:sz w:val="24"/>
          <w:szCs w:val="24"/>
        </w:rPr>
        <w:t>00,00  kn</w:t>
      </w:r>
    </w:p>
    <w:p w:rsidR="00F63C35" w:rsidRPr="007F6EE0" w:rsidRDefault="00F63C35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iz viškova prethodnih godina</w:t>
      </w:r>
      <w:r w:rsidRPr="007F6EE0">
        <w:rPr>
          <w:rFonts w:ascii="Times New Roman" w:eastAsia="MS Mincho" w:hAnsi="Times New Roman"/>
          <w:sz w:val="24"/>
          <w:szCs w:val="24"/>
        </w:rPr>
        <w:tab/>
        <w:t>320</w:t>
      </w:r>
      <w:r w:rsidRPr="007F6EE0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Pr="007F6EE0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F6EE0" w:rsidRDefault="00A3033C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7F6EE0">
        <w:rPr>
          <w:rFonts w:ascii="Times New Roman" w:eastAsia="MS Mincho" w:hAnsi="Times New Roman"/>
          <w:sz w:val="24"/>
          <w:szCs w:val="24"/>
        </w:rPr>
        <w:tab/>
      </w:r>
      <w:r w:rsidR="00A04227" w:rsidRPr="007F6EE0">
        <w:rPr>
          <w:rFonts w:ascii="Times New Roman" w:eastAsia="MS Mincho" w:hAnsi="Times New Roman"/>
          <w:sz w:val="24"/>
          <w:szCs w:val="24"/>
        </w:rPr>
        <w:t>5</w:t>
      </w:r>
      <w:r w:rsidR="00CD20BE" w:rsidRPr="007F6EE0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="00CD20BE" w:rsidRPr="007F6EE0">
        <w:rPr>
          <w:rFonts w:ascii="Times New Roman" w:eastAsia="MS Mincho" w:hAnsi="Times New Roman"/>
          <w:sz w:val="24"/>
          <w:szCs w:val="24"/>
        </w:rPr>
        <w:t>kn</w:t>
      </w:r>
    </w:p>
    <w:p w:rsidR="00A3033C" w:rsidRPr="007F6EE0" w:rsidRDefault="00A3033C" w:rsidP="00A3033C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iz namjenskih primitaka</w:t>
      </w:r>
      <w:r w:rsidRPr="007F6EE0">
        <w:rPr>
          <w:rFonts w:ascii="Times New Roman" w:eastAsia="MS Mincho" w:hAnsi="Times New Roman"/>
          <w:sz w:val="24"/>
          <w:szCs w:val="24"/>
        </w:rPr>
        <w:tab/>
        <w:t>2.</w:t>
      </w:r>
      <w:r w:rsidR="00902BE5" w:rsidRPr="007F6EE0">
        <w:rPr>
          <w:rFonts w:ascii="Times New Roman" w:eastAsia="MS Mincho" w:hAnsi="Times New Roman"/>
          <w:sz w:val="24"/>
          <w:szCs w:val="24"/>
        </w:rPr>
        <w:t>550</w:t>
      </w:r>
      <w:r w:rsidRPr="007F6EE0">
        <w:rPr>
          <w:rFonts w:ascii="Times New Roman" w:eastAsia="MS Mincho" w:hAnsi="Times New Roman"/>
          <w:bCs/>
          <w:sz w:val="24"/>
          <w:szCs w:val="24"/>
        </w:rPr>
        <w:t>.</w:t>
      </w:r>
      <w:r w:rsidR="00902BE5" w:rsidRPr="007F6EE0">
        <w:rPr>
          <w:rFonts w:ascii="Times New Roman" w:eastAsia="MS Mincho" w:hAnsi="Times New Roman"/>
          <w:bCs/>
          <w:sz w:val="24"/>
          <w:szCs w:val="24"/>
        </w:rPr>
        <w:t>00</w:t>
      </w:r>
      <w:r w:rsidRPr="007F6EE0">
        <w:rPr>
          <w:rFonts w:ascii="Times New Roman" w:eastAsia="MS Mincho" w:hAnsi="Times New Roman"/>
          <w:bCs/>
          <w:sz w:val="24"/>
          <w:szCs w:val="24"/>
        </w:rPr>
        <w:t xml:space="preserve">0,00  </w:t>
      </w:r>
      <w:r w:rsidRPr="007F6EE0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F6EE0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:rsidR="00CD20BE" w:rsidRPr="007F6EE0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b/>
          <w:sz w:val="24"/>
          <w:szCs w:val="24"/>
        </w:rPr>
      </w:pPr>
      <w:r w:rsidRPr="007F6EE0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F6EE0">
        <w:rPr>
          <w:rFonts w:ascii="Times New Roman" w:eastAsia="MS Mincho" w:hAnsi="Times New Roman"/>
          <w:b/>
          <w:sz w:val="24"/>
          <w:szCs w:val="24"/>
        </w:rPr>
        <w:tab/>
      </w:r>
      <w:r w:rsidR="00902BE5" w:rsidRPr="007F6EE0">
        <w:rPr>
          <w:rFonts w:ascii="Times New Roman" w:eastAsia="MS Mincho" w:hAnsi="Times New Roman"/>
          <w:b/>
          <w:sz w:val="24"/>
          <w:szCs w:val="24"/>
        </w:rPr>
        <w:t>9</w:t>
      </w:r>
      <w:r w:rsidR="00082E93" w:rsidRPr="007F6EE0">
        <w:rPr>
          <w:rFonts w:ascii="Times New Roman" w:eastAsia="MS Mincho" w:hAnsi="Times New Roman"/>
          <w:b/>
          <w:sz w:val="24"/>
          <w:szCs w:val="24"/>
        </w:rPr>
        <w:t>.</w:t>
      </w:r>
      <w:r w:rsidR="00902BE5" w:rsidRPr="007F6EE0">
        <w:rPr>
          <w:rFonts w:ascii="Times New Roman" w:eastAsia="MS Mincho" w:hAnsi="Times New Roman"/>
          <w:b/>
          <w:sz w:val="24"/>
          <w:szCs w:val="24"/>
        </w:rPr>
        <w:t>015</w:t>
      </w:r>
      <w:r w:rsidRPr="007F6EE0">
        <w:rPr>
          <w:rFonts w:ascii="Times New Roman" w:eastAsia="MS Mincho" w:hAnsi="Times New Roman"/>
          <w:b/>
          <w:sz w:val="24"/>
          <w:szCs w:val="24"/>
        </w:rPr>
        <w:t>.</w:t>
      </w:r>
      <w:r w:rsidR="00902BE5" w:rsidRPr="007F6EE0">
        <w:rPr>
          <w:rFonts w:ascii="Times New Roman" w:eastAsia="MS Mincho" w:hAnsi="Times New Roman"/>
          <w:b/>
          <w:sz w:val="24"/>
          <w:szCs w:val="24"/>
        </w:rPr>
        <w:t>00</w:t>
      </w:r>
      <w:r w:rsidRPr="007F6EE0">
        <w:rPr>
          <w:rFonts w:ascii="Times New Roman" w:eastAsia="MS Mincho" w:hAnsi="Times New Roman"/>
          <w:b/>
          <w:sz w:val="24"/>
          <w:szCs w:val="24"/>
        </w:rPr>
        <w:t>0,00  kn</w:t>
      </w:r>
    </w:p>
    <w:p w:rsidR="009B39A8" w:rsidRPr="007F6EE0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:rsidR="009B39A8" w:rsidRPr="0079436F" w:rsidRDefault="003362EF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3F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B39A8" w:rsidRPr="001A75AA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Hvara i utvrđena su u ukupnom iznosu od </w:t>
      </w:r>
      <w:r w:rsidR="001A75AA" w:rsidRPr="001A75AA">
        <w:rPr>
          <w:rFonts w:ascii="Times New Roman" w:hAnsi="Times New Roman" w:cs="Times New Roman"/>
          <w:b/>
          <w:sz w:val="24"/>
          <w:szCs w:val="24"/>
        </w:rPr>
        <w:t>9</w:t>
      </w:r>
      <w:r w:rsidR="009B39A8" w:rsidRPr="001A75AA">
        <w:rPr>
          <w:rFonts w:ascii="Times New Roman" w:hAnsi="Times New Roman" w:cs="Times New Roman"/>
          <w:b/>
          <w:sz w:val="24"/>
          <w:szCs w:val="24"/>
        </w:rPr>
        <w:t>.</w:t>
      </w:r>
      <w:r w:rsidR="001A75AA" w:rsidRPr="001A75AA">
        <w:rPr>
          <w:rFonts w:ascii="Times New Roman" w:hAnsi="Times New Roman" w:cs="Times New Roman"/>
          <w:b/>
          <w:sz w:val="24"/>
          <w:szCs w:val="24"/>
        </w:rPr>
        <w:t>015</w:t>
      </w:r>
      <w:r w:rsidR="009B39A8" w:rsidRPr="001A75AA">
        <w:rPr>
          <w:rFonts w:ascii="Times New Roman" w:hAnsi="Times New Roman" w:cs="Times New Roman"/>
          <w:b/>
          <w:sz w:val="24"/>
          <w:szCs w:val="24"/>
        </w:rPr>
        <w:t>.</w:t>
      </w:r>
      <w:r w:rsidR="001A75AA" w:rsidRPr="001A75AA">
        <w:rPr>
          <w:rFonts w:ascii="Times New Roman" w:hAnsi="Times New Roman" w:cs="Times New Roman"/>
          <w:b/>
          <w:sz w:val="24"/>
          <w:szCs w:val="24"/>
        </w:rPr>
        <w:t>000</w:t>
      </w:r>
      <w:r w:rsidR="009B39A8" w:rsidRPr="001A75AA">
        <w:rPr>
          <w:rFonts w:ascii="Times New Roman" w:hAnsi="Times New Roman" w:cs="Times New Roman"/>
          <w:b/>
          <w:sz w:val="24"/>
          <w:szCs w:val="24"/>
        </w:rPr>
        <w:t>,00 kn</w:t>
      </w:r>
      <w:r w:rsidR="009B39A8" w:rsidRPr="001A75AA">
        <w:rPr>
          <w:rFonts w:ascii="Times New Roman" w:hAnsi="Times New Roman" w:cs="Times New Roman"/>
          <w:sz w:val="24"/>
          <w:szCs w:val="24"/>
        </w:rPr>
        <w:t>.</w:t>
      </w:r>
      <w:r w:rsidR="00D5264A" w:rsidRPr="001A75AA">
        <w:rPr>
          <w:rFonts w:ascii="Times New Roman" w:hAnsi="Times New Roman" w:cs="Times New Roman"/>
          <w:sz w:val="24"/>
          <w:szCs w:val="24"/>
        </w:rPr>
        <w:t>“</w:t>
      </w:r>
    </w:p>
    <w:p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2100D7" w:rsidRDefault="002100D7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2100D7" w:rsidRDefault="002100D7" w:rsidP="002100D7">
      <w:pPr>
        <w:suppressAutoHyphens w:val="0"/>
        <w:autoSpaceDE w:val="0"/>
        <w:autoSpaceDN w:val="0"/>
        <w:adjustRightInd w:val="0"/>
        <w:rPr>
          <w:bCs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Pr="00E553F4">
        <w:rPr>
          <w:b/>
          <w:bCs/>
          <w:sz w:val="22"/>
          <w:szCs w:val="22"/>
          <w:lang w:eastAsia="hr-HR"/>
        </w:rPr>
        <w:t xml:space="preserve">lanak </w:t>
      </w:r>
      <w:r>
        <w:rPr>
          <w:b/>
          <w:bCs/>
          <w:sz w:val="22"/>
          <w:szCs w:val="22"/>
          <w:lang w:eastAsia="hr-HR"/>
        </w:rPr>
        <w:t>3</w:t>
      </w:r>
      <w:r w:rsidRPr="00E553F4">
        <w:rPr>
          <w:b/>
          <w:bCs/>
          <w:sz w:val="22"/>
          <w:szCs w:val="22"/>
          <w:lang w:eastAsia="hr-HR"/>
        </w:rPr>
        <w:t>.</w:t>
      </w:r>
      <w:r>
        <w:rPr>
          <w:b/>
          <w:bCs/>
          <w:sz w:val="22"/>
          <w:szCs w:val="22"/>
          <w:lang w:eastAsia="hr-HR"/>
        </w:rPr>
        <w:t xml:space="preserve"> Programa </w:t>
      </w:r>
      <w:r w:rsidRPr="00E553F4">
        <w:rPr>
          <w:b/>
          <w:bCs/>
          <w:sz w:val="22"/>
          <w:szCs w:val="22"/>
          <w:lang w:eastAsia="hr-HR"/>
        </w:rPr>
        <w:t xml:space="preserve">- </w:t>
      </w:r>
      <w:r w:rsidRPr="002100D7">
        <w:rPr>
          <w:b/>
          <w:bCs/>
          <w:sz w:val="22"/>
          <w:szCs w:val="22"/>
          <w:lang w:eastAsia="hr-HR"/>
        </w:rPr>
        <w:t>GRAĐENJE KOMUNALNE INFRASTRUKTURE</w:t>
      </w:r>
      <w:r>
        <w:rPr>
          <w:b/>
          <w:bCs/>
          <w:sz w:val="22"/>
          <w:szCs w:val="22"/>
          <w:lang w:eastAsia="hr-HR"/>
        </w:rPr>
        <w:t xml:space="preserve"> </w:t>
      </w:r>
      <w:r w:rsidRPr="00764D2E">
        <w:rPr>
          <w:bCs/>
          <w:sz w:val="22"/>
          <w:szCs w:val="22"/>
          <w:lang w:eastAsia="hr-HR"/>
        </w:rPr>
        <w:t>mijenja se i glasi: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Pr="0079436F" w:rsidRDefault="00145F74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>
        <w:rPr>
          <w:lang w:eastAsia="hr-HR"/>
        </w:rPr>
        <w:t>„</w:t>
      </w:r>
      <w:r w:rsidR="00695D9A" w:rsidRPr="0079436F">
        <w:rPr>
          <w:lang w:eastAsia="hr-HR"/>
        </w:rPr>
        <w:t xml:space="preserve">Programom se određuju: 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radi uređenja neuređenih dijelova građevinskog područja (skupina A) u iznosu od </w:t>
      </w:r>
      <w:r w:rsidR="001A75AA">
        <w:rPr>
          <w:lang w:eastAsia="hr-HR"/>
        </w:rPr>
        <w:t>654</w:t>
      </w:r>
      <w:r w:rsidRPr="0079436F">
        <w:rPr>
          <w:lang w:eastAsia="hr-HR"/>
        </w:rPr>
        <w:t>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u uređenim dijelovima građevinskog područja (skupina B) u iznosu od </w:t>
      </w:r>
      <w:r w:rsidR="001A75AA">
        <w:rPr>
          <w:lang w:eastAsia="hr-HR"/>
        </w:rPr>
        <w:t>2</w:t>
      </w:r>
      <w:r w:rsidRPr="0079436F">
        <w:rPr>
          <w:lang w:eastAsia="hr-HR"/>
        </w:rPr>
        <w:t>.</w:t>
      </w:r>
      <w:r w:rsidR="001A75AA">
        <w:rPr>
          <w:lang w:eastAsia="hr-HR"/>
        </w:rPr>
        <w:t>41</w:t>
      </w:r>
      <w:r w:rsidRPr="0079436F">
        <w:rPr>
          <w:lang w:eastAsia="hr-HR"/>
        </w:rPr>
        <w:t>2.000,00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izvan građevinskog područja (skupina C) u iznosu od </w:t>
      </w:r>
      <w:r w:rsidR="001A75AA">
        <w:rPr>
          <w:lang w:eastAsia="hr-HR"/>
        </w:rPr>
        <w:t>0</w:t>
      </w:r>
      <w:r w:rsidRPr="0079436F">
        <w:rPr>
          <w:lang w:eastAsia="hr-HR"/>
        </w:rPr>
        <w:t>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postojeće građevine komunalne infrastrukture koje će se rekonstruirati i način rekonstrukcije (skupina D) u iznosu od </w:t>
      </w:r>
      <w:r w:rsidR="00594FDB">
        <w:rPr>
          <w:lang w:eastAsia="hr-HR"/>
        </w:rPr>
        <w:t>5.</w:t>
      </w:r>
      <w:r w:rsidR="001A75AA">
        <w:rPr>
          <w:lang w:eastAsia="hr-HR"/>
        </w:rPr>
        <w:t>949</w:t>
      </w:r>
      <w:r>
        <w:rPr>
          <w:lang w:eastAsia="hr-HR"/>
        </w:rPr>
        <w:t>.</w:t>
      </w:r>
      <w:r w:rsidR="001A75AA">
        <w:rPr>
          <w:lang w:eastAsia="hr-HR"/>
        </w:rPr>
        <w:t>00</w:t>
      </w:r>
      <w:r>
        <w:rPr>
          <w:lang w:eastAsia="hr-HR"/>
        </w:rPr>
        <w:t>0</w:t>
      </w:r>
      <w:r w:rsidRPr="0079436F">
        <w:rPr>
          <w:lang w:eastAsia="hr-HR"/>
        </w:rPr>
        <w:t>,00 kn</w:t>
      </w: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lastRenderedPageBreak/>
        <w:t>groblja</w:t>
      </w:r>
    </w:p>
    <w:p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</w:t>
      </w:r>
      <w:r w:rsidR="00EA580C">
        <w:t xml:space="preserve">ađenja komunalne infrastrukture </w:t>
      </w:r>
      <w:r w:rsidRPr="0079436F">
        <w:t>prikazani su tablično kako slijedi:</w:t>
      </w:r>
    </w:p>
    <w:p w:rsidR="00AE50C9" w:rsidRDefault="00AE50C9" w:rsidP="00D51328">
      <w:pPr>
        <w:suppressAutoHyphens w:val="0"/>
        <w:autoSpaceDE w:val="0"/>
        <w:autoSpaceDN w:val="0"/>
        <w:adjustRightInd w:val="0"/>
        <w:jc w:val="both"/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8020"/>
        <w:gridCol w:w="1520"/>
      </w:tblGrid>
      <w:tr w:rsidR="008A190F" w:rsidRPr="008A190F" w:rsidTr="008A190F">
        <w:trPr>
          <w:trHeight w:val="66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bookmarkStart w:id="0" w:name="RANGE!A1:B5"/>
            <w:r w:rsidRPr="008A190F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  <w:bookmarkEnd w:id="0"/>
          </w:p>
        </w:tc>
      </w:tr>
      <w:tr w:rsidR="008A190F" w:rsidRPr="008A190F" w:rsidTr="008A190F">
        <w:trPr>
          <w:trHeight w:val="54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Uređenje ceste u naselju Brusje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35.000,00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Izrada Idejnog projekta za izgradnju ceste u predjelu UPU stanovanje u zelenilu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64.000,00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99.000,00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8A190F" w:rsidRPr="008A190F" w:rsidTr="008A190F">
        <w:trPr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GROBLJA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Zemljani radovi za izgradnju novog gradskog groblja Kruvenica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547.000,00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Arheološko rekognosciranje novog gradskog groblja Kruvenica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3.000,00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550.000,00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45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67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8A190F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</w:tr>
      <w:tr w:rsidR="008A190F" w:rsidRPr="008A190F" w:rsidTr="008A190F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Izgradnja nogostupa na raznim lokacijama na području Grada Hvara  (Ulica Domovinskog rata)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174.000,00</w:t>
            </w:r>
          </w:p>
        </w:tc>
      </w:tr>
      <w:tr w:rsidR="008A190F" w:rsidRPr="008A190F" w:rsidTr="008A190F">
        <w:trPr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Dobava i ugradba zaštitnih ograda i rukohvata na raznim lokacijama (Ulica biskupa Jurja Dubokovića, Ulica Svetinje Ukića i šetalište A.T. Petrića)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41.000,00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Izgradnja ugibališta u Ulici Domovinskog rata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285.000,00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PARKIRALIŠTA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55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Izmjena i dopuna tehničke dokumentacije parkirališta u Ulici Ivana Buzolića i parkirališta u Ulici Šime Buzolića Tome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PARKIRALIŠTA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Sportsko društveni centar "Tenis" - uređenje pomoćnih prostorija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927.000,00</w:t>
            </w:r>
          </w:p>
        </w:tc>
      </w:tr>
      <w:tr w:rsidR="008A190F" w:rsidRPr="008A190F" w:rsidTr="008A190F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Stručni nadzor nad izvođenjem radova za projekt: Sportsko društveni centar Tenis-uređenje pomoćnih prostorija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28.000,00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Sportsko društveni centar "Tenis" - uređenje pročelja i vanjskih prostora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250.000,00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Pripremni radovi izgradnje igrališta u Sv. Nedjelji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Dobava i postava igrala (opremanje) dječjeg igrališta u Sv. Nedjelji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Asfaltiranje igrališta za male sportove u Sv. Nedjelji i Brusju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300.000,00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Radovi izgradnje Cageball igrališta u Hvaru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107.000,00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Opremanje Cageball igrališta u Hvaru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95.000,00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2.057.000,00</w:t>
            </w:r>
          </w:p>
        </w:tc>
      </w:tr>
      <w:tr w:rsidR="008A190F" w:rsidRPr="008A190F" w:rsidTr="008A190F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GRAĐEVINE I UREĐAJI JAVNE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Izrada sunčanog sata na Obali Riva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Dobava i ugradba gradskih česmi na površinama javne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GRAĐEVINE I UREĐAJI JAVNE NAMJENE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45.000,00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70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8A190F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76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8A190F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Rekonstrukcija poljskih i šumskih puteva (Hvar, Brusje, Sv. Nedjelja, Grablje, Milna)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400.000,00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Rekonstrukcija nogostupa u Ulici Kroz Burak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39.000,00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Asfaltiranje dijela Ulice Antifašizma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21.000,00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Uređenje i proširenje kolnika postojeće prometnice u Ulici Luke Tudora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16.000,00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476.000,00</w:t>
            </w:r>
          </w:p>
        </w:tc>
      </w:tr>
      <w:tr w:rsidR="008A190F" w:rsidRPr="008A190F" w:rsidTr="008A190F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PARKIRALIŠTA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Nasipavanje parkirališta Šumica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Uređenje parkirališta Dolac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Otkup zemljišta za parkiralište Dolac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170.000,00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PARKIRALIŠTA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285.000,00</w:t>
            </w:r>
          </w:p>
        </w:tc>
      </w:tr>
      <w:tr w:rsidR="008A190F" w:rsidRPr="008A190F" w:rsidTr="008A190F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Popločavanje i uređenje površine javne namjene uz Obalu Riva i Ulice Jurja Matijevića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250.000,00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Uređenje Ulice Marije Maričić (odvojak prema crkvi Sv. Kuzme i Damjana)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Posjetiteljski centar Rotonda - Rekonstrukcija objekta - PRODUKT DIZAJN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290.000,00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Posjetiteljski centar Rotonda - Izrada grafičkih rješenja i grafičko opremanje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43.000,00</w:t>
            </w:r>
          </w:p>
        </w:tc>
      </w:tr>
      <w:tr w:rsidR="008A190F" w:rsidRPr="008A190F" w:rsidTr="008A190F">
        <w:trPr>
          <w:trHeight w:val="55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Posjetiteljski centar Rotonda - Izrada studije temeljem multidisciplinarnog istraživanja kulturne baštine u području ribarstva i akvakulture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32.000,00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Posjetiteljski centar Rotonda - Opremanje objekta - nabava i ugradba multimedijalne opreme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820.000,00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Posjetiteljski centar Rotonda - ostale javne nabave prema projektu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370.000,00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Izrada i postava uzorka popločenja Pjace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8A190F" w:rsidRPr="008A190F" w:rsidTr="008A190F">
        <w:trPr>
          <w:trHeight w:val="60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2.025.000,00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Dobava i postava nove sportske gumene podloge na sportskom igralištu Tenis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310.000,00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Betonski radovi na dječjem parkiću Vrisak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8A190F" w:rsidRPr="008A190F" w:rsidTr="008A190F">
        <w:trPr>
          <w:trHeight w:val="60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Izrada arhitektonskog glavnog projekta sa troškovnikom za građenje i opremanje dječjeg igrališta Park Šumica na k.č. 4556/*1 k.o. Hvar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13.000,00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343.000,00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Radovi iskopa, postavljanja kabela, traka uzemljenja i izrada temelja za javnu rasvjetu na raznim lokacijama (pristup tvrđavi Fortica, Velo Grablje, Brusje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130.000,00</w:t>
            </w:r>
          </w:p>
        </w:tc>
      </w:tr>
      <w:tr w:rsidR="008A190F" w:rsidRPr="008A190F" w:rsidTr="008A190F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Dobava rasvjetnih tijela, rasvjetnih stupova, kablova, traka uzemljenja i drugog elektromaterijala za javnu rasvjetu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140.000,00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Rekonstrukcija i modernizacija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2.550.000,00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2.820.000,00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8A190F">
              <w:rPr>
                <w:b/>
                <w:bCs/>
                <w:sz w:val="22"/>
                <w:szCs w:val="22"/>
                <w:lang w:eastAsia="hr-HR"/>
              </w:rPr>
              <w:t>UKUPNO PROGRAM GRAĐENJA K.I. ZA 2021. GODINU: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8A190F">
              <w:rPr>
                <w:b/>
                <w:bCs/>
                <w:sz w:val="22"/>
                <w:szCs w:val="22"/>
                <w:lang w:eastAsia="hr-HR"/>
              </w:rPr>
              <w:t>9.015.000,00</w:t>
            </w:r>
          </w:p>
        </w:tc>
      </w:tr>
    </w:tbl>
    <w:p w:rsidR="00627A8D" w:rsidRDefault="00145F74" w:rsidP="00D51328">
      <w:pPr>
        <w:suppressAutoHyphens w:val="0"/>
        <w:autoSpaceDE w:val="0"/>
        <w:autoSpaceDN w:val="0"/>
        <w:adjustRightInd w:val="0"/>
        <w:jc w:val="both"/>
      </w:pPr>
      <w:r>
        <w:t>„</w:t>
      </w:r>
      <w:bookmarkStart w:id="1" w:name="_GoBack"/>
      <w:bookmarkEnd w:id="1"/>
    </w:p>
    <w:p w:rsidR="00D75AEC" w:rsidRDefault="00D75AEC" w:rsidP="00D75AEC">
      <w:pPr>
        <w:suppressAutoHyphens w:val="0"/>
        <w:autoSpaceDE w:val="0"/>
        <w:autoSpaceDN w:val="0"/>
        <w:adjustRightInd w:val="0"/>
        <w:spacing w:after="120"/>
        <w:jc w:val="both"/>
      </w:pPr>
    </w:p>
    <w:p w:rsidR="00D75AEC" w:rsidRPr="00E553F4" w:rsidRDefault="00D75AEC" w:rsidP="00D75AEC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2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:rsidR="00D75AEC" w:rsidRPr="00E553F4" w:rsidRDefault="00D75AEC" w:rsidP="00D75AEC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143D45" w:rsidRDefault="00D75AEC" w:rsidP="00D75AEC">
      <w:pPr>
        <w:ind w:firstLine="709"/>
        <w:rPr>
          <w:sz w:val="22"/>
          <w:szCs w:val="22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:rsidR="00D75AEC" w:rsidRDefault="00D75AEC" w:rsidP="00D75AEC">
      <w:pPr>
        <w:ind w:firstLine="709"/>
        <w:rPr>
          <w:lang w:eastAsia="hr-HR"/>
        </w:rPr>
      </w:pPr>
    </w:p>
    <w:p w:rsidR="00143D45" w:rsidRPr="0079436F" w:rsidRDefault="00143D45" w:rsidP="007B3103">
      <w:pPr>
        <w:rPr>
          <w:lang w:eastAsia="hr-HR"/>
        </w:rPr>
      </w:pP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:rsidR="00143D45" w:rsidRDefault="00143D45" w:rsidP="00B144EB">
      <w:pPr>
        <w:jc w:val="center"/>
        <w:rPr>
          <w:i/>
        </w:rPr>
      </w:pPr>
    </w:p>
    <w:p w:rsidR="00143D45" w:rsidRDefault="00143D45" w:rsidP="00B144EB">
      <w:pPr>
        <w:jc w:val="center"/>
        <w:rPr>
          <w:i/>
        </w:rPr>
      </w:pPr>
    </w:p>
    <w:p w:rsidR="00D75AEC" w:rsidRPr="0079436F" w:rsidRDefault="00D75AEC" w:rsidP="00B144EB">
      <w:pPr>
        <w:jc w:val="center"/>
        <w:rPr>
          <w:i/>
        </w:rPr>
      </w:pPr>
    </w:p>
    <w:p w:rsidR="00B144EB" w:rsidRPr="0079436F" w:rsidRDefault="00FD3E1B" w:rsidP="00B144EB">
      <w:r w:rsidRPr="0079436F">
        <w:t>KLASA</w:t>
      </w:r>
      <w:r w:rsidR="00E46002" w:rsidRPr="0079436F">
        <w:t xml:space="preserve">: </w:t>
      </w:r>
      <w:r w:rsidR="00361FE6">
        <w:t>363-01/20-01/10</w:t>
      </w:r>
      <w:r w:rsidR="005F5A6A">
        <w:t>4</w:t>
      </w:r>
    </w:p>
    <w:p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  <w:r w:rsidR="00361FE6">
        <w:t>2128/01-02-20-0</w:t>
      </w:r>
      <w:r w:rsidR="006C2D70">
        <w:t>4</w:t>
      </w:r>
    </w:p>
    <w:p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  <w:t xml:space="preserve"> </w:t>
      </w:r>
      <w:r w:rsidR="006C2D70">
        <w:t xml:space="preserve"> listopada 2021</w:t>
      </w:r>
      <w:r w:rsidR="00361FE6">
        <w:t xml:space="preserve">. </w:t>
      </w:r>
      <w:r w:rsidR="006C2D70">
        <w:t>g.</w:t>
      </w:r>
    </w:p>
    <w:p w:rsidR="00143D45" w:rsidRDefault="00143D45" w:rsidP="00C72634">
      <w:pPr>
        <w:tabs>
          <w:tab w:val="left" w:pos="4095"/>
        </w:tabs>
      </w:pPr>
    </w:p>
    <w:p w:rsidR="00143D45" w:rsidRDefault="00143D45" w:rsidP="00C72634">
      <w:pPr>
        <w:tabs>
          <w:tab w:val="left" w:pos="4095"/>
        </w:tabs>
      </w:pPr>
    </w:p>
    <w:p w:rsidR="00D75AEC" w:rsidRPr="0079436F" w:rsidRDefault="00D75AEC" w:rsidP="00C72634">
      <w:pPr>
        <w:tabs>
          <w:tab w:val="left" w:pos="4095"/>
        </w:tabs>
      </w:pPr>
    </w:p>
    <w:p w:rsidR="00B144EB" w:rsidRPr="0079436F" w:rsidRDefault="00B144EB" w:rsidP="00D35F4C">
      <w:pPr>
        <w:jc w:val="center"/>
      </w:pPr>
      <w:r w:rsidRPr="0079436F">
        <w:t>Predsjednik  Gradskog vijeća Grada Hvara:</w:t>
      </w:r>
    </w:p>
    <w:p w:rsidR="00C72634" w:rsidRPr="0079436F" w:rsidRDefault="006C2D70" w:rsidP="00C72634">
      <w:pPr>
        <w:jc w:val="center"/>
      </w:pPr>
      <w:r>
        <w:t>Fabijan Vučetić</w:t>
      </w:r>
    </w:p>
    <w:p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25" w:rsidRDefault="00E93A25">
      <w:r>
        <w:separator/>
      </w:r>
    </w:p>
  </w:endnote>
  <w:endnote w:type="continuationSeparator" w:id="0">
    <w:p w:rsidR="00E93A25" w:rsidRDefault="00E9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E93A25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E93A25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25" w:rsidRDefault="00E93A25">
      <w:r>
        <w:separator/>
      </w:r>
    </w:p>
  </w:footnote>
  <w:footnote w:type="continuationSeparator" w:id="0">
    <w:p w:rsidR="00E93A25" w:rsidRDefault="00E9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7"/>
    <w:rsid w:val="0000329F"/>
    <w:rsid w:val="00021356"/>
    <w:rsid w:val="0002335A"/>
    <w:rsid w:val="00024961"/>
    <w:rsid w:val="0002573D"/>
    <w:rsid w:val="000273FD"/>
    <w:rsid w:val="0003163F"/>
    <w:rsid w:val="00032904"/>
    <w:rsid w:val="00042094"/>
    <w:rsid w:val="00060FA4"/>
    <w:rsid w:val="00066FE1"/>
    <w:rsid w:val="0007493E"/>
    <w:rsid w:val="00082E93"/>
    <w:rsid w:val="000833B7"/>
    <w:rsid w:val="00084D76"/>
    <w:rsid w:val="000D31F7"/>
    <w:rsid w:val="000F61CC"/>
    <w:rsid w:val="00103C1D"/>
    <w:rsid w:val="0011095A"/>
    <w:rsid w:val="001129A3"/>
    <w:rsid w:val="0012448B"/>
    <w:rsid w:val="001339EB"/>
    <w:rsid w:val="00143D45"/>
    <w:rsid w:val="00145F74"/>
    <w:rsid w:val="00160CFD"/>
    <w:rsid w:val="00177240"/>
    <w:rsid w:val="00191254"/>
    <w:rsid w:val="001A75AA"/>
    <w:rsid w:val="001B2746"/>
    <w:rsid w:val="001E1A8D"/>
    <w:rsid w:val="001E2E0D"/>
    <w:rsid w:val="001E5126"/>
    <w:rsid w:val="001F10C5"/>
    <w:rsid w:val="002022DC"/>
    <w:rsid w:val="002043DE"/>
    <w:rsid w:val="002100D7"/>
    <w:rsid w:val="002103F5"/>
    <w:rsid w:val="0021345C"/>
    <w:rsid w:val="00236153"/>
    <w:rsid w:val="00240E3F"/>
    <w:rsid w:val="00251F73"/>
    <w:rsid w:val="0026609B"/>
    <w:rsid w:val="0027433B"/>
    <w:rsid w:val="002759F0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362EF"/>
    <w:rsid w:val="0034216A"/>
    <w:rsid w:val="0034273E"/>
    <w:rsid w:val="00347FE7"/>
    <w:rsid w:val="0035503A"/>
    <w:rsid w:val="00361FE6"/>
    <w:rsid w:val="0036233E"/>
    <w:rsid w:val="00364ACF"/>
    <w:rsid w:val="003825C7"/>
    <w:rsid w:val="00382BE8"/>
    <w:rsid w:val="00394D1E"/>
    <w:rsid w:val="003A6060"/>
    <w:rsid w:val="003A659D"/>
    <w:rsid w:val="003B2DD2"/>
    <w:rsid w:val="003B303F"/>
    <w:rsid w:val="003E35CC"/>
    <w:rsid w:val="003E5F82"/>
    <w:rsid w:val="003F5746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B3AB9"/>
    <w:rsid w:val="004B77B1"/>
    <w:rsid w:val="004E10E0"/>
    <w:rsid w:val="004F528E"/>
    <w:rsid w:val="00501AD0"/>
    <w:rsid w:val="005127DF"/>
    <w:rsid w:val="00513045"/>
    <w:rsid w:val="00527E50"/>
    <w:rsid w:val="00533CD5"/>
    <w:rsid w:val="00535465"/>
    <w:rsid w:val="00536D92"/>
    <w:rsid w:val="00547E6D"/>
    <w:rsid w:val="00574B20"/>
    <w:rsid w:val="0058064F"/>
    <w:rsid w:val="005869A2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6802"/>
    <w:rsid w:val="00627A8D"/>
    <w:rsid w:val="00660A1E"/>
    <w:rsid w:val="006624A8"/>
    <w:rsid w:val="00695D9A"/>
    <w:rsid w:val="006A136A"/>
    <w:rsid w:val="006A1B48"/>
    <w:rsid w:val="006A3980"/>
    <w:rsid w:val="006A6DF9"/>
    <w:rsid w:val="006B1796"/>
    <w:rsid w:val="006B5B1A"/>
    <w:rsid w:val="006C2D70"/>
    <w:rsid w:val="006C3828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637E8"/>
    <w:rsid w:val="007766FD"/>
    <w:rsid w:val="00793924"/>
    <w:rsid w:val="0079436F"/>
    <w:rsid w:val="007B3103"/>
    <w:rsid w:val="007C7F7B"/>
    <w:rsid w:val="007D3FBB"/>
    <w:rsid w:val="007D4E1F"/>
    <w:rsid w:val="007D70CF"/>
    <w:rsid w:val="007F6EE0"/>
    <w:rsid w:val="00814650"/>
    <w:rsid w:val="00815B7D"/>
    <w:rsid w:val="0082464F"/>
    <w:rsid w:val="0083787B"/>
    <w:rsid w:val="0084403F"/>
    <w:rsid w:val="008447C6"/>
    <w:rsid w:val="008475E6"/>
    <w:rsid w:val="008500E9"/>
    <w:rsid w:val="00856C06"/>
    <w:rsid w:val="00867472"/>
    <w:rsid w:val="00886E41"/>
    <w:rsid w:val="00887A1F"/>
    <w:rsid w:val="00887C75"/>
    <w:rsid w:val="00897290"/>
    <w:rsid w:val="008A190F"/>
    <w:rsid w:val="008E5335"/>
    <w:rsid w:val="008F10F9"/>
    <w:rsid w:val="008F7E6F"/>
    <w:rsid w:val="009027CC"/>
    <w:rsid w:val="00902BE5"/>
    <w:rsid w:val="009033F3"/>
    <w:rsid w:val="009050CD"/>
    <w:rsid w:val="0091134B"/>
    <w:rsid w:val="00916520"/>
    <w:rsid w:val="00927F1C"/>
    <w:rsid w:val="0094036D"/>
    <w:rsid w:val="0095087C"/>
    <w:rsid w:val="00957B5E"/>
    <w:rsid w:val="0097217C"/>
    <w:rsid w:val="009738E5"/>
    <w:rsid w:val="00975E6A"/>
    <w:rsid w:val="00983067"/>
    <w:rsid w:val="00985D9C"/>
    <w:rsid w:val="009947F5"/>
    <w:rsid w:val="009953AB"/>
    <w:rsid w:val="00996DF8"/>
    <w:rsid w:val="009B39A8"/>
    <w:rsid w:val="009B5224"/>
    <w:rsid w:val="009B5E74"/>
    <w:rsid w:val="009C622C"/>
    <w:rsid w:val="009D0D78"/>
    <w:rsid w:val="009D122D"/>
    <w:rsid w:val="009D7F1D"/>
    <w:rsid w:val="009F42C1"/>
    <w:rsid w:val="00A01AB1"/>
    <w:rsid w:val="00A01F22"/>
    <w:rsid w:val="00A04227"/>
    <w:rsid w:val="00A0599D"/>
    <w:rsid w:val="00A24287"/>
    <w:rsid w:val="00A26064"/>
    <w:rsid w:val="00A27D61"/>
    <w:rsid w:val="00A3033C"/>
    <w:rsid w:val="00A42A47"/>
    <w:rsid w:val="00A455FE"/>
    <w:rsid w:val="00A60D62"/>
    <w:rsid w:val="00A6755E"/>
    <w:rsid w:val="00A869A4"/>
    <w:rsid w:val="00A963FB"/>
    <w:rsid w:val="00A96E0C"/>
    <w:rsid w:val="00AA3C10"/>
    <w:rsid w:val="00AC3621"/>
    <w:rsid w:val="00AE50C9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B171C"/>
    <w:rsid w:val="00BC7C65"/>
    <w:rsid w:val="00BD383A"/>
    <w:rsid w:val="00BD4514"/>
    <w:rsid w:val="00BF74A6"/>
    <w:rsid w:val="00C04814"/>
    <w:rsid w:val="00C063B3"/>
    <w:rsid w:val="00C2448F"/>
    <w:rsid w:val="00C44040"/>
    <w:rsid w:val="00C544A9"/>
    <w:rsid w:val="00C57A33"/>
    <w:rsid w:val="00C6569C"/>
    <w:rsid w:val="00C72634"/>
    <w:rsid w:val="00CA456F"/>
    <w:rsid w:val="00CA5773"/>
    <w:rsid w:val="00CD20BE"/>
    <w:rsid w:val="00CE16EA"/>
    <w:rsid w:val="00CE2B28"/>
    <w:rsid w:val="00D16F4D"/>
    <w:rsid w:val="00D35309"/>
    <w:rsid w:val="00D35F4C"/>
    <w:rsid w:val="00D365D2"/>
    <w:rsid w:val="00D40BE7"/>
    <w:rsid w:val="00D51328"/>
    <w:rsid w:val="00D5264A"/>
    <w:rsid w:val="00D6060F"/>
    <w:rsid w:val="00D65022"/>
    <w:rsid w:val="00D677CD"/>
    <w:rsid w:val="00D75AEC"/>
    <w:rsid w:val="00D80591"/>
    <w:rsid w:val="00D837D1"/>
    <w:rsid w:val="00DC2E16"/>
    <w:rsid w:val="00DE5B3B"/>
    <w:rsid w:val="00DF6152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3669"/>
    <w:rsid w:val="00E83D8F"/>
    <w:rsid w:val="00E93A25"/>
    <w:rsid w:val="00E93CB1"/>
    <w:rsid w:val="00EA580C"/>
    <w:rsid w:val="00ED7ED5"/>
    <w:rsid w:val="00EE3ABE"/>
    <w:rsid w:val="00EF12E1"/>
    <w:rsid w:val="00EF462D"/>
    <w:rsid w:val="00EF7A02"/>
    <w:rsid w:val="00F04B35"/>
    <w:rsid w:val="00F052E3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A744D"/>
    <w:rsid w:val="00FB71AD"/>
    <w:rsid w:val="00FD3E1B"/>
    <w:rsid w:val="00FD78DF"/>
    <w:rsid w:val="00FE3A5B"/>
    <w:rsid w:val="00FE75C4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0125-390C-4757-9897-9E32681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74</cp:revision>
  <cp:lastPrinted>2020-12-14T10:35:00Z</cp:lastPrinted>
  <dcterms:created xsi:type="dcterms:W3CDTF">2018-12-27T09:03:00Z</dcterms:created>
  <dcterms:modified xsi:type="dcterms:W3CDTF">2021-10-15T12:16:00Z</dcterms:modified>
</cp:coreProperties>
</file>