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88" w:type="dxa"/>
        <w:tblInd w:w="93" w:type="dxa"/>
        <w:tblLook w:val="04A0" w:firstRow="1" w:lastRow="0" w:firstColumn="1" w:lastColumn="0" w:noHBand="0" w:noVBand="1"/>
      </w:tblPr>
      <w:tblGrid>
        <w:gridCol w:w="8321"/>
        <w:gridCol w:w="218"/>
        <w:gridCol w:w="218"/>
        <w:gridCol w:w="218"/>
        <w:gridCol w:w="218"/>
      </w:tblGrid>
      <w:tr w:rsidR="00663E38" w:rsidRPr="00E32554" w:rsidTr="00663E38">
        <w:trPr>
          <w:trHeight w:val="402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D6C" w:rsidRPr="00B53C6D" w:rsidRDefault="001D3D6C" w:rsidP="0053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</w:p>
          <w:p w:rsidR="001D3D6C" w:rsidRPr="00B53C6D" w:rsidRDefault="001D3D6C" w:rsidP="00536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53C6D">
              <w:rPr>
                <w:rFonts w:ascii="Arial" w:eastAsia="Times New Roman" w:hAnsi="Arial" w:cs="Arial"/>
                <w:b/>
                <w:bCs/>
              </w:rPr>
              <w:t>REPUBLIKA HRVATSKA</w:t>
            </w:r>
          </w:p>
          <w:p w:rsidR="001D3D6C" w:rsidRPr="00B53C6D" w:rsidRDefault="001D3D6C" w:rsidP="00536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53C6D">
              <w:rPr>
                <w:rFonts w:ascii="Arial" w:eastAsia="Times New Roman" w:hAnsi="Arial" w:cs="Arial"/>
                <w:b/>
                <w:bCs/>
              </w:rPr>
              <w:t>SPLITSKO-DALMATINSKA ŽUPANIJA</w:t>
            </w:r>
          </w:p>
          <w:p w:rsidR="001D3D6C" w:rsidRPr="00B53C6D" w:rsidRDefault="001D3D6C" w:rsidP="00536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53C6D">
              <w:rPr>
                <w:rFonts w:ascii="Arial" w:eastAsia="Times New Roman" w:hAnsi="Arial" w:cs="Arial"/>
                <w:b/>
                <w:bCs/>
              </w:rPr>
              <w:t xml:space="preserve">GRAD </w:t>
            </w:r>
            <w:r>
              <w:rPr>
                <w:rFonts w:ascii="Arial" w:eastAsia="Times New Roman" w:hAnsi="Arial" w:cs="Arial"/>
                <w:b/>
                <w:bCs/>
              </w:rPr>
              <w:t>HVAR</w:t>
            </w:r>
          </w:p>
          <w:p w:rsidR="001D3D6C" w:rsidRPr="00B53C6D" w:rsidRDefault="001D3D6C" w:rsidP="00536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53C6D">
              <w:rPr>
                <w:rFonts w:ascii="Arial" w:eastAsia="Times New Roman" w:hAnsi="Arial" w:cs="Arial"/>
                <w:b/>
                <w:bCs/>
              </w:rPr>
              <w:t>GRADONAČELNIK</w:t>
            </w:r>
          </w:p>
          <w:p w:rsidR="001D3D6C" w:rsidRPr="00B53C6D" w:rsidRDefault="001D3D6C" w:rsidP="005362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3D6C" w:rsidRPr="00B53C6D" w:rsidRDefault="001D3D6C" w:rsidP="001D3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3D6C" w:rsidRPr="00B53C6D" w:rsidRDefault="001D3D6C" w:rsidP="001D3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3D6C" w:rsidRPr="00B53C6D" w:rsidRDefault="001D3D6C" w:rsidP="001D3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3D6C" w:rsidRPr="00B53C6D" w:rsidRDefault="001D3D6C" w:rsidP="001D3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3D6C" w:rsidRPr="00B53C6D" w:rsidRDefault="001D3D6C" w:rsidP="001D3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3D6C" w:rsidRPr="00B53C6D" w:rsidRDefault="001D3D6C" w:rsidP="001D3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3D6C" w:rsidRPr="00B53C6D" w:rsidRDefault="001D3D6C" w:rsidP="001D3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3D6C" w:rsidRPr="00B53C6D" w:rsidRDefault="001D3D6C" w:rsidP="001D3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3D6C" w:rsidRDefault="001D3D6C" w:rsidP="001D3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3D6C" w:rsidRDefault="001D3D6C" w:rsidP="001D3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3D6C" w:rsidRPr="00B53C6D" w:rsidRDefault="001D3D6C" w:rsidP="001D3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3D6C" w:rsidRPr="00B53C6D" w:rsidRDefault="001D3D6C" w:rsidP="001D3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3D6C" w:rsidRPr="00B53C6D" w:rsidRDefault="001D3D6C" w:rsidP="001D3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3D6C" w:rsidRPr="00B53C6D" w:rsidRDefault="001D3D6C" w:rsidP="001D3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3D6C" w:rsidRPr="00B53C6D" w:rsidRDefault="001D3D6C" w:rsidP="001D3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3D6C" w:rsidRPr="00B53C6D" w:rsidRDefault="001D3D6C" w:rsidP="001D3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3D6C" w:rsidRPr="00B53C6D" w:rsidRDefault="001D3D6C" w:rsidP="001D3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3D6C" w:rsidRPr="00B53C6D" w:rsidRDefault="001D3D6C" w:rsidP="005362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3D6C" w:rsidRPr="00B53C6D" w:rsidRDefault="001D3D6C" w:rsidP="005362B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</w:rPr>
            </w:pPr>
            <w:r w:rsidRPr="00B53C6D">
              <w:rPr>
                <w:rFonts w:ascii="Arial" w:eastAsia="Times New Roman" w:hAnsi="Arial" w:cs="Arial"/>
                <w:b/>
                <w:bCs/>
              </w:rPr>
              <w:t xml:space="preserve">NACRT PRIJEDLOGA </w:t>
            </w:r>
            <w:r>
              <w:rPr>
                <w:rFonts w:ascii="Arial" w:eastAsia="Times New Roman" w:hAnsi="Arial" w:cs="Arial"/>
                <w:b/>
                <w:bCs/>
              </w:rPr>
              <w:t>PRORAČ</w:t>
            </w:r>
            <w:r w:rsidRPr="00B53C6D">
              <w:rPr>
                <w:rFonts w:ascii="Arial" w:eastAsia="Times New Roman" w:hAnsi="Arial" w:cs="Arial"/>
                <w:b/>
                <w:bCs/>
              </w:rPr>
              <w:t xml:space="preserve">UNA GRADA </w:t>
            </w:r>
            <w:r>
              <w:rPr>
                <w:rFonts w:ascii="Arial" w:eastAsia="Times New Roman" w:hAnsi="Arial" w:cs="Arial"/>
                <w:b/>
                <w:bCs/>
              </w:rPr>
              <w:t>HVARA</w:t>
            </w:r>
            <w:r w:rsidRPr="00B53C6D">
              <w:rPr>
                <w:rFonts w:ascii="Arial" w:eastAsia="Times New Roman" w:hAnsi="Arial" w:cs="Arial"/>
                <w:b/>
                <w:bCs/>
              </w:rPr>
              <w:t xml:space="preserve"> ZA 20</w:t>
            </w:r>
            <w:r>
              <w:rPr>
                <w:rFonts w:ascii="Arial" w:eastAsia="Times New Roman" w:hAnsi="Arial" w:cs="Arial"/>
                <w:b/>
                <w:bCs/>
              </w:rPr>
              <w:t>21</w:t>
            </w:r>
            <w:r w:rsidRPr="00B53C6D">
              <w:rPr>
                <w:rFonts w:ascii="Arial" w:eastAsia="Times New Roman" w:hAnsi="Arial" w:cs="Arial"/>
                <w:b/>
                <w:bCs/>
              </w:rPr>
              <w:t>. GODINU S PROJEKCIJAMA ZA 20</w:t>
            </w:r>
            <w:r>
              <w:rPr>
                <w:rFonts w:ascii="Arial" w:eastAsia="Times New Roman" w:hAnsi="Arial" w:cs="Arial"/>
                <w:b/>
                <w:bCs/>
              </w:rPr>
              <w:t>22</w:t>
            </w:r>
            <w:r w:rsidRPr="00B53C6D">
              <w:rPr>
                <w:rFonts w:ascii="Arial" w:eastAsia="Times New Roman" w:hAnsi="Arial" w:cs="Arial"/>
                <w:b/>
                <w:bCs/>
              </w:rPr>
              <w:t>. -20</w:t>
            </w:r>
            <w:r>
              <w:rPr>
                <w:rFonts w:ascii="Arial" w:eastAsia="Times New Roman" w:hAnsi="Arial" w:cs="Arial"/>
                <w:b/>
                <w:bCs/>
              </w:rPr>
              <w:t>23</w:t>
            </w:r>
            <w:r w:rsidRPr="00B53C6D">
              <w:rPr>
                <w:rFonts w:ascii="Arial" w:eastAsia="Times New Roman" w:hAnsi="Arial" w:cs="Arial"/>
                <w:b/>
                <w:bCs/>
              </w:rPr>
              <w:t>. GODINU</w:t>
            </w:r>
          </w:p>
          <w:p w:rsidR="001D3D6C" w:rsidRPr="00B53C6D" w:rsidRDefault="001D3D6C" w:rsidP="001D3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3D6C" w:rsidRPr="00B53C6D" w:rsidRDefault="001D3D6C" w:rsidP="001D3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3D6C" w:rsidRPr="00B53C6D" w:rsidRDefault="001D3D6C" w:rsidP="001D3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3D6C" w:rsidRPr="00B53C6D" w:rsidRDefault="001D3D6C" w:rsidP="001D3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3D6C" w:rsidRPr="00B53C6D" w:rsidRDefault="001D3D6C" w:rsidP="001D3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3D6C" w:rsidRPr="00B53C6D" w:rsidRDefault="001D3D6C" w:rsidP="001D3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3D6C" w:rsidRPr="00B53C6D" w:rsidRDefault="001D3D6C" w:rsidP="001D3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3D6C" w:rsidRPr="00B53C6D" w:rsidRDefault="001D3D6C" w:rsidP="001D3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3D6C" w:rsidRPr="00B53C6D" w:rsidRDefault="001D3D6C" w:rsidP="001D3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3D6C" w:rsidRPr="00B53C6D" w:rsidRDefault="001D3D6C" w:rsidP="001D3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3D6C" w:rsidRPr="00B53C6D" w:rsidRDefault="001D3D6C" w:rsidP="001D3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3D6C" w:rsidRPr="008C4757" w:rsidRDefault="001D3D6C" w:rsidP="001D3D6C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bookmarkStart w:id="0" w:name="_GoBack"/>
            <w:bookmarkEnd w:id="0"/>
          </w:p>
          <w:p w:rsidR="001D3D6C" w:rsidRPr="008C4757" w:rsidRDefault="001D3D6C" w:rsidP="001D3D6C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:rsidR="001D3D6C" w:rsidRPr="008C4757" w:rsidRDefault="001D3D6C" w:rsidP="001D3D6C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:rsidR="001D3D6C" w:rsidRPr="008C4757" w:rsidRDefault="001D3D6C" w:rsidP="001D3D6C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:rsidR="001D3D6C" w:rsidRPr="008C4757" w:rsidRDefault="001D3D6C" w:rsidP="001D3D6C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:rsidR="001D3D6C" w:rsidRPr="008C4757" w:rsidRDefault="001D3D6C" w:rsidP="001D3D6C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:rsidR="001D3D6C" w:rsidRPr="008C4757" w:rsidRDefault="001D3D6C" w:rsidP="001D3D6C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:rsidR="001D3D6C" w:rsidRPr="008C4757" w:rsidRDefault="001D3D6C" w:rsidP="001D3D6C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:rsidR="001D3D6C" w:rsidRPr="008C4757" w:rsidRDefault="001D3D6C" w:rsidP="001D3D6C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:rsidR="001D3D6C" w:rsidRPr="008C4757" w:rsidRDefault="001D3D6C" w:rsidP="001D3D6C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:rsidR="001D3D6C" w:rsidRPr="008C4757" w:rsidRDefault="001D3D6C" w:rsidP="001D3D6C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:rsidR="001D3D6C" w:rsidRPr="008C4757" w:rsidRDefault="001D3D6C" w:rsidP="001D3D6C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:rsidR="001D3D6C" w:rsidRPr="008C4757" w:rsidRDefault="001D3D6C" w:rsidP="001D3D6C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Hvar</w:t>
            </w:r>
            <w:r w:rsidRPr="008C4757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</w:rPr>
              <w:t>studeni 2020</w:t>
            </w:r>
            <w:r w:rsidRPr="008C4757">
              <w:rPr>
                <w:rFonts w:ascii="Arial" w:eastAsia="Times New Roman" w:hAnsi="Arial" w:cs="Arial"/>
                <w:b/>
                <w:bCs/>
              </w:rPr>
              <w:t>. godine</w:t>
            </w:r>
          </w:p>
          <w:p w:rsidR="001D3D6C" w:rsidRPr="008C4757" w:rsidRDefault="001D3D6C" w:rsidP="001D3D6C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:rsidR="001D3D6C" w:rsidRDefault="001D3D6C" w:rsidP="001D3D6C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:rsidR="001D3D6C" w:rsidRPr="008C4757" w:rsidRDefault="001D3D6C" w:rsidP="001D3D6C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tbl>
            <w:tblPr>
              <w:tblW w:w="19976" w:type="dxa"/>
              <w:tblInd w:w="93" w:type="dxa"/>
              <w:tblLook w:val="04A0" w:firstRow="1" w:lastRow="0" w:firstColumn="1" w:lastColumn="0" w:noHBand="0" w:noVBand="1"/>
            </w:tblPr>
            <w:tblGrid>
              <w:gridCol w:w="3527"/>
              <w:gridCol w:w="3390"/>
              <w:gridCol w:w="441"/>
              <w:gridCol w:w="218"/>
              <w:gridCol w:w="218"/>
              <w:gridCol w:w="218"/>
            </w:tblGrid>
            <w:tr w:rsidR="001D3D6C" w:rsidRPr="00E32554" w:rsidTr="00692356">
              <w:trPr>
                <w:trHeight w:val="300"/>
              </w:trPr>
              <w:tc>
                <w:tcPr>
                  <w:tcW w:w="199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Default="001D3D6C" w:rsidP="006923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hr-HR"/>
                    </w:rPr>
                  </w:pPr>
                </w:p>
                <w:p w:rsidR="001D3D6C" w:rsidRPr="00E32554" w:rsidRDefault="001D3D6C" w:rsidP="001D3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hr-HR"/>
                    </w:rPr>
                  </w:pPr>
                  <w:r w:rsidRPr="00E3255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hr-HR"/>
                    </w:rPr>
                    <w:lastRenderedPageBreak/>
                    <w:t>SADRŽAJ PRORAČUNA GRAD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hr-HR"/>
                    </w:rPr>
                    <w:t>A</w:t>
                  </w:r>
                  <w:r w:rsidRPr="00E3255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hr-H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hr-HR"/>
                    </w:rPr>
                    <w:t>HVARA</w:t>
                  </w:r>
                  <w:r w:rsidRPr="00E3255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hr-HR"/>
                    </w:rPr>
                    <w:t xml:space="preserve"> ZA 20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hr-HR"/>
                    </w:rPr>
                    <w:t>21</w:t>
                  </w:r>
                  <w:r w:rsidRPr="00E3255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hr-HR"/>
                    </w:rPr>
                    <w:t>. GODINU</w:t>
                  </w:r>
                </w:p>
                <w:p w:rsidR="001D3D6C" w:rsidRPr="00E32554" w:rsidRDefault="001D3D6C" w:rsidP="001D3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hr-HR"/>
                    </w:rPr>
                    <w:t>S</w:t>
                  </w:r>
                  <w:r w:rsidRPr="00E3255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hr-HR"/>
                    </w:rPr>
                    <w:t xml:space="preserve"> PROJEKCIJAMA ZA 20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hr-HR"/>
                    </w:rPr>
                    <w:t>22. - 2023</w:t>
                  </w:r>
                  <w:r w:rsidRPr="00E3255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hr-HR"/>
                    </w:rPr>
                    <w:t>. GODINU</w:t>
                  </w:r>
                </w:p>
              </w:tc>
            </w:tr>
            <w:tr w:rsidR="001D3D6C" w:rsidRPr="00E32554" w:rsidTr="00692356">
              <w:trPr>
                <w:trHeight w:val="402"/>
              </w:trPr>
              <w:tc>
                <w:tcPr>
                  <w:tcW w:w="8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E32554" w:rsidRDefault="001D3D6C" w:rsidP="006923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E32554" w:rsidRDefault="001D3D6C" w:rsidP="006923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E32554" w:rsidRDefault="001D3D6C" w:rsidP="006923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E32554" w:rsidRDefault="001D3D6C" w:rsidP="0069235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E32554" w:rsidRDefault="001D3D6C" w:rsidP="0069235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E32554" w:rsidRDefault="001D3D6C" w:rsidP="0069235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</w:tr>
            <w:tr w:rsidR="001D3D6C" w:rsidRPr="00E32554" w:rsidTr="00692356">
              <w:trPr>
                <w:trHeight w:val="402"/>
              </w:trPr>
              <w:tc>
                <w:tcPr>
                  <w:tcW w:w="8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E32554" w:rsidRDefault="001D3D6C" w:rsidP="006923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E32554" w:rsidRDefault="001D3D6C" w:rsidP="006923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E32554" w:rsidRDefault="001D3D6C" w:rsidP="006923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E32554" w:rsidRDefault="001D3D6C" w:rsidP="0069235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E32554" w:rsidRDefault="001D3D6C" w:rsidP="0069235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E32554" w:rsidRDefault="001D3D6C" w:rsidP="0069235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</w:tr>
            <w:tr w:rsidR="001D3D6C" w:rsidRPr="00BD079C" w:rsidTr="00692356">
              <w:trPr>
                <w:trHeight w:val="402"/>
              </w:trPr>
              <w:tc>
                <w:tcPr>
                  <w:tcW w:w="8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8560" w:type="dxa"/>
                    <w:tblLook w:val="04A0" w:firstRow="1" w:lastRow="0" w:firstColumn="1" w:lastColumn="0" w:noHBand="0" w:noVBand="1"/>
                  </w:tblPr>
                  <w:tblGrid>
                    <w:gridCol w:w="467"/>
                    <w:gridCol w:w="2445"/>
                    <w:gridCol w:w="399"/>
                  </w:tblGrid>
                  <w:tr w:rsidR="001D3D6C" w:rsidRPr="00BD079C" w:rsidTr="00692356">
                    <w:trPr>
                      <w:trHeight w:val="402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6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</w:p>
                    </w:tc>
                  </w:tr>
                  <w:tr w:rsidR="001D3D6C" w:rsidRPr="00BD079C" w:rsidTr="00692356">
                    <w:trPr>
                      <w:trHeight w:val="402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6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</w:p>
                    </w:tc>
                  </w:tr>
                  <w:tr w:rsidR="001D3D6C" w:rsidRPr="00BD079C" w:rsidTr="00692356">
                    <w:trPr>
                      <w:trHeight w:val="402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</w:pPr>
                        <w:r w:rsidRPr="00BD079C"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  <w:t>I.</w:t>
                        </w:r>
                      </w:p>
                    </w:tc>
                    <w:tc>
                      <w:tcPr>
                        <w:tcW w:w="6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</w:pPr>
                        <w:r w:rsidRPr="00BD079C"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  <w:t>OPĆI DIO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</w:pPr>
                      </w:p>
                    </w:tc>
                  </w:tr>
                  <w:tr w:rsidR="001D3D6C" w:rsidRPr="00BD079C" w:rsidTr="00692356">
                    <w:trPr>
                      <w:trHeight w:val="402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6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</w:p>
                    </w:tc>
                  </w:tr>
                  <w:tr w:rsidR="001D3D6C" w:rsidRPr="00BD079C" w:rsidTr="00692356">
                    <w:trPr>
                      <w:trHeight w:val="402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</w:pPr>
                        <w:r w:rsidRPr="00BD079C"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  <w:t>II.</w:t>
                        </w:r>
                      </w:p>
                    </w:tc>
                    <w:tc>
                      <w:tcPr>
                        <w:tcW w:w="6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</w:pPr>
                        <w:r w:rsidRPr="00BD079C"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  <w:t>POSEBNI DIO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</w:p>
                    </w:tc>
                  </w:tr>
                  <w:tr w:rsidR="001D3D6C" w:rsidRPr="00BD079C" w:rsidTr="00692356">
                    <w:trPr>
                      <w:trHeight w:val="402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6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</w:p>
                    </w:tc>
                  </w:tr>
                  <w:tr w:rsidR="001D3D6C" w:rsidRPr="00BD079C" w:rsidTr="00692356">
                    <w:trPr>
                      <w:trHeight w:val="402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</w:pPr>
                      </w:p>
                    </w:tc>
                    <w:tc>
                      <w:tcPr>
                        <w:tcW w:w="6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</w:pP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</w:p>
                    </w:tc>
                  </w:tr>
                  <w:tr w:rsidR="001D3D6C" w:rsidRPr="00BD079C" w:rsidTr="00692356">
                    <w:trPr>
                      <w:trHeight w:val="402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6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</w:p>
                    </w:tc>
                  </w:tr>
                  <w:tr w:rsidR="001D3D6C" w:rsidRPr="00BD079C" w:rsidTr="00692356">
                    <w:trPr>
                      <w:trHeight w:val="402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</w:pPr>
                        <w:r w:rsidRPr="00BD079C"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  <w:t>I</w:t>
                        </w:r>
                        <w:r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  <w:t>II</w:t>
                        </w:r>
                        <w:r w:rsidRPr="00BD079C"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  <w:t>.</w:t>
                        </w:r>
                      </w:p>
                    </w:tc>
                    <w:tc>
                      <w:tcPr>
                        <w:tcW w:w="6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</w:pPr>
                        <w:r w:rsidRPr="00BD079C"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  <w:t xml:space="preserve">PLAN RAZVOJNIH PROGRAMA GRADA </w:t>
                        </w:r>
                        <w:r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  <w:t>HVARA</w:t>
                        </w:r>
                        <w:r w:rsidRPr="00BD079C"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  <w:t xml:space="preserve"> </w:t>
                        </w:r>
                      </w:p>
                      <w:p w:rsidR="001D3D6C" w:rsidRPr="00BD079C" w:rsidRDefault="001D3D6C" w:rsidP="001D3D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</w:pPr>
                        <w:r w:rsidRPr="00BD079C"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  <w:t>ZA 20</w:t>
                        </w:r>
                        <w:r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  <w:t>21</w:t>
                        </w:r>
                        <w:r w:rsidRPr="00BD079C"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  <w:t>. - 20</w:t>
                        </w:r>
                        <w:r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  <w:t>23</w:t>
                        </w:r>
                        <w:r w:rsidRPr="00BD079C"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  <w:t>.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</w:p>
                    </w:tc>
                  </w:tr>
                  <w:tr w:rsidR="001D3D6C" w:rsidRPr="00BD079C" w:rsidTr="00692356">
                    <w:trPr>
                      <w:trHeight w:val="402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</w:pPr>
                      </w:p>
                    </w:tc>
                    <w:tc>
                      <w:tcPr>
                        <w:tcW w:w="6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</w:pP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</w:p>
                    </w:tc>
                  </w:tr>
                  <w:tr w:rsidR="001D3D6C" w:rsidRPr="00BD079C" w:rsidTr="00692356">
                    <w:trPr>
                      <w:trHeight w:val="402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</w:pPr>
                      </w:p>
                    </w:tc>
                    <w:tc>
                      <w:tcPr>
                        <w:tcW w:w="6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</w:pP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</w:p>
                    </w:tc>
                  </w:tr>
                  <w:tr w:rsidR="001D3D6C" w:rsidRPr="00BD079C" w:rsidTr="00692356">
                    <w:trPr>
                      <w:trHeight w:val="402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</w:pPr>
                      </w:p>
                    </w:tc>
                    <w:tc>
                      <w:tcPr>
                        <w:tcW w:w="6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</w:pP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</w:p>
                    </w:tc>
                  </w:tr>
                  <w:tr w:rsidR="001D3D6C" w:rsidRPr="00BD079C" w:rsidTr="00692356">
                    <w:trPr>
                      <w:trHeight w:val="402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</w:pPr>
                        <w:r w:rsidRPr="00BD079C"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  <w:t>I</w:t>
                        </w:r>
                        <w:r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  <w:t>V</w:t>
                        </w:r>
                        <w:r w:rsidRPr="00BD079C"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  <w:t>.</w:t>
                        </w:r>
                      </w:p>
                    </w:tc>
                    <w:tc>
                      <w:tcPr>
                        <w:tcW w:w="6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1D3D6C" w:rsidRPr="00BD079C" w:rsidRDefault="001D3D6C" w:rsidP="001D3D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</w:pPr>
                        <w:r w:rsidRPr="00BD079C"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  <w:t>OBRAZLOŽENJE</w:t>
                        </w:r>
                        <w:r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  <w:t xml:space="preserve"> </w:t>
                        </w:r>
                        <w:r w:rsidRPr="00BD079C"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  <w:t xml:space="preserve">PRORAČUNA GRADA </w:t>
                        </w:r>
                        <w:r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  <w:t>HVARA</w:t>
                        </w:r>
                        <w:r w:rsidRPr="00BD079C"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  <w:t xml:space="preserve"> ZA 20</w:t>
                        </w:r>
                        <w:r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  <w:t>21</w:t>
                        </w:r>
                        <w:r w:rsidRPr="00BD079C">
                          <w:rPr>
                            <w:rFonts w:ascii="Arial" w:eastAsia="Times New Roman" w:hAnsi="Arial" w:cs="Arial"/>
                            <w:bCs/>
                            <w:lang w:eastAsia="hr-HR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D3D6C" w:rsidRPr="00BD079C" w:rsidRDefault="001D3D6C" w:rsidP="006923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</w:p>
                    </w:tc>
                  </w:tr>
                </w:tbl>
                <w:p w:rsidR="001D3D6C" w:rsidRPr="00BD079C" w:rsidRDefault="001D3D6C" w:rsidP="006923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BD079C" w:rsidRDefault="001D3D6C" w:rsidP="006923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BD079C" w:rsidRDefault="001D3D6C" w:rsidP="006923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BD079C" w:rsidRDefault="001D3D6C" w:rsidP="0069235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hr-H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BD079C" w:rsidRDefault="001D3D6C" w:rsidP="0069235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hr-H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BD079C" w:rsidRDefault="001D3D6C" w:rsidP="0069235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hr-HR"/>
                    </w:rPr>
                  </w:pPr>
                </w:p>
              </w:tc>
            </w:tr>
            <w:tr w:rsidR="001D3D6C" w:rsidRPr="00E32554" w:rsidTr="00692356">
              <w:trPr>
                <w:trHeight w:val="300"/>
              </w:trPr>
              <w:tc>
                <w:tcPr>
                  <w:tcW w:w="8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E32554" w:rsidRDefault="001D3D6C" w:rsidP="006923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E32554" w:rsidRDefault="001D3D6C" w:rsidP="0069235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E32554" w:rsidRDefault="001D3D6C" w:rsidP="0069235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E32554" w:rsidRDefault="001D3D6C" w:rsidP="0069235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E32554" w:rsidRDefault="001D3D6C" w:rsidP="0069235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E32554" w:rsidRDefault="001D3D6C" w:rsidP="0069235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</w:tr>
            <w:tr w:rsidR="001D3D6C" w:rsidRPr="00E32554" w:rsidTr="00692356">
              <w:trPr>
                <w:trHeight w:val="300"/>
              </w:trPr>
              <w:tc>
                <w:tcPr>
                  <w:tcW w:w="8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E32554" w:rsidRDefault="001D3D6C" w:rsidP="0069235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E32554" w:rsidRDefault="001D3D6C" w:rsidP="0069235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E32554" w:rsidRDefault="001D3D6C" w:rsidP="0069235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E32554" w:rsidRDefault="001D3D6C" w:rsidP="0069235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E32554" w:rsidRDefault="001D3D6C" w:rsidP="0069235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D6C" w:rsidRPr="00E32554" w:rsidRDefault="001D3D6C" w:rsidP="0069235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</w:tr>
          </w:tbl>
          <w:p w:rsidR="001D3D6C" w:rsidRPr="008C4757" w:rsidRDefault="001D3D6C" w:rsidP="001D3D6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</w:p>
          <w:p w:rsidR="001D3D6C" w:rsidRPr="008C4757" w:rsidRDefault="001D3D6C" w:rsidP="001D3D6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</w:p>
          <w:p w:rsidR="001D3D6C" w:rsidRPr="008C4757" w:rsidRDefault="001D3D6C" w:rsidP="001D3D6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</w:p>
          <w:p w:rsidR="001D3D6C" w:rsidRPr="008C4757" w:rsidRDefault="001D3D6C" w:rsidP="001D3D6C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:rsidR="001D3D6C" w:rsidRPr="008C4757" w:rsidRDefault="001D3D6C" w:rsidP="001D3D6C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:rsidR="001D3D6C" w:rsidRPr="008F465A" w:rsidRDefault="001D3D6C" w:rsidP="001D3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1D3D6C" w:rsidRDefault="001D3D6C" w:rsidP="001D3D6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</w:p>
          <w:p w:rsidR="00663E38" w:rsidRPr="00E32554" w:rsidRDefault="00663E38" w:rsidP="00BF4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3E38" w:rsidRPr="00E32554" w:rsidTr="00663E38">
        <w:trPr>
          <w:trHeight w:val="402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Default="00663E38" w:rsidP="00BF4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1D3D6C" w:rsidRPr="00E32554" w:rsidRDefault="001D3D6C" w:rsidP="00BF4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3E38" w:rsidRPr="00BD079C" w:rsidTr="00663E38">
        <w:trPr>
          <w:trHeight w:val="402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BD079C" w:rsidRDefault="00663E38" w:rsidP="001D3D6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BD079C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3E38" w:rsidRPr="00BD079C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BD079C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BD079C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63E38" w:rsidRPr="00E32554" w:rsidTr="00663E38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1D3D6C" w:rsidRDefault="001D3D6C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1D3D6C" w:rsidRDefault="001D3D6C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1D3D6C" w:rsidRDefault="001D3D6C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1D3D6C" w:rsidRDefault="001D3D6C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1D3D6C" w:rsidRDefault="001D3D6C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1D3D6C" w:rsidRPr="00E32554" w:rsidRDefault="001D3D6C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3E38" w:rsidRPr="00E32554" w:rsidTr="00663E38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1D3D6C" w:rsidRDefault="001D3D6C" w:rsidP="008F46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53C6D">
        <w:rPr>
          <w:rFonts w:ascii="Arial" w:eastAsia="Times New Roman" w:hAnsi="Arial" w:cs="Arial"/>
          <w:b/>
          <w:sz w:val="28"/>
          <w:szCs w:val="28"/>
        </w:rPr>
        <w:lastRenderedPageBreak/>
        <w:t xml:space="preserve">OBRAZLOŽENJE PRORAČUNA GRADA </w:t>
      </w:r>
      <w:r w:rsidR="004957D0">
        <w:rPr>
          <w:rFonts w:ascii="Arial" w:eastAsia="Times New Roman" w:hAnsi="Arial" w:cs="Arial"/>
          <w:b/>
          <w:sz w:val="28"/>
          <w:szCs w:val="28"/>
        </w:rPr>
        <w:t>HVARA</w:t>
      </w: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53C6D">
        <w:rPr>
          <w:rFonts w:ascii="Arial" w:eastAsia="Times New Roman" w:hAnsi="Arial" w:cs="Arial"/>
          <w:b/>
          <w:sz w:val="28"/>
          <w:szCs w:val="28"/>
        </w:rPr>
        <w:t>ZA 20</w:t>
      </w:r>
      <w:r w:rsidR="004957D0">
        <w:rPr>
          <w:rFonts w:ascii="Arial" w:eastAsia="Times New Roman" w:hAnsi="Arial" w:cs="Arial"/>
          <w:b/>
          <w:sz w:val="28"/>
          <w:szCs w:val="28"/>
        </w:rPr>
        <w:t>2</w:t>
      </w:r>
      <w:r w:rsidR="00392622">
        <w:rPr>
          <w:rFonts w:ascii="Arial" w:eastAsia="Times New Roman" w:hAnsi="Arial" w:cs="Arial"/>
          <w:b/>
          <w:sz w:val="28"/>
          <w:szCs w:val="28"/>
        </w:rPr>
        <w:t>1</w:t>
      </w:r>
      <w:r w:rsidRPr="00B53C6D">
        <w:rPr>
          <w:rFonts w:ascii="Arial" w:eastAsia="Times New Roman" w:hAnsi="Arial" w:cs="Arial"/>
          <w:b/>
          <w:sz w:val="28"/>
          <w:szCs w:val="28"/>
        </w:rPr>
        <w:t>.-20</w:t>
      </w:r>
      <w:r w:rsidR="00340C6D">
        <w:rPr>
          <w:rFonts w:ascii="Arial" w:eastAsia="Times New Roman" w:hAnsi="Arial" w:cs="Arial"/>
          <w:b/>
          <w:sz w:val="28"/>
          <w:szCs w:val="28"/>
        </w:rPr>
        <w:t>2</w:t>
      </w:r>
      <w:r w:rsidR="00392622">
        <w:rPr>
          <w:rFonts w:ascii="Arial" w:eastAsia="Times New Roman" w:hAnsi="Arial" w:cs="Arial"/>
          <w:b/>
          <w:sz w:val="28"/>
          <w:szCs w:val="28"/>
        </w:rPr>
        <w:t>3</w:t>
      </w:r>
      <w:r w:rsidRPr="00B53C6D">
        <w:rPr>
          <w:rFonts w:ascii="Arial" w:eastAsia="Times New Roman" w:hAnsi="Arial" w:cs="Arial"/>
          <w:b/>
          <w:sz w:val="28"/>
          <w:szCs w:val="28"/>
        </w:rPr>
        <w:t>. GODINU</w:t>
      </w: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Pr="00B53C6D" w:rsidRDefault="007814FF" w:rsidP="008F465A">
      <w:pPr>
        <w:spacing w:after="0" w:line="240" w:lineRule="auto"/>
        <w:rPr>
          <w:rFonts w:ascii="Arial" w:eastAsia="Times New Roman" w:hAnsi="Arial" w:cs="Arial"/>
          <w:b/>
        </w:rPr>
      </w:pPr>
      <w:r w:rsidRPr="00B53C6D">
        <w:rPr>
          <w:rFonts w:ascii="Arial" w:eastAsia="Times New Roman" w:hAnsi="Arial" w:cs="Arial"/>
          <w:b/>
        </w:rPr>
        <w:t xml:space="preserve">   </w:t>
      </w:r>
      <w:r w:rsidR="008F465A" w:rsidRPr="00B53C6D">
        <w:rPr>
          <w:rFonts w:ascii="Arial" w:eastAsia="Times New Roman" w:hAnsi="Arial" w:cs="Arial"/>
          <w:b/>
        </w:rPr>
        <w:t>UVOD</w:t>
      </w: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  <w:b/>
        </w:rPr>
      </w:pPr>
    </w:p>
    <w:p w:rsidR="008F465A" w:rsidRPr="00B53C6D" w:rsidRDefault="008F465A" w:rsidP="008F465A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B53C6D">
        <w:rPr>
          <w:rFonts w:ascii="Arial" w:eastAsia="Times New Roman" w:hAnsi="Arial" w:cs="Arial"/>
        </w:rPr>
        <w:t xml:space="preserve">Gradsko vijeće, temeljem članka 39. Zakona o proračunu do kraja tekuće godine donosi Proračun za narednu proračunsku godinu i projekcije za slijedeće dvije godine. Proračun Grada </w:t>
      </w:r>
      <w:r w:rsidR="004957D0">
        <w:rPr>
          <w:rFonts w:ascii="Arial" w:eastAsia="Times New Roman" w:hAnsi="Arial" w:cs="Arial"/>
        </w:rPr>
        <w:t>Hvara</w:t>
      </w:r>
      <w:r w:rsidRPr="00B53C6D">
        <w:rPr>
          <w:rFonts w:ascii="Arial" w:eastAsia="Times New Roman" w:hAnsi="Arial" w:cs="Arial"/>
        </w:rPr>
        <w:t xml:space="preserve"> </w:t>
      </w:r>
      <w:r w:rsidR="0033773F">
        <w:rPr>
          <w:rFonts w:ascii="Arial" w:eastAsia="Times New Roman" w:hAnsi="Arial" w:cs="Arial"/>
        </w:rPr>
        <w:t xml:space="preserve">je </w:t>
      </w:r>
      <w:r w:rsidRPr="00B53C6D">
        <w:rPr>
          <w:rFonts w:ascii="Arial" w:eastAsia="Times New Roman" w:hAnsi="Arial" w:cs="Arial"/>
        </w:rPr>
        <w:t>temeljni financijski dokument u kojem su iskazani planirani prihodi i primici te rashodi i izdaci za 20</w:t>
      </w:r>
      <w:r w:rsidR="004957D0">
        <w:rPr>
          <w:rFonts w:ascii="Arial" w:eastAsia="Times New Roman" w:hAnsi="Arial" w:cs="Arial"/>
        </w:rPr>
        <w:t>2</w:t>
      </w:r>
      <w:r w:rsidR="00392622">
        <w:rPr>
          <w:rFonts w:ascii="Arial" w:eastAsia="Times New Roman" w:hAnsi="Arial" w:cs="Arial"/>
        </w:rPr>
        <w:t>1</w:t>
      </w:r>
      <w:r w:rsidRPr="00B53C6D">
        <w:rPr>
          <w:rFonts w:ascii="Arial" w:eastAsia="Times New Roman" w:hAnsi="Arial" w:cs="Arial"/>
        </w:rPr>
        <w:t>. s projekcijama  za 20</w:t>
      </w:r>
      <w:r w:rsidR="0098185C">
        <w:rPr>
          <w:rFonts w:ascii="Arial" w:eastAsia="Times New Roman" w:hAnsi="Arial" w:cs="Arial"/>
        </w:rPr>
        <w:t>2</w:t>
      </w:r>
      <w:r w:rsidR="00392622">
        <w:rPr>
          <w:rFonts w:ascii="Arial" w:eastAsia="Times New Roman" w:hAnsi="Arial" w:cs="Arial"/>
        </w:rPr>
        <w:t>2</w:t>
      </w:r>
      <w:r w:rsidRPr="00B53C6D">
        <w:rPr>
          <w:rFonts w:ascii="Arial" w:eastAsia="Times New Roman" w:hAnsi="Arial" w:cs="Arial"/>
        </w:rPr>
        <w:t>. i 20</w:t>
      </w:r>
      <w:r w:rsidR="00C75381">
        <w:rPr>
          <w:rFonts w:ascii="Arial" w:eastAsia="Times New Roman" w:hAnsi="Arial" w:cs="Arial"/>
        </w:rPr>
        <w:t>2</w:t>
      </w:r>
      <w:r w:rsidR="00392622">
        <w:rPr>
          <w:rFonts w:ascii="Arial" w:eastAsia="Times New Roman" w:hAnsi="Arial" w:cs="Arial"/>
        </w:rPr>
        <w:t>3</w:t>
      </w:r>
      <w:r w:rsidRPr="00B53C6D">
        <w:rPr>
          <w:rFonts w:ascii="Arial" w:eastAsia="Times New Roman" w:hAnsi="Arial" w:cs="Arial"/>
        </w:rPr>
        <w:t>. godinu.</w:t>
      </w:r>
    </w:p>
    <w:p w:rsidR="008F465A" w:rsidRPr="008F465A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F465A" w:rsidRPr="008F465A" w:rsidRDefault="004957D0" w:rsidP="00392622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Odsjek za proračun, financije i gospodarstvo JUO Grada Hvara</w:t>
      </w:r>
      <w:r w:rsidR="000C2681">
        <w:rPr>
          <w:rFonts w:ascii="Arial" w:eastAsia="Times New Roman" w:hAnsi="Arial" w:cs="Arial"/>
          <w:lang w:eastAsia="hr-HR"/>
        </w:rPr>
        <w:t xml:space="preserve"> </w:t>
      </w:r>
      <w:r w:rsidR="00F22408">
        <w:rPr>
          <w:rFonts w:ascii="Arial" w:eastAsia="Times New Roman" w:hAnsi="Arial" w:cs="Arial"/>
          <w:lang w:eastAsia="hr-HR"/>
        </w:rPr>
        <w:t xml:space="preserve">izradio je Nacrt prijedloga, a Gradonačelnik predložio Gradskom vijeću Proračun Grada </w:t>
      </w:r>
      <w:r>
        <w:rPr>
          <w:rFonts w:ascii="Arial" w:eastAsia="Times New Roman" w:hAnsi="Arial" w:cs="Arial"/>
          <w:lang w:eastAsia="hr-HR"/>
        </w:rPr>
        <w:t>Hvara</w:t>
      </w:r>
      <w:r w:rsidR="00F22408">
        <w:rPr>
          <w:rFonts w:ascii="Arial" w:eastAsia="Times New Roman" w:hAnsi="Arial" w:cs="Arial"/>
          <w:lang w:eastAsia="hr-HR"/>
        </w:rPr>
        <w:t xml:space="preserve"> za 20</w:t>
      </w:r>
      <w:r>
        <w:rPr>
          <w:rFonts w:ascii="Arial" w:eastAsia="Times New Roman" w:hAnsi="Arial" w:cs="Arial"/>
          <w:lang w:eastAsia="hr-HR"/>
        </w:rPr>
        <w:t>2</w:t>
      </w:r>
      <w:r w:rsidR="00392622">
        <w:rPr>
          <w:rFonts w:ascii="Arial" w:eastAsia="Times New Roman" w:hAnsi="Arial" w:cs="Arial"/>
          <w:lang w:eastAsia="hr-HR"/>
        </w:rPr>
        <w:t>1</w:t>
      </w:r>
      <w:r w:rsidR="00F22408">
        <w:rPr>
          <w:rFonts w:ascii="Arial" w:eastAsia="Times New Roman" w:hAnsi="Arial" w:cs="Arial"/>
          <w:lang w:eastAsia="hr-HR"/>
        </w:rPr>
        <w:t>. godinu sa projekcijama za 20</w:t>
      </w:r>
      <w:r w:rsidR="0098185C">
        <w:rPr>
          <w:rFonts w:ascii="Arial" w:eastAsia="Times New Roman" w:hAnsi="Arial" w:cs="Arial"/>
          <w:lang w:eastAsia="hr-HR"/>
        </w:rPr>
        <w:t>2</w:t>
      </w:r>
      <w:r w:rsidR="00392622">
        <w:rPr>
          <w:rFonts w:ascii="Arial" w:eastAsia="Times New Roman" w:hAnsi="Arial" w:cs="Arial"/>
          <w:lang w:eastAsia="hr-HR"/>
        </w:rPr>
        <w:t>2</w:t>
      </w:r>
      <w:r w:rsidR="00F22408">
        <w:rPr>
          <w:rFonts w:ascii="Arial" w:eastAsia="Times New Roman" w:hAnsi="Arial" w:cs="Arial"/>
          <w:lang w:eastAsia="hr-HR"/>
        </w:rPr>
        <w:t xml:space="preserve">. </w:t>
      </w:r>
      <w:r w:rsidR="00AB3ED0">
        <w:rPr>
          <w:rFonts w:ascii="Arial" w:eastAsia="Times New Roman" w:hAnsi="Arial" w:cs="Arial"/>
          <w:lang w:eastAsia="hr-HR"/>
        </w:rPr>
        <w:t>i</w:t>
      </w:r>
      <w:r w:rsidR="00F22408">
        <w:rPr>
          <w:rFonts w:ascii="Arial" w:eastAsia="Times New Roman" w:hAnsi="Arial" w:cs="Arial"/>
          <w:lang w:eastAsia="hr-HR"/>
        </w:rPr>
        <w:t xml:space="preserve"> 202</w:t>
      </w:r>
      <w:r w:rsidR="00392622">
        <w:rPr>
          <w:rFonts w:ascii="Arial" w:eastAsia="Times New Roman" w:hAnsi="Arial" w:cs="Arial"/>
          <w:lang w:eastAsia="hr-HR"/>
        </w:rPr>
        <w:t>3</w:t>
      </w:r>
      <w:r w:rsidR="00F22408">
        <w:rPr>
          <w:rFonts w:ascii="Arial" w:eastAsia="Times New Roman" w:hAnsi="Arial" w:cs="Arial"/>
          <w:lang w:eastAsia="hr-HR"/>
        </w:rPr>
        <w:t>. godinu.</w:t>
      </w:r>
    </w:p>
    <w:p w:rsidR="008F465A" w:rsidRPr="008F465A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F465A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36C73" w:rsidRPr="008F465A" w:rsidRDefault="00A36C73" w:rsidP="008F46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52DC4" w:rsidRDefault="00652DC4" w:rsidP="00652DC4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652DC4">
        <w:rPr>
          <w:rFonts w:ascii="Arial" w:eastAsia="Times New Roman" w:hAnsi="Arial" w:cs="Arial"/>
          <w:b/>
        </w:rPr>
        <w:t xml:space="preserve">OSNOVNI CILJEVI GOSPODARSKE I PRORAČUNSKE POLITIKE GRADA </w:t>
      </w:r>
      <w:r w:rsidR="004957D0">
        <w:rPr>
          <w:rFonts w:ascii="Arial" w:eastAsia="Times New Roman" w:hAnsi="Arial" w:cs="Arial"/>
          <w:b/>
        </w:rPr>
        <w:t>HVARA</w:t>
      </w:r>
      <w:r w:rsidRPr="00652DC4">
        <w:rPr>
          <w:rFonts w:ascii="Arial" w:eastAsia="Times New Roman" w:hAnsi="Arial" w:cs="Arial"/>
          <w:b/>
        </w:rPr>
        <w:t xml:space="preserve"> ZA RAZDOBLJE </w:t>
      </w:r>
      <w:r w:rsidR="0098185C">
        <w:rPr>
          <w:rFonts w:ascii="Arial" w:eastAsia="Times New Roman" w:hAnsi="Arial" w:cs="Arial"/>
          <w:b/>
        </w:rPr>
        <w:t>20</w:t>
      </w:r>
      <w:r w:rsidR="00392622">
        <w:rPr>
          <w:rFonts w:ascii="Arial" w:eastAsia="Times New Roman" w:hAnsi="Arial" w:cs="Arial"/>
          <w:b/>
        </w:rPr>
        <w:t>21</w:t>
      </w:r>
      <w:r w:rsidR="0098185C">
        <w:rPr>
          <w:rFonts w:ascii="Arial" w:eastAsia="Times New Roman" w:hAnsi="Arial" w:cs="Arial"/>
          <w:b/>
        </w:rPr>
        <w:t>.</w:t>
      </w:r>
      <w:r w:rsidRPr="00652DC4">
        <w:rPr>
          <w:rFonts w:ascii="Arial" w:eastAsia="Times New Roman" w:hAnsi="Arial" w:cs="Arial"/>
          <w:b/>
        </w:rPr>
        <w:t xml:space="preserve"> – 20</w:t>
      </w:r>
      <w:r w:rsidR="00254C77">
        <w:rPr>
          <w:rFonts w:ascii="Arial" w:eastAsia="Times New Roman" w:hAnsi="Arial" w:cs="Arial"/>
          <w:b/>
        </w:rPr>
        <w:t>2</w:t>
      </w:r>
      <w:r w:rsidR="00392622">
        <w:rPr>
          <w:rFonts w:ascii="Arial" w:eastAsia="Times New Roman" w:hAnsi="Arial" w:cs="Arial"/>
          <w:b/>
        </w:rPr>
        <w:t>3</w:t>
      </w:r>
      <w:r w:rsidRPr="00652DC4">
        <w:rPr>
          <w:rFonts w:ascii="Arial" w:eastAsia="Times New Roman" w:hAnsi="Arial" w:cs="Arial"/>
          <w:b/>
        </w:rPr>
        <w:t>. GODINE</w:t>
      </w:r>
    </w:p>
    <w:p w:rsidR="00652DC4" w:rsidRDefault="00652DC4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A36C73" w:rsidRDefault="00A36C73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254C77" w:rsidRDefault="00254C77" w:rsidP="00254C77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Osnovn</w:t>
      </w:r>
      <w:r w:rsidR="00F20D1F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 xml:space="preserve"> ciljev</w:t>
      </w:r>
      <w:r w:rsidR="00F20D1F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 xml:space="preserve"> Grada </w:t>
      </w:r>
      <w:r w:rsidR="004957D0">
        <w:rPr>
          <w:rFonts w:ascii="Arial" w:eastAsia="Times New Roman" w:hAnsi="Arial" w:cs="Arial"/>
        </w:rPr>
        <w:t>Hvara</w:t>
      </w:r>
      <w:r>
        <w:rPr>
          <w:rFonts w:ascii="Arial" w:eastAsia="Times New Roman" w:hAnsi="Arial" w:cs="Arial"/>
        </w:rPr>
        <w:t xml:space="preserve"> u narednom periodu </w:t>
      </w:r>
      <w:r w:rsidR="00F20D1F">
        <w:rPr>
          <w:rFonts w:ascii="Arial" w:eastAsia="Times New Roman" w:hAnsi="Arial" w:cs="Arial"/>
        </w:rPr>
        <w:t>su</w:t>
      </w:r>
      <w:r w:rsidRPr="00254C77">
        <w:rPr>
          <w:rFonts w:ascii="Arial" w:eastAsia="Times New Roman" w:hAnsi="Arial" w:cs="Arial"/>
        </w:rPr>
        <w:t>:</w:t>
      </w:r>
    </w:p>
    <w:p w:rsidR="00392622" w:rsidRDefault="00392622" w:rsidP="00254C77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254C77" w:rsidRDefault="00254C77" w:rsidP="00254C77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254C77" w:rsidRDefault="000C2681" w:rsidP="00812C2B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="00254C77" w:rsidRPr="000C2681">
        <w:rPr>
          <w:rFonts w:ascii="Arial" w:eastAsia="Times New Roman" w:hAnsi="Arial" w:cs="Arial"/>
        </w:rPr>
        <w:t xml:space="preserve">ovećanje stupnja učinkovitosti </w:t>
      </w:r>
      <w:r w:rsidR="004445A4" w:rsidRPr="000C2681">
        <w:rPr>
          <w:rFonts w:ascii="Arial" w:eastAsia="Times New Roman" w:hAnsi="Arial" w:cs="Arial"/>
        </w:rPr>
        <w:t xml:space="preserve">i transparentnosti </w:t>
      </w:r>
      <w:r w:rsidR="00254C77" w:rsidRPr="000C2681">
        <w:rPr>
          <w:rFonts w:ascii="Arial" w:eastAsia="Times New Roman" w:hAnsi="Arial" w:cs="Arial"/>
        </w:rPr>
        <w:t>Gradske uprave koja će služiti građanima i pomoći im u ostvarivanju njihovih prava</w:t>
      </w:r>
      <w:r>
        <w:rPr>
          <w:rFonts w:ascii="Arial" w:eastAsia="Times New Roman" w:hAnsi="Arial" w:cs="Arial"/>
        </w:rPr>
        <w:t xml:space="preserve"> te uključivanje građana u participativno planiranje proračuna kroz prijedloge projekata</w:t>
      </w:r>
      <w:r w:rsidR="00984AC9" w:rsidRPr="000C2681">
        <w:rPr>
          <w:rFonts w:ascii="Arial" w:eastAsia="Times New Roman" w:hAnsi="Arial" w:cs="Arial"/>
        </w:rPr>
        <w:t xml:space="preserve"> </w:t>
      </w:r>
    </w:p>
    <w:p w:rsidR="00392622" w:rsidRPr="000C2681" w:rsidRDefault="00392622" w:rsidP="00392622">
      <w:pPr>
        <w:pStyle w:val="Odlomakpopisa"/>
        <w:spacing w:after="0" w:line="240" w:lineRule="auto"/>
        <w:jc w:val="both"/>
        <w:rPr>
          <w:rFonts w:ascii="Arial" w:eastAsia="Times New Roman" w:hAnsi="Arial" w:cs="Arial"/>
        </w:rPr>
      </w:pPr>
    </w:p>
    <w:p w:rsidR="00EA4F65" w:rsidRPr="000C2681" w:rsidRDefault="00EA4F65" w:rsidP="00EA4F65">
      <w:pPr>
        <w:pStyle w:val="Odlomakpopisa"/>
        <w:spacing w:after="0" w:line="240" w:lineRule="auto"/>
        <w:jc w:val="both"/>
        <w:rPr>
          <w:rFonts w:ascii="Arial" w:eastAsia="Times New Roman" w:hAnsi="Arial" w:cs="Arial"/>
        </w:rPr>
      </w:pPr>
    </w:p>
    <w:p w:rsidR="00254C77" w:rsidRPr="000C2681" w:rsidRDefault="000C2681" w:rsidP="00812C2B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254C77" w:rsidRPr="000C2681">
        <w:rPr>
          <w:rFonts w:ascii="Arial" w:eastAsia="Times New Roman" w:hAnsi="Arial" w:cs="Arial"/>
        </w:rPr>
        <w:t xml:space="preserve">smišljavanje </w:t>
      </w:r>
      <w:r w:rsidR="00392622">
        <w:rPr>
          <w:rFonts w:ascii="Arial" w:eastAsia="Times New Roman" w:hAnsi="Arial" w:cs="Arial"/>
        </w:rPr>
        <w:t>i provođenje aktivnosti u svrhu poboljšanja gospodarstva Grada Hvara</w:t>
      </w:r>
    </w:p>
    <w:p w:rsidR="00254C77" w:rsidRPr="000C2681" w:rsidRDefault="00254C77" w:rsidP="00254C77">
      <w:pPr>
        <w:pStyle w:val="Odlomakpopisa"/>
        <w:rPr>
          <w:rFonts w:ascii="Arial" w:eastAsia="Times New Roman" w:hAnsi="Arial" w:cs="Arial"/>
        </w:rPr>
      </w:pPr>
    </w:p>
    <w:p w:rsidR="00254C77" w:rsidRPr="000C2681" w:rsidRDefault="000C2681" w:rsidP="00812C2B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="00254C77" w:rsidRPr="000C2681">
        <w:rPr>
          <w:rFonts w:ascii="Arial" w:eastAsia="Times New Roman" w:hAnsi="Arial" w:cs="Arial"/>
        </w:rPr>
        <w:t xml:space="preserve">okretanje investicija u infrastrukturu, rješavanje </w:t>
      </w:r>
      <w:r w:rsidR="008F4FD7" w:rsidRPr="000C2681">
        <w:rPr>
          <w:rFonts w:ascii="Arial" w:eastAsia="Times New Roman" w:hAnsi="Arial" w:cs="Arial"/>
        </w:rPr>
        <w:t xml:space="preserve">prometne problematike </w:t>
      </w:r>
      <w:r w:rsidRPr="000C2681">
        <w:rPr>
          <w:rFonts w:ascii="Arial" w:eastAsia="Times New Roman" w:hAnsi="Arial" w:cs="Arial"/>
        </w:rPr>
        <w:t>gradskih cesta i ulica</w:t>
      </w:r>
      <w:r w:rsidR="008F4FD7" w:rsidRPr="000C2681">
        <w:rPr>
          <w:rFonts w:ascii="Arial" w:eastAsia="Times New Roman" w:hAnsi="Arial" w:cs="Arial"/>
        </w:rPr>
        <w:t>, izgradnja novih parkirnih mjesta i garaža</w:t>
      </w:r>
      <w:r w:rsidR="00564A8E">
        <w:rPr>
          <w:rFonts w:ascii="Arial" w:eastAsia="Times New Roman" w:hAnsi="Arial" w:cs="Arial"/>
        </w:rPr>
        <w:t>, poboljšanje sustava fekalne i oborinske odvodnje</w:t>
      </w:r>
    </w:p>
    <w:p w:rsidR="004445A4" w:rsidRPr="000C2681" w:rsidRDefault="004445A4" w:rsidP="004445A4">
      <w:pPr>
        <w:pStyle w:val="Odlomakpopisa"/>
        <w:rPr>
          <w:rFonts w:ascii="Arial" w:eastAsia="Times New Roman" w:hAnsi="Arial" w:cs="Arial"/>
        </w:rPr>
      </w:pPr>
    </w:p>
    <w:p w:rsidR="00564A8E" w:rsidRDefault="000C2681" w:rsidP="0062211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  <w:r w:rsidRPr="00392622">
        <w:rPr>
          <w:rFonts w:ascii="Arial" w:eastAsia="Times New Roman" w:hAnsi="Arial" w:cs="Arial"/>
        </w:rPr>
        <w:t>z</w:t>
      </w:r>
      <w:r w:rsidR="00254C77" w:rsidRPr="00392622">
        <w:rPr>
          <w:rFonts w:ascii="Arial" w:eastAsia="Times New Roman" w:hAnsi="Arial" w:cs="Arial"/>
        </w:rPr>
        <w:t xml:space="preserve">adržavanje </w:t>
      </w:r>
      <w:r w:rsidRPr="00392622">
        <w:rPr>
          <w:rFonts w:ascii="Arial" w:eastAsia="Times New Roman" w:hAnsi="Arial" w:cs="Arial"/>
        </w:rPr>
        <w:t xml:space="preserve">i povećanje razine </w:t>
      </w:r>
      <w:r w:rsidR="00254C77" w:rsidRPr="00392622">
        <w:rPr>
          <w:rFonts w:ascii="Arial" w:eastAsia="Times New Roman" w:hAnsi="Arial" w:cs="Arial"/>
        </w:rPr>
        <w:t>standarda i kvalitete uslug</w:t>
      </w:r>
      <w:r w:rsidRPr="00392622">
        <w:rPr>
          <w:rFonts w:ascii="Arial" w:eastAsia="Times New Roman" w:hAnsi="Arial" w:cs="Arial"/>
        </w:rPr>
        <w:t>a</w:t>
      </w:r>
      <w:r w:rsidR="00254C77" w:rsidRPr="00392622">
        <w:rPr>
          <w:rFonts w:ascii="Arial" w:eastAsia="Times New Roman" w:hAnsi="Arial" w:cs="Arial"/>
        </w:rPr>
        <w:t xml:space="preserve"> prema građanima u djelatnosti kulture, pre</w:t>
      </w:r>
      <w:r w:rsidR="00392622" w:rsidRPr="00392622">
        <w:rPr>
          <w:rFonts w:ascii="Arial" w:eastAsia="Times New Roman" w:hAnsi="Arial" w:cs="Arial"/>
        </w:rPr>
        <w:t>dškolskog odgoja i obrazovanja</w:t>
      </w:r>
      <w:r w:rsidR="00392622">
        <w:rPr>
          <w:rFonts w:ascii="Arial" w:eastAsia="Times New Roman" w:hAnsi="Arial" w:cs="Arial"/>
        </w:rPr>
        <w:t>, sportsko-rekreacijskih terena</w:t>
      </w: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1D3D6C" w:rsidRDefault="001D3D6C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1D3D6C" w:rsidRDefault="001D3D6C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1D3D6C" w:rsidRDefault="001D3D6C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98185C" w:rsidRDefault="0098185C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98185C">
        <w:rPr>
          <w:rFonts w:ascii="Arial" w:eastAsia="Times New Roman" w:hAnsi="Arial" w:cs="Arial"/>
          <w:b/>
        </w:rPr>
        <w:lastRenderedPageBreak/>
        <w:t>METODOLOGIJA IZRADE PRORAČUNA JEDINICE LOKALNE I PODRUČNE (REGIONALNE) SAMOUPRAVE</w:t>
      </w:r>
    </w:p>
    <w:p w:rsidR="0098185C" w:rsidRPr="0098185C" w:rsidRDefault="0098185C" w:rsidP="0098185C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 xml:space="preserve">Metodologija za izradu prijedloga financijskog plana odnosno proračuna jedinice lokalne i područne (regionalne) samouprave propisana je Zakonom o proračunu i podzakonskim aktima kojima se regulira provedba Zakona, ponajprije </w:t>
      </w:r>
      <w:r w:rsidRPr="008F465A">
        <w:rPr>
          <w:rFonts w:ascii="Arial" w:eastAsia="Times New Roman" w:hAnsi="Arial" w:cs="Arial"/>
          <w:lang w:eastAsia="hr-HR"/>
        </w:rPr>
        <w:t>Pravilnikom o proračunskim klas</w:t>
      </w:r>
      <w:r w:rsidR="00392622">
        <w:rPr>
          <w:rFonts w:ascii="Arial" w:eastAsia="Times New Roman" w:hAnsi="Arial" w:cs="Arial"/>
          <w:lang w:eastAsia="hr-HR"/>
        </w:rPr>
        <w:t xml:space="preserve">ifikacijama (NN 26/10, </w:t>
      </w:r>
      <w:r w:rsidRPr="008F465A">
        <w:rPr>
          <w:rFonts w:ascii="Arial" w:eastAsia="Times New Roman" w:hAnsi="Arial" w:cs="Arial"/>
          <w:lang w:eastAsia="hr-HR"/>
        </w:rPr>
        <w:t>120/13</w:t>
      </w:r>
      <w:r w:rsidR="00392622">
        <w:rPr>
          <w:rFonts w:ascii="Arial" w:eastAsia="Times New Roman" w:hAnsi="Arial" w:cs="Arial"/>
          <w:lang w:eastAsia="hr-HR"/>
        </w:rPr>
        <w:t xml:space="preserve"> i 1/20</w:t>
      </w:r>
      <w:r w:rsidRPr="008F465A">
        <w:rPr>
          <w:rFonts w:ascii="Arial" w:eastAsia="Times New Roman" w:hAnsi="Arial" w:cs="Arial"/>
          <w:lang w:eastAsia="hr-HR"/>
        </w:rPr>
        <w:t xml:space="preserve">) i Pravilnikom o proračunskom računovodstvu i Računskom planu (NN </w:t>
      </w:r>
      <w:r w:rsidR="00392622" w:rsidRPr="00392622">
        <w:rPr>
          <w:rFonts w:ascii="Arial" w:eastAsia="Times New Roman" w:hAnsi="Arial" w:cs="Arial"/>
          <w:lang w:eastAsia="hr-HR"/>
        </w:rPr>
        <w:t>124/14, 115/15, 87/16, 3/18, 126/19 i </w:t>
      </w:r>
      <w:r w:rsidR="00392622" w:rsidRPr="00392622">
        <w:rPr>
          <w:rFonts w:ascii="Arial" w:eastAsia="Times New Roman" w:hAnsi="Arial" w:cs="Arial"/>
          <w:bCs/>
          <w:lang w:eastAsia="hr-HR"/>
        </w:rPr>
        <w:t>108/20</w:t>
      </w:r>
      <w:r w:rsidRPr="008F465A">
        <w:rPr>
          <w:rFonts w:ascii="Arial" w:eastAsia="Times New Roman" w:hAnsi="Arial" w:cs="Arial"/>
          <w:lang w:eastAsia="hr-HR"/>
        </w:rPr>
        <w:t>)</w:t>
      </w:r>
    </w:p>
    <w:p w:rsidR="0098185C" w:rsidRPr="0098185C" w:rsidRDefault="0098185C" w:rsidP="0098185C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98185C" w:rsidRPr="0098185C" w:rsidRDefault="0098185C" w:rsidP="00812C2B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98185C">
        <w:rPr>
          <w:rFonts w:ascii="Arial" w:eastAsia="Times New Roman" w:hAnsi="Arial" w:cs="Arial"/>
          <w:b/>
          <w:lang w:eastAsia="hr-HR"/>
        </w:rPr>
        <w:t>Proračun JLP(R)S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Proračun jedinica lokalne i područne (regionalne) samouprave je akt kojim se procjenjuju prihodi i primici te utvrđuju rashodi i izdaci JLP(R)S za trogodišnje razdoblje, u skladu  sa zakonom i odlukom donesenom na temelju zakona, a donosi ga njezino predstavničko tijelo.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Proračun se sastoji od (članak 16. Zakona o proračunu):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 xml:space="preserve">općeg dijela </w:t>
      </w:r>
    </w:p>
    <w:p w:rsidR="0098185C" w:rsidRPr="0098185C" w:rsidRDefault="0098185C" w:rsidP="0098185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posebnog dijela</w:t>
      </w:r>
    </w:p>
    <w:p w:rsidR="0098185C" w:rsidRPr="0098185C" w:rsidRDefault="0098185C" w:rsidP="0098185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plana razvojnih programa</w:t>
      </w:r>
    </w:p>
    <w:p w:rsidR="0098185C" w:rsidRPr="0098185C" w:rsidRDefault="0098185C" w:rsidP="0098185C">
      <w:pPr>
        <w:spacing w:after="0" w:line="240" w:lineRule="auto"/>
        <w:ind w:left="1800"/>
        <w:contextualSpacing/>
        <w:jc w:val="both"/>
        <w:rPr>
          <w:rFonts w:ascii="Arial" w:eastAsia="Calibri" w:hAnsi="Arial" w:cs="Arial"/>
          <w:lang w:eastAsia="hr-HR"/>
        </w:rPr>
      </w:pPr>
    </w:p>
    <w:p w:rsidR="0098185C" w:rsidRPr="0098185C" w:rsidRDefault="0098185C" w:rsidP="0098185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Opći dio proračuna čini Račun prihoda i rashoda i račun financiranja</w:t>
      </w:r>
    </w:p>
    <w:p w:rsidR="0098185C" w:rsidRPr="0098185C" w:rsidRDefault="0098185C" w:rsidP="0098185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Posebni dio proračuna sastoji se od plana rashoda i izdataka proračunskih korisnika iskazanih po vrstama, raspoređenih u programe koji se sastoje od aktivnosti i projekata</w:t>
      </w:r>
    </w:p>
    <w:p w:rsidR="0098185C" w:rsidRPr="0098185C" w:rsidRDefault="0098185C" w:rsidP="0098185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 xml:space="preserve">Plan razvojnih programa je dokument JLP(R)S sastavljen za trogodišnje razdoblje koji sadrži ciljeve i prioritete razvoja Grada </w:t>
      </w:r>
      <w:r w:rsidR="00564A8E">
        <w:rPr>
          <w:rFonts w:ascii="Arial" w:eastAsia="Calibri" w:hAnsi="Arial" w:cs="Arial"/>
          <w:lang w:eastAsia="hr-HR"/>
        </w:rPr>
        <w:t>Hvara</w:t>
      </w:r>
      <w:r w:rsidRPr="0098185C">
        <w:rPr>
          <w:rFonts w:ascii="Arial" w:eastAsia="Calibri" w:hAnsi="Arial" w:cs="Arial"/>
          <w:lang w:eastAsia="hr-HR"/>
        </w:rPr>
        <w:t xml:space="preserve"> povezane s programskom i organizacijskom klasifikacijom proračuna</w:t>
      </w:r>
    </w:p>
    <w:p w:rsidR="0098185C" w:rsidRPr="0098185C" w:rsidRDefault="0098185C" w:rsidP="0098185C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lang w:eastAsia="hr-HR"/>
        </w:rPr>
      </w:pPr>
    </w:p>
    <w:p w:rsidR="0098185C" w:rsidRPr="0098185C" w:rsidRDefault="0098185C" w:rsidP="00812C2B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98185C">
        <w:rPr>
          <w:rFonts w:ascii="Arial" w:eastAsia="Times New Roman" w:hAnsi="Arial" w:cs="Arial"/>
          <w:b/>
        </w:rPr>
        <w:t>Vlastiti i namjenski prihodi i primici svih proračunskih korisnika u proračun jedinice lokalne i područne (regionalne) samouprave</w:t>
      </w:r>
    </w:p>
    <w:p w:rsidR="0098185C" w:rsidRPr="0098185C" w:rsidRDefault="0098185C" w:rsidP="0098185C">
      <w:pPr>
        <w:spacing w:after="0" w:line="240" w:lineRule="auto"/>
        <w:ind w:left="1080"/>
        <w:jc w:val="both"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 xml:space="preserve">Člankom 48. Zakona o proračunu propisana je obveza uplate namjenskih prihoda i primitaka koje ostvare proračunski korisnici jedinice lokalne i područne (regionalne) samouprave u proračun nadležne jedinice. 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Namjenski prihodi i primici proračunskih korisnika jesu: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pomoći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donacije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prihodi za posebne namjene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prihodi od prodaje ili zamjene imovine u vlasništvu JLP(R)S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naknade s naslova osiguranja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namjenski primici od zaduživanja i prodaje dionica i udjela</w:t>
      </w:r>
    </w:p>
    <w:p w:rsidR="0098185C" w:rsidRPr="0098185C" w:rsidRDefault="0098185C" w:rsidP="0098185C">
      <w:pPr>
        <w:spacing w:line="240" w:lineRule="auto"/>
        <w:ind w:left="720"/>
        <w:contextualSpacing/>
        <w:jc w:val="both"/>
        <w:rPr>
          <w:rFonts w:ascii="Arial" w:eastAsia="Times New Roman" w:hAnsi="Arial" w:cs="Arial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Člankom 52. Zakona o proračunu utvrđuje se obveza uplate vlastitih prihoda proračunskih korisnika u  proračun JLP(R)S.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Odlukom o izvršavanju proračuna JLP(R)S dana je mogućnost propisivanja izuzeća od obveze uplate namjenskih prihoda i primitaka i vlastitih prihoda proračunskih korisnika ako jedinica nije stvorila informatičke preduvjete za praćenje prihoda i primitaka i izvršavanje rashoda iz tih izvora.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lastRenderedPageBreak/>
        <w:t>Iz članka 16., 17. i 29. Zakona o proračunu proizlazi obveza uključivanja svih prihoda i primitaka, rashoda i izdataka proračunskih korisnika u proračun JLP(R)S, sukladno ekonomskoj, programskoj, funkcijskoj, organizacijskoj, lokacijskoj klasifikaciji i izvorima financiranja jer JLP(R)S moraju osigurati izvještajno praćenje ostvarivanja vlastitih i namjenskih prihoda i primitaka kao i njihova trošenja.</w:t>
      </w:r>
    </w:p>
    <w:p w:rsidR="0098185C" w:rsidRPr="0098185C" w:rsidRDefault="0098185C" w:rsidP="0098185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Važni preduvjeti za cjelovito i kvalitetno uključivanje vlastitih i namjenskih prihoda i primitaka proračunskih korisnika u proračun jedinice su:</w:t>
      </w:r>
    </w:p>
    <w:p w:rsidR="0098185C" w:rsidRPr="0098185C" w:rsidRDefault="0098185C" w:rsidP="0098185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Utvrditi vrste poslovnih događaja i transakcija koje evidentiraju proračunski korisnici i preispitati ispravnost njihovih evidencija,a to znači da isti poslovni događaj moraju evidentirati na isti način i na istom računu računskog plana</w:t>
      </w:r>
    </w:p>
    <w:p w:rsidR="0098185C" w:rsidRPr="0098185C" w:rsidRDefault="0098185C" w:rsidP="0098185C">
      <w:pPr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Povezati vrste prihoda sa izvorom financiranja prema Pravilniku o proračunskim klasifikacijama, s tim da dio ovisi o uputama i specifičnostima same jedinice</w:t>
      </w:r>
    </w:p>
    <w:p w:rsidR="0098185C" w:rsidRPr="0098185C" w:rsidRDefault="0098185C" w:rsidP="0098185C">
      <w:pPr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hanging="1451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Definirati aktivnosti i projekte za proračunske korisnike iz svoje nadležnosti</w:t>
      </w:r>
    </w:p>
    <w:p w:rsidR="0098185C" w:rsidRPr="0098185C" w:rsidRDefault="0098185C" w:rsidP="0098185C">
      <w:pPr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Utvrditi način praćenja ostvarivanja vlastitih i namjenskih prihoda i primitaka, ako i njihova trošenja. Ako jedinice Odlukom o izvršenju proračuna propiši izuzeće od obveze uplate namjenskih i vlastitih prihoda i primitaka u proračun, moraju osigurati izvještajno praćenje i to uključiti u polugodišnji i godišnji izvještaj o izvršenju proračuna.</w:t>
      </w:r>
    </w:p>
    <w:p w:rsidR="0098185C" w:rsidRPr="0098185C" w:rsidRDefault="0098185C" w:rsidP="0098185C">
      <w:p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812C2B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98185C">
        <w:rPr>
          <w:rFonts w:ascii="Arial" w:eastAsia="Times New Roman" w:hAnsi="Arial" w:cs="Arial"/>
          <w:b/>
        </w:rPr>
        <w:t>Plan razvojnih programa</w:t>
      </w:r>
    </w:p>
    <w:p w:rsidR="0098185C" w:rsidRPr="0098185C" w:rsidRDefault="0098185C" w:rsidP="0098185C">
      <w:pPr>
        <w:spacing w:after="0" w:line="240" w:lineRule="auto"/>
        <w:ind w:left="2160"/>
        <w:jc w:val="both"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spacing w:after="0" w:line="240" w:lineRule="auto"/>
        <w:ind w:left="1080"/>
        <w:jc w:val="both"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Planovi razvojnih programa predstavljaju strateško-planski dokument</w:t>
      </w:r>
      <w:r w:rsidRPr="0098185C">
        <w:rPr>
          <w:rFonts w:ascii="Arial" w:eastAsia="Calibri" w:hAnsi="Arial" w:cs="Arial"/>
          <w:lang w:eastAsia="hr-HR"/>
        </w:rPr>
        <w:t xml:space="preserve"> JLP(R)S stvarajući dobru pretpostavku za povezivanje svih strateških dokumenata jedinice sa proračunskim planiranjem.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Plan razvojnih programa mora sadržavati ciljeve i prioritete razvoja  JLP(R)S, koji su povezani s programskom i organizacijskom klasifikacijom proračuna.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Plan razvojnih programa čine: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98185C" w:rsidRPr="0098185C" w:rsidRDefault="0098185C" w:rsidP="0098185C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418" w:hanging="567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  <w:u w:val="single"/>
        </w:rPr>
        <w:t>Ciljevi razvoja</w:t>
      </w:r>
      <w:r w:rsidRPr="0098185C">
        <w:rPr>
          <w:rFonts w:ascii="Arial" w:eastAsia="Times New Roman" w:hAnsi="Arial" w:cs="Arial"/>
        </w:rPr>
        <w:t xml:space="preserve"> – predstavljaju jasan smjer kretanja i djelovanja jedinice u dužem vremenskom razdoblju. </w:t>
      </w:r>
    </w:p>
    <w:p w:rsidR="0098185C" w:rsidRPr="0098185C" w:rsidRDefault="0098185C" w:rsidP="0098185C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418" w:hanging="567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  <w:u w:val="single"/>
        </w:rPr>
        <w:t>Mjere</w:t>
      </w:r>
      <w:r w:rsidRPr="0098185C">
        <w:rPr>
          <w:rFonts w:ascii="Arial" w:eastAsia="Times New Roman" w:hAnsi="Arial" w:cs="Arial"/>
        </w:rPr>
        <w:t xml:space="preserve"> – koje obuhvaćaju niz specifičnih aktivnosti, čija je provedba usmjerena postizanju određenog cilja razvoja, a njihov redoslijed ukazuje na prioritete razvoja</w:t>
      </w:r>
      <w:r w:rsidRPr="0098185C">
        <w:rPr>
          <w:rFonts w:ascii="Arial" w:eastAsia="Calibri" w:hAnsi="Arial" w:cs="Arial"/>
        </w:rPr>
        <w:t xml:space="preserve"> JLP(R)S.</w:t>
      </w:r>
      <w:r w:rsidRPr="0098185C">
        <w:rPr>
          <w:rFonts w:ascii="Arial" w:eastAsia="Times New Roman" w:hAnsi="Arial" w:cs="Arial"/>
        </w:rPr>
        <w:t xml:space="preserve"> </w:t>
      </w:r>
    </w:p>
    <w:p w:rsidR="0098185C" w:rsidRPr="0098185C" w:rsidRDefault="0098185C" w:rsidP="0098185C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418" w:hanging="567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Calibri" w:hAnsi="Arial" w:cs="Arial"/>
          <w:u w:val="single"/>
        </w:rPr>
        <w:t>Veze s programskom klasifikacijom</w:t>
      </w:r>
      <w:r w:rsidRPr="0098185C">
        <w:rPr>
          <w:rFonts w:ascii="Arial" w:eastAsia="Calibri" w:hAnsi="Arial" w:cs="Arial"/>
        </w:rPr>
        <w:t xml:space="preserve"> – projekti iz proračuna povezuju se s jednom od utvrđenih mjera što se reflektira u proračunu i omogućuje praćenje izdvajanja sredstava za provedbu ciljeva</w:t>
      </w:r>
    </w:p>
    <w:p w:rsidR="0098185C" w:rsidRPr="0098185C" w:rsidRDefault="0098185C" w:rsidP="0098185C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418" w:hanging="567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Calibri" w:hAnsi="Arial" w:cs="Arial"/>
          <w:u w:val="single"/>
        </w:rPr>
        <w:t>Veze s proračunom</w:t>
      </w:r>
      <w:r w:rsidRPr="0098185C">
        <w:rPr>
          <w:rFonts w:ascii="Arial" w:eastAsia="Calibri" w:hAnsi="Arial" w:cs="Arial"/>
        </w:rPr>
        <w:t xml:space="preserve"> – sve bi se trebalo reflektirati u proračunu jer na taj način omogućuje praćenje izdvajanja sredstava za provedbu ciljeva</w:t>
      </w:r>
    </w:p>
    <w:p w:rsidR="0098185C" w:rsidRPr="0098185C" w:rsidRDefault="0098185C" w:rsidP="0098185C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418" w:hanging="567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  <w:u w:val="single"/>
        </w:rPr>
        <w:t>Pokazatelji rezultata</w:t>
      </w:r>
      <w:r w:rsidRPr="0098185C">
        <w:rPr>
          <w:rFonts w:ascii="Arial" w:eastAsia="Times New Roman" w:hAnsi="Arial" w:cs="Arial"/>
        </w:rPr>
        <w:t xml:space="preserve"> – potrebno ih je utvrditi da bi se moglo pratiti doprinose li uistinu projekti/aktivnosti i koliko ostvarenju mjere s kojom su povezani, a moraju direktno mjeriti uspješnost provedbe aktivnosti/projekta. Utvrđuje se </w:t>
      </w:r>
      <w:r w:rsidRPr="0098185C">
        <w:rPr>
          <w:rFonts w:ascii="Arial" w:eastAsia="Times New Roman" w:hAnsi="Arial" w:cs="Arial"/>
          <w:i/>
        </w:rPr>
        <w:t>polazna vrijednost</w:t>
      </w:r>
      <w:r w:rsidRPr="0098185C">
        <w:rPr>
          <w:rFonts w:ascii="Arial" w:eastAsia="Times New Roman" w:hAnsi="Arial" w:cs="Arial"/>
        </w:rPr>
        <w:t xml:space="preserve"> koja se odnosi na godinu u kojoj se izrađuje proračun i plan razvojnih programa, dok se </w:t>
      </w:r>
      <w:r w:rsidRPr="0098185C">
        <w:rPr>
          <w:rFonts w:ascii="Arial" w:eastAsia="Times New Roman" w:hAnsi="Arial" w:cs="Arial"/>
          <w:i/>
        </w:rPr>
        <w:t>ciljane vrijednosti</w:t>
      </w:r>
      <w:r w:rsidRPr="0098185C">
        <w:rPr>
          <w:rFonts w:ascii="Arial" w:eastAsia="Times New Roman" w:hAnsi="Arial" w:cs="Arial"/>
        </w:rPr>
        <w:t xml:space="preserve"> se utvrđuju za naredno trogodišnje razdoblje</w:t>
      </w:r>
    </w:p>
    <w:p w:rsidR="0098185C" w:rsidRPr="0098185C" w:rsidRDefault="0098185C" w:rsidP="0098185C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418" w:hanging="567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  <w:u w:val="single"/>
        </w:rPr>
        <w:t>Veze s organizacijskom klasifikacijom</w:t>
      </w:r>
      <w:r w:rsidRPr="0098185C">
        <w:rPr>
          <w:rFonts w:ascii="Arial" w:eastAsia="Times New Roman" w:hAnsi="Arial" w:cs="Arial"/>
        </w:rPr>
        <w:t xml:space="preserve"> – sa svrhom povećanja odgovornosti </w:t>
      </w:r>
      <w:r w:rsidR="000203D0">
        <w:rPr>
          <w:rFonts w:ascii="Arial" w:eastAsia="Times New Roman" w:hAnsi="Arial" w:cs="Arial"/>
        </w:rPr>
        <w:t>voditelja</w:t>
      </w:r>
      <w:r w:rsidRPr="0098185C">
        <w:rPr>
          <w:rFonts w:ascii="Arial" w:eastAsia="Times New Roman" w:hAnsi="Arial" w:cs="Arial"/>
        </w:rPr>
        <w:t xml:space="preserve"> pojedinih organizacijskih jedinica u čijoj je nadležnosti zakonito, namjensko i svrhovito trošenje sredstava</w:t>
      </w:r>
    </w:p>
    <w:p w:rsidR="0098185C" w:rsidRPr="0098185C" w:rsidRDefault="0098185C" w:rsidP="0098185C">
      <w:pPr>
        <w:spacing w:after="0" w:line="240" w:lineRule="auto"/>
        <w:ind w:left="1418"/>
        <w:jc w:val="both"/>
        <w:rPr>
          <w:rFonts w:ascii="Arial" w:eastAsia="Times New Roman" w:hAnsi="Arial" w:cs="Arial"/>
        </w:rPr>
      </w:pP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lastRenderedPageBreak/>
        <w:t>Budući da JLP(R)S imaju, sukladno Zakonu o regionalnom razvoju RH obvezu izrade strategije razvoja, ciljevi i mjere se mogu preuzeti iz tih dokumenata. Jednom utvrđeni ciljevi i mjere ostaju nepromijenjeni duži niz godina iako su moguće korekcije s obzirom na razvojnu politiku.</w:t>
      </w: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8185C" w:rsidRPr="0098185C" w:rsidRDefault="0098185C" w:rsidP="00812C2B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98185C">
        <w:rPr>
          <w:rFonts w:ascii="Arial" w:eastAsia="Times New Roman" w:hAnsi="Arial" w:cs="Arial"/>
          <w:b/>
        </w:rPr>
        <w:t>Forma proračuna i primjena načela transparentnosti</w:t>
      </w:r>
    </w:p>
    <w:p w:rsidR="0098185C" w:rsidRPr="0098185C" w:rsidRDefault="0098185C" w:rsidP="0098185C">
      <w:pPr>
        <w:spacing w:line="240" w:lineRule="auto"/>
        <w:ind w:left="1080"/>
        <w:jc w:val="both"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Predstavničko tijelo JLP(R)S donosi proračun JLP(R)S za 20</w:t>
      </w:r>
      <w:r w:rsidR="00564A8E">
        <w:rPr>
          <w:rFonts w:ascii="Arial" w:eastAsia="Times New Roman" w:hAnsi="Arial" w:cs="Arial"/>
          <w:lang w:eastAsia="hr-HR"/>
        </w:rPr>
        <w:t>2</w:t>
      </w:r>
      <w:r w:rsidR="00392622">
        <w:rPr>
          <w:rFonts w:ascii="Arial" w:eastAsia="Times New Roman" w:hAnsi="Arial" w:cs="Arial"/>
          <w:lang w:eastAsia="hr-HR"/>
        </w:rPr>
        <w:t>1</w:t>
      </w:r>
      <w:r w:rsidRPr="0098185C">
        <w:rPr>
          <w:rFonts w:ascii="Arial" w:eastAsia="Times New Roman" w:hAnsi="Arial" w:cs="Arial"/>
          <w:lang w:eastAsia="hr-HR"/>
        </w:rPr>
        <w:t>. godinu na razini podskupine (treća razina računskog plana), a projekcije za 202</w:t>
      </w:r>
      <w:r w:rsidR="00392622">
        <w:rPr>
          <w:rFonts w:ascii="Arial" w:eastAsia="Times New Roman" w:hAnsi="Arial" w:cs="Arial"/>
          <w:lang w:eastAsia="hr-HR"/>
        </w:rPr>
        <w:t>2</w:t>
      </w:r>
      <w:r w:rsidRPr="0098185C">
        <w:rPr>
          <w:rFonts w:ascii="Arial" w:eastAsia="Times New Roman" w:hAnsi="Arial" w:cs="Arial"/>
          <w:lang w:eastAsia="hr-HR"/>
        </w:rPr>
        <w:t>. i 202</w:t>
      </w:r>
      <w:r w:rsidR="00392622">
        <w:rPr>
          <w:rFonts w:ascii="Arial" w:eastAsia="Times New Roman" w:hAnsi="Arial" w:cs="Arial"/>
          <w:lang w:eastAsia="hr-HR"/>
        </w:rPr>
        <w:t>3</w:t>
      </w:r>
      <w:r w:rsidRPr="0098185C">
        <w:rPr>
          <w:rFonts w:ascii="Arial" w:eastAsia="Times New Roman" w:hAnsi="Arial" w:cs="Arial"/>
          <w:lang w:eastAsia="hr-HR"/>
        </w:rPr>
        <w:t xml:space="preserve">. godinu na razini skupine (druga razina računskog plana). Zbog toga jedinice u procesu izvršavanja proračuna ne smiju sprječavati svoje proračunske korisnike u probijanju stavki detaljnije razine (četvrte ili pete), uključujući i one proračunske korisnike koji posluju preko sustava riznice. </w:t>
      </w: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Ograničenje koje moraju poštivati i jedinice i njihovi proračunski korisnici jest treća razina ekonomske klasifikacije.</w:t>
      </w: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Međutim u godišnjem i polugodišnjem izvještaju o izvršenju proračuna izvještava se na razini odjeljka (četvrtoj razini ekonomske klasifikacije) kako članovi predstavničkih tijela, ako i šira javnost ne bi bila uskraćena za potrebne informacije.</w:t>
      </w: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 xml:space="preserve">Člankom 12. Zakona o proračunu propisano je jedno od ključnih proračunskih načela – </w:t>
      </w:r>
      <w:r w:rsidRPr="0098185C">
        <w:rPr>
          <w:rFonts w:ascii="Arial" w:eastAsia="Times New Roman" w:hAnsi="Arial" w:cs="Arial"/>
          <w:b/>
          <w:lang w:eastAsia="hr-HR"/>
        </w:rPr>
        <w:t>načelo transparentnosti</w:t>
      </w:r>
      <w:r w:rsidRPr="0098185C">
        <w:rPr>
          <w:rFonts w:ascii="Arial" w:eastAsia="Times New Roman" w:hAnsi="Arial" w:cs="Arial"/>
          <w:lang w:eastAsia="hr-HR"/>
        </w:rPr>
        <w:t>. Ono je iznimno važno zbog uvida javnosti u trošenje proračunskih sredstava. Stoga su JLP(R)S obvezene objaviti u službenom glasilu, odnosno na internetskim stranicama:</w:t>
      </w: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numPr>
          <w:ilvl w:val="0"/>
          <w:numId w:val="2"/>
        </w:numPr>
        <w:tabs>
          <w:tab w:val="num" w:pos="141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Proračun i projekcije</w:t>
      </w:r>
    </w:p>
    <w:p w:rsidR="0098185C" w:rsidRPr="0098185C" w:rsidRDefault="0098185C" w:rsidP="0098185C">
      <w:pPr>
        <w:numPr>
          <w:ilvl w:val="0"/>
          <w:numId w:val="2"/>
        </w:numPr>
        <w:tabs>
          <w:tab w:val="num" w:pos="141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Odluku o privremenom financiranju</w:t>
      </w:r>
    </w:p>
    <w:p w:rsidR="0098185C" w:rsidRPr="0098185C" w:rsidRDefault="0098185C" w:rsidP="0098185C">
      <w:pPr>
        <w:numPr>
          <w:ilvl w:val="0"/>
          <w:numId w:val="2"/>
        </w:numPr>
        <w:tabs>
          <w:tab w:val="num" w:pos="141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Izmjene i dopune proračuna</w:t>
      </w:r>
    </w:p>
    <w:p w:rsidR="0098185C" w:rsidRPr="0098185C" w:rsidRDefault="0098185C" w:rsidP="0098185C">
      <w:pPr>
        <w:numPr>
          <w:ilvl w:val="0"/>
          <w:numId w:val="2"/>
        </w:numPr>
        <w:tabs>
          <w:tab w:val="num" w:pos="141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 xml:space="preserve">Godišnji izvještaj o izvršenju </w:t>
      </w:r>
    </w:p>
    <w:p w:rsidR="0098185C" w:rsidRPr="0098185C" w:rsidRDefault="0098185C" w:rsidP="0098185C">
      <w:pPr>
        <w:numPr>
          <w:ilvl w:val="0"/>
          <w:numId w:val="2"/>
        </w:numPr>
        <w:tabs>
          <w:tab w:val="num" w:pos="141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Godišnje financijske izvještaje</w:t>
      </w:r>
    </w:p>
    <w:p w:rsidR="0098185C" w:rsidRPr="0098185C" w:rsidRDefault="0098185C" w:rsidP="0098185C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Proračunska transparentnost osim pozitivnih učinaka na kvalitetu upravljanja donosi i značajne financijske koristi.</w:t>
      </w: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1040EA" w:rsidRPr="008B00CC" w:rsidRDefault="007814FF" w:rsidP="00812C2B">
      <w:pPr>
        <w:pStyle w:val="Odlomakpopisa"/>
        <w:numPr>
          <w:ilvl w:val="0"/>
          <w:numId w:val="26"/>
        </w:numPr>
        <w:tabs>
          <w:tab w:val="num" w:pos="1418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8B00CC">
        <w:rPr>
          <w:rFonts w:ascii="Arial" w:eastAsia="Times New Roman" w:hAnsi="Arial" w:cs="Arial"/>
          <w:b/>
          <w:lang w:eastAsia="hr-HR"/>
        </w:rPr>
        <w:t xml:space="preserve">PRIJEDLOG PRORAČUNA GRADA </w:t>
      </w:r>
      <w:r w:rsidR="00564A8E" w:rsidRPr="008B00CC">
        <w:rPr>
          <w:rFonts w:ascii="Arial" w:eastAsia="Times New Roman" w:hAnsi="Arial" w:cs="Arial"/>
          <w:b/>
          <w:lang w:eastAsia="hr-HR"/>
        </w:rPr>
        <w:t>HVARA</w:t>
      </w:r>
      <w:r w:rsidRPr="008B00CC">
        <w:rPr>
          <w:rFonts w:ascii="Arial" w:eastAsia="Times New Roman" w:hAnsi="Arial" w:cs="Arial"/>
          <w:b/>
          <w:lang w:eastAsia="hr-HR"/>
        </w:rPr>
        <w:t xml:space="preserve"> ZA 20</w:t>
      </w:r>
      <w:r w:rsidR="00564A8E" w:rsidRPr="008B00CC">
        <w:rPr>
          <w:rFonts w:ascii="Arial" w:eastAsia="Times New Roman" w:hAnsi="Arial" w:cs="Arial"/>
          <w:b/>
          <w:lang w:eastAsia="hr-HR"/>
        </w:rPr>
        <w:t>2</w:t>
      </w:r>
      <w:r w:rsidR="00392622">
        <w:rPr>
          <w:rFonts w:ascii="Arial" w:eastAsia="Times New Roman" w:hAnsi="Arial" w:cs="Arial"/>
          <w:b/>
          <w:lang w:eastAsia="hr-HR"/>
        </w:rPr>
        <w:t>1</w:t>
      </w:r>
      <w:r w:rsidRPr="008B00CC">
        <w:rPr>
          <w:rFonts w:ascii="Arial" w:eastAsia="Times New Roman" w:hAnsi="Arial" w:cs="Arial"/>
          <w:b/>
          <w:lang w:eastAsia="hr-HR"/>
        </w:rPr>
        <w:t>. GODINU SA PROJEKCIJAMA ZA 20</w:t>
      </w:r>
      <w:r w:rsidR="008556D2" w:rsidRPr="008B00CC">
        <w:rPr>
          <w:rFonts w:ascii="Arial" w:eastAsia="Times New Roman" w:hAnsi="Arial" w:cs="Arial"/>
          <w:b/>
          <w:lang w:eastAsia="hr-HR"/>
        </w:rPr>
        <w:t>2</w:t>
      </w:r>
      <w:r w:rsidR="00392622">
        <w:rPr>
          <w:rFonts w:ascii="Arial" w:eastAsia="Times New Roman" w:hAnsi="Arial" w:cs="Arial"/>
          <w:b/>
          <w:lang w:eastAsia="hr-HR"/>
        </w:rPr>
        <w:t>2</w:t>
      </w:r>
      <w:r w:rsidRPr="008B00CC">
        <w:rPr>
          <w:rFonts w:ascii="Arial" w:eastAsia="Times New Roman" w:hAnsi="Arial" w:cs="Arial"/>
          <w:b/>
          <w:lang w:eastAsia="hr-HR"/>
        </w:rPr>
        <w:t>. I 20</w:t>
      </w:r>
      <w:r w:rsidR="00F22408" w:rsidRPr="008B00CC">
        <w:rPr>
          <w:rFonts w:ascii="Arial" w:eastAsia="Times New Roman" w:hAnsi="Arial" w:cs="Arial"/>
          <w:b/>
          <w:lang w:eastAsia="hr-HR"/>
        </w:rPr>
        <w:t>2</w:t>
      </w:r>
      <w:r w:rsidR="00392622">
        <w:rPr>
          <w:rFonts w:ascii="Arial" w:eastAsia="Times New Roman" w:hAnsi="Arial" w:cs="Arial"/>
          <w:b/>
          <w:lang w:eastAsia="hr-HR"/>
        </w:rPr>
        <w:t>3</w:t>
      </w:r>
      <w:r w:rsidRPr="008B00CC">
        <w:rPr>
          <w:rFonts w:ascii="Arial" w:eastAsia="Times New Roman" w:hAnsi="Arial" w:cs="Arial"/>
          <w:b/>
          <w:lang w:eastAsia="hr-HR"/>
        </w:rPr>
        <w:t>. GODINU</w:t>
      </w:r>
    </w:p>
    <w:p w:rsidR="00527427" w:rsidRPr="00564A8E" w:rsidRDefault="00527427" w:rsidP="00564A8E">
      <w:pPr>
        <w:spacing w:after="0"/>
        <w:rPr>
          <w:rFonts w:ascii="Arial" w:eastAsia="Calibri" w:hAnsi="Arial" w:cs="Times New Roman"/>
          <w:b/>
        </w:rPr>
      </w:pPr>
    </w:p>
    <w:p w:rsidR="00527427" w:rsidRDefault="00527427" w:rsidP="00ED0913">
      <w:pPr>
        <w:pStyle w:val="Odlomakpopisa"/>
        <w:spacing w:after="0"/>
        <w:ind w:left="851"/>
        <w:rPr>
          <w:rFonts w:ascii="Arial" w:eastAsia="Calibri" w:hAnsi="Arial" w:cs="Times New Roman"/>
          <w:b/>
        </w:rPr>
      </w:pPr>
    </w:p>
    <w:p w:rsidR="00E22A3A" w:rsidRPr="00AB7A19" w:rsidRDefault="00E22A3A" w:rsidP="00812C2B">
      <w:pPr>
        <w:pStyle w:val="Odlomakpopisa"/>
        <w:numPr>
          <w:ilvl w:val="1"/>
          <w:numId w:val="26"/>
        </w:numPr>
        <w:spacing w:after="0"/>
        <w:ind w:left="851" w:hanging="851"/>
        <w:rPr>
          <w:rFonts w:ascii="Arial" w:eastAsia="Calibri" w:hAnsi="Arial" w:cs="Times New Roman"/>
          <w:b/>
        </w:rPr>
      </w:pPr>
      <w:r w:rsidRPr="00AB7A19">
        <w:rPr>
          <w:rFonts w:ascii="Arial" w:eastAsia="Calibri" w:hAnsi="Arial" w:cs="Times New Roman"/>
          <w:b/>
        </w:rPr>
        <w:t>PRIHODI I PRIMICI</w:t>
      </w:r>
    </w:p>
    <w:p w:rsidR="006E15AB" w:rsidRPr="00E22A3A" w:rsidRDefault="006E15AB" w:rsidP="00FF1C7A">
      <w:pPr>
        <w:spacing w:after="0"/>
        <w:rPr>
          <w:rFonts w:ascii="Arial" w:eastAsia="Calibri" w:hAnsi="Arial" w:cs="Times New Roman"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</w:rPr>
      </w:pPr>
      <w:r w:rsidRPr="00E84B81">
        <w:rPr>
          <w:rFonts w:ascii="Arial" w:eastAsia="Calibri" w:hAnsi="Arial" w:cs="Times New Roman"/>
        </w:rPr>
        <w:t xml:space="preserve">Prihodi i primici  Grada </w:t>
      </w:r>
      <w:r w:rsidR="00564A8E">
        <w:rPr>
          <w:rFonts w:ascii="Arial" w:eastAsia="Calibri" w:hAnsi="Arial" w:cs="Times New Roman"/>
        </w:rPr>
        <w:t>Hvara</w:t>
      </w:r>
      <w:r w:rsidRPr="00E84B81">
        <w:rPr>
          <w:rFonts w:ascii="Arial" w:eastAsia="Calibri" w:hAnsi="Arial" w:cs="Times New Roman"/>
        </w:rPr>
        <w:t xml:space="preserve"> i proračunskih korisnika,</w:t>
      </w:r>
      <w:r w:rsidR="00066A3C">
        <w:rPr>
          <w:rFonts w:ascii="Arial" w:eastAsia="Calibri" w:hAnsi="Arial" w:cs="Times New Roman"/>
        </w:rPr>
        <w:t xml:space="preserve"> za 202</w:t>
      </w:r>
      <w:r w:rsidR="00392622">
        <w:rPr>
          <w:rFonts w:ascii="Arial" w:eastAsia="Calibri" w:hAnsi="Arial" w:cs="Times New Roman"/>
        </w:rPr>
        <w:t>1</w:t>
      </w:r>
      <w:r w:rsidR="00066A3C">
        <w:rPr>
          <w:rFonts w:ascii="Arial" w:eastAsia="Calibri" w:hAnsi="Arial" w:cs="Times New Roman"/>
        </w:rPr>
        <w:t>.g.</w:t>
      </w:r>
      <w:r w:rsidRPr="00E84B81">
        <w:rPr>
          <w:rFonts w:ascii="Arial" w:eastAsia="Calibri" w:hAnsi="Arial" w:cs="Times New Roman"/>
        </w:rPr>
        <w:t xml:space="preserve">planiraju se </w:t>
      </w:r>
      <w:r w:rsidRPr="00E84B81">
        <w:rPr>
          <w:rFonts w:ascii="Arial" w:eastAsia="Calibri" w:hAnsi="Arial" w:cs="Times New Roman"/>
          <w:b/>
        </w:rPr>
        <w:t xml:space="preserve">u ukupnom iznosu od </w:t>
      </w:r>
      <w:r w:rsidR="00094DC0">
        <w:rPr>
          <w:rFonts w:ascii="Arial" w:eastAsia="Calibri" w:hAnsi="Arial" w:cs="Times New Roman"/>
          <w:b/>
        </w:rPr>
        <w:t>3</w:t>
      </w:r>
      <w:r w:rsidR="00392622">
        <w:rPr>
          <w:rFonts w:ascii="Arial" w:eastAsia="Calibri" w:hAnsi="Arial" w:cs="Times New Roman"/>
          <w:b/>
        </w:rPr>
        <w:t>1</w:t>
      </w:r>
      <w:r w:rsidR="00E84B81" w:rsidRPr="00E84B81">
        <w:rPr>
          <w:rFonts w:ascii="Arial" w:eastAsia="Calibri" w:hAnsi="Arial" w:cs="Times New Roman"/>
          <w:b/>
        </w:rPr>
        <w:t>.</w:t>
      </w:r>
      <w:r w:rsidR="00392622">
        <w:rPr>
          <w:rFonts w:ascii="Arial" w:eastAsia="Calibri" w:hAnsi="Arial" w:cs="Times New Roman"/>
          <w:b/>
        </w:rPr>
        <w:t>905</w:t>
      </w:r>
      <w:r w:rsidR="00E84B81" w:rsidRPr="00E84B81">
        <w:rPr>
          <w:rFonts w:ascii="Arial" w:eastAsia="Calibri" w:hAnsi="Arial" w:cs="Times New Roman"/>
          <w:b/>
        </w:rPr>
        <w:t>.</w:t>
      </w:r>
      <w:r w:rsidR="00392622">
        <w:rPr>
          <w:rFonts w:ascii="Arial" w:eastAsia="Calibri" w:hAnsi="Arial" w:cs="Times New Roman"/>
          <w:b/>
        </w:rPr>
        <w:t>35</w:t>
      </w:r>
      <w:r w:rsidR="00564A8E">
        <w:rPr>
          <w:rFonts w:ascii="Arial" w:eastAsia="Calibri" w:hAnsi="Arial" w:cs="Times New Roman"/>
          <w:b/>
        </w:rPr>
        <w:t>0</w:t>
      </w:r>
      <w:r w:rsidRPr="00E84B81">
        <w:rPr>
          <w:rFonts w:ascii="Arial" w:eastAsia="Calibri" w:hAnsi="Arial" w:cs="Times New Roman"/>
          <w:b/>
        </w:rPr>
        <w:t xml:space="preserve"> kuna</w:t>
      </w:r>
      <w:r w:rsidRPr="00E84B81">
        <w:rPr>
          <w:rFonts w:ascii="Arial" w:eastAsia="Calibri" w:hAnsi="Arial" w:cs="Times New Roman"/>
        </w:rPr>
        <w:t xml:space="preserve"> od toga su:</w:t>
      </w:r>
    </w:p>
    <w:p w:rsidR="00392622" w:rsidRPr="00E84B81" w:rsidRDefault="00392622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Pr="00E84B81" w:rsidRDefault="00E22A3A" w:rsidP="00812C2B">
      <w:pPr>
        <w:numPr>
          <w:ilvl w:val="0"/>
          <w:numId w:val="10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84B81">
        <w:rPr>
          <w:rFonts w:ascii="Arial" w:eastAsia="Calibri" w:hAnsi="Arial" w:cs="Times New Roman"/>
        </w:rPr>
        <w:t>Prihodi Gr</w:t>
      </w:r>
      <w:r w:rsidR="00E84B81" w:rsidRPr="00E84B81">
        <w:rPr>
          <w:rFonts w:ascii="Arial" w:eastAsia="Calibri" w:hAnsi="Arial" w:cs="Times New Roman"/>
        </w:rPr>
        <w:t>ada ……………………………………………………</w:t>
      </w:r>
      <w:r w:rsidRPr="00E84B81">
        <w:rPr>
          <w:rFonts w:ascii="Arial" w:eastAsia="Calibri" w:hAnsi="Arial" w:cs="Times New Roman"/>
        </w:rPr>
        <w:t>...</w:t>
      </w:r>
      <w:r w:rsidR="00E84B81" w:rsidRPr="00E84B81">
        <w:rPr>
          <w:rFonts w:ascii="Arial" w:eastAsia="Calibri" w:hAnsi="Arial" w:cs="Times New Roman"/>
        </w:rPr>
        <w:t>.</w:t>
      </w:r>
      <w:r w:rsidRPr="00E84B81">
        <w:rPr>
          <w:rFonts w:ascii="Arial" w:eastAsia="Calibri" w:hAnsi="Arial" w:cs="Times New Roman"/>
        </w:rPr>
        <w:t>……</w:t>
      </w:r>
      <w:r w:rsidR="00392622">
        <w:rPr>
          <w:rFonts w:ascii="Arial" w:eastAsia="Calibri" w:hAnsi="Arial" w:cs="Times New Roman"/>
        </w:rPr>
        <w:t>…30</w:t>
      </w:r>
      <w:r w:rsidR="00E84B81" w:rsidRPr="00E84B81">
        <w:rPr>
          <w:rFonts w:ascii="Arial" w:eastAsia="Calibri" w:hAnsi="Arial" w:cs="Times New Roman"/>
        </w:rPr>
        <w:t>.</w:t>
      </w:r>
      <w:r w:rsidR="00392622">
        <w:rPr>
          <w:rFonts w:ascii="Arial" w:eastAsia="Calibri" w:hAnsi="Arial" w:cs="Times New Roman"/>
        </w:rPr>
        <w:t>696</w:t>
      </w:r>
      <w:r w:rsidR="00564A8E">
        <w:rPr>
          <w:rFonts w:ascii="Arial" w:eastAsia="Calibri" w:hAnsi="Arial" w:cs="Times New Roman"/>
        </w:rPr>
        <w:t>.</w:t>
      </w:r>
      <w:r w:rsidR="00392622">
        <w:rPr>
          <w:rFonts w:ascii="Arial" w:eastAsia="Calibri" w:hAnsi="Arial" w:cs="Times New Roman"/>
        </w:rPr>
        <w:t>6</w:t>
      </w:r>
      <w:r w:rsidR="00094DC0">
        <w:rPr>
          <w:rFonts w:ascii="Arial" w:eastAsia="Calibri" w:hAnsi="Arial" w:cs="Times New Roman"/>
        </w:rPr>
        <w:t>50</w:t>
      </w:r>
      <w:r w:rsidRPr="00E84B81">
        <w:rPr>
          <w:rFonts w:ascii="Arial" w:eastAsia="Calibri" w:hAnsi="Arial" w:cs="Times New Roman"/>
        </w:rPr>
        <w:t xml:space="preserve"> kn</w:t>
      </w:r>
    </w:p>
    <w:p w:rsidR="00E22A3A" w:rsidRDefault="00E22A3A" w:rsidP="00812C2B">
      <w:pPr>
        <w:numPr>
          <w:ilvl w:val="0"/>
          <w:numId w:val="10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84B81">
        <w:rPr>
          <w:rFonts w:ascii="Arial" w:eastAsia="Calibri" w:hAnsi="Arial" w:cs="Times New Roman"/>
        </w:rPr>
        <w:t>Prihodi proračunskih korisnika……………………………………...…....…</w:t>
      </w:r>
      <w:r w:rsidR="00392622">
        <w:rPr>
          <w:rFonts w:ascii="Arial" w:eastAsia="Calibri" w:hAnsi="Arial" w:cs="Times New Roman"/>
        </w:rPr>
        <w:t>1.208</w:t>
      </w:r>
      <w:r w:rsidR="00564A8E">
        <w:rPr>
          <w:rFonts w:ascii="Arial" w:eastAsia="Calibri" w:hAnsi="Arial" w:cs="Times New Roman"/>
        </w:rPr>
        <w:t>.</w:t>
      </w:r>
      <w:r w:rsidR="00392622">
        <w:rPr>
          <w:rFonts w:ascii="Arial" w:eastAsia="Calibri" w:hAnsi="Arial" w:cs="Times New Roman"/>
        </w:rPr>
        <w:t>7</w:t>
      </w:r>
      <w:r w:rsidR="00564A8E">
        <w:rPr>
          <w:rFonts w:ascii="Arial" w:eastAsia="Calibri" w:hAnsi="Arial" w:cs="Times New Roman"/>
        </w:rPr>
        <w:t>00</w:t>
      </w:r>
      <w:r w:rsidRPr="00E84B81">
        <w:rPr>
          <w:rFonts w:ascii="Arial" w:eastAsia="Calibri" w:hAnsi="Arial" w:cs="Times New Roman"/>
        </w:rPr>
        <w:t xml:space="preserve"> kn</w:t>
      </w:r>
    </w:p>
    <w:p w:rsidR="00094DC0" w:rsidRDefault="00094DC0" w:rsidP="00094DC0">
      <w:pPr>
        <w:spacing w:after="0" w:line="240" w:lineRule="auto"/>
        <w:ind w:left="720"/>
        <w:contextualSpacing/>
        <w:rPr>
          <w:rFonts w:ascii="Arial" w:eastAsia="Calibri" w:hAnsi="Arial" w:cs="Times New Roman"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</w:rPr>
      </w:pPr>
    </w:p>
    <w:p w:rsidR="00FF1C7A" w:rsidRDefault="00FF1C7A" w:rsidP="00FF1C7A">
      <w:pPr>
        <w:spacing w:after="0" w:line="240" w:lineRule="auto"/>
        <w:rPr>
          <w:rFonts w:ascii="Arial" w:eastAsia="Calibri" w:hAnsi="Arial" w:cs="Times New Roman"/>
        </w:rPr>
      </w:pPr>
    </w:p>
    <w:p w:rsidR="00392622" w:rsidRDefault="00392622" w:rsidP="00FF1C7A">
      <w:pPr>
        <w:spacing w:after="0" w:line="240" w:lineRule="auto"/>
        <w:rPr>
          <w:rFonts w:ascii="Arial" w:eastAsia="Calibri" w:hAnsi="Arial" w:cs="Times New Roman"/>
        </w:rPr>
      </w:pPr>
    </w:p>
    <w:p w:rsidR="00FF1C7A" w:rsidRPr="00E22A3A" w:rsidRDefault="00FF1C7A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Pr="00AB7A19" w:rsidRDefault="00A55BC3" w:rsidP="00812C2B">
      <w:pPr>
        <w:pStyle w:val="Odlomakpopisa"/>
        <w:numPr>
          <w:ilvl w:val="2"/>
          <w:numId w:val="26"/>
        </w:numPr>
        <w:spacing w:after="0" w:line="240" w:lineRule="auto"/>
        <w:ind w:left="1985" w:hanging="1134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 xml:space="preserve">UKUPNI </w:t>
      </w:r>
      <w:r w:rsidR="00E22A3A" w:rsidRPr="00AB7A19">
        <w:rPr>
          <w:rFonts w:ascii="Arial" w:eastAsia="Calibri" w:hAnsi="Arial" w:cs="Times New Roman"/>
          <w:b/>
        </w:rPr>
        <w:t xml:space="preserve">PRIHODI </w:t>
      </w:r>
      <w:r w:rsidR="000203D0">
        <w:rPr>
          <w:rFonts w:ascii="Arial" w:eastAsia="Calibri" w:hAnsi="Arial" w:cs="Times New Roman"/>
          <w:b/>
        </w:rPr>
        <w:t>PRORAČUNA</w:t>
      </w:r>
    </w:p>
    <w:p w:rsidR="00FF1C7A" w:rsidRPr="00E22A3A" w:rsidRDefault="00FF1C7A" w:rsidP="00FF1C7A">
      <w:pPr>
        <w:spacing w:after="0" w:line="240" w:lineRule="auto"/>
        <w:contextualSpacing/>
        <w:rPr>
          <w:rFonts w:ascii="Arial" w:eastAsia="Calibri" w:hAnsi="Arial" w:cs="Times New Roman"/>
          <w:b/>
        </w:rPr>
      </w:pPr>
    </w:p>
    <w:p w:rsidR="00E22A3A" w:rsidRPr="00780857" w:rsidRDefault="00E22A3A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Pr="00780857" w:rsidRDefault="00A55BC3" w:rsidP="00FF1C7A">
      <w:pPr>
        <w:spacing w:after="0" w:line="240" w:lineRule="auto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lastRenderedPageBreak/>
        <w:t>Ukupni p</w:t>
      </w:r>
      <w:r w:rsidR="00E22A3A" w:rsidRPr="00780857">
        <w:rPr>
          <w:rFonts w:ascii="Arial" w:eastAsia="Calibri" w:hAnsi="Arial" w:cs="Times New Roman"/>
        </w:rPr>
        <w:t>rihodi</w:t>
      </w:r>
      <w:r w:rsidR="00E22A3A" w:rsidRPr="00780857">
        <w:rPr>
          <w:rFonts w:ascii="Arial" w:eastAsia="Calibri" w:hAnsi="Arial" w:cs="Times New Roman"/>
          <w:b/>
        </w:rPr>
        <w:t xml:space="preserve"> </w:t>
      </w:r>
      <w:r w:rsidR="000203D0" w:rsidRPr="000203D0">
        <w:rPr>
          <w:rFonts w:ascii="Arial" w:eastAsia="Calibri" w:hAnsi="Arial" w:cs="Times New Roman"/>
          <w:bCs/>
        </w:rPr>
        <w:t>proračuna</w:t>
      </w:r>
      <w:r w:rsidR="00E22A3A" w:rsidRPr="00780857">
        <w:rPr>
          <w:rFonts w:ascii="Arial" w:eastAsia="Calibri" w:hAnsi="Arial" w:cs="Times New Roman"/>
        </w:rPr>
        <w:t xml:space="preserve"> planiraju se u iznosima kako slijedi:</w:t>
      </w:r>
    </w:p>
    <w:p w:rsidR="001C5399" w:rsidRPr="00780857" w:rsidRDefault="001C5399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Prihodi poslovanja……………………………………………..………......</w:t>
      </w:r>
      <w:r w:rsidR="00392622">
        <w:rPr>
          <w:rFonts w:ascii="Arial" w:eastAsia="Calibri" w:hAnsi="Arial" w:cs="Times New Roman"/>
        </w:rPr>
        <w:t>29</w:t>
      </w:r>
      <w:r w:rsidR="00A55BC3">
        <w:rPr>
          <w:rFonts w:ascii="Arial" w:eastAsia="Calibri" w:hAnsi="Arial" w:cs="Times New Roman"/>
        </w:rPr>
        <w:t>.</w:t>
      </w:r>
      <w:r w:rsidR="00392622">
        <w:rPr>
          <w:rFonts w:ascii="Arial" w:eastAsia="Calibri" w:hAnsi="Arial" w:cs="Times New Roman"/>
        </w:rPr>
        <w:t>191</w:t>
      </w:r>
      <w:r w:rsidR="00A55BC3">
        <w:rPr>
          <w:rFonts w:ascii="Arial" w:eastAsia="Calibri" w:hAnsi="Arial" w:cs="Times New Roman"/>
        </w:rPr>
        <w:t>.</w:t>
      </w:r>
      <w:r w:rsidR="00392622">
        <w:rPr>
          <w:rFonts w:ascii="Arial" w:eastAsia="Calibri" w:hAnsi="Arial" w:cs="Times New Roman"/>
        </w:rPr>
        <w:t>8</w:t>
      </w:r>
      <w:r w:rsidR="00A55BC3">
        <w:rPr>
          <w:rFonts w:ascii="Arial" w:eastAsia="Calibri" w:hAnsi="Arial" w:cs="Times New Roman"/>
        </w:rPr>
        <w:t>00</w:t>
      </w:r>
      <w:r w:rsidR="009026DA" w:rsidRPr="00780857">
        <w:rPr>
          <w:rFonts w:ascii="Arial" w:eastAsia="Times New Roman" w:hAnsi="Arial" w:cs="Arial"/>
          <w:lang w:eastAsia="hr-HR"/>
        </w:rPr>
        <w:t xml:space="preserve"> </w:t>
      </w:r>
      <w:r w:rsidRPr="00780857">
        <w:rPr>
          <w:rFonts w:ascii="Arial" w:eastAsia="Calibri" w:hAnsi="Arial" w:cs="Times New Roman"/>
        </w:rPr>
        <w:t>kn</w:t>
      </w:r>
    </w:p>
    <w:p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Prihodi od prodaje nefinancijske imovine……………………………....…</w:t>
      </w:r>
      <w:r w:rsidR="00392622">
        <w:rPr>
          <w:rFonts w:ascii="Arial" w:eastAsia="Calibri" w:hAnsi="Arial" w:cs="Times New Roman"/>
        </w:rPr>
        <w:t>……8</w:t>
      </w:r>
      <w:r w:rsidR="00780857" w:rsidRPr="00780857">
        <w:rPr>
          <w:rFonts w:ascii="Arial" w:eastAsia="Times New Roman" w:hAnsi="Arial" w:cs="Arial"/>
          <w:lang w:eastAsia="hr-HR"/>
        </w:rPr>
        <w:t xml:space="preserve">.000 </w:t>
      </w:r>
      <w:r w:rsidRPr="00780857">
        <w:rPr>
          <w:rFonts w:ascii="Arial" w:eastAsia="Calibri" w:hAnsi="Arial" w:cs="Times New Roman"/>
        </w:rPr>
        <w:t>kn</w:t>
      </w:r>
    </w:p>
    <w:p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Primici od financijske imovine i zaduživanja…</w:t>
      </w:r>
      <w:r w:rsidR="00A55BC3">
        <w:rPr>
          <w:rFonts w:ascii="Arial" w:eastAsia="Calibri" w:hAnsi="Arial" w:cs="Times New Roman"/>
        </w:rPr>
        <w:t>……………………</w:t>
      </w:r>
      <w:r w:rsidRPr="00780857">
        <w:rPr>
          <w:rFonts w:ascii="Arial" w:eastAsia="Calibri" w:hAnsi="Arial" w:cs="Times New Roman"/>
        </w:rPr>
        <w:t>……………………….....</w:t>
      </w:r>
      <w:r w:rsidR="00FF1C7A" w:rsidRPr="00780857">
        <w:rPr>
          <w:rFonts w:ascii="Arial" w:eastAsia="Calibri" w:hAnsi="Arial" w:cs="Times New Roman"/>
        </w:rPr>
        <w:t>..................</w:t>
      </w:r>
      <w:r w:rsidR="00392622">
        <w:rPr>
          <w:rFonts w:ascii="Arial" w:eastAsia="Calibri" w:hAnsi="Arial" w:cs="Times New Roman"/>
        </w:rPr>
        <w:t>.....2</w:t>
      </w:r>
      <w:r w:rsidR="00A55BC3">
        <w:rPr>
          <w:rFonts w:ascii="Arial" w:eastAsia="Calibri" w:hAnsi="Arial" w:cs="Times New Roman"/>
        </w:rPr>
        <w:t>.</w:t>
      </w:r>
      <w:r w:rsidR="00392622">
        <w:rPr>
          <w:rFonts w:ascii="Arial" w:eastAsia="Calibri" w:hAnsi="Arial" w:cs="Times New Roman"/>
        </w:rPr>
        <w:t>7</w:t>
      </w:r>
      <w:r w:rsidR="00A55BC3">
        <w:rPr>
          <w:rFonts w:ascii="Arial" w:eastAsia="Calibri" w:hAnsi="Arial" w:cs="Times New Roman"/>
        </w:rPr>
        <w:t>0</w:t>
      </w:r>
      <w:r w:rsidR="00392622">
        <w:rPr>
          <w:rFonts w:ascii="Arial" w:eastAsia="Calibri" w:hAnsi="Arial" w:cs="Times New Roman"/>
        </w:rPr>
        <w:t>5</w:t>
      </w:r>
      <w:r w:rsidR="00A55BC3">
        <w:rPr>
          <w:rFonts w:ascii="Arial" w:eastAsia="Calibri" w:hAnsi="Arial" w:cs="Times New Roman"/>
        </w:rPr>
        <w:t>.</w:t>
      </w:r>
      <w:r w:rsidR="00392622">
        <w:rPr>
          <w:rFonts w:ascii="Arial" w:eastAsia="Calibri" w:hAnsi="Arial" w:cs="Times New Roman"/>
        </w:rPr>
        <w:t>55</w:t>
      </w:r>
      <w:r w:rsidR="00A55BC3">
        <w:rPr>
          <w:rFonts w:ascii="Arial" w:eastAsia="Calibri" w:hAnsi="Arial" w:cs="Times New Roman"/>
        </w:rPr>
        <w:t>0</w:t>
      </w:r>
      <w:r w:rsidRPr="00780857">
        <w:rPr>
          <w:rFonts w:ascii="Arial" w:eastAsia="Calibri" w:hAnsi="Arial" w:cs="Times New Roman"/>
        </w:rPr>
        <w:t xml:space="preserve"> kn</w:t>
      </w:r>
    </w:p>
    <w:p w:rsidR="00E22A3A" w:rsidRPr="00E22A3A" w:rsidRDefault="00E22A3A" w:rsidP="00FF1C7A">
      <w:pPr>
        <w:spacing w:after="0" w:line="240" w:lineRule="auto"/>
        <w:contextualSpacing/>
        <w:rPr>
          <w:rFonts w:ascii="Arial" w:eastAsia="Calibri" w:hAnsi="Arial" w:cs="Times New Roman"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 xml:space="preserve">Prihodi i primici Grada </w:t>
      </w:r>
      <w:r w:rsidR="00A55BC3">
        <w:rPr>
          <w:rFonts w:ascii="Arial" w:eastAsia="Calibri" w:hAnsi="Arial" w:cs="Times New Roman"/>
        </w:rPr>
        <w:t>Hvara</w:t>
      </w:r>
      <w:r w:rsidRPr="00E22A3A">
        <w:rPr>
          <w:rFonts w:ascii="Arial" w:eastAsia="Calibri" w:hAnsi="Arial" w:cs="Times New Roman"/>
        </w:rPr>
        <w:t xml:space="preserve"> za 20</w:t>
      </w:r>
      <w:r w:rsidR="00066A3C">
        <w:rPr>
          <w:rFonts w:ascii="Arial" w:eastAsia="Calibri" w:hAnsi="Arial" w:cs="Times New Roman"/>
        </w:rPr>
        <w:t>2</w:t>
      </w:r>
      <w:r w:rsidR="00392622">
        <w:rPr>
          <w:rFonts w:ascii="Arial" w:eastAsia="Calibri" w:hAnsi="Arial" w:cs="Times New Roman"/>
        </w:rPr>
        <w:t>1</w:t>
      </w:r>
      <w:r w:rsidRPr="00E22A3A">
        <w:rPr>
          <w:rFonts w:ascii="Arial" w:eastAsia="Calibri" w:hAnsi="Arial" w:cs="Times New Roman"/>
        </w:rPr>
        <w:t>.</w:t>
      </w:r>
      <w:r w:rsidR="00066A3C">
        <w:rPr>
          <w:rFonts w:ascii="Arial" w:eastAsia="Calibri" w:hAnsi="Arial" w:cs="Times New Roman"/>
        </w:rPr>
        <w:t>g.</w:t>
      </w:r>
      <w:r w:rsidRPr="00E22A3A">
        <w:rPr>
          <w:rFonts w:ascii="Arial" w:eastAsia="Calibri" w:hAnsi="Arial" w:cs="Times New Roman"/>
        </w:rPr>
        <w:t xml:space="preserve"> su:</w:t>
      </w:r>
    </w:p>
    <w:p w:rsidR="004832DD" w:rsidRPr="00E22A3A" w:rsidRDefault="004832DD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  <w:b/>
        </w:rPr>
      </w:pPr>
      <w:r w:rsidRPr="00E22A3A">
        <w:rPr>
          <w:rFonts w:ascii="Arial" w:eastAsia="Calibri" w:hAnsi="Arial" w:cs="Times New Roman"/>
          <w:b/>
        </w:rPr>
        <w:t>Prihodi poslovanja:</w:t>
      </w:r>
    </w:p>
    <w:p w:rsidR="003D5534" w:rsidRPr="00E22A3A" w:rsidRDefault="003D5534" w:rsidP="00FF1C7A">
      <w:pPr>
        <w:spacing w:after="0" w:line="240" w:lineRule="auto"/>
        <w:rPr>
          <w:rFonts w:ascii="Arial" w:eastAsia="Calibri" w:hAnsi="Arial" w:cs="Times New Roman"/>
          <w:b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  <w:u w:val="single"/>
        </w:rPr>
      </w:pPr>
      <w:r w:rsidRPr="00E22A3A">
        <w:rPr>
          <w:rFonts w:ascii="Arial" w:eastAsia="Calibri" w:hAnsi="Arial" w:cs="Times New Roman"/>
          <w:u w:val="single"/>
        </w:rPr>
        <w:t>Prihodi od poreza:</w:t>
      </w:r>
    </w:p>
    <w:p w:rsidR="00CE026F" w:rsidRPr="00E22A3A" w:rsidRDefault="00CE026F" w:rsidP="00FF1C7A">
      <w:pPr>
        <w:spacing w:after="0" w:line="240" w:lineRule="auto"/>
        <w:rPr>
          <w:rFonts w:ascii="Arial" w:eastAsia="Calibri" w:hAnsi="Arial" w:cs="Times New Roman"/>
          <w:u w:val="single"/>
        </w:rPr>
      </w:pPr>
    </w:p>
    <w:p w:rsidR="00E22A3A" w:rsidRPr="00E22A3A" w:rsidRDefault="00E22A3A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>Porez na dohodak</w:t>
      </w:r>
    </w:p>
    <w:p w:rsidR="00E22A3A" w:rsidRDefault="00E22A3A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>Porez na promet nekretnina</w:t>
      </w:r>
    </w:p>
    <w:p w:rsidR="00A55BC3" w:rsidRPr="000203D0" w:rsidRDefault="00A55BC3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Porez na potrošnju</w:t>
      </w:r>
    </w:p>
    <w:p w:rsidR="00A55BC3" w:rsidRDefault="00A55BC3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Porez na korištenje javnih površina</w:t>
      </w:r>
    </w:p>
    <w:p w:rsidR="004832DD" w:rsidRPr="00E22A3A" w:rsidRDefault="004832DD" w:rsidP="00FF1C7A">
      <w:pPr>
        <w:spacing w:after="0" w:line="240" w:lineRule="auto"/>
        <w:ind w:left="720"/>
        <w:contextualSpacing/>
        <w:rPr>
          <w:rFonts w:ascii="Arial" w:eastAsia="Calibri" w:hAnsi="Arial" w:cs="Times New Roman"/>
        </w:rPr>
      </w:pP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Pomoći iz inozemstva i od subjekata unutar općeg proračuna: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od međunarodnih organizacija</w:t>
      </w: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iz drugih proračuna</w:t>
      </w: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od ostalih subjekata unutar općeg proračuna</w:t>
      </w: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 xml:space="preserve">Pomoći iz državnog proračuna temeljem prijenosa EU sredstava 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imovine: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financijske imovine</w:t>
      </w:r>
    </w:p>
    <w:p w:rsidR="00E22A3A" w:rsidRPr="00E22A3A" w:rsidRDefault="00E22A3A" w:rsidP="00812C2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nefinancijske imovine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upravnih i administrativnih pristojbi, pristojbi po posebnim propisima i naknada: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Upravne i administrativne pristojbe</w:t>
      </w:r>
    </w:p>
    <w:p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po posebnim propisima</w:t>
      </w:r>
    </w:p>
    <w:p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Komunalna naknada</w:t>
      </w:r>
    </w:p>
    <w:p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Komunalni doprinos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ostvarivanja na tržištu i od donacija: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prodaje proizvedene robe i  pruženih usluga</w:t>
      </w:r>
    </w:p>
    <w:p w:rsidR="00E22A3A" w:rsidRPr="004832DD" w:rsidRDefault="00E22A3A" w:rsidP="00812C2B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donacija</w:t>
      </w:r>
    </w:p>
    <w:p w:rsidR="004832DD" w:rsidRDefault="004832DD" w:rsidP="00FF1C7A">
      <w:pPr>
        <w:spacing w:after="0" w:line="240" w:lineRule="auto"/>
        <w:ind w:left="720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Kazne i upravne mjere: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Kazne za prekršaje</w:t>
      </w:r>
    </w:p>
    <w:p w:rsidR="00E22A3A" w:rsidRPr="00E22A3A" w:rsidRDefault="00E22A3A" w:rsidP="00812C2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Ostali prihodi</w:t>
      </w:r>
    </w:p>
    <w:p w:rsid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392622" w:rsidRDefault="00392622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FF1C7A" w:rsidRPr="00E22A3A" w:rsidRDefault="00FF1C7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E22A3A">
        <w:rPr>
          <w:rFonts w:ascii="Arial" w:eastAsia="Times New Roman" w:hAnsi="Arial" w:cs="Arial"/>
          <w:b/>
        </w:rPr>
        <w:t>Prihodi od prodaje nefinancijske imovine: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 xml:space="preserve">Prihodi od prodaje </w:t>
      </w:r>
      <w:proofErr w:type="spellStart"/>
      <w:r w:rsidRPr="00E22A3A">
        <w:rPr>
          <w:rFonts w:ascii="Arial" w:eastAsia="Times New Roman" w:hAnsi="Arial" w:cs="Arial"/>
          <w:u w:val="single"/>
        </w:rPr>
        <w:t>neproizvedene</w:t>
      </w:r>
      <w:proofErr w:type="spellEnd"/>
      <w:r w:rsidRPr="00E22A3A">
        <w:rPr>
          <w:rFonts w:ascii="Arial" w:eastAsia="Times New Roman" w:hAnsi="Arial" w:cs="Arial"/>
          <w:u w:val="single"/>
        </w:rPr>
        <w:t xml:space="preserve"> dugotrajne imovine: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lastRenderedPageBreak/>
        <w:t>Građevinsko zemljište</w:t>
      </w:r>
    </w:p>
    <w:p w:rsid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A55BC3" w:rsidRDefault="00A55BC3" w:rsidP="00FF1C7A">
      <w:pPr>
        <w:spacing w:after="0" w:line="240" w:lineRule="auto"/>
        <w:rPr>
          <w:rFonts w:ascii="Arial" w:eastAsia="Times New Roman" w:hAnsi="Arial" w:cs="Arial"/>
        </w:rPr>
      </w:pPr>
    </w:p>
    <w:p w:rsidR="000203D0" w:rsidRPr="00E22A3A" w:rsidRDefault="000203D0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prodaje proizvedene dugotrajne imovine: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A55BC3" w:rsidRDefault="00E22A3A" w:rsidP="00812C2B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otkupa stanova</w:t>
      </w:r>
    </w:p>
    <w:p w:rsidR="00FF1C7A" w:rsidRPr="00E22A3A" w:rsidRDefault="00FF1C7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Default="00E22A3A" w:rsidP="00FF1C7A">
      <w:p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E22A3A">
        <w:rPr>
          <w:rFonts w:ascii="Arial" w:eastAsia="Times New Roman" w:hAnsi="Arial" w:cs="Arial"/>
          <w:b/>
        </w:rPr>
        <w:t>Primici od financijske imovine i zaduživanja</w:t>
      </w:r>
    </w:p>
    <w:p w:rsidR="004832DD" w:rsidRPr="00E22A3A" w:rsidRDefault="004832DD" w:rsidP="00FF1C7A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E22A3A" w:rsidRPr="00E22A3A" w:rsidRDefault="00E22A3A" w:rsidP="00812C2B">
      <w:pPr>
        <w:numPr>
          <w:ilvl w:val="0"/>
          <w:numId w:val="2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E22A3A">
        <w:rPr>
          <w:rFonts w:ascii="Arial" w:eastAsia="Times New Roman" w:hAnsi="Arial" w:cs="Arial"/>
        </w:rPr>
        <w:t>Primici od zaduživanja</w:t>
      </w:r>
    </w:p>
    <w:p w:rsidR="00527427" w:rsidRDefault="00527427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:rsidR="00527427" w:rsidRDefault="00527427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:rsidR="008F185F" w:rsidRDefault="008F185F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:rsidR="00863C76" w:rsidRPr="00071B80" w:rsidRDefault="00863C76" w:rsidP="00812C2B">
      <w:pPr>
        <w:numPr>
          <w:ilvl w:val="1"/>
          <w:numId w:val="26"/>
        </w:numPr>
        <w:spacing w:after="0" w:line="240" w:lineRule="auto"/>
        <w:ind w:left="851" w:hanging="851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>RASHODI I IZDACI</w:t>
      </w: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Proračuna Grada </w:t>
      </w:r>
      <w:r w:rsidR="00A55BC3">
        <w:rPr>
          <w:rFonts w:ascii="Arial" w:eastAsia="Times New Roman" w:hAnsi="Arial" w:cs="Arial"/>
        </w:rPr>
        <w:t>Hvara</w:t>
      </w:r>
      <w:r w:rsidRPr="00071B80">
        <w:rPr>
          <w:rFonts w:ascii="Arial" w:eastAsia="Times New Roman" w:hAnsi="Arial" w:cs="Arial"/>
        </w:rPr>
        <w:t xml:space="preserve"> sa proračunskim korisnicima za 20</w:t>
      </w:r>
      <w:r w:rsidR="00A55BC3">
        <w:rPr>
          <w:rFonts w:ascii="Arial" w:eastAsia="Times New Roman" w:hAnsi="Arial" w:cs="Arial"/>
        </w:rPr>
        <w:t>2</w:t>
      </w:r>
      <w:r w:rsidR="00FA49CD">
        <w:rPr>
          <w:rFonts w:ascii="Arial" w:eastAsia="Times New Roman" w:hAnsi="Arial" w:cs="Arial"/>
        </w:rPr>
        <w:t>1</w:t>
      </w:r>
      <w:r w:rsidRPr="00071B80">
        <w:rPr>
          <w:rFonts w:ascii="Arial" w:eastAsia="Times New Roman" w:hAnsi="Arial" w:cs="Arial"/>
        </w:rPr>
        <w:t xml:space="preserve">. planiraju se u iznosu od </w:t>
      </w:r>
      <w:r w:rsidR="00502DEB">
        <w:rPr>
          <w:rFonts w:ascii="Arial" w:eastAsia="Times New Roman" w:hAnsi="Arial" w:cs="Arial"/>
          <w:b/>
        </w:rPr>
        <w:t>33</w:t>
      </w:r>
      <w:r w:rsidR="00A55BC3">
        <w:rPr>
          <w:rFonts w:ascii="Arial" w:eastAsia="Times New Roman" w:hAnsi="Arial" w:cs="Arial"/>
          <w:b/>
        </w:rPr>
        <w:t>.</w:t>
      </w:r>
      <w:r w:rsidR="0059019D">
        <w:rPr>
          <w:rFonts w:ascii="Arial" w:eastAsia="Times New Roman" w:hAnsi="Arial" w:cs="Arial"/>
          <w:b/>
        </w:rPr>
        <w:t>705</w:t>
      </w:r>
      <w:r w:rsidR="00502DEB">
        <w:rPr>
          <w:rFonts w:ascii="Arial" w:eastAsia="Times New Roman" w:hAnsi="Arial" w:cs="Arial"/>
          <w:b/>
        </w:rPr>
        <w:t>.3</w:t>
      </w:r>
      <w:r w:rsidR="00A55BC3">
        <w:rPr>
          <w:rFonts w:ascii="Arial" w:eastAsia="Times New Roman" w:hAnsi="Arial" w:cs="Arial"/>
          <w:b/>
        </w:rPr>
        <w:t xml:space="preserve">50 </w:t>
      </w:r>
      <w:r w:rsidRPr="00071B80">
        <w:rPr>
          <w:rFonts w:ascii="Arial" w:eastAsia="Times New Roman" w:hAnsi="Arial" w:cs="Arial"/>
          <w:b/>
        </w:rPr>
        <w:t>kn</w:t>
      </w:r>
      <w:r w:rsidRPr="00071B80">
        <w:rPr>
          <w:rFonts w:ascii="Arial" w:eastAsia="Times New Roman" w:hAnsi="Arial" w:cs="Arial"/>
        </w:rPr>
        <w:t xml:space="preserve">, a od toga su: 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i izdaci Grada……………………………………….…….…</w:t>
      </w:r>
      <w:r>
        <w:rPr>
          <w:rFonts w:ascii="Arial" w:eastAsia="Times New Roman" w:hAnsi="Arial" w:cs="Arial"/>
        </w:rPr>
        <w:t>.</w:t>
      </w:r>
      <w:r w:rsidRPr="00071B80">
        <w:rPr>
          <w:rFonts w:ascii="Arial" w:eastAsia="Times New Roman" w:hAnsi="Arial" w:cs="Arial"/>
        </w:rPr>
        <w:t>…</w:t>
      </w:r>
      <w:r w:rsidR="00502DEB">
        <w:rPr>
          <w:rFonts w:ascii="Arial" w:eastAsia="Times New Roman" w:hAnsi="Arial" w:cs="Arial"/>
        </w:rPr>
        <w:t>…28.336</w:t>
      </w:r>
      <w:r w:rsidR="00A55BC3">
        <w:rPr>
          <w:rFonts w:ascii="Arial" w:eastAsia="Times New Roman" w:hAnsi="Arial" w:cs="Arial"/>
        </w:rPr>
        <w:t>.</w:t>
      </w:r>
      <w:r w:rsidR="00502DEB">
        <w:rPr>
          <w:rFonts w:ascii="Arial" w:eastAsia="Times New Roman" w:hAnsi="Arial" w:cs="Arial"/>
        </w:rPr>
        <w:t>700</w:t>
      </w:r>
      <w:r w:rsidR="00A55BC3">
        <w:rPr>
          <w:rFonts w:ascii="Arial" w:eastAsia="Times New Roman" w:hAnsi="Arial" w:cs="Arial"/>
        </w:rPr>
        <w:t>.</w:t>
      </w:r>
      <w:r w:rsidRPr="00071B80">
        <w:rPr>
          <w:rFonts w:ascii="Arial" w:eastAsia="Times New Roman" w:hAnsi="Arial" w:cs="Arial"/>
        </w:rPr>
        <w:t xml:space="preserve"> kn</w:t>
      </w:r>
    </w:p>
    <w:p w:rsidR="00863C76" w:rsidRPr="00071B80" w:rsidRDefault="00863C76" w:rsidP="00812C2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i izdaci proračunskih koris</w:t>
      </w:r>
      <w:r w:rsidR="00E942A3">
        <w:rPr>
          <w:rFonts w:ascii="Arial" w:eastAsia="Times New Roman" w:hAnsi="Arial" w:cs="Arial"/>
        </w:rPr>
        <w:t xml:space="preserve">nika   </w:t>
      </w:r>
      <w:r w:rsidRPr="00071B80">
        <w:rPr>
          <w:rFonts w:ascii="Arial" w:eastAsia="Times New Roman" w:hAnsi="Arial" w:cs="Arial"/>
        </w:rPr>
        <w:t>…………………………………</w:t>
      </w:r>
      <w:r w:rsidR="00502DEB">
        <w:rPr>
          <w:rFonts w:ascii="Arial" w:eastAsia="Times New Roman" w:hAnsi="Arial" w:cs="Arial"/>
        </w:rPr>
        <w:t>.5</w:t>
      </w:r>
      <w:r w:rsidRPr="00071B80">
        <w:rPr>
          <w:rFonts w:ascii="Arial" w:eastAsia="Times New Roman" w:hAnsi="Arial" w:cs="Arial"/>
        </w:rPr>
        <w:t>.</w:t>
      </w:r>
      <w:r w:rsidR="00502DEB">
        <w:rPr>
          <w:rFonts w:ascii="Arial" w:eastAsia="Times New Roman" w:hAnsi="Arial" w:cs="Arial"/>
        </w:rPr>
        <w:t>368</w:t>
      </w:r>
      <w:r w:rsidR="00A55BC3">
        <w:rPr>
          <w:rFonts w:ascii="Arial" w:eastAsia="Times New Roman" w:hAnsi="Arial" w:cs="Arial"/>
        </w:rPr>
        <w:t>.</w:t>
      </w:r>
      <w:r w:rsidR="00502DEB">
        <w:rPr>
          <w:rFonts w:ascii="Arial" w:eastAsia="Times New Roman" w:hAnsi="Arial" w:cs="Arial"/>
        </w:rPr>
        <w:t>650</w:t>
      </w:r>
      <w:r w:rsidR="00A55BC3">
        <w:rPr>
          <w:rFonts w:ascii="Arial" w:eastAsia="Times New Roman" w:hAnsi="Arial" w:cs="Arial"/>
        </w:rPr>
        <w:t>.</w:t>
      </w:r>
      <w:r w:rsidRPr="00071B80">
        <w:rPr>
          <w:rFonts w:ascii="Arial" w:eastAsia="Times New Roman" w:hAnsi="Arial" w:cs="Arial"/>
        </w:rPr>
        <w:t xml:space="preserve"> kn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2"/>
          <w:numId w:val="26"/>
        </w:numPr>
        <w:spacing w:after="0" w:line="240" w:lineRule="auto"/>
        <w:ind w:left="1418" w:hanging="992"/>
        <w:contextualSpacing/>
        <w:jc w:val="both"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 xml:space="preserve">RASHODI I IZDACI </w:t>
      </w:r>
      <w:r w:rsidR="000203D0">
        <w:rPr>
          <w:rFonts w:ascii="Arial" w:eastAsia="Times New Roman" w:hAnsi="Arial" w:cs="Arial"/>
          <w:b/>
        </w:rPr>
        <w:t>PRORAČUNA</w:t>
      </w:r>
      <w:r w:rsidRPr="00071B80">
        <w:rPr>
          <w:rFonts w:ascii="Arial" w:eastAsia="Times New Roman" w:hAnsi="Arial" w:cs="Arial"/>
          <w:b/>
        </w:rPr>
        <w:t xml:space="preserve"> 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</w:t>
      </w:r>
      <w:r w:rsidR="000203D0" w:rsidRPr="000203D0">
        <w:rPr>
          <w:rFonts w:ascii="Arial" w:eastAsia="Times New Roman" w:hAnsi="Arial" w:cs="Arial"/>
          <w:bCs/>
        </w:rPr>
        <w:t>pro</w:t>
      </w:r>
      <w:r w:rsidR="00066A3C">
        <w:rPr>
          <w:rFonts w:ascii="Arial" w:eastAsia="Times New Roman" w:hAnsi="Arial" w:cs="Arial"/>
          <w:bCs/>
        </w:rPr>
        <w:t>r</w:t>
      </w:r>
      <w:r w:rsidR="000203D0" w:rsidRPr="000203D0">
        <w:rPr>
          <w:rFonts w:ascii="Arial" w:eastAsia="Times New Roman" w:hAnsi="Arial" w:cs="Arial"/>
          <w:bCs/>
        </w:rPr>
        <w:t>ačuna</w:t>
      </w:r>
      <w:r w:rsidRPr="00071B80">
        <w:rPr>
          <w:rFonts w:ascii="Arial" w:eastAsia="Times New Roman" w:hAnsi="Arial" w:cs="Arial"/>
        </w:rPr>
        <w:t xml:space="preserve"> planiraju se u iznosima kako slijedi: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poslovanja ………………………………………………………….</w:t>
      </w:r>
      <w:r w:rsidR="00502DEB">
        <w:rPr>
          <w:rFonts w:ascii="Arial" w:eastAsia="Times New Roman" w:hAnsi="Arial" w:cs="Arial"/>
        </w:rPr>
        <w:t>24</w:t>
      </w:r>
      <w:r w:rsidR="00A55BC3">
        <w:rPr>
          <w:rFonts w:ascii="Arial" w:eastAsia="Times New Roman" w:hAnsi="Arial" w:cs="Arial"/>
        </w:rPr>
        <w:t>.</w:t>
      </w:r>
      <w:r w:rsidR="00502DEB">
        <w:rPr>
          <w:rFonts w:ascii="Arial" w:eastAsia="Times New Roman" w:hAnsi="Arial" w:cs="Arial"/>
        </w:rPr>
        <w:t>835</w:t>
      </w:r>
      <w:r w:rsidR="00A55BC3">
        <w:rPr>
          <w:rFonts w:ascii="Arial" w:eastAsia="Times New Roman" w:hAnsi="Arial" w:cs="Arial"/>
        </w:rPr>
        <w:t>.</w:t>
      </w:r>
      <w:r w:rsidR="00502DEB">
        <w:rPr>
          <w:rFonts w:ascii="Arial" w:eastAsia="Times New Roman" w:hAnsi="Arial" w:cs="Arial"/>
        </w:rPr>
        <w:t>70</w:t>
      </w:r>
      <w:r w:rsidR="00A55BC3">
        <w:rPr>
          <w:rFonts w:ascii="Arial" w:eastAsia="Times New Roman" w:hAnsi="Arial" w:cs="Arial"/>
        </w:rPr>
        <w:t>0</w:t>
      </w:r>
      <w:r w:rsidRPr="00071B80">
        <w:rPr>
          <w:rFonts w:ascii="Arial" w:eastAsia="Times New Roman" w:hAnsi="Arial" w:cs="Arial"/>
        </w:rPr>
        <w:t xml:space="preserve">kn </w:t>
      </w:r>
    </w:p>
    <w:p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nabavu nefinancijske imovine……………………………</w:t>
      </w:r>
      <w:r>
        <w:rPr>
          <w:rFonts w:ascii="Arial" w:eastAsia="Times New Roman" w:hAnsi="Arial" w:cs="Arial"/>
        </w:rPr>
        <w:t>…</w:t>
      </w:r>
      <w:r w:rsidR="00502DEB">
        <w:rPr>
          <w:rFonts w:ascii="Arial" w:eastAsia="Times New Roman" w:hAnsi="Arial" w:cs="Arial"/>
        </w:rPr>
        <w:t>….8.849</w:t>
      </w:r>
      <w:r w:rsidR="00A55BC3">
        <w:rPr>
          <w:rFonts w:ascii="Arial" w:eastAsia="Times New Roman" w:hAnsi="Arial" w:cs="Arial"/>
        </w:rPr>
        <w:t>.</w:t>
      </w:r>
      <w:r w:rsidR="00502DEB">
        <w:rPr>
          <w:rFonts w:ascii="Arial" w:eastAsia="Times New Roman" w:hAnsi="Arial" w:cs="Arial"/>
        </w:rPr>
        <w:t>650</w:t>
      </w:r>
      <w:r w:rsidR="00A55BC3">
        <w:rPr>
          <w:rFonts w:ascii="Arial" w:eastAsia="Times New Roman" w:hAnsi="Arial" w:cs="Arial"/>
        </w:rPr>
        <w:t>.</w:t>
      </w:r>
      <w:r w:rsidRPr="00071B80">
        <w:rPr>
          <w:rFonts w:ascii="Arial" w:eastAsia="Times New Roman" w:hAnsi="Arial" w:cs="Arial"/>
        </w:rPr>
        <w:t xml:space="preserve">kn </w:t>
      </w:r>
    </w:p>
    <w:p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izdaci (otplate zajmova) …………………………………</w:t>
      </w:r>
      <w:r w:rsidR="00502DEB">
        <w:rPr>
          <w:rFonts w:ascii="Arial" w:eastAsia="Times New Roman" w:hAnsi="Arial" w:cs="Arial"/>
        </w:rPr>
        <w:t>……………………....20</w:t>
      </w:r>
      <w:r w:rsidR="00A55BC3">
        <w:rPr>
          <w:rFonts w:ascii="Arial" w:eastAsia="Times New Roman" w:hAnsi="Arial" w:cs="Arial"/>
        </w:rPr>
        <w:t>.000</w:t>
      </w:r>
      <w:r w:rsidRPr="00071B80">
        <w:rPr>
          <w:rFonts w:ascii="Arial" w:eastAsia="Times New Roman" w:hAnsi="Arial" w:cs="Arial"/>
        </w:rPr>
        <w:t>kn</w:t>
      </w: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Grada </w:t>
      </w:r>
      <w:r w:rsidR="00A55BC3">
        <w:rPr>
          <w:rFonts w:ascii="Arial" w:eastAsia="Times New Roman" w:hAnsi="Arial" w:cs="Arial"/>
        </w:rPr>
        <w:t>Hvara</w:t>
      </w:r>
      <w:r w:rsidRPr="00071B80">
        <w:rPr>
          <w:rFonts w:ascii="Arial" w:eastAsia="Times New Roman" w:hAnsi="Arial" w:cs="Arial"/>
        </w:rPr>
        <w:t xml:space="preserve"> za 20</w:t>
      </w:r>
      <w:r w:rsidR="00FA49CD">
        <w:rPr>
          <w:rFonts w:ascii="Arial" w:eastAsia="Times New Roman" w:hAnsi="Arial" w:cs="Arial"/>
        </w:rPr>
        <w:t>21</w:t>
      </w:r>
      <w:r w:rsidRPr="00071B80">
        <w:rPr>
          <w:rFonts w:ascii="Arial" w:eastAsia="Times New Roman" w:hAnsi="Arial" w:cs="Arial"/>
        </w:rPr>
        <w:t>. su:</w:t>
      </w: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22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>Rashodi poslovanja:</w:t>
      </w:r>
    </w:p>
    <w:p w:rsidR="00863C76" w:rsidRPr="00071B80" w:rsidRDefault="00863C76" w:rsidP="00863C76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zaposlene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Materijalni rashodi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Financijski rashodi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Subvencije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Pomoći dane u inozemstvu i unutar općeg proračuna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Naknade građanima i kućanstvima na temelju osiguranja i druge naknade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Ostali rashodi</w:t>
      </w:r>
    </w:p>
    <w:p w:rsidR="00863C76" w:rsidRDefault="00863C76" w:rsidP="00863C76">
      <w:pPr>
        <w:spacing w:line="240" w:lineRule="auto"/>
        <w:rPr>
          <w:rFonts w:ascii="Arial" w:eastAsia="Times New Roman" w:hAnsi="Arial" w:cs="Arial"/>
        </w:rPr>
      </w:pPr>
    </w:p>
    <w:p w:rsidR="00A55BC3" w:rsidRDefault="00A55BC3" w:rsidP="00863C76">
      <w:pPr>
        <w:spacing w:line="240" w:lineRule="auto"/>
        <w:rPr>
          <w:rFonts w:ascii="Arial" w:eastAsia="Times New Roman" w:hAnsi="Arial" w:cs="Arial"/>
        </w:rPr>
      </w:pPr>
    </w:p>
    <w:p w:rsidR="008641B2" w:rsidRPr="00071B80" w:rsidRDefault="008641B2" w:rsidP="00863C76">
      <w:pPr>
        <w:spacing w:line="240" w:lineRule="auto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 xml:space="preserve">Rashodi za nabavu </w:t>
      </w:r>
      <w:proofErr w:type="spellStart"/>
      <w:r w:rsidRPr="00071B80">
        <w:rPr>
          <w:rFonts w:ascii="Arial" w:eastAsia="Times New Roman" w:hAnsi="Arial" w:cs="Arial"/>
          <w:b/>
        </w:rPr>
        <w:t>nefinacijske</w:t>
      </w:r>
      <w:proofErr w:type="spellEnd"/>
      <w:r w:rsidRPr="00071B80">
        <w:rPr>
          <w:rFonts w:ascii="Arial" w:eastAsia="Times New Roman" w:hAnsi="Arial" w:cs="Arial"/>
          <w:b/>
        </w:rPr>
        <w:t xml:space="preserve"> imovine</w:t>
      </w:r>
    </w:p>
    <w:p w:rsidR="00863C76" w:rsidRPr="00071B80" w:rsidRDefault="00863C76" w:rsidP="00863C76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za nabavu </w:t>
      </w:r>
      <w:proofErr w:type="spellStart"/>
      <w:r w:rsidRPr="00071B80">
        <w:rPr>
          <w:rFonts w:ascii="Arial" w:eastAsia="Times New Roman" w:hAnsi="Arial" w:cs="Arial"/>
        </w:rPr>
        <w:t>neproizvedene</w:t>
      </w:r>
      <w:proofErr w:type="spellEnd"/>
      <w:r w:rsidRPr="00071B80">
        <w:rPr>
          <w:rFonts w:ascii="Arial" w:eastAsia="Times New Roman" w:hAnsi="Arial" w:cs="Arial"/>
        </w:rPr>
        <w:t xml:space="preserve"> dugotrajne imovine</w:t>
      </w:r>
    </w:p>
    <w:p w:rsidR="00863C76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lastRenderedPageBreak/>
        <w:t>Rashodi za nabavu proizvedene dugotrajne imovine</w:t>
      </w:r>
    </w:p>
    <w:p w:rsidR="00A55BC3" w:rsidRPr="00071B80" w:rsidRDefault="00A55BC3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Rashodi za pohranjene vrijednosti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dodatna ulaganja na nefinancijskoj imovini</w:t>
      </w:r>
    </w:p>
    <w:p w:rsidR="00863C76" w:rsidRDefault="00863C76" w:rsidP="00863C76">
      <w:pPr>
        <w:spacing w:line="240" w:lineRule="auto"/>
        <w:rPr>
          <w:rFonts w:ascii="Arial" w:eastAsia="Times New Roman" w:hAnsi="Arial" w:cs="Arial"/>
        </w:rPr>
      </w:pPr>
    </w:p>
    <w:p w:rsidR="000203D0" w:rsidRPr="00071B80" w:rsidRDefault="000203D0" w:rsidP="00863C76">
      <w:pPr>
        <w:spacing w:line="240" w:lineRule="auto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24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>Izdaci za financijsku imovinu i otplate zajmova</w:t>
      </w:r>
    </w:p>
    <w:p w:rsidR="00863C76" w:rsidRDefault="00863C76" w:rsidP="00863C76">
      <w:pPr>
        <w:spacing w:line="240" w:lineRule="auto"/>
        <w:contextualSpacing/>
        <w:rPr>
          <w:rFonts w:ascii="Arial" w:eastAsia="Times New Roman" w:hAnsi="Arial" w:cs="Arial"/>
          <w:b/>
        </w:rPr>
      </w:pPr>
    </w:p>
    <w:p w:rsidR="00066A3C" w:rsidRDefault="00066A3C" w:rsidP="00863C76">
      <w:pPr>
        <w:spacing w:line="240" w:lineRule="auto"/>
        <w:contextualSpacing/>
        <w:rPr>
          <w:rFonts w:ascii="Arial" w:eastAsia="Times New Roman" w:hAnsi="Arial" w:cs="Arial"/>
          <w:bCs/>
        </w:rPr>
      </w:pPr>
    </w:p>
    <w:p w:rsidR="00094DC0" w:rsidRPr="00094DC0" w:rsidRDefault="00094DC0" w:rsidP="00863C76">
      <w:pPr>
        <w:spacing w:line="240" w:lineRule="auto"/>
        <w:contextualSpacing/>
        <w:rPr>
          <w:rFonts w:ascii="Arial" w:eastAsia="Times New Roman" w:hAnsi="Arial" w:cs="Arial"/>
          <w:bCs/>
        </w:rPr>
      </w:pPr>
      <w:r w:rsidRPr="00094DC0">
        <w:rPr>
          <w:rFonts w:ascii="Arial" w:eastAsia="Times New Roman" w:hAnsi="Arial" w:cs="Arial"/>
          <w:bCs/>
        </w:rPr>
        <w:t>Grad Hvar planira koristiti viškove</w:t>
      </w:r>
      <w:r w:rsidR="008641B2">
        <w:rPr>
          <w:rFonts w:ascii="Arial" w:eastAsia="Times New Roman" w:hAnsi="Arial" w:cs="Arial"/>
          <w:bCs/>
        </w:rPr>
        <w:t xml:space="preserve"> prethodnih godina u iznosu od 1</w:t>
      </w:r>
      <w:r w:rsidRPr="00094DC0">
        <w:rPr>
          <w:rFonts w:ascii="Arial" w:eastAsia="Times New Roman" w:hAnsi="Arial" w:cs="Arial"/>
          <w:bCs/>
        </w:rPr>
        <w:t>.</w:t>
      </w:r>
      <w:r w:rsidR="008641B2">
        <w:rPr>
          <w:rFonts w:ascii="Arial" w:eastAsia="Times New Roman" w:hAnsi="Arial" w:cs="Arial"/>
          <w:bCs/>
        </w:rPr>
        <w:t>700</w:t>
      </w:r>
      <w:r w:rsidRPr="00094DC0">
        <w:rPr>
          <w:rFonts w:ascii="Arial" w:eastAsia="Times New Roman" w:hAnsi="Arial" w:cs="Arial"/>
          <w:bCs/>
        </w:rPr>
        <w:t>.</w:t>
      </w:r>
      <w:r w:rsidR="008641B2">
        <w:rPr>
          <w:rFonts w:ascii="Arial" w:eastAsia="Times New Roman" w:hAnsi="Arial" w:cs="Arial"/>
          <w:bCs/>
        </w:rPr>
        <w:t>00</w:t>
      </w:r>
      <w:r w:rsidRPr="00094DC0">
        <w:rPr>
          <w:rFonts w:ascii="Arial" w:eastAsia="Times New Roman" w:hAnsi="Arial" w:cs="Arial"/>
          <w:bCs/>
        </w:rPr>
        <w:t>0 kuna, a Dječji vrtić u iznosu od</w:t>
      </w:r>
      <w:r w:rsidR="008641B2">
        <w:rPr>
          <w:rFonts w:ascii="Arial" w:eastAsia="Times New Roman" w:hAnsi="Arial" w:cs="Arial"/>
          <w:bCs/>
        </w:rPr>
        <w:t xml:space="preserve"> 100.000,00 kuna. U 2021</w:t>
      </w:r>
      <w:r w:rsidRPr="00094DC0">
        <w:rPr>
          <w:rFonts w:ascii="Arial" w:eastAsia="Times New Roman" w:hAnsi="Arial" w:cs="Arial"/>
          <w:bCs/>
        </w:rPr>
        <w:t>.godini planira se i</w:t>
      </w:r>
      <w:r w:rsidR="008641B2">
        <w:rPr>
          <w:rFonts w:ascii="Arial" w:eastAsia="Times New Roman" w:hAnsi="Arial" w:cs="Arial"/>
          <w:bCs/>
        </w:rPr>
        <w:t>skoristiti viškove u iznosu od 1</w:t>
      </w:r>
      <w:r w:rsidRPr="00094DC0">
        <w:rPr>
          <w:rFonts w:ascii="Arial" w:eastAsia="Times New Roman" w:hAnsi="Arial" w:cs="Arial"/>
          <w:bCs/>
        </w:rPr>
        <w:t>.</w:t>
      </w:r>
      <w:r w:rsidR="009333F7">
        <w:rPr>
          <w:rFonts w:ascii="Arial" w:eastAsia="Times New Roman" w:hAnsi="Arial" w:cs="Arial"/>
          <w:bCs/>
        </w:rPr>
        <w:t>8</w:t>
      </w:r>
      <w:r w:rsidR="008641B2">
        <w:rPr>
          <w:rFonts w:ascii="Arial" w:eastAsia="Times New Roman" w:hAnsi="Arial" w:cs="Arial"/>
          <w:bCs/>
        </w:rPr>
        <w:t>00.00</w:t>
      </w:r>
      <w:r w:rsidRPr="00094DC0">
        <w:rPr>
          <w:rFonts w:ascii="Arial" w:eastAsia="Times New Roman" w:hAnsi="Arial" w:cs="Arial"/>
          <w:bCs/>
        </w:rPr>
        <w:t>0</w:t>
      </w:r>
      <w:r w:rsidR="008641B2">
        <w:rPr>
          <w:rFonts w:ascii="Arial" w:eastAsia="Times New Roman" w:hAnsi="Arial" w:cs="Arial"/>
          <w:bCs/>
        </w:rPr>
        <w:t>,00</w:t>
      </w:r>
      <w:r w:rsidRPr="00094DC0">
        <w:rPr>
          <w:rFonts w:ascii="Arial" w:eastAsia="Times New Roman" w:hAnsi="Arial" w:cs="Arial"/>
          <w:bCs/>
        </w:rPr>
        <w:t xml:space="preserve"> kuna.</w:t>
      </w:r>
    </w:p>
    <w:p w:rsidR="00527427" w:rsidRPr="00071B80" w:rsidRDefault="00527427" w:rsidP="00863C76">
      <w:pPr>
        <w:rPr>
          <w:rFonts w:ascii="Calibri" w:eastAsia="Calibri" w:hAnsi="Calibri" w:cs="Times New Roman"/>
          <w:color w:val="FF0000"/>
        </w:rPr>
      </w:pPr>
    </w:p>
    <w:p w:rsidR="00424E53" w:rsidRDefault="00424E53" w:rsidP="00424E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424E53" w:rsidRPr="00E91B17" w:rsidRDefault="00424E53" w:rsidP="00424E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E91B17">
        <w:rPr>
          <w:rFonts w:ascii="Arial" w:eastAsia="Calibri" w:hAnsi="Arial" w:cs="Arial"/>
          <w:b/>
          <w:bCs/>
          <w:color w:val="000000"/>
        </w:rPr>
        <w:t>Zakonske podlog</w:t>
      </w:r>
      <w:r w:rsidR="00094DC0">
        <w:rPr>
          <w:rFonts w:ascii="Arial" w:eastAsia="Calibri" w:hAnsi="Arial" w:cs="Arial"/>
          <w:b/>
          <w:bCs/>
          <w:color w:val="000000"/>
        </w:rPr>
        <w:t>a djelokruga rada</w:t>
      </w:r>
      <w:r w:rsidRPr="00E91B17">
        <w:rPr>
          <w:rFonts w:ascii="Arial" w:eastAsia="Calibri" w:hAnsi="Arial" w:cs="Arial"/>
          <w:b/>
          <w:bCs/>
          <w:color w:val="000000"/>
        </w:rPr>
        <w:t xml:space="preserve">:  </w:t>
      </w:r>
    </w:p>
    <w:p w:rsidR="00424E53" w:rsidRPr="00E91B17" w:rsidRDefault="00424E53" w:rsidP="00424E53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Arial" w:eastAsia="Calibri" w:hAnsi="Arial" w:cs="Arial"/>
          <w:b/>
          <w:bCs/>
          <w:color w:val="000000"/>
        </w:rPr>
      </w:pP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</w:t>
      </w:r>
      <w:r w:rsidRPr="00E91B17">
        <w:rPr>
          <w:rFonts w:ascii="Arial" w:eastAsia="Calibri" w:hAnsi="Arial" w:cs="Arial"/>
          <w:b/>
          <w:bCs/>
          <w:color w:val="000000"/>
        </w:rPr>
        <w:t xml:space="preserve"> </w:t>
      </w:r>
      <w:r>
        <w:rPr>
          <w:rFonts w:ascii="Arial" w:eastAsia="Calibri" w:hAnsi="Arial" w:cs="Arial"/>
          <w:bCs/>
          <w:color w:val="000000"/>
        </w:rPr>
        <w:t>JLP(R)S</w:t>
      </w:r>
      <w:r w:rsidRPr="00E91B17">
        <w:rPr>
          <w:rFonts w:ascii="Arial" w:eastAsia="Calibri" w:hAnsi="Arial" w:cs="Arial"/>
          <w:bCs/>
          <w:color w:val="000000"/>
        </w:rPr>
        <w:t xml:space="preserve"> 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Ustav RH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službenicima i namještenicima u JLP(R)S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arhivskom gradivu i arhivima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grbu, zastavi i himni RH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pečatima i žigovima s grbom RH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poticanju zapošljavanja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financiranju JLP(R)S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 xml:space="preserve">Zakon o financiranju političkih aktivnosti i izborne promidžbe 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pravima nacionalnih manjina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pravnom položaju vjerskih zajednica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udrugama</w:t>
      </w:r>
      <w:r>
        <w:rPr>
          <w:rFonts w:ascii="Arial" w:eastAsia="Calibri" w:hAnsi="Arial" w:cs="Arial"/>
          <w:bCs/>
          <w:color w:val="000000"/>
        </w:rPr>
        <w:t>,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medijima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 w:rsidRPr="00E91B17">
        <w:rPr>
          <w:rFonts w:ascii="Arial" w:hAnsi="Arial" w:cs="Arial"/>
        </w:rPr>
        <w:t>Zakon o pravima na pristup informacijama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Zakon o sprečavanju sukoba interesa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Zakon o radu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zaštiti i spašavanju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sustavu civilne zaštite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zaštiti od elementarnih nepogoda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privatnoj zaštiti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vatrogastvu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zaštiti na radu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HGS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HCK</w:t>
      </w:r>
    </w:p>
    <w:p w:rsidR="00424E53" w:rsidRPr="00615C69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FA7A75">
        <w:rPr>
          <w:rFonts w:ascii="Arial" w:hAnsi="Arial" w:cs="Arial"/>
        </w:rPr>
        <w:t>Zakon o pravima hrvatskih branitelja iz Domovinskog rata i članova njihovih obitelji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7617C7">
        <w:rPr>
          <w:rFonts w:ascii="Arial" w:hAnsi="Arial" w:cs="Arial"/>
        </w:rPr>
        <w:t>Zakon o financiranju javnih potreba u kulturi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kazalištima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Zakon o pravima </w:t>
      </w:r>
      <w:proofErr w:type="spellStart"/>
      <w:r w:rsidRPr="007617C7">
        <w:rPr>
          <w:rFonts w:ascii="Arial" w:hAnsi="Arial" w:cs="Arial"/>
        </w:rPr>
        <w:t>samost</w:t>
      </w:r>
      <w:proofErr w:type="spellEnd"/>
      <w:r w:rsidRPr="007617C7">
        <w:rPr>
          <w:rFonts w:ascii="Arial" w:hAnsi="Arial" w:cs="Arial"/>
        </w:rPr>
        <w:t>. umjetnika i poticanju kulturnog i umjetničkog stvaralaštva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upravljanju javnim ustanovama u kulturi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zaštiti prirode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kulturnim vijećima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Zakon o zaštiti i očuvanju kulturnih dobara; 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Rješenje Ministarstva kulture o utvrđivanju svojstva kulturnog dobra za kulturno-povijesnu cjelinu Grada </w:t>
      </w:r>
      <w:r w:rsidR="00615C69">
        <w:rPr>
          <w:rFonts w:ascii="Arial" w:hAnsi="Arial" w:cs="Arial"/>
        </w:rPr>
        <w:t>Hvara</w:t>
      </w:r>
      <w:r w:rsidRPr="007617C7">
        <w:rPr>
          <w:rFonts w:ascii="Arial" w:hAnsi="Arial" w:cs="Arial"/>
        </w:rPr>
        <w:t xml:space="preserve">; 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P</w:t>
      </w:r>
      <w:r w:rsidR="00615C69">
        <w:rPr>
          <w:rFonts w:ascii="Arial" w:hAnsi="Arial" w:cs="Arial"/>
        </w:rPr>
        <w:t>PUG</w:t>
      </w:r>
      <w:r w:rsidRPr="007617C7">
        <w:rPr>
          <w:rFonts w:ascii="Arial" w:hAnsi="Arial" w:cs="Arial"/>
        </w:rPr>
        <w:t xml:space="preserve"> Grada </w:t>
      </w:r>
      <w:r w:rsidR="00615C69">
        <w:rPr>
          <w:rFonts w:ascii="Arial" w:hAnsi="Arial" w:cs="Arial"/>
        </w:rPr>
        <w:t>Hvara</w:t>
      </w:r>
      <w:r w:rsidRPr="007617C7">
        <w:rPr>
          <w:rFonts w:ascii="Arial" w:hAnsi="Arial" w:cs="Arial"/>
        </w:rPr>
        <w:t xml:space="preserve">, 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Europska kulturna konvencija</w:t>
      </w:r>
    </w:p>
    <w:p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eastAsia="Times New Roman" w:hAnsi="Arial" w:cs="Arial"/>
        </w:rPr>
        <w:t>Zakon o predškolskom odgoju i obrazovanju</w:t>
      </w:r>
    </w:p>
    <w:p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eastAsia="Times New Roman" w:hAnsi="Arial" w:cs="Arial"/>
        </w:rPr>
        <w:lastRenderedPageBreak/>
        <w:t>Državni pedagoški standard osnovnoškolskog sustava odgoja i obrazovanja</w:t>
      </w:r>
    </w:p>
    <w:p w:rsidR="00424E53" w:rsidRPr="007617C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hAnsi="Arial" w:cs="Arial"/>
        </w:rPr>
        <w:t>Zakon o sportu</w:t>
      </w:r>
    </w:p>
    <w:p w:rsidR="00424E53" w:rsidRPr="00615C69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Pravilnik o stipendiranju učenika i studenata - Grada </w:t>
      </w:r>
      <w:r w:rsidR="00615C69">
        <w:rPr>
          <w:rFonts w:ascii="Arial" w:hAnsi="Arial" w:cs="Arial"/>
        </w:rPr>
        <w:t>Hvara</w:t>
      </w:r>
    </w:p>
    <w:p w:rsidR="00424E53" w:rsidRPr="00615C69" w:rsidRDefault="00424E53" w:rsidP="00812C2B">
      <w:pPr>
        <w:pStyle w:val="Odlomakpopisa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615C69">
        <w:rPr>
          <w:rFonts w:ascii="Arial" w:eastAsia="Times New Roman" w:hAnsi="Arial" w:cs="Arial"/>
        </w:rPr>
        <w:t>Zakon o proračunu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FMC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fiskalnoj odgovornosti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porezu na dodanu vrijednost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porezu na dohodak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Ovršni zakon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opće upravnom postupku i čitav niz pratećih propisa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obveznim odnosima</w:t>
      </w:r>
    </w:p>
    <w:p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financijskom poslovanju i predstečajnoj nagodbi</w:t>
      </w:r>
    </w:p>
    <w:p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Zakon o javnoj nabavi</w:t>
      </w:r>
    </w:p>
    <w:p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Registar ugovora o javnoj nabavi</w:t>
      </w:r>
    </w:p>
    <w:p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Plan nabave</w:t>
      </w:r>
    </w:p>
    <w:p w:rsidR="00424E53" w:rsidRPr="00615C69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Pravilnik o provedbi javne nabave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7617C7">
        <w:rPr>
          <w:rFonts w:ascii="Arial" w:hAnsi="Arial" w:cs="Arial"/>
        </w:rPr>
        <w:t>Zakon o socijalnoj skrbi</w:t>
      </w:r>
    </w:p>
    <w:p w:rsidR="00424E53" w:rsidRPr="00615C69" w:rsidRDefault="00615C69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Program soci</w:t>
      </w:r>
      <w:r w:rsidR="00424E53" w:rsidRPr="007617C7">
        <w:rPr>
          <w:rFonts w:ascii="Arial" w:hAnsi="Arial" w:cs="Arial"/>
        </w:rPr>
        <w:t>jaln</w:t>
      </w:r>
      <w:r>
        <w:rPr>
          <w:rFonts w:ascii="Arial" w:hAnsi="Arial" w:cs="Arial"/>
        </w:rPr>
        <w:t xml:space="preserve">e </w:t>
      </w:r>
      <w:r w:rsidR="00424E53" w:rsidRPr="007617C7">
        <w:rPr>
          <w:rFonts w:ascii="Arial" w:hAnsi="Arial" w:cs="Arial"/>
        </w:rPr>
        <w:t xml:space="preserve">skrbi Grada </w:t>
      </w:r>
      <w:r>
        <w:rPr>
          <w:rFonts w:ascii="Arial" w:hAnsi="Arial" w:cs="Arial"/>
        </w:rPr>
        <w:t>Hvara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prostornom uređenju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gradnji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zaštiti okoliša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zaštiti i očuvanju kulturnih dobara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375A0B">
        <w:rPr>
          <w:rFonts w:ascii="Arial" w:hAnsi="Arial" w:cs="Arial"/>
        </w:rPr>
        <w:t xml:space="preserve">Zakon o zaštiti prirode 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 xml:space="preserve">Zakon o zaštiti </w:t>
      </w:r>
      <w:r>
        <w:rPr>
          <w:rFonts w:ascii="Arial" w:hAnsi="Arial" w:cs="Arial"/>
        </w:rPr>
        <w:t>od buke</w:t>
      </w:r>
    </w:p>
    <w:p w:rsidR="00424E53" w:rsidRPr="00375A0B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komunalnom gospodarstvu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zaštiti zraka i svi podzakonski akti dones</w:t>
      </w:r>
      <w:r>
        <w:rPr>
          <w:rFonts w:ascii="Arial" w:hAnsi="Arial" w:cs="Arial"/>
        </w:rPr>
        <w:t>eni na temelju navedenih zakona</w:t>
      </w:r>
    </w:p>
    <w:p w:rsidR="00424E53" w:rsidRPr="00615C69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postupanju s nezakonito izgrađenim zgradama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sigurnosti prometa na cestama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lokalnim izborima,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zaštiti životinja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zaštiti okoliša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prijevozu u cestovnom prometu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veterinarstvu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grobljima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cestama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vodama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koncesijama</w:t>
      </w:r>
    </w:p>
    <w:p w:rsidR="00424E53" w:rsidRPr="00615C69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održivom gospodarenju otpadom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vlasništvu i drugim stvarima i pravima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Zakon o naknadi za oduzetu imovinu za vrijeme </w:t>
      </w:r>
      <w:proofErr w:type="spellStart"/>
      <w:r>
        <w:rPr>
          <w:rFonts w:ascii="Arial" w:hAnsi="Arial" w:cs="Arial"/>
          <w:iCs/>
          <w:color w:val="000000"/>
        </w:rPr>
        <w:t>jugosl</w:t>
      </w:r>
      <w:proofErr w:type="spellEnd"/>
      <w:r>
        <w:rPr>
          <w:rFonts w:ascii="Arial" w:hAnsi="Arial" w:cs="Arial"/>
          <w:iCs/>
          <w:color w:val="000000"/>
        </w:rPr>
        <w:t>. komunističke vladavine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zakupu i kupoprodaji poslovnog prostora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osnovnim vlasničkopravnim odnosima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273A5">
        <w:rPr>
          <w:rFonts w:ascii="Arial" w:eastAsia="Times New Roman" w:hAnsi="Arial" w:cs="Arial"/>
          <w:lang w:eastAsia="hr-HR"/>
        </w:rPr>
        <w:t>Zakon o poticanju razvoja malog gospodarstva</w:t>
      </w:r>
    </w:p>
    <w:p w:rsidR="00424E53" w:rsidRPr="00B273A5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poljoprivrednom zemljištu</w:t>
      </w:r>
      <w:r w:rsidRPr="00B273A5">
        <w:rPr>
          <w:rFonts w:ascii="Arial" w:eastAsia="Times New Roman" w:hAnsi="Arial" w:cs="Arial"/>
          <w:lang w:eastAsia="hr-HR"/>
        </w:rPr>
        <w:t xml:space="preserve"> 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273A5">
        <w:rPr>
          <w:rFonts w:ascii="Arial" w:eastAsia="Times New Roman" w:hAnsi="Arial" w:cs="Arial"/>
          <w:lang w:eastAsia="hr-HR"/>
        </w:rPr>
        <w:t>Zakon o državnim potporama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turističkim zajednicama i promicanju hrvatskog turizma</w:t>
      </w:r>
      <w:r w:rsidRPr="00B273A5">
        <w:rPr>
          <w:rFonts w:ascii="Arial" w:eastAsia="Times New Roman" w:hAnsi="Arial" w:cs="Arial"/>
          <w:lang w:eastAsia="hr-HR"/>
        </w:rPr>
        <w:t xml:space="preserve"> 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zaštiti potrošača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ugostiteljskoj djelatnosti</w:t>
      </w:r>
    </w:p>
    <w:p w:rsidR="00327552" w:rsidRDefault="00327552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3D0" w:rsidRDefault="000203D0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3D0" w:rsidRDefault="000203D0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641B2" w:rsidRDefault="008641B2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3D0" w:rsidRDefault="000203D0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3D0" w:rsidRDefault="000203D0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27552" w:rsidRPr="008B00CC" w:rsidRDefault="00327552" w:rsidP="00812C2B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8B00CC">
        <w:rPr>
          <w:rFonts w:ascii="Arial" w:eastAsia="Times New Roman" w:hAnsi="Arial" w:cs="Arial"/>
          <w:b/>
          <w:bCs/>
          <w:lang w:eastAsia="hr-HR"/>
        </w:rPr>
        <w:t>POSEBNI DIO PRORAČUNA:</w:t>
      </w:r>
    </w:p>
    <w:p w:rsidR="005E0713" w:rsidRDefault="005E0713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E0713" w:rsidRPr="005E0713" w:rsidRDefault="005E0713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GLAVA 00101</w:t>
      </w:r>
    </w:p>
    <w:p w:rsidR="00327552" w:rsidRPr="005E0713" w:rsidRDefault="00327552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1001 – rashodi u ovom programu su vezani za troškove rada Gradskog vijeća, Gradonačelnika i Gradske uprave, odnosno za plaće, naknade, materijalne rashode te nabavke opreme za poslovanje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1002 – rashodi u ovom programu vezani su za troškove prigodnih mani</w:t>
      </w:r>
      <w:r w:rsidR="008641B2">
        <w:rPr>
          <w:rFonts w:ascii="Arial" w:hAnsi="Arial" w:cs="Arial"/>
          <w:sz w:val="22"/>
          <w:szCs w:val="22"/>
          <w:u w:val="none"/>
        </w:rPr>
        <w:t>festacija, priredbi i koncerata</w:t>
      </w:r>
      <w:r w:rsidRPr="005E0713">
        <w:rPr>
          <w:rFonts w:ascii="Arial" w:hAnsi="Arial" w:cs="Arial"/>
          <w:sz w:val="22"/>
          <w:szCs w:val="22"/>
          <w:u w:val="none"/>
        </w:rPr>
        <w:t>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1003 – rashodi u ovom programu su vezani za opće usluge i pričuvu.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1004 – rashodi u ovom programu su vezani su za bankarske usluge, platni promet, zatezne kamate, negativne tečajne razlike i otplatu glavnice primljenih kredita.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1005 – izdaci u ovom programu vezani su za javni red i sigurnost (protupožarnu zaštitu, donacije DVD-u, donacije Gorskoj službi spašavanja, sustav zaštite i spašavanja te usluge policije).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1006 – rashodi u ovom programu su vezani za održavanje i adaptaciju poslovnih i uredskih prostora.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1007 – rashodi u ovom programu odnose se na donaciju Udruženju obrtnika otoka Hvara</w:t>
      </w:r>
      <w:r w:rsidR="008641B2">
        <w:rPr>
          <w:rFonts w:ascii="Arial" w:hAnsi="Arial" w:cs="Arial"/>
          <w:sz w:val="22"/>
          <w:szCs w:val="22"/>
          <w:u w:val="none"/>
        </w:rPr>
        <w:t>.</w:t>
      </w:r>
      <w:r w:rsidRPr="005E0713">
        <w:rPr>
          <w:rFonts w:ascii="Arial" w:hAnsi="Arial" w:cs="Arial"/>
          <w:sz w:val="22"/>
          <w:szCs w:val="22"/>
          <w:u w:val="none"/>
        </w:rPr>
        <w:t xml:space="preserve">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1008 – rashodi u ovom programu su vezani za izgradnju i održavanje lokalnih cesta i putova sukladno donesenim programima, uz planiranje otkupa zemljišta za izgradnju cesta i putova.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1009 – ovaj program se odnosi na zbrinjavanje otpada te rješavanja problema oborinskih i otpadnih voda (kanalizacije). Najveći dio ovog programa odnosi se na sanaciju odlagališta i izgradnju </w:t>
      </w:r>
      <w:proofErr w:type="spellStart"/>
      <w:r w:rsidRPr="005E0713">
        <w:rPr>
          <w:rFonts w:ascii="Arial" w:hAnsi="Arial" w:cs="Arial"/>
          <w:sz w:val="22"/>
          <w:szCs w:val="22"/>
          <w:u w:val="none"/>
        </w:rPr>
        <w:t>reciklažnog</w:t>
      </w:r>
      <w:proofErr w:type="spellEnd"/>
      <w:r w:rsidRPr="005E0713">
        <w:rPr>
          <w:rFonts w:ascii="Arial" w:hAnsi="Arial" w:cs="Arial"/>
          <w:sz w:val="22"/>
          <w:szCs w:val="22"/>
          <w:u w:val="none"/>
        </w:rPr>
        <w:t xml:space="preserve"> dvorišta.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1010 – ovaj program se odnosi na izradu projekata strateškog razvoja i EU fondova. U ovoj godini nisu planirani izdaci za ovaj program budući da su strateški dokumenti izrađeni prijašnjih godina, te sada slijedi faza implementacije.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1011 – ovaj program se odnosi na izradu prostorne dokumentacije, geodetsko-katastarske poslove, te na uređenje Etno-eko sela.</w:t>
      </w:r>
    </w:p>
    <w:p w:rsidR="008641B2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8641B2">
        <w:rPr>
          <w:rFonts w:ascii="Arial" w:hAnsi="Arial" w:cs="Arial"/>
          <w:sz w:val="22"/>
          <w:szCs w:val="22"/>
          <w:u w:val="none"/>
        </w:rPr>
        <w:t>Program: 1012 – rashodi vezani sa razvoj vodovodne mreže</w:t>
      </w:r>
      <w:r w:rsidR="008641B2">
        <w:rPr>
          <w:rFonts w:ascii="Arial" w:hAnsi="Arial" w:cs="Arial"/>
          <w:sz w:val="22"/>
          <w:szCs w:val="22"/>
          <w:u w:val="none"/>
        </w:rPr>
        <w:t>, a ove godine nema planiranih rashoda.</w:t>
      </w:r>
    </w:p>
    <w:p w:rsidR="00327552" w:rsidRPr="008641B2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8641B2">
        <w:rPr>
          <w:rFonts w:ascii="Arial" w:hAnsi="Arial" w:cs="Arial"/>
          <w:sz w:val="22"/>
          <w:szCs w:val="22"/>
          <w:u w:val="none"/>
        </w:rPr>
        <w:t>Program: 1013 – odnosi se na ulaganje u održavanje i izgradnju javne rasvjete, te trošak električne energije za javnu rasvjetu sukladno programima. U ovom programu planirano je namjens</w:t>
      </w:r>
      <w:r w:rsidR="008641B2">
        <w:rPr>
          <w:rFonts w:ascii="Arial" w:hAnsi="Arial" w:cs="Arial"/>
          <w:sz w:val="22"/>
          <w:szCs w:val="22"/>
          <w:u w:val="none"/>
        </w:rPr>
        <w:t xml:space="preserve">ko zaduženje u HBOR-u </w:t>
      </w:r>
      <w:proofErr w:type="spellStart"/>
      <w:r w:rsidR="008641B2">
        <w:rPr>
          <w:rFonts w:ascii="Arial" w:hAnsi="Arial" w:cs="Arial"/>
          <w:sz w:val="22"/>
          <w:szCs w:val="22"/>
          <w:u w:val="none"/>
        </w:rPr>
        <w:t>u</w:t>
      </w:r>
      <w:proofErr w:type="spellEnd"/>
      <w:r w:rsidR="008641B2">
        <w:rPr>
          <w:rFonts w:ascii="Arial" w:hAnsi="Arial" w:cs="Arial"/>
          <w:sz w:val="22"/>
          <w:szCs w:val="22"/>
          <w:u w:val="none"/>
        </w:rPr>
        <w:t xml:space="preserve"> iznosu 2</w:t>
      </w:r>
      <w:r w:rsidRPr="008641B2">
        <w:rPr>
          <w:rFonts w:ascii="Arial" w:hAnsi="Arial" w:cs="Arial"/>
          <w:sz w:val="22"/>
          <w:szCs w:val="22"/>
          <w:u w:val="none"/>
        </w:rPr>
        <w:t>.</w:t>
      </w:r>
      <w:r w:rsidR="008641B2">
        <w:rPr>
          <w:rFonts w:ascii="Arial" w:hAnsi="Arial" w:cs="Arial"/>
          <w:sz w:val="22"/>
          <w:szCs w:val="22"/>
          <w:u w:val="none"/>
        </w:rPr>
        <w:t>705</w:t>
      </w:r>
      <w:r w:rsidRPr="008641B2">
        <w:rPr>
          <w:rFonts w:ascii="Arial" w:hAnsi="Arial" w:cs="Arial"/>
          <w:sz w:val="22"/>
          <w:szCs w:val="22"/>
          <w:u w:val="none"/>
        </w:rPr>
        <w:t>.</w:t>
      </w:r>
      <w:r w:rsidR="008641B2">
        <w:rPr>
          <w:rFonts w:ascii="Arial" w:hAnsi="Arial" w:cs="Arial"/>
          <w:sz w:val="22"/>
          <w:szCs w:val="22"/>
          <w:u w:val="none"/>
        </w:rPr>
        <w:t>55</w:t>
      </w:r>
      <w:r w:rsidRPr="008641B2">
        <w:rPr>
          <w:rFonts w:ascii="Arial" w:hAnsi="Arial" w:cs="Arial"/>
          <w:sz w:val="22"/>
          <w:szCs w:val="22"/>
          <w:u w:val="none"/>
        </w:rPr>
        <w:t>0 kuna za projekt modernizacije</w:t>
      </w:r>
      <w:r w:rsidR="005E0713" w:rsidRPr="008641B2">
        <w:rPr>
          <w:rFonts w:ascii="Arial" w:hAnsi="Arial" w:cs="Arial"/>
          <w:sz w:val="22"/>
          <w:szCs w:val="22"/>
          <w:u w:val="none"/>
        </w:rPr>
        <w:t xml:space="preserve"> cjelokupne</w:t>
      </w:r>
      <w:r w:rsidRPr="008641B2">
        <w:rPr>
          <w:rFonts w:ascii="Arial" w:hAnsi="Arial" w:cs="Arial"/>
          <w:sz w:val="22"/>
          <w:szCs w:val="22"/>
          <w:u w:val="none"/>
        </w:rPr>
        <w:t xml:space="preserve"> ja</w:t>
      </w:r>
      <w:r w:rsidR="005E0713" w:rsidRPr="008641B2">
        <w:rPr>
          <w:rFonts w:ascii="Arial" w:hAnsi="Arial" w:cs="Arial"/>
          <w:sz w:val="22"/>
          <w:szCs w:val="22"/>
          <w:u w:val="none"/>
        </w:rPr>
        <w:t>vne rasvjete.</w:t>
      </w:r>
      <w:r w:rsidRPr="008641B2">
        <w:rPr>
          <w:rFonts w:ascii="Arial" w:hAnsi="Arial" w:cs="Arial"/>
          <w:sz w:val="22"/>
          <w:szCs w:val="22"/>
          <w:u w:val="none"/>
        </w:rPr>
        <w:t xml:space="preserve">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1014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 xml:space="preserve">odnosi se na poslove vezane uz izgradnju i održavanje javnih površina prema donesenim programima. </w:t>
      </w:r>
    </w:p>
    <w:p w:rsidR="005E0713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1015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>odnosi se troškove vezane za izgradnju gradskog groblja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te održavanje postojećih gradskih groblja i mrtvačnica</w:t>
      </w:r>
      <w:r w:rsidRPr="005E0713">
        <w:rPr>
          <w:rFonts w:ascii="Arial" w:hAnsi="Arial" w:cs="Arial"/>
          <w:sz w:val="22"/>
          <w:szCs w:val="22"/>
          <w:u w:val="none"/>
        </w:rPr>
        <w:t xml:space="preserve">.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1016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 xml:space="preserve">odnosi se na poslove održavanja i uređenja </w:t>
      </w:r>
      <w:r w:rsidR="008641B2">
        <w:rPr>
          <w:rFonts w:ascii="Arial" w:hAnsi="Arial" w:cs="Arial"/>
          <w:sz w:val="22"/>
          <w:szCs w:val="22"/>
          <w:u w:val="none"/>
        </w:rPr>
        <w:t>obale i obalnog pojasa te izradu</w:t>
      </w:r>
      <w:r w:rsidRPr="005E0713">
        <w:rPr>
          <w:rFonts w:ascii="Arial" w:hAnsi="Arial" w:cs="Arial"/>
          <w:sz w:val="22"/>
          <w:szCs w:val="22"/>
          <w:u w:val="none"/>
        </w:rPr>
        <w:t xml:space="preserve"> dokumentacije za lučicu Križna Luka.</w:t>
      </w:r>
    </w:p>
    <w:p w:rsidR="00327552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1017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>odnosi se na tr</w:t>
      </w:r>
      <w:r w:rsidR="008641B2">
        <w:rPr>
          <w:rFonts w:ascii="Arial" w:hAnsi="Arial" w:cs="Arial"/>
          <w:sz w:val="22"/>
          <w:szCs w:val="22"/>
          <w:u w:val="none"/>
        </w:rPr>
        <w:t xml:space="preserve">oškove tj. donacije u zdravstvu. </w:t>
      </w:r>
      <w:r w:rsidRPr="005E0713">
        <w:rPr>
          <w:rFonts w:ascii="Arial" w:hAnsi="Arial" w:cs="Arial"/>
          <w:sz w:val="22"/>
          <w:szCs w:val="22"/>
          <w:u w:val="none"/>
        </w:rPr>
        <w:t xml:space="preserve">Iako Grad nema zakonsku obvezu izdvajati za zdravstvo u interesu građana je povećani zdravstveni standard po stoga su i planirane donacije. Najveći dio tekućih donacija odnosi se na Hitnu medicinsku pomoć. </w:t>
      </w:r>
    </w:p>
    <w:p w:rsidR="006E0F3A" w:rsidRPr="006E0F3A" w:rsidRDefault="006E0F3A" w:rsidP="006E0F3A"/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1018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>radi se o programu unapređenja i razvoja sporta na području grada. Osim danih donacija u ovom programu značajni troškovi odnose se na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uređenje sportskog terena Tenis</w:t>
      </w:r>
      <w:r w:rsidRPr="005E0713">
        <w:rPr>
          <w:rFonts w:ascii="Arial" w:hAnsi="Arial" w:cs="Arial"/>
          <w:sz w:val="22"/>
          <w:szCs w:val="22"/>
          <w:u w:val="none"/>
        </w:rPr>
        <w:t xml:space="preserve">, te izradu dokumentacija za izgradnju sportskog centra. </w:t>
      </w:r>
    </w:p>
    <w:p w:rsidR="005E0713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1019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 xml:space="preserve">radi se o programskoj djelatnosti u kulturi, donacijama udrugama i ustanovama u kulturi, te održavanje i dodatna ulaganja u očuvanje spomenika kulture. Radi se o programu kojem pripada značajan dio rashodovne </w:t>
      </w:r>
      <w:r w:rsidRPr="005E0713">
        <w:rPr>
          <w:rFonts w:ascii="Arial" w:hAnsi="Arial" w:cs="Arial"/>
          <w:sz w:val="22"/>
          <w:szCs w:val="22"/>
          <w:u w:val="none"/>
        </w:rPr>
        <w:lastRenderedPageBreak/>
        <w:t xml:space="preserve">strane proračuna, jer se odnosi na dodatna ulaganja na značajne kapitalne objekte (Arsenal, </w:t>
      </w:r>
      <w:proofErr w:type="spellStart"/>
      <w:r w:rsidRPr="005E0713">
        <w:rPr>
          <w:rFonts w:ascii="Arial" w:hAnsi="Arial" w:cs="Arial"/>
          <w:sz w:val="22"/>
          <w:szCs w:val="22"/>
          <w:u w:val="none"/>
        </w:rPr>
        <w:t>Loggia</w:t>
      </w:r>
      <w:proofErr w:type="spellEnd"/>
      <w:r w:rsidRPr="005E0713">
        <w:rPr>
          <w:rFonts w:ascii="Arial" w:hAnsi="Arial" w:cs="Arial"/>
          <w:sz w:val="22"/>
          <w:szCs w:val="22"/>
          <w:u w:val="none"/>
        </w:rPr>
        <w:t>,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Kula sat,</w:t>
      </w:r>
      <w:r w:rsidRPr="005E0713">
        <w:rPr>
          <w:rFonts w:ascii="Arial" w:hAnsi="Arial" w:cs="Arial"/>
          <w:sz w:val="22"/>
          <w:szCs w:val="22"/>
          <w:u w:val="none"/>
        </w:rPr>
        <w:t xml:space="preserve"> palača </w:t>
      </w:r>
      <w:proofErr w:type="spellStart"/>
      <w:r w:rsidRPr="005E0713">
        <w:rPr>
          <w:rFonts w:ascii="Arial" w:hAnsi="Arial" w:cs="Arial"/>
          <w:sz w:val="22"/>
          <w:szCs w:val="22"/>
          <w:u w:val="none"/>
        </w:rPr>
        <w:t>Vukašinović</w:t>
      </w:r>
      <w:proofErr w:type="spellEnd"/>
      <w:r w:rsidRPr="005E0713">
        <w:rPr>
          <w:rFonts w:ascii="Arial" w:hAnsi="Arial" w:cs="Arial"/>
          <w:sz w:val="22"/>
          <w:szCs w:val="22"/>
          <w:u w:val="none"/>
        </w:rPr>
        <w:t xml:space="preserve">).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1020 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Pr="005E0713">
        <w:rPr>
          <w:rFonts w:ascii="Arial" w:hAnsi="Arial" w:cs="Arial"/>
          <w:sz w:val="22"/>
          <w:szCs w:val="22"/>
          <w:u w:val="none"/>
        </w:rPr>
        <w:t xml:space="preserve">se na donacije vjerskim zajednicama </w:t>
      </w:r>
    </w:p>
    <w:p w:rsidR="005E0713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1021 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Pr="005E0713">
        <w:rPr>
          <w:rFonts w:ascii="Arial" w:hAnsi="Arial" w:cs="Arial"/>
          <w:sz w:val="22"/>
          <w:szCs w:val="22"/>
          <w:u w:val="none"/>
        </w:rPr>
        <w:t>se na potpore strankama i ostalim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udrugama.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1022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>radi se o potporama Osnovnoj i Srednjoj školi Hvar.</w:t>
      </w:r>
    </w:p>
    <w:p w:rsidR="005E0713" w:rsidRPr="005E0713" w:rsidRDefault="00327552" w:rsidP="005E0713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Najveći dio pripada kapitalnoj pomoći za uređenje školske zgrade te njeno opremanje.</w:t>
      </w:r>
    </w:p>
    <w:p w:rsidR="00327552" w:rsidRDefault="005E0713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1023 </w:t>
      </w:r>
      <w:r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se na poslove socijalne skrbi. </w:t>
      </w:r>
    </w:p>
    <w:p w:rsidR="005E0713" w:rsidRDefault="005E0713" w:rsidP="005E0713"/>
    <w:p w:rsidR="005E0713" w:rsidRDefault="005E0713" w:rsidP="005E0713">
      <w:pPr>
        <w:rPr>
          <w:rFonts w:ascii="Arial" w:hAnsi="Arial" w:cs="Arial"/>
        </w:rPr>
      </w:pPr>
      <w:r w:rsidRPr="005E0713">
        <w:rPr>
          <w:rFonts w:ascii="Arial" w:hAnsi="Arial" w:cs="Arial"/>
        </w:rPr>
        <w:t>Glava 00102</w:t>
      </w:r>
    </w:p>
    <w:p w:rsidR="005E0713" w:rsidRPr="005E0713" w:rsidRDefault="005E0713" w:rsidP="003F4D74">
      <w:pPr>
        <w:pStyle w:val="Odlomakpopisa"/>
        <w:ind w:left="1080"/>
        <w:rPr>
          <w:rFonts w:ascii="Arial" w:hAnsi="Arial" w:cs="Arial"/>
        </w:rPr>
      </w:pPr>
      <w:r w:rsidRPr="005E0713">
        <w:rPr>
          <w:rFonts w:ascii="Arial" w:hAnsi="Arial" w:cs="Arial"/>
        </w:rPr>
        <w:t>Program: 2001</w:t>
      </w:r>
      <w:r w:rsidR="003F4D74">
        <w:rPr>
          <w:rFonts w:ascii="Arial" w:hAnsi="Arial" w:cs="Arial"/>
        </w:rPr>
        <w:t xml:space="preserve"> – r</w:t>
      </w:r>
      <w:r w:rsidRPr="005E0713">
        <w:rPr>
          <w:rFonts w:ascii="Arial" w:hAnsi="Arial" w:cs="Arial"/>
        </w:rPr>
        <w:t>ashodi u ovom programu su vezani za djelatnost dječjeg vrtića</w:t>
      </w:r>
      <w:r w:rsidR="008641B2">
        <w:rPr>
          <w:rFonts w:ascii="Arial" w:hAnsi="Arial" w:cs="Arial"/>
        </w:rPr>
        <w:t>.</w:t>
      </w:r>
    </w:p>
    <w:p w:rsidR="005E0713" w:rsidRPr="005E0713" w:rsidRDefault="005E0713" w:rsidP="003F4D74">
      <w:pPr>
        <w:pStyle w:val="Odlomakpopisa"/>
        <w:ind w:left="1440"/>
        <w:rPr>
          <w:rFonts w:ascii="Arial" w:hAnsi="Arial" w:cs="Arial"/>
        </w:rPr>
      </w:pPr>
    </w:p>
    <w:p w:rsidR="00327552" w:rsidRPr="00327552" w:rsidRDefault="003F4D74" w:rsidP="003F4D74">
      <w:pPr>
        <w:rPr>
          <w:rFonts w:ascii="Arial" w:hAnsi="Arial" w:cs="Arial"/>
        </w:rPr>
      </w:pPr>
      <w:r>
        <w:rPr>
          <w:rFonts w:ascii="Arial" w:hAnsi="Arial" w:cs="Arial"/>
        </w:rPr>
        <w:t>Glava 00103</w:t>
      </w:r>
    </w:p>
    <w:p w:rsidR="00327552" w:rsidRPr="003F4D74" w:rsidRDefault="00327552" w:rsidP="003F4D74">
      <w:pPr>
        <w:pStyle w:val="Odlomakpopisa"/>
        <w:ind w:left="1080"/>
        <w:rPr>
          <w:rFonts w:ascii="Arial" w:hAnsi="Arial" w:cs="Arial"/>
        </w:rPr>
      </w:pPr>
      <w:r w:rsidRPr="003F4D74">
        <w:rPr>
          <w:rFonts w:ascii="Arial" w:hAnsi="Arial" w:cs="Arial"/>
        </w:rPr>
        <w:t xml:space="preserve"> Program: 3001</w:t>
      </w:r>
      <w:r w:rsidR="003F4D74" w:rsidRPr="003F4D74">
        <w:rPr>
          <w:rFonts w:ascii="Arial" w:hAnsi="Arial" w:cs="Arial"/>
        </w:rPr>
        <w:t xml:space="preserve"> – rashodi </w:t>
      </w:r>
      <w:r w:rsidRPr="003F4D74">
        <w:rPr>
          <w:rFonts w:ascii="Arial" w:hAnsi="Arial" w:cs="Arial"/>
        </w:rPr>
        <w:t>u ovom programu su vezani za djelatnost Gradske</w:t>
      </w:r>
    </w:p>
    <w:p w:rsidR="00424E53" w:rsidRDefault="00327552" w:rsidP="003F4D74">
      <w:pPr>
        <w:pStyle w:val="Odlomakpopisa"/>
        <w:spacing w:after="0" w:line="240" w:lineRule="auto"/>
        <w:ind w:left="1080"/>
        <w:jc w:val="both"/>
        <w:rPr>
          <w:rFonts w:ascii="Arial" w:hAnsi="Arial" w:cs="Arial"/>
        </w:rPr>
      </w:pPr>
      <w:r w:rsidRPr="003F4D74">
        <w:rPr>
          <w:rFonts w:ascii="Arial" w:hAnsi="Arial" w:cs="Arial"/>
        </w:rPr>
        <w:t>knjižnice i čitaonice Hvar</w:t>
      </w:r>
      <w:r w:rsidR="008641B2">
        <w:rPr>
          <w:rFonts w:ascii="Arial" w:hAnsi="Arial" w:cs="Arial"/>
        </w:rPr>
        <w:t>, te ulaganja u izgradnju prostora nove knjižnice</w:t>
      </w:r>
      <w:r w:rsidRPr="003F4D74">
        <w:rPr>
          <w:rFonts w:ascii="Arial" w:hAnsi="Arial" w:cs="Arial"/>
        </w:rPr>
        <w:t xml:space="preserve">. </w:t>
      </w:r>
    </w:p>
    <w:p w:rsidR="003F4D74" w:rsidRDefault="003F4D74" w:rsidP="003F4D74">
      <w:pPr>
        <w:pStyle w:val="Odlomakpopisa"/>
        <w:spacing w:after="0" w:line="240" w:lineRule="auto"/>
        <w:ind w:left="1080"/>
        <w:jc w:val="both"/>
        <w:rPr>
          <w:rFonts w:ascii="Arial" w:hAnsi="Arial" w:cs="Arial"/>
        </w:rPr>
      </w:pPr>
    </w:p>
    <w:p w:rsidR="003F4D74" w:rsidRPr="00327552" w:rsidRDefault="003F4D74" w:rsidP="003F4D74">
      <w:pPr>
        <w:rPr>
          <w:rFonts w:ascii="Arial" w:hAnsi="Arial" w:cs="Arial"/>
        </w:rPr>
      </w:pPr>
      <w:r>
        <w:rPr>
          <w:rFonts w:ascii="Arial" w:hAnsi="Arial" w:cs="Arial"/>
        </w:rPr>
        <w:t>Glava 00104</w:t>
      </w:r>
    </w:p>
    <w:p w:rsidR="003F4D74" w:rsidRDefault="003F4D74" w:rsidP="003F4D74">
      <w:pPr>
        <w:pStyle w:val="Odlomakpopisa"/>
        <w:ind w:left="1080"/>
        <w:rPr>
          <w:rFonts w:ascii="Arial" w:hAnsi="Arial" w:cs="Arial"/>
        </w:rPr>
      </w:pPr>
      <w:r w:rsidRPr="003F4D74">
        <w:rPr>
          <w:rFonts w:ascii="Arial" w:hAnsi="Arial" w:cs="Arial"/>
        </w:rPr>
        <w:t xml:space="preserve"> Program: </w:t>
      </w:r>
      <w:r>
        <w:rPr>
          <w:rFonts w:ascii="Arial" w:hAnsi="Arial" w:cs="Arial"/>
        </w:rPr>
        <w:t>4</w:t>
      </w:r>
      <w:r w:rsidRPr="003F4D74">
        <w:rPr>
          <w:rFonts w:ascii="Arial" w:hAnsi="Arial" w:cs="Arial"/>
        </w:rPr>
        <w:t xml:space="preserve">001 – rashodi u ovom programu su vezani </w:t>
      </w:r>
      <w:r>
        <w:rPr>
          <w:rFonts w:ascii="Arial" w:hAnsi="Arial" w:cs="Arial"/>
        </w:rPr>
        <w:t>uz</w:t>
      </w:r>
      <w:r w:rsidRPr="003F4D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osnivanje i funkcioniranje Ustanove u kulturi</w:t>
      </w:r>
      <w:r w:rsidR="008641B2">
        <w:rPr>
          <w:rFonts w:ascii="Arial" w:hAnsi="Arial" w:cs="Arial"/>
        </w:rPr>
        <w:t xml:space="preserve">, a isti nisu planirani zbog </w:t>
      </w:r>
      <w:proofErr w:type="spellStart"/>
      <w:r w:rsidR="008641B2">
        <w:rPr>
          <w:rFonts w:ascii="Arial" w:hAnsi="Arial" w:cs="Arial"/>
        </w:rPr>
        <w:t>pandemije</w:t>
      </w:r>
      <w:proofErr w:type="spellEnd"/>
      <w:r w:rsidR="008641B2">
        <w:rPr>
          <w:rFonts w:ascii="Arial" w:hAnsi="Arial" w:cs="Arial"/>
        </w:rPr>
        <w:t xml:space="preserve"> uzrokovane COVID-19.</w:t>
      </w:r>
    </w:p>
    <w:p w:rsidR="003F4D74" w:rsidRPr="00327552" w:rsidRDefault="003F4D74" w:rsidP="003F4D7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Sastavni dio Obrazloženja nacrta prijedloga Proračuna Grada Hvara </w:t>
      </w:r>
      <w:r w:rsidR="008641B2">
        <w:rPr>
          <w:rFonts w:ascii="Arial" w:hAnsi="Arial" w:cs="Arial"/>
        </w:rPr>
        <w:t>za 2021. sa projekcijama za 2022. i 2023</w:t>
      </w:r>
      <w:r>
        <w:rPr>
          <w:rFonts w:ascii="Arial" w:hAnsi="Arial" w:cs="Arial"/>
        </w:rPr>
        <w:t>. godinu je prijedlog Plana prihoda i primitaka, te rashoda i izdata</w:t>
      </w:r>
      <w:r w:rsidR="008641B2">
        <w:rPr>
          <w:rFonts w:ascii="Arial" w:hAnsi="Arial" w:cs="Arial"/>
        </w:rPr>
        <w:t>ka Proračuna Grada Hvara za 2021</w:t>
      </w:r>
      <w:r w:rsidR="009303F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 kojem je razrađen prijedlog Proračuna Grada Hvara za 202</w:t>
      </w:r>
      <w:r w:rsidR="009303F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na razini odjeljka ekonomske klasifikacije.  </w:t>
      </w:r>
    </w:p>
    <w:sectPr w:rsidR="003F4D74" w:rsidRPr="00327552" w:rsidSect="00C724F5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807" w:rsidRDefault="00777807" w:rsidP="009568AF">
      <w:pPr>
        <w:spacing w:after="0" w:line="240" w:lineRule="auto"/>
      </w:pPr>
      <w:r>
        <w:separator/>
      </w:r>
    </w:p>
  </w:endnote>
  <w:endnote w:type="continuationSeparator" w:id="0">
    <w:p w:rsidR="00777807" w:rsidRDefault="00777807" w:rsidP="0095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90" w:rsidRPr="009D001A" w:rsidRDefault="00F65A90">
    <w:pPr>
      <w:pStyle w:val="Podnoje"/>
      <w:jc w:val="right"/>
      <w:rPr>
        <w:rFonts w:ascii="Arial" w:hAnsi="Arial" w:cs="Arial"/>
        <w:sz w:val="14"/>
        <w:szCs w:val="14"/>
      </w:rPr>
    </w:pPr>
  </w:p>
  <w:p w:rsidR="00F65A90" w:rsidRDefault="00F65A9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807" w:rsidRDefault="00777807" w:rsidP="009568AF">
      <w:pPr>
        <w:spacing w:after="0" w:line="240" w:lineRule="auto"/>
      </w:pPr>
      <w:r>
        <w:separator/>
      </w:r>
    </w:p>
  </w:footnote>
  <w:footnote w:type="continuationSeparator" w:id="0">
    <w:p w:rsidR="00777807" w:rsidRDefault="00777807" w:rsidP="0095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074"/>
    <w:multiLevelType w:val="hybridMultilevel"/>
    <w:tmpl w:val="9BF80F8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5C32"/>
    <w:multiLevelType w:val="hybridMultilevel"/>
    <w:tmpl w:val="64C8B2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CA1CD5"/>
    <w:multiLevelType w:val="multilevel"/>
    <w:tmpl w:val="3F60D2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">
    <w:nsid w:val="103D27E7"/>
    <w:multiLevelType w:val="hybridMultilevel"/>
    <w:tmpl w:val="FDE60C82"/>
    <w:lvl w:ilvl="0" w:tplc="81CC09A0">
      <w:start w:val="1"/>
      <w:numFmt w:val="upperRoman"/>
      <w:pStyle w:val="Naslov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26C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00BC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8033A"/>
    <w:multiLevelType w:val="hybridMultilevel"/>
    <w:tmpl w:val="094AC3E2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512DB"/>
    <w:multiLevelType w:val="hybridMultilevel"/>
    <w:tmpl w:val="3DEA94B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F2B69"/>
    <w:multiLevelType w:val="hybridMultilevel"/>
    <w:tmpl w:val="B0AE9A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A716D3"/>
    <w:multiLevelType w:val="hybridMultilevel"/>
    <w:tmpl w:val="AD646304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96262"/>
    <w:multiLevelType w:val="hybridMultilevel"/>
    <w:tmpl w:val="E9E453E8"/>
    <w:lvl w:ilvl="0" w:tplc="4AFE5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6341A"/>
    <w:multiLevelType w:val="hybridMultilevel"/>
    <w:tmpl w:val="40CAE288"/>
    <w:lvl w:ilvl="0" w:tplc="041A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F2B4B"/>
    <w:multiLevelType w:val="hybridMultilevel"/>
    <w:tmpl w:val="29261F1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01C19"/>
    <w:multiLevelType w:val="hybridMultilevel"/>
    <w:tmpl w:val="560443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25719"/>
    <w:multiLevelType w:val="hybridMultilevel"/>
    <w:tmpl w:val="86F8568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26C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00BC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62C39"/>
    <w:multiLevelType w:val="hybridMultilevel"/>
    <w:tmpl w:val="73620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3F5937"/>
    <w:multiLevelType w:val="hybridMultilevel"/>
    <w:tmpl w:val="513CEE36"/>
    <w:lvl w:ilvl="0" w:tplc="39F038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864C6"/>
    <w:multiLevelType w:val="hybridMultilevel"/>
    <w:tmpl w:val="A068647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F80BD1"/>
    <w:multiLevelType w:val="hybridMultilevel"/>
    <w:tmpl w:val="E702BB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00057F"/>
    <w:multiLevelType w:val="hybridMultilevel"/>
    <w:tmpl w:val="0A8A8B5A"/>
    <w:lvl w:ilvl="0" w:tplc="EB780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C35536"/>
    <w:multiLevelType w:val="hybridMultilevel"/>
    <w:tmpl w:val="1BEA31C6"/>
    <w:lvl w:ilvl="0" w:tplc="EB780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D221D9"/>
    <w:multiLevelType w:val="hybridMultilevel"/>
    <w:tmpl w:val="6C94C64E"/>
    <w:lvl w:ilvl="0" w:tplc="5868ED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42B3E"/>
    <w:multiLevelType w:val="hybridMultilevel"/>
    <w:tmpl w:val="4E5221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B233C"/>
    <w:multiLevelType w:val="hybridMultilevel"/>
    <w:tmpl w:val="FD9A956E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486148"/>
    <w:multiLevelType w:val="hybridMultilevel"/>
    <w:tmpl w:val="C298B55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D71B8"/>
    <w:multiLevelType w:val="hybridMultilevel"/>
    <w:tmpl w:val="21A66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D797E"/>
    <w:multiLevelType w:val="hybridMultilevel"/>
    <w:tmpl w:val="37646D1A"/>
    <w:lvl w:ilvl="0" w:tplc="DCE83880">
      <w:numFmt w:val="none"/>
      <w:lvlText w:val="-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32777"/>
    <w:multiLevelType w:val="hybridMultilevel"/>
    <w:tmpl w:val="CC3816A0"/>
    <w:lvl w:ilvl="0" w:tplc="B8B0D1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9402B"/>
    <w:multiLevelType w:val="hybridMultilevel"/>
    <w:tmpl w:val="0C3E1DA4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37DD2"/>
    <w:multiLevelType w:val="hybridMultilevel"/>
    <w:tmpl w:val="6A5226CE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567AA0"/>
    <w:multiLevelType w:val="hybridMultilevel"/>
    <w:tmpl w:val="3D2E8700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23"/>
  </w:num>
  <w:num w:numId="5">
    <w:abstractNumId w:val="8"/>
  </w:num>
  <w:num w:numId="6">
    <w:abstractNumId w:val="25"/>
  </w:num>
  <w:num w:numId="7">
    <w:abstractNumId w:val="18"/>
  </w:num>
  <w:num w:numId="8">
    <w:abstractNumId w:val="17"/>
  </w:num>
  <w:num w:numId="9">
    <w:abstractNumId w:val="19"/>
  </w:num>
  <w:num w:numId="10">
    <w:abstractNumId w:val="11"/>
  </w:num>
  <w:num w:numId="11">
    <w:abstractNumId w:val="20"/>
  </w:num>
  <w:num w:numId="12">
    <w:abstractNumId w:val="15"/>
  </w:num>
  <w:num w:numId="13">
    <w:abstractNumId w:val="21"/>
  </w:num>
  <w:num w:numId="14">
    <w:abstractNumId w:val="5"/>
  </w:num>
  <w:num w:numId="15">
    <w:abstractNumId w:val="22"/>
  </w:num>
  <w:num w:numId="16">
    <w:abstractNumId w:val="26"/>
  </w:num>
  <w:num w:numId="17">
    <w:abstractNumId w:val="10"/>
  </w:num>
  <w:num w:numId="18">
    <w:abstractNumId w:val="28"/>
  </w:num>
  <w:num w:numId="19">
    <w:abstractNumId w:val="4"/>
  </w:num>
  <w:num w:numId="20">
    <w:abstractNumId w:val="27"/>
  </w:num>
  <w:num w:numId="21">
    <w:abstractNumId w:val="7"/>
  </w:num>
  <w:num w:numId="22">
    <w:abstractNumId w:val="16"/>
  </w:num>
  <w:num w:numId="23">
    <w:abstractNumId w:val="13"/>
  </w:num>
  <w:num w:numId="24">
    <w:abstractNumId w:val="1"/>
  </w:num>
  <w:num w:numId="25">
    <w:abstractNumId w:val="14"/>
  </w:num>
  <w:num w:numId="26">
    <w:abstractNumId w:val="2"/>
  </w:num>
  <w:num w:numId="27">
    <w:abstractNumId w:val="24"/>
  </w:num>
  <w:num w:numId="28">
    <w:abstractNumId w:val="3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5A"/>
    <w:rsid w:val="000019BC"/>
    <w:rsid w:val="0001076F"/>
    <w:rsid w:val="0001301C"/>
    <w:rsid w:val="000203D0"/>
    <w:rsid w:val="000212AA"/>
    <w:rsid w:val="000324AD"/>
    <w:rsid w:val="00046378"/>
    <w:rsid w:val="000466DA"/>
    <w:rsid w:val="00053F8B"/>
    <w:rsid w:val="000603BF"/>
    <w:rsid w:val="00066A3C"/>
    <w:rsid w:val="00074143"/>
    <w:rsid w:val="00094DC0"/>
    <w:rsid w:val="000A7768"/>
    <w:rsid w:val="000B269C"/>
    <w:rsid w:val="000B3C1D"/>
    <w:rsid w:val="000B5B79"/>
    <w:rsid w:val="000C0A33"/>
    <w:rsid w:val="000C2681"/>
    <w:rsid w:val="000D0CFF"/>
    <w:rsid w:val="000D2E80"/>
    <w:rsid w:val="000D711C"/>
    <w:rsid w:val="000D7757"/>
    <w:rsid w:val="001040EA"/>
    <w:rsid w:val="001308DA"/>
    <w:rsid w:val="00133D33"/>
    <w:rsid w:val="001344A5"/>
    <w:rsid w:val="00141B22"/>
    <w:rsid w:val="00147FBD"/>
    <w:rsid w:val="00150636"/>
    <w:rsid w:val="0015699F"/>
    <w:rsid w:val="00162D2B"/>
    <w:rsid w:val="00171DF5"/>
    <w:rsid w:val="00184EF3"/>
    <w:rsid w:val="001A46CB"/>
    <w:rsid w:val="001A5A23"/>
    <w:rsid w:val="001A6A27"/>
    <w:rsid w:val="001B4612"/>
    <w:rsid w:val="001C5399"/>
    <w:rsid w:val="001C7131"/>
    <w:rsid w:val="001C792F"/>
    <w:rsid w:val="001D392C"/>
    <w:rsid w:val="001D3D6C"/>
    <w:rsid w:val="001D5BFE"/>
    <w:rsid w:val="001F135F"/>
    <w:rsid w:val="001F2E95"/>
    <w:rsid w:val="00200416"/>
    <w:rsid w:val="00201082"/>
    <w:rsid w:val="00201802"/>
    <w:rsid w:val="002145CF"/>
    <w:rsid w:val="00223810"/>
    <w:rsid w:val="0022718A"/>
    <w:rsid w:val="002329F2"/>
    <w:rsid w:val="0023778A"/>
    <w:rsid w:val="00252AC6"/>
    <w:rsid w:val="002536DC"/>
    <w:rsid w:val="00254C77"/>
    <w:rsid w:val="002634CF"/>
    <w:rsid w:val="00263E64"/>
    <w:rsid w:val="002656FD"/>
    <w:rsid w:val="00296EDF"/>
    <w:rsid w:val="002A051F"/>
    <w:rsid w:val="002A0EBA"/>
    <w:rsid w:val="002B45D4"/>
    <w:rsid w:val="002B476D"/>
    <w:rsid w:val="002B736C"/>
    <w:rsid w:val="002C5862"/>
    <w:rsid w:val="002E05CF"/>
    <w:rsid w:val="002E0711"/>
    <w:rsid w:val="002E35B3"/>
    <w:rsid w:val="002F4B1A"/>
    <w:rsid w:val="00301E06"/>
    <w:rsid w:val="00314235"/>
    <w:rsid w:val="003204E0"/>
    <w:rsid w:val="0032157F"/>
    <w:rsid w:val="00322E24"/>
    <w:rsid w:val="00327552"/>
    <w:rsid w:val="0033773F"/>
    <w:rsid w:val="00340889"/>
    <w:rsid w:val="00340C6D"/>
    <w:rsid w:val="00340C94"/>
    <w:rsid w:val="003419C1"/>
    <w:rsid w:val="00363FEB"/>
    <w:rsid w:val="00367D9E"/>
    <w:rsid w:val="00371187"/>
    <w:rsid w:val="00381B5D"/>
    <w:rsid w:val="00383D31"/>
    <w:rsid w:val="0038591E"/>
    <w:rsid w:val="00392272"/>
    <w:rsid w:val="00392622"/>
    <w:rsid w:val="003940F6"/>
    <w:rsid w:val="00397E1E"/>
    <w:rsid w:val="003A5403"/>
    <w:rsid w:val="003C212F"/>
    <w:rsid w:val="003C5E60"/>
    <w:rsid w:val="003D5534"/>
    <w:rsid w:val="003F0200"/>
    <w:rsid w:val="003F41AC"/>
    <w:rsid w:val="003F4D74"/>
    <w:rsid w:val="004152FE"/>
    <w:rsid w:val="004179B7"/>
    <w:rsid w:val="00421BF2"/>
    <w:rsid w:val="00424E53"/>
    <w:rsid w:val="004303AD"/>
    <w:rsid w:val="0044352D"/>
    <w:rsid w:val="004445A4"/>
    <w:rsid w:val="00456D48"/>
    <w:rsid w:val="00457FF8"/>
    <w:rsid w:val="0046446D"/>
    <w:rsid w:val="00466827"/>
    <w:rsid w:val="00475DC3"/>
    <w:rsid w:val="004832DD"/>
    <w:rsid w:val="00491748"/>
    <w:rsid w:val="004957D0"/>
    <w:rsid w:val="004B0DEA"/>
    <w:rsid w:val="004B5576"/>
    <w:rsid w:val="004B622B"/>
    <w:rsid w:val="004E5A6B"/>
    <w:rsid w:val="004F048B"/>
    <w:rsid w:val="005011FB"/>
    <w:rsid w:val="00502DEB"/>
    <w:rsid w:val="00522B2A"/>
    <w:rsid w:val="00523022"/>
    <w:rsid w:val="00527427"/>
    <w:rsid w:val="005315A4"/>
    <w:rsid w:val="00532F8B"/>
    <w:rsid w:val="005362B5"/>
    <w:rsid w:val="0053787D"/>
    <w:rsid w:val="00547486"/>
    <w:rsid w:val="00562B2C"/>
    <w:rsid w:val="005637B0"/>
    <w:rsid w:val="00564A8E"/>
    <w:rsid w:val="00574426"/>
    <w:rsid w:val="0059019D"/>
    <w:rsid w:val="005A229D"/>
    <w:rsid w:val="005A6DD7"/>
    <w:rsid w:val="005B0C02"/>
    <w:rsid w:val="005B3DA0"/>
    <w:rsid w:val="005B5456"/>
    <w:rsid w:val="005C16CE"/>
    <w:rsid w:val="005C768E"/>
    <w:rsid w:val="005E0713"/>
    <w:rsid w:val="005F09F8"/>
    <w:rsid w:val="00611B02"/>
    <w:rsid w:val="00615C69"/>
    <w:rsid w:val="0062746B"/>
    <w:rsid w:val="0063740C"/>
    <w:rsid w:val="00641B4B"/>
    <w:rsid w:val="00646CA7"/>
    <w:rsid w:val="00652DC4"/>
    <w:rsid w:val="00654189"/>
    <w:rsid w:val="00662F0F"/>
    <w:rsid w:val="0066388A"/>
    <w:rsid w:val="00663E38"/>
    <w:rsid w:val="00664E56"/>
    <w:rsid w:val="006734CF"/>
    <w:rsid w:val="0067766E"/>
    <w:rsid w:val="006807BC"/>
    <w:rsid w:val="006833D1"/>
    <w:rsid w:val="006941D7"/>
    <w:rsid w:val="00696BAE"/>
    <w:rsid w:val="006B0788"/>
    <w:rsid w:val="006B1300"/>
    <w:rsid w:val="006B75E8"/>
    <w:rsid w:val="006C69FC"/>
    <w:rsid w:val="006E0F3A"/>
    <w:rsid w:val="006E15AB"/>
    <w:rsid w:val="006E191D"/>
    <w:rsid w:val="006E59BD"/>
    <w:rsid w:val="006F1463"/>
    <w:rsid w:val="0071349F"/>
    <w:rsid w:val="00724506"/>
    <w:rsid w:val="007300A4"/>
    <w:rsid w:val="00730CBE"/>
    <w:rsid w:val="00734BAB"/>
    <w:rsid w:val="00744F2C"/>
    <w:rsid w:val="00751BFC"/>
    <w:rsid w:val="00757621"/>
    <w:rsid w:val="00764CB1"/>
    <w:rsid w:val="007678B4"/>
    <w:rsid w:val="00776241"/>
    <w:rsid w:val="00777807"/>
    <w:rsid w:val="00780857"/>
    <w:rsid w:val="007814FF"/>
    <w:rsid w:val="00781F7B"/>
    <w:rsid w:val="00782E3E"/>
    <w:rsid w:val="007A2A3B"/>
    <w:rsid w:val="007B3D62"/>
    <w:rsid w:val="007B4C45"/>
    <w:rsid w:val="007B51CB"/>
    <w:rsid w:val="007F3452"/>
    <w:rsid w:val="007F3764"/>
    <w:rsid w:val="007F7EFD"/>
    <w:rsid w:val="00812C2B"/>
    <w:rsid w:val="0083729F"/>
    <w:rsid w:val="00853C13"/>
    <w:rsid w:val="008556D2"/>
    <w:rsid w:val="00860F46"/>
    <w:rsid w:val="00863C76"/>
    <w:rsid w:val="008641B2"/>
    <w:rsid w:val="0086547E"/>
    <w:rsid w:val="00866767"/>
    <w:rsid w:val="00880E23"/>
    <w:rsid w:val="00893758"/>
    <w:rsid w:val="008A4A53"/>
    <w:rsid w:val="008B00CC"/>
    <w:rsid w:val="008B71D8"/>
    <w:rsid w:val="008C5E74"/>
    <w:rsid w:val="008D1EB1"/>
    <w:rsid w:val="008E1B17"/>
    <w:rsid w:val="008E3526"/>
    <w:rsid w:val="008F185F"/>
    <w:rsid w:val="008F465A"/>
    <w:rsid w:val="008F4FD7"/>
    <w:rsid w:val="00901AAA"/>
    <w:rsid w:val="009026DA"/>
    <w:rsid w:val="00903AFD"/>
    <w:rsid w:val="00904FA2"/>
    <w:rsid w:val="0090751A"/>
    <w:rsid w:val="00917104"/>
    <w:rsid w:val="00922BD0"/>
    <w:rsid w:val="00923FF7"/>
    <w:rsid w:val="0092701F"/>
    <w:rsid w:val="009303F4"/>
    <w:rsid w:val="009333F7"/>
    <w:rsid w:val="009461A5"/>
    <w:rsid w:val="009568AF"/>
    <w:rsid w:val="00967F9B"/>
    <w:rsid w:val="0097338A"/>
    <w:rsid w:val="00973F67"/>
    <w:rsid w:val="0098185C"/>
    <w:rsid w:val="00984AC9"/>
    <w:rsid w:val="009873CA"/>
    <w:rsid w:val="009922FB"/>
    <w:rsid w:val="009A2759"/>
    <w:rsid w:val="009A47B3"/>
    <w:rsid w:val="009C4E48"/>
    <w:rsid w:val="009C782E"/>
    <w:rsid w:val="009D001A"/>
    <w:rsid w:val="009F4795"/>
    <w:rsid w:val="009F6B46"/>
    <w:rsid w:val="00A14250"/>
    <w:rsid w:val="00A15885"/>
    <w:rsid w:val="00A204A6"/>
    <w:rsid w:val="00A2059D"/>
    <w:rsid w:val="00A22588"/>
    <w:rsid w:val="00A22783"/>
    <w:rsid w:val="00A3043B"/>
    <w:rsid w:val="00A35F08"/>
    <w:rsid w:val="00A36C73"/>
    <w:rsid w:val="00A4639B"/>
    <w:rsid w:val="00A55BC3"/>
    <w:rsid w:val="00A8071D"/>
    <w:rsid w:val="00A81949"/>
    <w:rsid w:val="00A8494C"/>
    <w:rsid w:val="00A904A9"/>
    <w:rsid w:val="00A9614F"/>
    <w:rsid w:val="00AB3ED0"/>
    <w:rsid w:val="00AB7A19"/>
    <w:rsid w:val="00AC1033"/>
    <w:rsid w:val="00AC66D0"/>
    <w:rsid w:val="00AD06F7"/>
    <w:rsid w:val="00AF4BE6"/>
    <w:rsid w:val="00B027DB"/>
    <w:rsid w:val="00B04842"/>
    <w:rsid w:val="00B06F8A"/>
    <w:rsid w:val="00B16DAC"/>
    <w:rsid w:val="00B244E7"/>
    <w:rsid w:val="00B41704"/>
    <w:rsid w:val="00B45FB3"/>
    <w:rsid w:val="00B467D1"/>
    <w:rsid w:val="00B5307B"/>
    <w:rsid w:val="00B53C6D"/>
    <w:rsid w:val="00B5528F"/>
    <w:rsid w:val="00B64A1F"/>
    <w:rsid w:val="00B826E4"/>
    <w:rsid w:val="00B90AD7"/>
    <w:rsid w:val="00B97048"/>
    <w:rsid w:val="00BA0CAA"/>
    <w:rsid w:val="00BA4EBB"/>
    <w:rsid w:val="00BB3FFC"/>
    <w:rsid w:val="00BB41CB"/>
    <w:rsid w:val="00BB6BAA"/>
    <w:rsid w:val="00BC06B9"/>
    <w:rsid w:val="00BD079C"/>
    <w:rsid w:val="00BF2734"/>
    <w:rsid w:val="00BF44EE"/>
    <w:rsid w:val="00BF7E88"/>
    <w:rsid w:val="00C07257"/>
    <w:rsid w:val="00C10906"/>
    <w:rsid w:val="00C2507B"/>
    <w:rsid w:val="00C377A6"/>
    <w:rsid w:val="00C442CE"/>
    <w:rsid w:val="00C44C73"/>
    <w:rsid w:val="00C61FE3"/>
    <w:rsid w:val="00C66686"/>
    <w:rsid w:val="00C724F5"/>
    <w:rsid w:val="00C75381"/>
    <w:rsid w:val="00C8631E"/>
    <w:rsid w:val="00C87A41"/>
    <w:rsid w:val="00C948F6"/>
    <w:rsid w:val="00CA6FCC"/>
    <w:rsid w:val="00CD0C66"/>
    <w:rsid w:val="00CE026F"/>
    <w:rsid w:val="00CE0805"/>
    <w:rsid w:val="00CF64A9"/>
    <w:rsid w:val="00CF64F4"/>
    <w:rsid w:val="00CF6866"/>
    <w:rsid w:val="00D13088"/>
    <w:rsid w:val="00D37992"/>
    <w:rsid w:val="00D400C1"/>
    <w:rsid w:val="00D56DD5"/>
    <w:rsid w:val="00D6010F"/>
    <w:rsid w:val="00D63033"/>
    <w:rsid w:val="00D71BFD"/>
    <w:rsid w:val="00D741F0"/>
    <w:rsid w:val="00D75900"/>
    <w:rsid w:val="00D77069"/>
    <w:rsid w:val="00D80296"/>
    <w:rsid w:val="00D84A21"/>
    <w:rsid w:val="00D97419"/>
    <w:rsid w:val="00DA21E4"/>
    <w:rsid w:val="00DB5363"/>
    <w:rsid w:val="00DB562F"/>
    <w:rsid w:val="00DC0C7B"/>
    <w:rsid w:val="00DD3CC8"/>
    <w:rsid w:val="00DE494A"/>
    <w:rsid w:val="00DE795A"/>
    <w:rsid w:val="00E05212"/>
    <w:rsid w:val="00E115EE"/>
    <w:rsid w:val="00E17D62"/>
    <w:rsid w:val="00E22A3A"/>
    <w:rsid w:val="00E43BAC"/>
    <w:rsid w:val="00E64B9C"/>
    <w:rsid w:val="00E84B81"/>
    <w:rsid w:val="00E92FE1"/>
    <w:rsid w:val="00E942A3"/>
    <w:rsid w:val="00E94DA1"/>
    <w:rsid w:val="00EA38F0"/>
    <w:rsid w:val="00EA4F65"/>
    <w:rsid w:val="00EC578A"/>
    <w:rsid w:val="00ED0481"/>
    <w:rsid w:val="00ED0913"/>
    <w:rsid w:val="00ED2F0C"/>
    <w:rsid w:val="00ED575A"/>
    <w:rsid w:val="00EE4D7C"/>
    <w:rsid w:val="00EE6B61"/>
    <w:rsid w:val="00F1473D"/>
    <w:rsid w:val="00F20D1F"/>
    <w:rsid w:val="00F22408"/>
    <w:rsid w:val="00F238E4"/>
    <w:rsid w:val="00F33B82"/>
    <w:rsid w:val="00F40389"/>
    <w:rsid w:val="00F410D6"/>
    <w:rsid w:val="00F447D3"/>
    <w:rsid w:val="00F478EC"/>
    <w:rsid w:val="00F54054"/>
    <w:rsid w:val="00F55533"/>
    <w:rsid w:val="00F63CFF"/>
    <w:rsid w:val="00F65A90"/>
    <w:rsid w:val="00F8711E"/>
    <w:rsid w:val="00FA49CD"/>
    <w:rsid w:val="00FA76C9"/>
    <w:rsid w:val="00FB1D3E"/>
    <w:rsid w:val="00FD4373"/>
    <w:rsid w:val="00FE0F41"/>
    <w:rsid w:val="00FE1322"/>
    <w:rsid w:val="00FE4CD7"/>
    <w:rsid w:val="00FF013B"/>
    <w:rsid w:val="00FF12C5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22A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E22A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slov3">
    <w:name w:val="heading 3"/>
    <w:basedOn w:val="Normal"/>
    <w:next w:val="Normal"/>
    <w:link w:val="Naslov3Char"/>
    <w:qFormat/>
    <w:rsid w:val="00E22A3A"/>
    <w:pPr>
      <w:keepNext/>
      <w:numPr>
        <w:numId w:val="28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aslov4">
    <w:name w:val="heading 4"/>
    <w:basedOn w:val="Normal"/>
    <w:next w:val="Normal"/>
    <w:link w:val="Naslov4Char"/>
    <w:qFormat/>
    <w:rsid w:val="00E22A3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E22A3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6">
    <w:name w:val="heading 6"/>
    <w:basedOn w:val="Normal"/>
    <w:next w:val="Normal"/>
    <w:link w:val="Naslov6Char"/>
    <w:qFormat/>
    <w:rsid w:val="00E22A3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aslov7">
    <w:name w:val="heading 7"/>
    <w:basedOn w:val="Normal"/>
    <w:next w:val="Normal"/>
    <w:link w:val="Naslov7Char"/>
    <w:qFormat/>
    <w:rsid w:val="00E22A3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Naslov8">
    <w:name w:val="heading 8"/>
    <w:basedOn w:val="Normal"/>
    <w:next w:val="Normal"/>
    <w:link w:val="Naslov8Char"/>
    <w:qFormat/>
    <w:rsid w:val="00E22A3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65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5BF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E22A3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3Char">
    <w:name w:val="Naslov 3 Char"/>
    <w:basedOn w:val="Zadanifontodlomka"/>
    <w:link w:val="Naslov3"/>
    <w:rsid w:val="00E22A3A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Naslov4Char">
    <w:name w:val="Naslov 4 Char"/>
    <w:basedOn w:val="Zadanifontodlomka"/>
    <w:link w:val="Naslov4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rsid w:val="00E22A3A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E22A3A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Naslov8Char">
    <w:name w:val="Naslov 8 Char"/>
    <w:basedOn w:val="Zadanifontodlomka"/>
    <w:link w:val="Naslov8"/>
    <w:rsid w:val="00E22A3A"/>
    <w:rPr>
      <w:rFonts w:ascii="Times New Roman" w:eastAsia="Times New Roman" w:hAnsi="Times New Roman" w:cs="Times New Roman"/>
      <w:b/>
      <w:bCs/>
      <w:szCs w:val="24"/>
    </w:rPr>
  </w:style>
  <w:style w:type="paragraph" w:styleId="Tijeloteksta">
    <w:name w:val="Body Text"/>
    <w:basedOn w:val="Normal"/>
    <w:link w:val="TijelotekstaChar"/>
    <w:rsid w:val="00E22A3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ijelotekstaChar">
    <w:name w:val="Tijelo teksta Char"/>
    <w:basedOn w:val="Zadanifontodlomka"/>
    <w:link w:val="Tijeloteksta"/>
    <w:rsid w:val="00E22A3A"/>
    <w:rPr>
      <w:rFonts w:ascii="Times New Roman" w:eastAsia="Times New Roman" w:hAnsi="Times New Roman" w:cs="Times New Roman"/>
      <w:szCs w:val="24"/>
    </w:rPr>
  </w:style>
  <w:style w:type="paragraph" w:customStyle="1" w:styleId="Bezproreda1">
    <w:name w:val="Bez proreda1"/>
    <w:rsid w:val="00E22A3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Odlomakpopisa1">
    <w:name w:val="Odlomak popisa1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Hiperveza">
    <w:name w:val="Hyperlink"/>
    <w:basedOn w:val="Zadanifontodlomka"/>
    <w:rsid w:val="00E22A3A"/>
    <w:rPr>
      <w:rFonts w:cs="Times New Roman"/>
      <w:color w:val="0000FF"/>
      <w:u w:val="single"/>
    </w:rPr>
  </w:style>
  <w:style w:type="paragraph" w:styleId="Sadraj1">
    <w:name w:val="toc 1"/>
    <w:basedOn w:val="Normal"/>
    <w:next w:val="Normal"/>
    <w:autoRedefine/>
    <w:rsid w:val="00E22A3A"/>
    <w:pPr>
      <w:tabs>
        <w:tab w:val="left" w:pos="720"/>
        <w:tab w:val="right" w:leader="dot" w:pos="9062"/>
      </w:tabs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/>
      <w:bCs/>
      <w:caps/>
      <w:sz w:val="20"/>
      <w:szCs w:val="20"/>
      <w:lang w:eastAsia="hr-HR"/>
    </w:rPr>
  </w:style>
  <w:style w:type="paragraph" w:customStyle="1" w:styleId="Default">
    <w:name w:val="Default"/>
    <w:rsid w:val="00E22A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Odlomakpopisa11">
    <w:name w:val="Odlomak popisa11"/>
    <w:basedOn w:val="Normal"/>
    <w:rsid w:val="00E22A3A"/>
    <w:pPr>
      <w:ind w:left="720"/>
    </w:pPr>
    <w:rPr>
      <w:rFonts w:ascii="Calibri" w:eastAsia="Times New Roman" w:hAnsi="Calibri" w:cs="Calibri"/>
    </w:rPr>
  </w:style>
  <w:style w:type="paragraph" w:customStyle="1" w:styleId="Odlomakpopisa2">
    <w:name w:val="Odlomak popisa2"/>
    <w:basedOn w:val="Normal"/>
    <w:rsid w:val="00E22A3A"/>
    <w:pPr>
      <w:ind w:left="720"/>
    </w:pPr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Odlomakpopisa3">
    <w:name w:val="Odlomak popisa3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Naglaeno">
    <w:name w:val="Strong"/>
    <w:basedOn w:val="Zadanifontodlomka"/>
    <w:qFormat/>
    <w:rsid w:val="00E22A3A"/>
    <w:rPr>
      <w:rFonts w:cs="Times New Roman"/>
      <w:b/>
      <w:bCs/>
    </w:rPr>
  </w:style>
  <w:style w:type="paragraph" w:customStyle="1" w:styleId="Pa0">
    <w:name w:val="Pa0"/>
    <w:basedOn w:val="Default"/>
    <w:next w:val="Default"/>
    <w:rsid w:val="00E22A3A"/>
    <w:pPr>
      <w:spacing w:line="201" w:lineRule="atLeast"/>
    </w:pPr>
    <w:rPr>
      <w:rFonts w:ascii="Times" w:hAnsi="Times" w:cs="Times"/>
      <w:color w:val="auto"/>
      <w:lang w:val="hr-HR"/>
    </w:rPr>
  </w:style>
  <w:style w:type="paragraph" w:styleId="StandardWeb">
    <w:name w:val="Normal (Web)"/>
    <w:basedOn w:val="Normal"/>
    <w:rsid w:val="00E22A3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22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E22A3A"/>
  </w:style>
  <w:style w:type="numbering" w:customStyle="1" w:styleId="NoList2">
    <w:name w:val="No List2"/>
    <w:next w:val="Bezpopisa"/>
    <w:uiPriority w:val="99"/>
    <w:semiHidden/>
    <w:unhideWhenUsed/>
    <w:rsid w:val="00340889"/>
  </w:style>
  <w:style w:type="table" w:customStyle="1" w:styleId="TableGrid1">
    <w:name w:val="Table Grid1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Bezpopisa"/>
    <w:uiPriority w:val="99"/>
    <w:semiHidden/>
    <w:unhideWhenUsed/>
    <w:rsid w:val="00340889"/>
  </w:style>
  <w:style w:type="table" w:customStyle="1" w:styleId="TableGrid2">
    <w:name w:val="Table Grid2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781F7B"/>
  </w:style>
  <w:style w:type="numbering" w:customStyle="1" w:styleId="Bezpopisa2">
    <w:name w:val="Bez popisa2"/>
    <w:next w:val="Bezpopisa"/>
    <w:uiPriority w:val="99"/>
    <w:semiHidden/>
    <w:unhideWhenUsed/>
    <w:rsid w:val="00147FBD"/>
  </w:style>
  <w:style w:type="table" w:customStyle="1" w:styleId="Reetkatablice1">
    <w:name w:val="Rešetka tablice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popisa"/>
    <w:uiPriority w:val="99"/>
    <w:semiHidden/>
    <w:unhideWhenUsed/>
    <w:rsid w:val="00147FBD"/>
  </w:style>
  <w:style w:type="numbering" w:customStyle="1" w:styleId="NoList21">
    <w:name w:val="No List21"/>
    <w:next w:val="Bezpopisa"/>
    <w:uiPriority w:val="99"/>
    <w:semiHidden/>
    <w:unhideWhenUsed/>
    <w:rsid w:val="00147FBD"/>
  </w:style>
  <w:style w:type="table" w:customStyle="1" w:styleId="TableGrid11">
    <w:name w:val="Table Grid1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Bezpopisa"/>
    <w:uiPriority w:val="99"/>
    <w:semiHidden/>
    <w:unhideWhenUsed/>
    <w:rsid w:val="00147FBD"/>
  </w:style>
  <w:style w:type="table" w:customStyle="1" w:styleId="TableGrid21">
    <w:name w:val="Table Grid2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757621"/>
  </w:style>
  <w:style w:type="character" w:styleId="SlijeenaHiperveza">
    <w:name w:val="FollowedHyperlink"/>
    <w:basedOn w:val="Zadanifontodlomka"/>
    <w:uiPriority w:val="99"/>
    <w:semiHidden/>
    <w:unhideWhenUsed/>
    <w:rsid w:val="008F185F"/>
    <w:rPr>
      <w:color w:val="800080"/>
      <w:u w:val="single"/>
    </w:rPr>
  </w:style>
  <w:style w:type="paragraph" w:customStyle="1" w:styleId="xl63">
    <w:name w:val="xl6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4">
    <w:name w:val="xl6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8">
    <w:name w:val="xl6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9">
    <w:name w:val="xl6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0">
    <w:name w:val="xl7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1">
    <w:name w:val="xl7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1">
    <w:name w:val="xl8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2">
    <w:name w:val="xl8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2">
    <w:name w:val="xl9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3">
    <w:name w:val="xl9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4">
    <w:name w:val="xl9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5">
    <w:name w:val="xl9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6">
    <w:name w:val="xl9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7">
    <w:name w:val="xl9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8">
    <w:name w:val="xl9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9">
    <w:name w:val="xl9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0">
    <w:name w:val="xl10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1">
    <w:name w:val="xl10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2">
    <w:name w:val="xl10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42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3">
    <w:name w:val="xl103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4">
    <w:name w:val="xl104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C7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22A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E22A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slov3">
    <w:name w:val="heading 3"/>
    <w:basedOn w:val="Normal"/>
    <w:next w:val="Normal"/>
    <w:link w:val="Naslov3Char"/>
    <w:qFormat/>
    <w:rsid w:val="00E22A3A"/>
    <w:pPr>
      <w:keepNext/>
      <w:numPr>
        <w:numId w:val="28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aslov4">
    <w:name w:val="heading 4"/>
    <w:basedOn w:val="Normal"/>
    <w:next w:val="Normal"/>
    <w:link w:val="Naslov4Char"/>
    <w:qFormat/>
    <w:rsid w:val="00E22A3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E22A3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6">
    <w:name w:val="heading 6"/>
    <w:basedOn w:val="Normal"/>
    <w:next w:val="Normal"/>
    <w:link w:val="Naslov6Char"/>
    <w:qFormat/>
    <w:rsid w:val="00E22A3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aslov7">
    <w:name w:val="heading 7"/>
    <w:basedOn w:val="Normal"/>
    <w:next w:val="Normal"/>
    <w:link w:val="Naslov7Char"/>
    <w:qFormat/>
    <w:rsid w:val="00E22A3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Naslov8">
    <w:name w:val="heading 8"/>
    <w:basedOn w:val="Normal"/>
    <w:next w:val="Normal"/>
    <w:link w:val="Naslov8Char"/>
    <w:qFormat/>
    <w:rsid w:val="00E22A3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65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5BF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E22A3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3Char">
    <w:name w:val="Naslov 3 Char"/>
    <w:basedOn w:val="Zadanifontodlomka"/>
    <w:link w:val="Naslov3"/>
    <w:rsid w:val="00E22A3A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Naslov4Char">
    <w:name w:val="Naslov 4 Char"/>
    <w:basedOn w:val="Zadanifontodlomka"/>
    <w:link w:val="Naslov4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rsid w:val="00E22A3A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E22A3A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Naslov8Char">
    <w:name w:val="Naslov 8 Char"/>
    <w:basedOn w:val="Zadanifontodlomka"/>
    <w:link w:val="Naslov8"/>
    <w:rsid w:val="00E22A3A"/>
    <w:rPr>
      <w:rFonts w:ascii="Times New Roman" w:eastAsia="Times New Roman" w:hAnsi="Times New Roman" w:cs="Times New Roman"/>
      <w:b/>
      <w:bCs/>
      <w:szCs w:val="24"/>
    </w:rPr>
  </w:style>
  <w:style w:type="paragraph" w:styleId="Tijeloteksta">
    <w:name w:val="Body Text"/>
    <w:basedOn w:val="Normal"/>
    <w:link w:val="TijelotekstaChar"/>
    <w:rsid w:val="00E22A3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ijelotekstaChar">
    <w:name w:val="Tijelo teksta Char"/>
    <w:basedOn w:val="Zadanifontodlomka"/>
    <w:link w:val="Tijeloteksta"/>
    <w:rsid w:val="00E22A3A"/>
    <w:rPr>
      <w:rFonts w:ascii="Times New Roman" w:eastAsia="Times New Roman" w:hAnsi="Times New Roman" w:cs="Times New Roman"/>
      <w:szCs w:val="24"/>
    </w:rPr>
  </w:style>
  <w:style w:type="paragraph" w:customStyle="1" w:styleId="Bezproreda1">
    <w:name w:val="Bez proreda1"/>
    <w:rsid w:val="00E22A3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Odlomakpopisa1">
    <w:name w:val="Odlomak popisa1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Hiperveza">
    <w:name w:val="Hyperlink"/>
    <w:basedOn w:val="Zadanifontodlomka"/>
    <w:rsid w:val="00E22A3A"/>
    <w:rPr>
      <w:rFonts w:cs="Times New Roman"/>
      <w:color w:val="0000FF"/>
      <w:u w:val="single"/>
    </w:rPr>
  </w:style>
  <w:style w:type="paragraph" w:styleId="Sadraj1">
    <w:name w:val="toc 1"/>
    <w:basedOn w:val="Normal"/>
    <w:next w:val="Normal"/>
    <w:autoRedefine/>
    <w:rsid w:val="00E22A3A"/>
    <w:pPr>
      <w:tabs>
        <w:tab w:val="left" w:pos="720"/>
        <w:tab w:val="right" w:leader="dot" w:pos="9062"/>
      </w:tabs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/>
      <w:bCs/>
      <w:caps/>
      <w:sz w:val="20"/>
      <w:szCs w:val="20"/>
      <w:lang w:eastAsia="hr-HR"/>
    </w:rPr>
  </w:style>
  <w:style w:type="paragraph" w:customStyle="1" w:styleId="Default">
    <w:name w:val="Default"/>
    <w:rsid w:val="00E22A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Odlomakpopisa11">
    <w:name w:val="Odlomak popisa11"/>
    <w:basedOn w:val="Normal"/>
    <w:rsid w:val="00E22A3A"/>
    <w:pPr>
      <w:ind w:left="720"/>
    </w:pPr>
    <w:rPr>
      <w:rFonts w:ascii="Calibri" w:eastAsia="Times New Roman" w:hAnsi="Calibri" w:cs="Calibri"/>
    </w:rPr>
  </w:style>
  <w:style w:type="paragraph" w:customStyle="1" w:styleId="Odlomakpopisa2">
    <w:name w:val="Odlomak popisa2"/>
    <w:basedOn w:val="Normal"/>
    <w:rsid w:val="00E22A3A"/>
    <w:pPr>
      <w:ind w:left="720"/>
    </w:pPr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Odlomakpopisa3">
    <w:name w:val="Odlomak popisa3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Naglaeno">
    <w:name w:val="Strong"/>
    <w:basedOn w:val="Zadanifontodlomka"/>
    <w:qFormat/>
    <w:rsid w:val="00E22A3A"/>
    <w:rPr>
      <w:rFonts w:cs="Times New Roman"/>
      <w:b/>
      <w:bCs/>
    </w:rPr>
  </w:style>
  <w:style w:type="paragraph" w:customStyle="1" w:styleId="Pa0">
    <w:name w:val="Pa0"/>
    <w:basedOn w:val="Default"/>
    <w:next w:val="Default"/>
    <w:rsid w:val="00E22A3A"/>
    <w:pPr>
      <w:spacing w:line="201" w:lineRule="atLeast"/>
    </w:pPr>
    <w:rPr>
      <w:rFonts w:ascii="Times" w:hAnsi="Times" w:cs="Times"/>
      <w:color w:val="auto"/>
      <w:lang w:val="hr-HR"/>
    </w:rPr>
  </w:style>
  <w:style w:type="paragraph" w:styleId="StandardWeb">
    <w:name w:val="Normal (Web)"/>
    <w:basedOn w:val="Normal"/>
    <w:rsid w:val="00E22A3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22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E22A3A"/>
  </w:style>
  <w:style w:type="numbering" w:customStyle="1" w:styleId="NoList2">
    <w:name w:val="No List2"/>
    <w:next w:val="Bezpopisa"/>
    <w:uiPriority w:val="99"/>
    <w:semiHidden/>
    <w:unhideWhenUsed/>
    <w:rsid w:val="00340889"/>
  </w:style>
  <w:style w:type="table" w:customStyle="1" w:styleId="TableGrid1">
    <w:name w:val="Table Grid1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Bezpopisa"/>
    <w:uiPriority w:val="99"/>
    <w:semiHidden/>
    <w:unhideWhenUsed/>
    <w:rsid w:val="00340889"/>
  </w:style>
  <w:style w:type="table" w:customStyle="1" w:styleId="TableGrid2">
    <w:name w:val="Table Grid2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781F7B"/>
  </w:style>
  <w:style w:type="numbering" w:customStyle="1" w:styleId="Bezpopisa2">
    <w:name w:val="Bez popisa2"/>
    <w:next w:val="Bezpopisa"/>
    <w:uiPriority w:val="99"/>
    <w:semiHidden/>
    <w:unhideWhenUsed/>
    <w:rsid w:val="00147FBD"/>
  </w:style>
  <w:style w:type="table" w:customStyle="1" w:styleId="Reetkatablice1">
    <w:name w:val="Rešetka tablice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popisa"/>
    <w:uiPriority w:val="99"/>
    <w:semiHidden/>
    <w:unhideWhenUsed/>
    <w:rsid w:val="00147FBD"/>
  </w:style>
  <w:style w:type="numbering" w:customStyle="1" w:styleId="NoList21">
    <w:name w:val="No List21"/>
    <w:next w:val="Bezpopisa"/>
    <w:uiPriority w:val="99"/>
    <w:semiHidden/>
    <w:unhideWhenUsed/>
    <w:rsid w:val="00147FBD"/>
  </w:style>
  <w:style w:type="table" w:customStyle="1" w:styleId="TableGrid11">
    <w:name w:val="Table Grid1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Bezpopisa"/>
    <w:uiPriority w:val="99"/>
    <w:semiHidden/>
    <w:unhideWhenUsed/>
    <w:rsid w:val="00147FBD"/>
  </w:style>
  <w:style w:type="table" w:customStyle="1" w:styleId="TableGrid21">
    <w:name w:val="Table Grid2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757621"/>
  </w:style>
  <w:style w:type="character" w:styleId="SlijeenaHiperveza">
    <w:name w:val="FollowedHyperlink"/>
    <w:basedOn w:val="Zadanifontodlomka"/>
    <w:uiPriority w:val="99"/>
    <w:semiHidden/>
    <w:unhideWhenUsed/>
    <w:rsid w:val="008F185F"/>
    <w:rPr>
      <w:color w:val="800080"/>
      <w:u w:val="single"/>
    </w:rPr>
  </w:style>
  <w:style w:type="paragraph" w:customStyle="1" w:styleId="xl63">
    <w:name w:val="xl6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4">
    <w:name w:val="xl6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8">
    <w:name w:val="xl6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9">
    <w:name w:val="xl6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0">
    <w:name w:val="xl7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1">
    <w:name w:val="xl7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1">
    <w:name w:val="xl8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2">
    <w:name w:val="xl8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2">
    <w:name w:val="xl9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3">
    <w:name w:val="xl9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4">
    <w:name w:val="xl9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5">
    <w:name w:val="xl9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6">
    <w:name w:val="xl9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7">
    <w:name w:val="xl9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8">
    <w:name w:val="xl9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9">
    <w:name w:val="xl9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0">
    <w:name w:val="xl10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1">
    <w:name w:val="xl10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2">
    <w:name w:val="xl10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42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3">
    <w:name w:val="xl103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4">
    <w:name w:val="xl104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C7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2E43C-6ECE-48AA-8714-9B4443C0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2937</Words>
  <Characters>16747</Characters>
  <Application>Microsoft Office Word</Application>
  <DocSecurity>0</DocSecurity>
  <Lines>139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Vrdoljak</dc:creator>
  <cp:lastModifiedBy>MARGITA</cp:lastModifiedBy>
  <cp:revision>25</cp:revision>
  <cp:lastPrinted>2019-11-14T18:53:00Z</cp:lastPrinted>
  <dcterms:created xsi:type="dcterms:W3CDTF">2019-11-14T16:21:00Z</dcterms:created>
  <dcterms:modified xsi:type="dcterms:W3CDTF">2020-11-14T08:21:00Z</dcterms:modified>
</cp:coreProperties>
</file>